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344" w:rsidRPr="00376A84" w:rsidRDefault="00A63344" w:rsidP="00562753">
      <w:pPr>
        <w:spacing w:line="360" w:lineRule="auto"/>
        <w:ind w:firstLine="0"/>
      </w:pPr>
      <w:r>
        <w:rPr>
          <w:noProof/>
          <w:lang w:eastAsia="uk-UA"/>
        </w:rPr>
        <mc:AlternateContent>
          <mc:Choice Requires="wps">
            <w:drawing>
              <wp:anchor distT="0" distB="0" distL="114300" distR="114300" simplePos="0" relativeHeight="251659264" behindDoc="0" locked="0" layoutInCell="1" allowOverlap="1">
                <wp:simplePos x="0" y="0"/>
                <wp:positionH relativeFrom="column">
                  <wp:posOffset>-102235</wp:posOffset>
                </wp:positionH>
                <wp:positionV relativeFrom="paragraph">
                  <wp:posOffset>-233045</wp:posOffset>
                </wp:positionV>
                <wp:extent cx="6274435" cy="9601200"/>
                <wp:effectExtent l="35560" t="34925" r="33655" b="3175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4435" cy="9601200"/>
                        </a:xfrm>
                        <a:prstGeom prst="rect">
                          <a:avLst/>
                        </a:prstGeom>
                        <a:solidFill>
                          <a:srgbClr val="FFFFFF"/>
                        </a:solidFill>
                        <a:ln w="57150" cmpd="thinThick">
                          <a:solidFill>
                            <a:srgbClr val="000000"/>
                          </a:solidFill>
                          <a:miter lim="800000"/>
                          <a:headEnd/>
                          <a:tailEnd/>
                        </a:ln>
                      </wps:spPr>
                      <wps:txbx>
                        <w:txbxContent>
                          <w:p w:rsidR="00501762" w:rsidRPr="009E251A" w:rsidRDefault="00501762" w:rsidP="00E47D80">
                            <w:pPr>
                              <w:spacing w:before="80"/>
                              <w:ind w:firstLine="0"/>
                              <w:jc w:val="center"/>
                            </w:pPr>
                            <w:r w:rsidRPr="009E251A">
                              <w:t>Міністерство освіти і науки України</w:t>
                            </w:r>
                          </w:p>
                          <w:p w:rsidR="00501762" w:rsidRPr="009E251A" w:rsidRDefault="00501762" w:rsidP="00E47D80">
                            <w:pPr>
                              <w:spacing w:before="80"/>
                              <w:ind w:hanging="142"/>
                              <w:jc w:val="center"/>
                            </w:pPr>
                            <w:r w:rsidRPr="009E251A">
                              <w:t>Івано-Франківський національний технічний університет нафти і газу</w:t>
                            </w:r>
                          </w:p>
                          <w:p w:rsidR="00501762" w:rsidRPr="009E251A" w:rsidRDefault="00501762" w:rsidP="00A63344">
                            <w:pPr>
                              <w:pStyle w:val="1"/>
                              <w:spacing w:before="80" w:line="240" w:lineRule="auto"/>
                              <w:jc w:val="center"/>
                              <w:rPr>
                                <w:rFonts w:ascii="Times New Roman" w:hAnsi="Times New Roman"/>
                                <w:b w:val="0"/>
                                <w:bCs w:val="0"/>
                                <w:sz w:val="28"/>
                                <w:szCs w:val="28"/>
                              </w:rPr>
                            </w:pPr>
                            <w:r w:rsidRPr="009E251A">
                              <w:rPr>
                                <w:rFonts w:ascii="Times New Roman" w:hAnsi="Times New Roman"/>
                                <w:b w:val="0"/>
                                <w:bCs w:val="0"/>
                                <w:sz w:val="28"/>
                                <w:szCs w:val="28"/>
                              </w:rPr>
                              <w:t>Кафедра публічного управління та адміністрування</w:t>
                            </w:r>
                          </w:p>
                          <w:p w:rsidR="00501762" w:rsidRDefault="00501762" w:rsidP="00A63344">
                            <w:pPr>
                              <w:pStyle w:val="2"/>
                              <w:spacing w:line="240" w:lineRule="auto"/>
                              <w:rPr>
                                <w:rFonts w:ascii="Times New Roman" w:hAnsi="Times New Roman"/>
                                <w:sz w:val="28"/>
                                <w:szCs w:val="28"/>
                              </w:rPr>
                            </w:pPr>
                          </w:p>
                          <w:p w:rsidR="00501762" w:rsidRPr="0041551D" w:rsidRDefault="00501762" w:rsidP="00A63344"/>
                          <w:p w:rsidR="00501762" w:rsidRPr="009E251A" w:rsidRDefault="00501762" w:rsidP="00A63344">
                            <w:pPr>
                              <w:pStyle w:val="2"/>
                              <w:spacing w:line="240" w:lineRule="auto"/>
                              <w:jc w:val="center"/>
                              <w:rPr>
                                <w:rFonts w:ascii="Times New Roman" w:hAnsi="Times New Roman"/>
                                <w:color w:val="000000"/>
                                <w:sz w:val="32"/>
                                <w:szCs w:val="32"/>
                              </w:rPr>
                            </w:pPr>
                            <w:r>
                              <w:rPr>
                                <w:rFonts w:ascii="Times New Roman" w:hAnsi="Times New Roman"/>
                                <w:color w:val="000000"/>
                                <w:sz w:val="32"/>
                                <w:szCs w:val="32"/>
                              </w:rPr>
                              <w:t xml:space="preserve">МАГІСТЕРСЬКА </w:t>
                            </w:r>
                            <w:r w:rsidRPr="009E251A">
                              <w:rPr>
                                <w:rFonts w:ascii="Times New Roman" w:hAnsi="Times New Roman"/>
                                <w:color w:val="000000"/>
                                <w:sz w:val="32"/>
                                <w:szCs w:val="32"/>
                              </w:rPr>
                              <w:t>РОБОТА</w:t>
                            </w:r>
                          </w:p>
                          <w:p w:rsidR="00501762" w:rsidRDefault="00501762" w:rsidP="00A63344">
                            <w:pPr>
                              <w:pStyle w:val="6"/>
                              <w:jc w:val="center"/>
                              <w:rPr>
                                <w:sz w:val="36"/>
                                <w:szCs w:val="36"/>
                                <w:lang w:val="uk-UA"/>
                              </w:rPr>
                            </w:pPr>
                          </w:p>
                          <w:tbl>
                            <w:tblPr>
                              <w:tblW w:w="0" w:type="auto"/>
                              <w:tblInd w:w="648" w:type="dxa"/>
                              <w:tblLook w:val="0000" w:firstRow="0" w:lastRow="0" w:firstColumn="0" w:lastColumn="0" w:noHBand="0" w:noVBand="0"/>
                            </w:tblPr>
                            <w:tblGrid>
                              <w:gridCol w:w="1190"/>
                              <w:gridCol w:w="7376"/>
                            </w:tblGrid>
                            <w:tr w:rsidR="00501762" w:rsidRPr="00B77E4F" w:rsidTr="00E47D80">
                              <w:trPr>
                                <w:trHeight w:val="300"/>
                              </w:trPr>
                              <w:tc>
                                <w:tcPr>
                                  <w:tcW w:w="1190" w:type="dxa"/>
                                </w:tcPr>
                                <w:p w:rsidR="00501762" w:rsidRPr="00B77E4F" w:rsidRDefault="00501762" w:rsidP="00E47D80">
                                  <w:pPr>
                                    <w:ind w:hanging="41"/>
                                    <w:rPr>
                                      <w:sz w:val="32"/>
                                      <w:szCs w:val="32"/>
                                    </w:rPr>
                                  </w:pPr>
                                  <w:r w:rsidRPr="00B77E4F">
                                    <w:rPr>
                                      <w:b/>
                                      <w:bCs/>
                                      <w:sz w:val="32"/>
                                      <w:szCs w:val="32"/>
                                    </w:rPr>
                                    <w:t>Тема:</w:t>
                                  </w:r>
                                </w:p>
                              </w:tc>
                              <w:tc>
                                <w:tcPr>
                                  <w:tcW w:w="7376" w:type="dxa"/>
                                  <w:tcBorders>
                                    <w:bottom w:val="single" w:sz="6" w:space="0" w:color="auto"/>
                                  </w:tcBorders>
                                </w:tcPr>
                                <w:p w:rsidR="00501762" w:rsidRPr="00B77E4F" w:rsidRDefault="00501762" w:rsidP="00E47D80">
                                  <w:pPr>
                                    <w:ind w:firstLine="0"/>
                                    <w:rPr>
                                      <w:i/>
                                      <w:iCs/>
                                      <w:sz w:val="32"/>
                                      <w:szCs w:val="32"/>
                                    </w:rPr>
                                  </w:pPr>
                                  <w:r>
                                    <w:rPr>
                                      <w:i/>
                                      <w:iCs/>
                                      <w:sz w:val="32"/>
                                      <w:szCs w:val="32"/>
                                    </w:rPr>
                                    <w:t xml:space="preserve">Формування правової культури державних </w:t>
                                  </w:r>
                                </w:p>
                              </w:tc>
                            </w:tr>
                            <w:tr w:rsidR="00501762" w:rsidRPr="00B77E4F" w:rsidTr="00E47D80">
                              <w:trPr>
                                <w:trHeight w:val="358"/>
                              </w:trPr>
                              <w:tc>
                                <w:tcPr>
                                  <w:tcW w:w="1190" w:type="dxa"/>
                                </w:tcPr>
                                <w:p w:rsidR="00501762" w:rsidRPr="00B77E4F" w:rsidRDefault="00501762" w:rsidP="00E47D80">
                                  <w:pPr>
                                    <w:rPr>
                                      <w:sz w:val="32"/>
                                      <w:szCs w:val="32"/>
                                    </w:rPr>
                                  </w:pPr>
                                </w:p>
                              </w:tc>
                              <w:tc>
                                <w:tcPr>
                                  <w:tcW w:w="7376" w:type="dxa"/>
                                  <w:tcBorders>
                                    <w:top w:val="single" w:sz="6" w:space="0" w:color="auto"/>
                                    <w:bottom w:val="single" w:sz="6" w:space="0" w:color="auto"/>
                                  </w:tcBorders>
                                </w:tcPr>
                                <w:p w:rsidR="00501762" w:rsidRPr="00B77E4F" w:rsidRDefault="00501762" w:rsidP="00E47D80">
                                  <w:pPr>
                                    <w:ind w:firstLine="0"/>
                                    <w:rPr>
                                      <w:i/>
                                      <w:iCs/>
                                      <w:sz w:val="32"/>
                                      <w:szCs w:val="32"/>
                                    </w:rPr>
                                  </w:pPr>
                                  <w:r>
                                    <w:rPr>
                                      <w:i/>
                                      <w:iCs/>
                                      <w:sz w:val="32"/>
                                      <w:szCs w:val="32"/>
                                    </w:rPr>
                                    <w:t>службовців: досвід для України</w:t>
                                  </w:r>
                                </w:p>
                              </w:tc>
                            </w:tr>
                          </w:tbl>
                          <w:p w:rsidR="00501762" w:rsidRPr="00E47D80" w:rsidRDefault="00501762" w:rsidP="00E47D80">
                            <w:pPr>
                              <w:rPr>
                                <w:lang w:eastAsia="ru-RU"/>
                              </w:rPr>
                            </w:pPr>
                          </w:p>
                          <w:p w:rsidR="00501762" w:rsidRPr="006F33BA" w:rsidRDefault="00501762" w:rsidP="00A63344">
                            <w:pPr>
                              <w:pStyle w:val="6"/>
                              <w:jc w:val="center"/>
                              <w:rPr>
                                <w:sz w:val="28"/>
                                <w:szCs w:val="28"/>
                                <w:lang w:val="uk-UA"/>
                              </w:rPr>
                            </w:pPr>
                            <w:r w:rsidRPr="009E251A">
                              <w:rPr>
                                <w:sz w:val="28"/>
                                <w:szCs w:val="28"/>
                                <w:lang w:val="uk-UA"/>
                              </w:rPr>
                              <w:t>Спеціальність</w:t>
                            </w:r>
                            <w:r w:rsidRPr="009E251A">
                              <w:rPr>
                                <w:sz w:val="28"/>
                                <w:szCs w:val="28"/>
                              </w:rPr>
                              <w:t xml:space="preserve"> </w:t>
                            </w:r>
                            <w:r w:rsidRPr="009E251A">
                              <w:rPr>
                                <w:sz w:val="28"/>
                                <w:szCs w:val="28"/>
                                <w:lang w:val="uk-UA"/>
                              </w:rPr>
                              <w:t xml:space="preserve">281 </w:t>
                            </w:r>
                            <w:r>
                              <w:rPr>
                                <w:sz w:val="28"/>
                                <w:szCs w:val="28"/>
                              </w:rPr>
                              <w:t>–</w:t>
                            </w:r>
                            <w:r w:rsidRPr="009E251A">
                              <w:rPr>
                                <w:sz w:val="28"/>
                                <w:szCs w:val="28"/>
                                <w:lang w:val="uk-UA"/>
                              </w:rPr>
                              <w:t xml:space="preserve"> </w:t>
                            </w:r>
                            <w:r>
                              <w:rPr>
                                <w:sz w:val="28"/>
                                <w:szCs w:val="28"/>
                                <w:lang w:val="uk-UA"/>
                              </w:rPr>
                              <w:t>«</w:t>
                            </w:r>
                            <w:r w:rsidRPr="009E251A">
                              <w:rPr>
                                <w:sz w:val="28"/>
                                <w:szCs w:val="28"/>
                                <w:lang w:val="uk-UA"/>
                              </w:rPr>
                              <w:t>Публічне управління та адміністрування</w:t>
                            </w:r>
                            <w:r>
                              <w:rPr>
                                <w:sz w:val="28"/>
                                <w:szCs w:val="28"/>
                                <w:lang w:val="uk-UA"/>
                              </w:rPr>
                              <w:t>»</w:t>
                            </w:r>
                          </w:p>
                          <w:p w:rsidR="00501762" w:rsidRPr="009E251A" w:rsidRDefault="00501762" w:rsidP="00A63344"/>
                          <w:p w:rsidR="00501762" w:rsidRDefault="00501762" w:rsidP="00E47D80">
                            <w:pPr>
                              <w:tabs>
                                <w:tab w:val="left" w:pos="8925"/>
                              </w:tabs>
                              <w:ind w:right="585" w:firstLine="426"/>
                            </w:pPr>
                            <w:r w:rsidRPr="009E251A">
                              <w:t>Дипломна робота містить результати власних досліджень. Усі текстові та графічні запозичення мають п</w:t>
                            </w:r>
                            <w:r>
                              <w:t>осилання на відповідне джерело.</w:t>
                            </w:r>
                          </w:p>
                          <w:p w:rsidR="00501762" w:rsidRPr="0041551D" w:rsidRDefault="00501762" w:rsidP="00E47D80">
                            <w:pPr>
                              <w:tabs>
                                <w:tab w:val="left" w:pos="8925"/>
                              </w:tabs>
                              <w:ind w:right="585" w:firstLine="426"/>
                            </w:pPr>
                          </w:p>
                          <w:tbl>
                            <w:tblPr>
                              <w:tblW w:w="0" w:type="auto"/>
                              <w:tblInd w:w="108" w:type="dxa"/>
                              <w:tblLook w:val="0000" w:firstRow="0" w:lastRow="0" w:firstColumn="0" w:lastColumn="0" w:noHBand="0" w:noVBand="0"/>
                            </w:tblPr>
                            <w:tblGrid>
                              <w:gridCol w:w="2340"/>
                              <w:gridCol w:w="3724"/>
                              <w:gridCol w:w="236"/>
                              <w:gridCol w:w="3060"/>
                            </w:tblGrid>
                            <w:tr w:rsidR="00501762" w:rsidRPr="009E251A">
                              <w:trPr>
                                <w:trHeight w:val="213"/>
                              </w:trPr>
                              <w:tc>
                                <w:tcPr>
                                  <w:tcW w:w="2340" w:type="dxa"/>
                                  <w:vAlign w:val="bottom"/>
                                </w:tcPr>
                                <w:p w:rsidR="00501762" w:rsidRPr="009E251A" w:rsidRDefault="00501762" w:rsidP="00133974">
                                  <w:r w:rsidRPr="009E251A">
                                    <w:t>Слухач</w:t>
                                  </w:r>
                                </w:p>
                              </w:tc>
                              <w:tc>
                                <w:tcPr>
                                  <w:tcW w:w="3724" w:type="dxa"/>
                                  <w:tcBorders>
                                    <w:bottom w:val="single" w:sz="6" w:space="0" w:color="auto"/>
                                  </w:tcBorders>
                                </w:tcPr>
                                <w:p w:rsidR="00501762" w:rsidRPr="009E251A" w:rsidRDefault="00501762" w:rsidP="00133974"/>
                              </w:tc>
                              <w:tc>
                                <w:tcPr>
                                  <w:tcW w:w="236" w:type="dxa"/>
                                </w:tcPr>
                                <w:p w:rsidR="00501762" w:rsidRPr="009E251A" w:rsidRDefault="00501762" w:rsidP="00133974"/>
                              </w:tc>
                              <w:tc>
                                <w:tcPr>
                                  <w:tcW w:w="3060" w:type="dxa"/>
                                  <w:tcBorders>
                                    <w:bottom w:val="single" w:sz="6" w:space="0" w:color="auto"/>
                                  </w:tcBorders>
                                </w:tcPr>
                                <w:p w:rsidR="00501762" w:rsidRPr="00A63344" w:rsidRDefault="00501762" w:rsidP="00A63344">
                                  <w:pPr>
                                    <w:pStyle w:val="11"/>
                                    <w:widowControl/>
                                    <w:spacing w:after="120" w:line="240" w:lineRule="auto"/>
                                    <w:ind w:firstLine="0"/>
                                    <w:jc w:val="center"/>
                                    <w:rPr>
                                      <w:rFonts w:eastAsia="Calibri"/>
                                      <w:i/>
                                      <w:sz w:val="28"/>
                                      <w:szCs w:val="28"/>
                                      <w:lang w:eastAsia="en-US"/>
                                    </w:rPr>
                                  </w:pPr>
                                  <w:r>
                                    <w:rPr>
                                      <w:rFonts w:eastAsia="Calibri"/>
                                      <w:i/>
                                      <w:sz w:val="28"/>
                                      <w:szCs w:val="28"/>
                                      <w:lang w:eastAsia="en-US"/>
                                    </w:rPr>
                                    <w:t>О. І. Куцан</w:t>
                                  </w:r>
                                </w:p>
                              </w:tc>
                            </w:tr>
                            <w:tr w:rsidR="00501762" w:rsidRPr="009E251A">
                              <w:tc>
                                <w:tcPr>
                                  <w:tcW w:w="2340" w:type="dxa"/>
                                  <w:vAlign w:val="bottom"/>
                                </w:tcPr>
                                <w:p w:rsidR="00501762" w:rsidRPr="009E251A" w:rsidRDefault="00501762" w:rsidP="00133974"/>
                              </w:tc>
                              <w:tc>
                                <w:tcPr>
                                  <w:tcW w:w="3724" w:type="dxa"/>
                                  <w:tcBorders>
                                    <w:top w:val="single" w:sz="6" w:space="0" w:color="auto"/>
                                  </w:tcBorders>
                                </w:tcPr>
                                <w:p w:rsidR="00501762" w:rsidRPr="009E251A" w:rsidRDefault="00501762" w:rsidP="00133974">
                                  <w:pPr>
                                    <w:jc w:val="center"/>
                                    <w:rPr>
                                      <w:sz w:val="20"/>
                                    </w:rPr>
                                  </w:pPr>
                                  <w:r w:rsidRPr="009E251A">
                                    <w:rPr>
                                      <w:sz w:val="20"/>
                                    </w:rPr>
                                    <w:t>особистий підпис, дата</w:t>
                                  </w:r>
                                </w:p>
                              </w:tc>
                              <w:tc>
                                <w:tcPr>
                                  <w:tcW w:w="236" w:type="dxa"/>
                                </w:tcPr>
                                <w:p w:rsidR="00501762" w:rsidRPr="009E251A" w:rsidRDefault="00501762" w:rsidP="00133974">
                                  <w:pPr>
                                    <w:jc w:val="center"/>
                                    <w:rPr>
                                      <w:sz w:val="20"/>
                                    </w:rPr>
                                  </w:pPr>
                                </w:p>
                              </w:tc>
                              <w:tc>
                                <w:tcPr>
                                  <w:tcW w:w="3060" w:type="dxa"/>
                                  <w:tcBorders>
                                    <w:top w:val="single" w:sz="6" w:space="0" w:color="auto"/>
                                  </w:tcBorders>
                                </w:tcPr>
                                <w:p w:rsidR="00501762" w:rsidRPr="009E251A" w:rsidRDefault="00501762" w:rsidP="00133974">
                                  <w:pPr>
                                    <w:jc w:val="center"/>
                                    <w:rPr>
                                      <w:sz w:val="20"/>
                                    </w:rPr>
                                  </w:pPr>
                                  <w:r w:rsidRPr="009E251A">
                                    <w:rPr>
                                      <w:sz w:val="20"/>
                                    </w:rPr>
                                    <w:t>розшифрування підпису</w:t>
                                  </w:r>
                                </w:p>
                              </w:tc>
                            </w:tr>
                            <w:tr w:rsidR="00501762" w:rsidRPr="009E251A">
                              <w:trPr>
                                <w:cantSplit/>
                                <w:trHeight w:val="678"/>
                              </w:trPr>
                              <w:tc>
                                <w:tcPr>
                                  <w:tcW w:w="9360" w:type="dxa"/>
                                  <w:gridSpan w:val="4"/>
                                </w:tcPr>
                                <w:p w:rsidR="00501762" w:rsidRPr="009E251A" w:rsidRDefault="00501762" w:rsidP="00133974">
                                  <w:pPr>
                                    <w:pStyle w:val="7"/>
                                    <w:rPr>
                                      <w:b/>
                                      <w:sz w:val="28"/>
                                      <w:szCs w:val="28"/>
                                      <w:lang w:val="uk-UA"/>
                                    </w:rPr>
                                  </w:pPr>
                                </w:p>
                                <w:p w:rsidR="00501762" w:rsidRPr="009E251A" w:rsidRDefault="00501762" w:rsidP="00133974">
                                  <w:pPr>
                                    <w:pStyle w:val="7"/>
                                    <w:jc w:val="center"/>
                                    <w:rPr>
                                      <w:b/>
                                      <w:sz w:val="32"/>
                                      <w:szCs w:val="32"/>
                                      <w:lang w:val="uk-UA"/>
                                    </w:rPr>
                                  </w:pPr>
                                  <w:r w:rsidRPr="009E251A">
                                    <w:rPr>
                                      <w:b/>
                                      <w:sz w:val="32"/>
                                      <w:szCs w:val="32"/>
                                      <w:lang w:val="uk-UA"/>
                                    </w:rPr>
                                    <w:t>Допускається до захисту</w:t>
                                  </w:r>
                                </w:p>
                              </w:tc>
                            </w:tr>
                            <w:tr w:rsidR="00501762" w:rsidRPr="009E251A">
                              <w:tc>
                                <w:tcPr>
                                  <w:tcW w:w="2340" w:type="dxa"/>
                                  <w:vAlign w:val="bottom"/>
                                </w:tcPr>
                                <w:p w:rsidR="00501762" w:rsidRPr="009E251A" w:rsidRDefault="00501762" w:rsidP="00A63344">
                                  <w:pPr>
                                    <w:ind w:firstLine="0"/>
                                  </w:pPr>
                                  <w:r>
                                    <w:t>З</w:t>
                                  </w:r>
                                  <w:r w:rsidRPr="009E251A">
                                    <w:t xml:space="preserve">ав. кафедри  </w:t>
                                  </w:r>
                                </w:p>
                              </w:tc>
                              <w:tc>
                                <w:tcPr>
                                  <w:tcW w:w="3724" w:type="dxa"/>
                                  <w:tcBorders>
                                    <w:bottom w:val="single" w:sz="6" w:space="0" w:color="auto"/>
                                  </w:tcBorders>
                                </w:tcPr>
                                <w:p w:rsidR="00501762" w:rsidRPr="009E251A" w:rsidRDefault="00501762" w:rsidP="00133974"/>
                              </w:tc>
                              <w:tc>
                                <w:tcPr>
                                  <w:tcW w:w="236" w:type="dxa"/>
                                </w:tcPr>
                                <w:p w:rsidR="00501762" w:rsidRPr="009E251A" w:rsidRDefault="00501762" w:rsidP="00133974"/>
                              </w:tc>
                              <w:tc>
                                <w:tcPr>
                                  <w:tcW w:w="3060" w:type="dxa"/>
                                  <w:tcBorders>
                                    <w:bottom w:val="single" w:sz="6" w:space="0" w:color="auto"/>
                                  </w:tcBorders>
                                </w:tcPr>
                                <w:p w:rsidR="00501762" w:rsidRPr="009E251A" w:rsidRDefault="00501762" w:rsidP="00133974">
                                  <w:pPr>
                                    <w:pStyle w:val="9"/>
                                    <w:jc w:val="center"/>
                                    <w:rPr>
                                      <w:rFonts w:ascii="Times New Roman" w:hAnsi="Times New Roman"/>
                                      <w:i/>
                                      <w:sz w:val="28"/>
                                      <w:szCs w:val="28"/>
                                      <w:lang w:val="uk-UA"/>
                                    </w:rPr>
                                  </w:pPr>
                                  <w:r>
                                    <w:rPr>
                                      <w:rFonts w:ascii="Times New Roman" w:hAnsi="Times New Roman"/>
                                      <w:i/>
                                      <w:sz w:val="28"/>
                                      <w:szCs w:val="28"/>
                                      <w:lang w:val="uk-UA"/>
                                    </w:rPr>
                                    <w:t>М. С. Орлів</w:t>
                                  </w:r>
                                </w:p>
                              </w:tc>
                            </w:tr>
                            <w:tr w:rsidR="00501762" w:rsidRPr="009E251A" w:rsidTr="00133974">
                              <w:tc>
                                <w:tcPr>
                                  <w:tcW w:w="2340" w:type="dxa"/>
                                  <w:vAlign w:val="bottom"/>
                                </w:tcPr>
                                <w:p w:rsidR="00501762" w:rsidRPr="009E251A" w:rsidRDefault="00501762" w:rsidP="00133974"/>
                              </w:tc>
                              <w:tc>
                                <w:tcPr>
                                  <w:tcW w:w="3724" w:type="dxa"/>
                                  <w:tcBorders>
                                    <w:top w:val="single" w:sz="6" w:space="0" w:color="auto"/>
                                  </w:tcBorders>
                                </w:tcPr>
                                <w:p w:rsidR="00501762" w:rsidRPr="009E251A" w:rsidRDefault="00501762" w:rsidP="00133974">
                                  <w:pPr>
                                    <w:jc w:val="center"/>
                                    <w:rPr>
                                      <w:sz w:val="20"/>
                                    </w:rPr>
                                  </w:pPr>
                                  <w:r w:rsidRPr="009E251A">
                                    <w:rPr>
                                      <w:sz w:val="20"/>
                                    </w:rPr>
                                    <w:t>особистий підпис, дата</w:t>
                                  </w:r>
                                </w:p>
                              </w:tc>
                              <w:tc>
                                <w:tcPr>
                                  <w:tcW w:w="236" w:type="dxa"/>
                                </w:tcPr>
                                <w:p w:rsidR="00501762" w:rsidRPr="009E251A" w:rsidRDefault="00501762" w:rsidP="00133974">
                                  <w:pPr>
                                    <w:jc w:val="center"/>
                                    <w:rPr>
                                      <w:sz w:val="20"/>
                                    </w:rPr>
                                  </w:pPr>
                                </w:p>
                              </w:tc>
                              <w:tc>
                                <w:tcPr>
                                  <w:tcW w:w="3060" w:type="dxa"/>
                                  <w:tcBorders>
                                    <w:top w:val="single" w:sz="6" w:space="0" w:color="auto"/>
                                  </w:tcBorders>
                                </w:tcPr>
                                <w:p w:rsidR="00501762" w:rsidRPr="009E251A" w:rsidRDefault="00501762" w:rsidP="00133974">
                                  <w:pPr>
                                    <w:jc w:val="center"/>
                                    <w:rPr>
                                      <w:sz w:val="20"/>
                                    </w:rPr>
                                  </w:pPr>
                                  <w:r w:rsidRPr="009E251A">
                                    <w:rPr>
                                      <w:sz w:val="20"/>
                                    </w:rPr>
                                    <w:t>розшифрування підпису</w:t>
                                  </w:r>
                                </w:p>
                              </w:tc>
                            </w:tr>
                            <w:tr w:rsidR="00501762" w:rsidRPr="009E251A" w:rsidTr="00133974">
                              <w:tc>
                                <w:tcPr>
                                  <w:tcW w:w="2340" w:type="dxa"/>
                                  <w:vAlign w:val="bottom"/>
                                </w:tcPr>
                                <w:p w:rsidR="00501762" w:rsidRPr="009E251A" w:rsidRDefault="00501762" w:rsidP="00A63344">
                                  <w:pPr>
                                    <w:ind w:firstLine="0"/>
                                  </w:pPr>
                                  <w:r w:rsidRPr="009E251A">
                                    <w:t>Керівник</w:t>
                                  </w:r>
                                </w:p>
                              </w:tc>
                              <w:tc>
                                <w:tcPr>
                                  <w:tcW w:w="3724" w:type="dxa"/>
                                  <w:tcBorders>
                                    <w:bottom w:val="single" w:sz="6" w:space="0" w:color="auto"/>
                                  </w:tcBorders>
                                </w:tcPr>
                                <w:p w:rsidR="00501762" w:rsidRPr="009E251A" w:rsidRDefault="00501762" w:rsidP="00133974">
                                  <w:pPr>
                                    <w:jc w:val="center"/>
                                    <w:rPr>
                                      <w:sz w:val="20"/>
                                    </w:rPr>
                                  </w:pPr>
                                </w:p>
                              </w:tc>
                              <w:tc>
                                <w:tcPr>
                                  <w:tcW w:w="236" w:type="dxa"/>
                                </w:tcPr>
                                <w:p w:rsidR="00501762" w:rsidRPr="009E251A" w:rsidRDefault="00501762" w:rsidP="00133974">
                                  <w:pPr>
                                    <w:jc w:val="center"/>
                                    <w:rPr>
                                      <w:sz w:val="20"/>
                                    </w:rPr>
                                  </w:pPr>
                                </w:p>
                              </w:tc>
                              <w:tc>
                                <w:tcPr>
                                  <w:tcW w:w="3060" w:type="dxa"/>
                                  <w:tcBorders>
                                    <w:bottom w:val="single" w:sz="4" w:space="0" w:color="auto"/>
                                  </w:tcBorders>
                                </w:tcPr>
                                <w:p w:rsidR="00501762" w:rsidRPr="00A63344" w:rsidRDefault="00501762" w:rsidP="00133974">
                                  <w:pPr>
                                    <w:pStyle w:val="9"/>
                                    <w:jc w:val="center"/>
                                    <w:rPr>
                                      <w:rFonts w:ascii="Times New Roman" w:hAnsi="Times New Roman"/>
                                      <w:i/>
                                      <w:sz w:val="28"/>
                                      <w:szCs w:val="28"/>
                                      <w:lang w:val="uk-UA"/>
                                    </w:rPr>
                                  </w:pPr>
                                  <w:r w:rsidRPr="00A63344">
                                    <w:rPr>
                                      <w:rFonts w:ascii="Times New Roman" w:eastAsia="Calibri" w:hAnsi="Times New Roman"/>
                                      <w:i/>
                                      <w:color w:val="000000"/>
                                      <w:sz w:val="28"/>
                                      <w:szCs w:val="28"/>
                                      <w:lang w:eastAsia="en-US"/>
                                    </w:rPr>
                                    <w:t xml:space="preserve">Л. С. </w:t>
                                  </w:r>
                                  <w:proofErr w:type="spellStart"/>
                                  <w:r w:rsidRPr="00A63344">
                                    <w:rPr>
                                      <w:rFonts w:ascii="Times New Roman" w:eastAsia="Calibri" w:hAnsi="Times New Roman"/>
                                      <w:i/>
                                      <w:color w:val="000000"/>
                                      <w:sz w:val="28"/>
                                      <w:szCs w:val="28"/>
                                      <w:lang w:eastAsia="en-US"/>
                                    </w:rPr>
                                    <w:t>Мосора</w:t>
                                  </w:r>
                                  <w:proofErr w:type="spellEnd"/>
                                </w:p>
                              </w:tc>
                            </w:tr>
                            <w:tr w:rsidR="00501762" w:rsidRPr="009E251A" w:rsidTr="00133974">
                              <w:tc>
                                <w:tcPr>
                                  <w:tcW w:w="2340" w:type="dxa"/>
                                  <w:vAlign w:val="bottom"/>
                                </w:tcPr>
                                <w:p w:rsidR="00501762" w:rsidRPr="009E251A" w:rsidRDefault="00501762" w:rsidP="00133974"/>
                              </w:tc>
                              <w:tc>
                                <w:tcPr>
                                  <w:tcW w:w="3724" w:type="dxa"/>
                                  <w:tcBorders>
                                    <w:top w:val="single" w:sz="6" w:space="0" w:color="auto"/>
                                  </w:tcBorders>
                                </w:tcPr>
                                <w:p w:rsidR="00501762" w:rsidRPr="009E251A" w:rsidRDefault="00501762" w:rsidP="00133974">
                                  <w:pPr>
                                    <w:jc w:val="center"/>
                                    <w:rPr>
                                      <w:sz w:val="20"/>
                                    </w:rPr>
                                  </w:pPr>
                                  <w:r w:rsidRPr="009E251A">
                                    <w:rPr>
                                      <w:sz w:val="20"/>
                                    </w:rPr>
                                    <w:t>особистий підпис, дата</w:t>
                                  </w:r>
                                </w:p>
                              </w:tc>
                              <w:tc>
                                <w:tcPr>
                                  <w:tcW w:w="236" w:type="dxa"/>
                                </w:tcPr>
                                <w:p w:rsidR="00501762" w:rsidRPr="009E251A" w:rsidRDefault="00501762" w:rsidP="00133974">
                                  <w:pPr>
                                    <w:jc w:val="center"/>
                                    <w:rPr>
                                      <w:sz w:val="20"/>
                                    </w:rPr>
                                  </w:pPr>
                                </w:p>
                              </w:tc>
                              <w:tc>
                                <w:tcPr>
                                  <w:tcW w:w="3060" w:type="dxa"/>
                                  <w:tcBorders>
                                    <w:top w:val="single" w:sz="4" w:space="0" w:color="auto"/>
                                  </w:tcBorders>
                                </w:tcPr>
                                <w:p w:rsidR="00501762" w:rsidRPr="009E251A" w:rsidRDefault="00501762" w:rsidP="00133974">
                                  <w:pPr>
                                    <w:jc w:val="center"/>
                                    <w:rPr>
                                      <w:sz w:val="20"/>
                                    </w:rPr>
                                  </w:pPr>
                                  <w:r w:rsidRPr="009E251A">
                                    <w:rPr>
                                      <w:sz w:val="20"/>
                                    </w:rPr>
                                    <w:t>розшифрування підпису</w:t>
                                  </w:r>
                                </w:p>
                              </w:tc>
                            </w:tr>
                            <w:tr w:rsidR="00501762" w:rsidRPr="009E251A" w:rsidTr="00133974">
                              <w:tc>
                                <w:tcPr>
                                  <w:tcW w:w="2340" w:type="dxa"/>
                                  <w:vAlign w:val="bottom"/>
                                </w:tcPr>
                                <w:p w:rsidR="00501762" w:rsidRPr="009E251A" w:rsidRDefault="00501762" w:rsidP="00A63344">
                                  <w:pPr>
                                    <w:ind w:firstLine="0"/>
                                  </w:pPr>
                                  <w:r w:rsidRPr="009E251A">
                                    <w:t>Рецензент</w:t>
                                  </w:r>
                                </w:p>
                              </w:tc>
                              <w:tc>
                                <w:tcPr>
                                  <w:tcW w:w="3724" w:type="dxa"/>
                                  <w:tcBorders>
                                    <w:bottom w:val="single" w:sz="6" w:space="0" w:color="auto"/>
                                  </w:tcBorders>
                                </w:tcPr>
                                <w:p w:rsidR="00501762" w:rsidRPr="009E251A" w:rsidRDefault="00501762" w:rsidP="00133974">
                                  <w:pPr>
                                    <w:jc w:val="center"/>
                                    <w:rPr>
                                      <w:sz w:val="20"/>
                                    </w:rPr>
                                  </w:pPr>
                                </w:p>
                              </w:tc>
                              <w:tc>
                                <w:tcPr>
                                  <w:tcW w:w="236" w:type="dxa"/>
                                </w:tcPr>
                                <w:p w:rsidR="00501762" w:rsidRPr="009E251A" w:rsidRDefault="00501762" w:rsidP="00133974">
                                  <w:pPr>
                                    <w:jc w:val="center"/>
                                    <w:rPr>
                                      <w:sz w:val="20"/>
                                    </w:rPr>
                                  </w:pPr>
                                </w:p>
                              </w:tc>
                              <w:tc>
                                <w:tcPr>
                                  <w:tcW w:w="3060" w:type="dxa"/>
                                  <w:tcBorders>
                                    <w:bottom w:val="single" w:sz="4" w:space="0" w:color="auto"/>
                                  </w:tcBorders>
                                </w:tcPr>
                                <w:p w:rsidR="00501762" w:rsidRPr="009E251A" w:rsidRDefault="00501762" w:rsidP="00133974">
                                  <w:pPr>
                                    <w:pStyle w:val="9"/>
                                    <w:jc w:val="center"/>
                                    <w:rPr>
                                      <w:rFonts w:ascii="Times New Roman" w:hAnsi="Times New Roman"/>
                                      <w:i/>
                                      <w:sz w:val="28"/>
                                      <w:szCs w:val="28"/>
                                      <w:lang w:val="uk-UA"/>
                                    </w:rPr>
                                  </w:pPr>
                                  <w:r>
                                    <w:rPr>
                                      <w:rFonts w:ascii="Times New Roman" w:hAnsi="Times New Roman"/>
                                      <w:i/>
                                      <w:sz w:val="28"/>
                                      <w:szCs w:val="28"/>
                                      <w:lang w:val="uk-UA"/>
                                    </w:rPr>
                                    <w:t xml:space="preserve">В. І. </w:t>
                                  </w:r>
                                  <w:proofErr w:type="spellStart"/>
                                  <w:r>
                                    <w:rPr>
                                      <w:rFonts w:ascii="Times New Roman" w:hAnsi="Times New Roman"/>
                                      <w:i/>
                                      <w:sz w:val="28"/>
                                      <w:szCs w:val="28"/>
                                      <w:lang w:val="uk-UA"/>
                                    </w:rPr>
                                    <w:t>Малімон</w:t>
                                  </w:r>
                                  <w:proofErr w:type="spellEnd"/>
                                </w:p>
                              </w:tc>
                            </w:tr>
                            <w:tr w:rsidR="00501762" w:rsidRPr="009E251A" w:rsidTr="00133974">
                              <w:tc>
                                <w:tcPr>
                                  <w:tcW w:w="2340" w:type="dxa"/>
                                </w:tcPr>
                                <w:p w:rsidR="00501762" w:rsidRPr="009E251A" w:rsidRDefault="00501762" w:rsidP="00133974"/>
                              </w:tc>
                              <w:tc>
                                <w:tcPr>
                                  <w:tcW w:w="3724" w:type="dxa"/>
                                  <w:tcBorders>
                                    <w:top w:val="single" w:sz="6" w:space="0" w:color="auto"/>
                                  </w:tcBorders>
                                </w:tcPr>
                                <w:p w:rsidR="00501762" w:rsidRPr="009E251A" w:rsidRDefault="00501762" w:rsidP="00133974">
                                  <w:pPr>
                                    <w:jc w:val="center"/>
                                    <w:rPr>
                                      <w:sz w:val="20"/>
                                    </w:rPr>
                                  </w:pPr>
                                  <w:r w:rsidRPr="009E251A">
                                    <w:rPr>
                                      <w:sz w:val="20"/>
                                    </w:rPr>
                                    <w:t>особистий підпис, дата</w:t>
                                  </w:r>
                                </w:p>
                              </w:tc>
                              <w:tc>
                                <w:tcPr>
                                  <w:tcW w:w="236" w:type="dxa"/>
                                </w:tcPr>
                                <w:p w:rsidR="00501762" w:rsidRPr="009E251A" w:rsidRDefault="00501762" w:rsidP="00133974">
                                  <w:pPr>
                                    <w:jc w:val="center"/>
                                    <w:rPr>
                                      <w:sz w:val="20"/>
                                    </w:rPr>
                                  </w:pPr>
                                </w:p>
                              </w:tc>
                              <w:tc>
                                <w:tcPr>
                                  <w:tcW w:w="3060" w:type="dxa"/>
                                  <w:tcBorders>
                                    <w:top w:val="single" w:sz="4" w:space="0" w:color="auto"/>
                                  </w:tcBorders>
                                </w:tcPr>
                                <w:p w:rsidR="00501762" w:rsidRPr="009E251A" w:rsidRDefault="00501762" w:rsidP="00133974">
                                  <w:pPr>
                                    <w:jc w:val="center"/>
                                    <w:rPr>
                                      <w:sz w:val="20"/>
                                    </w:rPr>
                                  </w:pPr>
                                  <w:r w:rsidRPr="009E251A">
                                    <w:rPr>
                                      <w:sz w:val="20"/>
                                    </w:rPr>
                                    <w:t>розшифрування підпису</w:t>
                                  </w:r>
                                </w:p>
                              </w:tc>
                            </w:tr>
                          </w:tbl>
                          <w:p w:rsidR="00501762" w:rsidRPr="009C206F" w:rsidRDefault="00501762" w:rsidP="00A63344">
                            <w:pPr>
                              <w:rPr>
                                <w:b/>
                                <w:bCs/>
                                <w:w w:val="150"/>
                                <w:sz w:val="20"/>
                                <w:szCs w:val="20"/>
                              </w:rPr>
                            </w:pPr>
                          </w:p>
                          <w:p w:rsidR="00501762" w:rsidRDefault="00501762" w:rsidP="00A63344">
                            <w:pPr>
                              <w:jc w:val="center"/>
                              <w:rPr>
                                <w:bCs/>
                              </w:rPr>
                            </w:pPr>
                          </w:p>
                          <w:p w:rsidR="00501762" w:rsidRDefault="00501762" w:rsidP="00A63344">
                            <w:pPr>
                              <w:jc w:val="center"/>
                              <w:rPr>
                                <w:bCs/>
                              </w:rPr>
                            </w:pPr>
                          </w:p>
                          <w:p w:rsidR="00501762" w:rsidRDefault="00501762" w:rsidP="00A63344">
                            <w:pPr>
                              <w:jc w:val="center"/>
                              <w:rPr>
                                <w:bCs/>
                              </w:rPr>
                            </w:pPr>
                          </w:p>
                          <w:p w:rsidR="00501762" w:rsidRDefault="00501762" w:rsidP="00A63344">
                            <w:pPr>
                              <w:jc w:val="center"/>
                              <w:rPr>
                                <w:bCs/>
                              </w:rPr>
                            </w:pPr>
                          </w:p>
                          <w:p w:rsidR="00501762" w:rsidRDefault="00501762" w:rsidP="00A63344">
                            <w:pPr>
                              <w:jc w:val="center"/>
                              <w:rPr>
                                <w:bCs/>
                              </w:rPr>
                            </w:pPr>
                          </w:p>
                          <w:p w:rsidR="00501762" w:rsidRDefault="00501762" w:rsidP="00A63344">
                            <w:pPr>
                              <w:jc w:val="center"/>
                            </w:pPr>
                          </w:p>
                          <w:p w:rsidR="00501762" w:rsidRDefault="00501762" w:rsidP="00A63344">
                            <w:pPr>
                              <w:jc w:val="center"/>
                            </w:pPr>
                          </w:p>
                          <w:p w:rsidR="00501762" w:rsidRPr="00E47D80" w:rsidRDefault="00501762" w:rsidP="00A63344">
                            <w:pPr>
                              <w:jc w:val="center"/>
                              <w:rPr>
                                <w:lang w:val="ru-RU"/>
                              </w:rPr>
                            </w:pPr>
                            <w:r>
                              <w:t>2021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left:0;text-align:left;margin-left:-8.05pt;margin-top:-18.35pt;width:494.05pt;height:7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" strokeweight="4.5pt">
                <v:stroke linestyle="thinThick"/>
                <v:textbox>
                  <w:txbxContent>
                    <w:p w:rsidR="00501762" w:rsidRPr="009E251A" w:rsidRDefault="00501762" w:rsidP="00E47D80">
                      <w:pPr>
                        <w:spacing w:before="80"/>
                        <w:ind w:firstLine="0"/>
                        <w:jc w:val="center"/>
                      </w:pPr>
                      <w:r w:rsidRPr="009E251A">
                        <w:t>Міністерство освіти і науки України</w:t>
                      </w:r>
                    </w:p>
                    <w:p w:rsidR="00501762" w:rsidRPr="009E251A" w:rsidRDefault="00501762" w:rsidP="00E47D80">
                      <w:pPr>
                        <w:spacing w:before="80"/>
                        <w:ind w:hanging="142"/>
                        <w:jc w:val="center"/>
                      </w:pPr>
                      <w:r w:rsidRPr="009E251A">
                        <w:t>Івано-Франківський національний технічний університет нафти і газу</w:t>
                      </w:r>
                    </w:p>
                    <w:p w:rsidR="00501762" w:rsidRPr="009E251A" w:rsidRDefault="00501762" w:rsidP="00A63344">
                      <w:pPr>
                        <w:pStyle w:val="1"/>
                        <w:spacing w:before="80" w:line="240" w:lineRule="auto"/>
                        <w:jc w:val="center"/>
                        <w:rPr>
                          <w:rFonts w:ascii="Times New Roman" w:hAnsi="Times New Roman"/>
                          <w:b w:val="0"/>
                          <w:bCs w:val="0"/>
                          <w:sz w:val="28"/>
                          <w:szCs w:val="28"/>
                        </w:rPr>
                      </w:pPr>
                      <w:r w:rsidRPr="009E251A">
                        <w:rPr>
                          <w:rFonts w:ascii="Times New Roman" w:hAnsi="Times New Roman"/>
                          <w:b w:val="0"/>
                          <w:bCs w:val="0"/>
                          <w:sz w:val="28"/>
                          <w:szCs w:val="28"/>
                        </w:rPr>
                        <w:t>Кафедра публічного управління та адміністрування</w:t>
                      </w:r>
                    </w:p>
                    <w:p w:rsidR="00501762" w:rsidRDefault="00501762" w:rsidP="00A63344">
                      <w:pPr>
                        <w:pStyle w:val="2"/>
                        <w:spacing w:line="240" w:lineRule="auto"/>
                        <w:rPr>
                          <w:rFonts w:ascii="Times New Roman" w:hAnsi="Times New Roman"/>
                          <w:sz w:val="28"/>
                          <w:szCs w:val="28"/>
                        </w:rPr>
                      </w:pPr>
                    </w:p>
                    <w:p w:rsidR="00501762" w:rsidRPr="0041551D" w:rsidRDefault="00501762" w:rsidP="00A63344"/>
                    <w:p w:rsidR="00501762" w:rsidRPr="009E251A" w:rsidRDefault="00501762" w:rsidP="00A63344">
                      <w:pPr>
                        <w:pStyle w:val="2"/>
                        <w:spacing w:line="240" w:lineRule="auto"/>
                        <w:jc w:val="center"/>
                        <w:rPr>
                          <w:rFonts w:ascii="Times New Roman" w:hAnsi="Times New Roman"/>
                          <w:color w:val="000000"/>
                          <w:sz w:val="32"/>
                          <w:szCs w:val="32"/>
                        </w:rPr>
                      </w:pPr>
                      <w:r>
                        <w:rPr>
                          <w:rFonts w:ascii="Times New Roman" w:hAnsi="Times New Roman"/>
                          <w:color w:val="000000"/>
                          <w:sz w:val="32"/>
                          <w:szCs w:val="32"/>
                        </w:rPr>
                        <w:t xml:space="preserve">МАГІСТЕРСЬКА </w:t>
                      </w:r>
                      <w:r w:rsidRPr="009E251A">
                        <w:rPr>
                          <w:rFonts w:ascii="Times New Roman" w:hAnsi="Times New Roman"/>
                          <w:color w:val="000000"/>
                          <w:sz w:val="32"/>
                          <w:szCs w:val="32"/>
                        </w:rPr>
                        <w:t>РОБОТА</w:t>
                      </w:r>
                    </w:p>
                    <w:p w:rsidR="00501762" w:rsidRDefault="00501762" w:rsidP="00A63344">
                      <w:pPr>
                        <w:pStyle w:val="6"/>
                        <w:jc w:val="center"/>
                        <w:rPr>
                          <w:sz w:val="36"/>
                          <w:szCs w:val="36"/>
                          <w:lang w:val="uk-UA"/>
                        </w:rPr>
                      </w:pPr>
                    </w:p>
                    <w:tbl>
                      <w:tblPr>
                        <w:tblW w:w="0" w:type="auto"/>
                        <w:tblInd w:w="648" w:type="dxa"/>
                        <w:tblLook w:val="0000" w:firstRow="0" w:lastRow="0" w:firstColumn="0" w:lastColumn="0" w:noHBand="0" w:noVBand="0"/>
                      </w:tblPr>
                      <w:tblGrid>
                        <w:gridCol w:w="1190"/>
                        <w:gridCol w:w="7376"/>
                      </w:tblGrid>
                      <w:tr w:rsidR="00501762" w:rsidRPr="00B77E4F" w:rsidTr="00E47D80">
                        <w:trPr>
                          <w:trHeight w:val="300"/>
                        </w:trPr>
                        <w:tc>
                          <w:tcPr>
                            <w:tcW w:w="1190" w:type="dxa"/>
                          </w:tcPr>
                          <w:p w:rsidR="00501762" w:rsidRPr="00B77E4F" w:rsidRDefault="00501762" w:rsidP="00E47D80">
                            <w:pPr>
                              <w:ind w:hanging="41"/>
                              <w:rPr>
                                <w:sz w:val="32"/>
                                <w:szCs w:val="32"/>
                              </w:rPr>
                            </w:pPr>
                            <w:r w:rsidRPr="00B77E4F">
                              <w:rPr>
                                <w:b/>
                                <w:bCs/>
                                <w:sz w:val="32"/>
                                <w:szCs w:val="32"/>
                              </w:rPr>
                              <w:t>Тема:</w:t>
                            </w:r>
                          </w:p>
                        </w:tc>
                        <w:tc>
                          <w:tcPr>
                            <w:tcW w:w="7376" w:type="dxa"/>
                            <w:tcBorders>
                              <w:bottom w:val="single" w:sz="6" w:space="0" w:color="auto"/>
                            </w:tcBorders>
                          </w:tcPr>
                          <w:p w:rsidR="00501762" w:rsidRPr="00B77E4F" w:rsidRDefault="00501762" w:rsidP="00E47D80">
                            <w:pPr>
                              <w:ind w:firstLine="0"/>
                              <w:rPr>
                                <w:i/>
                                <w:iCs/>
                                <w:sz w:val="32"/>
                                <w:szCs w:val="32"/>
                              </w:rPr>
                            </w:pPr>
                            <w:r>
                              <w:rPr>
                                <w:i/>
                                <w:iCs/>
                                <w:sz w:val="32"/>
                                <w:szCs w:val="32"/>
                              </w:rPr>
                              <w:t xml:space="preserve">Формування правової культури державних </w:t>
                            </w:r>
                          </w:p>
                        </w:tc>
                      </w:tr>
                      <w:tr w:rsidR="00501762" w:rsidRPr="00B77E4F" w:rsidTr="00E47D80">
                        <w:trPr>
                          <w:trHeight w:val="358"/>
                        </w:trPr>
                        <w:tc>
                          <w:tcPr>
                            <w:tcW w:w="1190" w:type="dxa"/>
                          </w:tcPr>
                          <w:p w:rsidR="00501762" w:rsidRPr="00B77E4F" w:rsidRDefault="00501762" w:rsidP="00E47D80">
                            <w:pPr>
                              <w:rPr>
                                <w:sz w:val="32"/>
                                <w:szCs w:val="32"/>
                              </w:rPr>
                            </w:pPr>
                          </w:p>
                        </w:tc>
                        <w:tc>
                          <w:tcPr>
                            <w:tcW w:w="7376" w:type="dxa"/>
                            <w:tcBorders>
                              <w:top w:val="single" w:sz="6" w:space="0" w:color="auto"/>
                              <w:bottom w:val="single" w:sz="6" w:space="0" w:color="auto"/>
                            </w:tcBorders>
                          </w:tcPr>
                          <w:p w:rsidR="00501762" w:rsidRPr="00B77E4F" w:rsidRDefault="00501762" w:rsidP="00E47D80">
                            <w:pPr>
                              <w:ind w:firstLine="0"/>
                              <w:rPr>
                                <w:i/>
                                <w:iCs/>
                                <w:sz w:val="32"/>
                                <w:szCs w:val="32"/>
                              </w:rPr>
                            </w:pPr>
                            <w:r>
                              <w:rPr>
                                <w:i/>
                                <w:iCs/>
                                <w:sz w:val="32"/>
                                <w:szCs w:val="32"/>
                              </w:rPr>
                              <w:t>службовців: досвід для України</w:t>
                            </w:r>
                          </w:p>
                        </w:tc>
                      </w:tr>
                    </w:tbl>
                    <w:p w:rsidR="00501762" w:rsidRPr="00E47D80" w:rsidRDefault="00501762" w:rsidP="00E47D80">
                      <w:pPr>
                        <w:rPr>
                          <w:lang w:eastAsia="ru-RU"/>
                        </w:rPr>
                      </w:pPr>
                    </w:p>
                    <w:p w:rsidR="00501762" w:rsidRPr="006F33BA" w:rsidRDefault="00501762" w:rsidP="00A63344">
                      <w:pPr>
                        <w:pStyle w:val="6"/>
                        <w:jc w:val="center"/>
                        <w:rPr>
                          <w:sz w:val="28"/>
                          <w:szCs w:val="28"/>
                          <w:lang w:val="uk-UA"/>
                        </w:rPr>
                      </w:pPr>
                      <w:r w:rsidRPr="009E251A">
                        <w:rPr>
                          <w:sz w:val="28"/>
                          <w:szCs w:val="28"/>
                          <w:lang w:val="uk-UA"/>
                        </w:rPr>
                        <w:t>Спеціальність</w:t>
                      </w:r>
                      <w:r w:rsidRPr="009E251A">
                        <w:rPr>
                          <w:sz w:val="28"/>
                          <w:szCs w:val="28"/>
                        </w:rPr>
                        <w:t xml:space="preserve"> </w:t>
                      </w:r>
                      <w:r w:rsidRPr="009E251A">
                        <w:rPr>
                          <w:sz w:val="28"/>
                          <w:szCs w:val="28"/>
                          <w:lang w:val="uk-UA"/>
                        </w:rPr>
                        <w:t xml:space="preserve">281 </w:t>
                      </w:r>
                      <w:r>
                        <w:rPr>
                          <w:sz w:val="28"/>
                          <w:szCs w:val="28"/>
                        </w:rPr>
                        <w:t>–</w:t>
                      </w:r>
                      <w:r w:rsidRPr="009E251A">
                        <w:rPr>
                          <w:sz w:val="28"/>
                          <w:szCs w:val="28"/>
                          <w:lang w:val="uk-UA"/>
                        </w:rPr>
                        <w:t xml:space="preserve"> </w:t>
                      </w:r>
                      <w:r>
                        <w:rPr>
                          <w:sz w:val="28"/>
                          <w:szCs w:val="28"/>
                          <w:lang w:val="uk-UA"/>
                        </w:rPr>
                        <w:t>«</w:t>
                      </w:r>
                      <w:r w:rsidRPr="009E251A">
                        <w:rPr>
                          <w:sz w:val="28"/>
                          <w:szCs w:val="28"/>
                          <w:lang w:val="uk-UA"/>
                        </w:rPr>
                        <w:t>Публічне управління та адміністрування</w:t>
                      </w:r>
                      <w:r>
                        <w:rPr>
                          <w:sz w:val="28"/>
                          <w:szCs w:val="28"/>
                          <w:lang w:val="uk-UA"/>
                        </w:rPr>
                        <w:t>»</w:t>
                      </w:r>
                    </w:p>
                    <w:p w:rsidR="00501762" w:rsidRPr="009E251A" w:rsidRDefault="00501762" w:rsidP="00A63344"/>
                    <w:p w:rsidR="00501762" w:rsidRDefault="00501762" w:rsidP="00E47D80">
                      <w:pPr>
                        <w:tabs>
                          <w:tab w:val="left" w:pos="8925"/>
                        </w:tabs>
                        <w:ind w:right="585" w:firstLine="426"/>
                      </w:pPr>
                      <w:r w:rsidRPr="009E251A">
                        <w:t>Дипломна робота містить результати власних досліджень. Усі текстові та графічні запозичення мають п</w:t>
                      </w:r>
                      <w:r>
                        <w:t>осилання на відповідне джерело.</w:t>
                      </w:r>
                    </w:p>
                    <w:p w:rsidR="00501762" w:rsidRPr="0041551D" w:rsidRDefault="00501762" w:rsidP="00E47D80">
                      <w:pPr>
                        <w:tabs>
                          <w:tab w:val="left" w:pos="8925"/>
                        </w:tabs>
                        <w:ind w:right="585" w:firstLine="426"/>
                      </w:pPr>
                    </w:p>
                    <w:tbl>
                      <w:tblPr>
                        <w:tblW w:w="0" w:type="auto"/>
                        <w:tblInd w:w="108" w:type="dxa"/>
                        <w:tblLook w:val="0000" w:firstRow="0" w:lastRow="0" w:firstColumn="0" w:lastColumn="0" w:noHBand="0" w:noVBand="0"/>
                      </w:tblPr>
                      <w:tblGrid>
                        <w:gridCol w:w="2340"/>
                        <w:gridCol w:w="3724"/>
                        <w:gridCol w:w="236"/>
                        <w:gridCol w:w="3060"/>
                      </w:tblGrid>
                      <w:tr w:rsidR="00501762" w:rsidRPr="009E251A">
                        <w:trPr>
                          <w:trHeight w:val="213"/>
                        </w:trPr>
                        <w:tc>
                          <w:tcPr>
                            <w:tcW w:w="2340" w:type="dxa"/>
                            <w:vAlign w:val="bottom"/>
                          </w:tcPr>
                          <w:p w:rsidR="00501762" w:rsidRPr="009E251A" w:rsidRDefault="00501762" w:rsidP="00133974">
                            <w:r w:rsidRPr="009E251A">
                              <w:t>Слухач</w:t>
                            </w:r>
                          </w:p>
                        </w:tc>
                        <w:tc>
                          <w:tcPr>
                            <w:tcW w:w="3724" w:type="dxa"/>
                            <w:tcBorders>
                              <w:bottom w:val="single" w:sz="6" w:space="0" w:color="auto"/>
                            </w:tcBorders>
                          </w:tcPr>
                          <w:p w:rsidR="00501762" w:rsidRPr="009E251A" w:rsidRDefault="00501762" w:rsidP="00133974"/>
                        </w:tc>
                        <w:tc>
                          <w:tcPr>
                            <w:tcW w:w="236" w:type="dxa"/>
                          </w:tcPr>
                          <w:p w:rsidR="00501762" w:rsidRPr="009E251A" w:rsidRDefault="00501762" w:rsidP="00133974"/>
                        </w:tc>
                        <w:tc>
                          <w:tcPr>
                            <w:tcW w:w="3060" w:type="dxa"/>
                            <w:tcBorders>
                              <w:bottom w:val="single" w:sz="6" w:space="0" w:color="auto"/>
                            </w:tcBorders>
                          </w:tcPr>
                          <w:p w:rsidR="00501762" w:rsidRPr="00A63344" w:rsidRDefault="00501762" w:rsidP="00A63344">
                            <w:pPr>
                              <w:pStyle w:val="11"/>
                              <w:widowControl/>
                              <w:spacing w:after="120" w:line="240" w:lineRule="auto"/>
                              <w:ind w:firstLine="0"/>
                              <w:jc w:val="center"/>
                              <w:rPr>
                                <w:rFonts w:eastAsia="Calibri"/>
                                <w:i/>
                                <w:sz w:val="28"/>
                                <w:szCs w:val="28"/>
                                <w:lang w:eastAsia="en-US"/>
                              </w:rPr>
                            </w:pPr>
                            <w:r>
                              <w:rPr>
                                <w:rFonts w:eastAsia="Calibri"/>
                                <w:i/>
                                <w:sz w:val="28"/>
                                <w:szCs w:val="28"/>
                                <w:lang w:eastAsia="en-US"/>
                              </w:rPr>
                              <w:t>О. І. Куцан</w:t>
                            </w:r>
                          </w:p>
                        </w:tc>
                      </w:tr>
                      <w:tr w:rsidR="00501762" w:rsidRPr="009E251A">
                        <w:tc>
                          <w:tcPr>
                            <w:tcW w:w="2340" w:type="dxa"/>
                            <w:vAlign w:val="bottom"/>
                          </w:tcPr>
                          <w:p w:rsidR="00501762" w:rsidRPr="009E251A" w:rsidRDefault="00501762" w:rsidP="00133974"/>
                        </w:tc>
                        <w:tc>
                          <w:tcPr>
                            <w:tcW w:w="3724" w:type="dxa"/>
                            <w:tcBorders>
                              <w:top w:val="single" w:sz="6" w:space="0" w:color="auto"/>
                            </w:tcBorders>
                          </w:tcPr>
                          <w:p w:rsidR="00501762" w:rsidRPr="009E251A" w:rsidRDefault="00501762" w:rsidP="00133974">
                            <w:pPr>
                              <w:jc w:val="center"/>
                              <w:rPr>
                                <w:sz w:val="20"/>
                              </w:rPr>
                            </w:pPr>
                            <w:r w:rsidRPr="009E251A">
                              <w:rPr>
                                <w:sz w:val="20"/>
                              </w:rPr>
                              <w:t>особистий підпис, дата</w:t>
                            </w:r>
                          </w:p>
                        </w:tc>
                        <w:tc>
                          <w:tcPr>
                            <w:tcW w:w="236" w:type="dxa"/>
                          </w:tcPr>
                          <w:p w:rsidR="00501762" w:rsidRPr="009E251A" w:rsidRDefault="00501762" w:rsidP="00133974">
                            <w:pPr>
                              <w:jc w:val="center"/>
                              <w:rPr>
                                <w:sz w:val="20"/>
                              </w:rPr>
                            </w:pPr>
                          </w:p>
                        </w:tc>
                        <w:tc>
                          <w:tcPr>
                            <w:tcW w:w="3060" w:type="dxa"/>
                            <w:tcBorders>
                              <w:top w:val="single" w:sz="6" w:space="0" w:color="auto"/>
                            </w:tcBorders>
                          </w:tcPr>
                          <w:p w:rsidR="00501762" w:rsidRPr="009E251A" w:rsidRDefault="00501762" w:rsidP="00133974">
                            <w:pPr>
                              <w:jc w:val="center"/>
                              <w:rPr>
                                <w:sz w:val="20"/>
                              </w:rPr>
                            </w:pPr>
                            <w:r w:rsidRPr="009E251A">
                              <w:rPr>
                                <w:sz w:val="20"/>
                              </w:rPr>
                              <w:t>розшифрування підпису</w:t>
                            </w:r>
                          </w:p>
                        </w:tc>
                      </w:tr>
                      <w:tr w:rsidR="00501762" w:rsidRPr="009E251A">
                        <w:trPr>
                          <w:cantSplit/>
                          <w:trHeight w:val="678"/>
                        </w:trPr>
                        <w:tc>
                          <w:tcPr>
                            <w:tcW w:w="9360" w:type="dxa"/>
                            <w:gridSpan w:val="4"/>
                          </w:tcPr>
                          <w:p w:rsidR="00501762" w:rsidRPr="009E251A" w:rsidRDefault="00501762" w:rsidP="00133974">
                            <w:pPr>
                              <w:pStyle w:val="7"/>
                              <w:rPr>
                                <w:b/>
                                <w:sz w:val="28"/>
                                <w:szCs w:val="28"/>
                                <w:lang w:val="uk-UA"/>
                              </w:rPr>
                            </w:pPr>
                          </w:p>
                          <w:p w:rsidR="00501762" w:rsidRPr="009E251A" w:rsidRDefault="00501762" w:rsidP="00133974">
                            <w:pPr>
                              <w:pStyle w:val="7"/>
                              <w:jc w:val="center"/>
                              <w:rPr>
                                <w:b/>
                                <w:sz w:val="32"/>
                                <w:szCs w:val="32"/>
                                <w:lang w:val="uk-UA"/>
                              </w:rPr>
                            </w:pPr>
                            <w:r w:rsidRPr="009E251A">
                              <w:rPr>
                                <w:b/>
                                <w:sz w:val="32"/>
                                <w:szCs w:val="32"/>
                                <w:lang w:val="uk-UA"/>
                              </w:rPr>
                              <w:t>Допускається до захисту</w:t>
                            </w:r>
                          </w:p>
                        </w:tc>
                      </w:tr>
                      <w:tr w:rsidR="00501762" w:rsidRPr="009E251A">
                        <w:tc>
                          <w:tcPr>
                            <w:tcW w:w="2340" w:type="dxa"/>
                            <w:vAlign w:val="bottom"/>
                          </w:tcPr>
                          <w:p w:rsidR="00501762" w:rsidRPr="009E251A" w:rsidRDefault="00501762" w:rsidP="00A63344">
                            <w:pPr>
                              <w:ind w:firstLine="0"/>
                            </w:pPr>
                            <w:r>
                              <w:t>З</w:t>
                            </w:r>
                            <w:r w:rsidRPr="009E251A">
                              <w:t xml:space="preserve">ав. кафедри  </w:t>
                            </w:r>
                          </w:p>
                        </w:tc>
                        <w:tc>
                          <w:tcPr>
                            <w:tcW w:w="3724" w:type="dxa"/>
                            <w:tcBorders>
                              <w:bottom w:val="single" w:sz="6" w:space="0" w:color="auto"/>
                            </w:tcBorders>
                          </w:tcPr>
                          <w:p w:rsidR="00501762" w:rsidRPr="009E251A" w:rsidRDefault="00501762" w:rsidP="00133974"/>
                        </w:tc>
                        <w:tc>
                          <w:tcPr>
                            <w:tcW w:w="236" w:type="dxa"/>
                          </w:tcPr>
                          <w:p w:rsidR="00501762" w:rsidRPr="009E251A" w:rsidRDefault="00501762" w:rsidP="00133974"/>
                        </w:tc>
                        <w:tc>
                          <w:tcPr>
                            <w:tcW w:w="3060" w:type="dxa"/>
                            <w:tcBorders>
                              <w:bottom w:val="single" w:sz="6" w:space="0" w:color="auto"/>
                            </w:tcBorders>
                          </w:tcPr>
                          <w:p w:rsidR="00501762" w:rsidRPr="009E251A" w:rsidRDefault="00501762" w:rsidP="00133974">
                            <w:pPr>
                              <w:pStyle w:val="9"/>
                              <w:jc w:val="center"/>
                              <w:rPr>
                                <w:rFonts w:ascii="Times New Roman" w:hAnsi="Times New Roman"/>
                                <w:i/>
                                <w:sz w:val="28"/>
                                <w:szCs w:val="28"/>
                                <w:lang w:val="uk-UA"/>
                              </w:rPr>
                            </w:pPr>
                            <w:r>
                              <w:rPr>
                                <w:rFonts w:ascii="Times New Roman" w:hAnsi="Times New Roman"/>
                                <w:i/>
                                <w:sz w:val="28"/>
                                <w:szCs w:val="28"/>
                                <w:lang w:val="uk-UA"/>
                              </w:rPr>
                              <w:t>М. С. Орлів</w:t>
                            </w:r>
                          </w:p>
                        </w:tc>
                      </w:tr>
                      <w:tr w:rsidR="00501762" w:rsidRPr="009E251A" w:rsidTr="00133974">
                        <w:tc>
                          <w:tcPr>
                            <w:tcW w:w="2340" w:type="dxa"/>
                            <w:vAlign w:val="bottom"/>
                          </w:tcPr>
                          <w:p w:rsidR="00501762" w:rsidRPr="009E251A" w:rsidRDefault="00501762" w:rsidP="00133974"/>
                        </w:tc>
                        <w:tc>
                          <w:tcPr>
                            <w:tcW w:w="3724" w:type="dxa"/>
                            <w:tcBorders>
                              <w:top w:val="single" w:sz="6" w:space="0" w:color="auto"/>
                            </w:tcBorders>
                          </w:tcPr>
                          <w:p w:rsidR="00501762" w:rsidRPr="009E251A" w:rsidRDefault="00501762" w:rsidP="00133974">
                            <w:pPr>
                              <w:jc w:val="center"/>
                              <w:rPr>
                                <w:sz w:val="20"/>
                              </w:rPr>
                            </w:pPr>
                            <w:r w:rsidRPr="009E251A">
                              <w:rPr>
                                <w:sz w:val="20"/>
                              </w:rPr>
                              <w:t>особистий підпис, дата</w:t>
                            </w:r>
                          </w:p>
                        </w:tc>
                        <w:tc>
                          <w:tcPr>
                            <w:tcW w:w="236" w:type="dxa"/>
                          </w:tcPr>
                          <w:p w:rsidR="00501762" w:rsidRPr="009E251A" w:rsidRDefault="00501762" w:rsidP="00133974">
                            <w:pPr>
                              <w:jc w:val="center"/>
                              <w:rPr>
                                <w:sz w:val="20"/>
                              </w:rPr>
                            </w:pPr>
                          </w:p>
                        </w:tc>
                        <w:tc>
                          <w:tcPr>
                            <w:tcW w:w="3060" w:type="dxa"/>
                            <w:tcBorders>
                              <w:top w:val="single" w:sz="6" w:space="0" w:color="auto"/>
                            </w:tcBorders>
                          </w:tcPr>
                          <w:p w:rsidR="00501762" w:rsidRPr="009E251A" w:rsidRDefault="00501762" w:rsidP="00133974">
                            <w:pPr>
                              <w:jc w:val="center"/>
                              <w:rPr>
                                <w:sz w:val="20"/>
                              </w:rPr>
                            </w:pPr>
                            <w:r w:rsidRPr="009E251A">
                              <w:rPr>
                                <w:sz w:val="20"/>
                              </w:rPr>
                              <w:t>розшифрування підпису</w:t>
                            </w:r>
                          </w:p>
                        </w:tc>
                      </w:tr>
                      <w:tr w:rsidR="00501762" w:rsidRPr="009E251A" w:rsidTr="00133974">
                        <w:tc>
                          <w:tcPr>
                            <w:tcW w:w="2340" w:type="dxa"/>
                            <w:vAlign w:val="bottom"/>
                          </w:tcPr>
                          <w:p w:rsidR="00501762" w:rsidRPr="009E251A" w:rsidRDefault="00501762" w:rsidP="00A63344">
                            <w:pPr>
                              <w:ind w:firstLine="0"/>
                            </w:pPr>
                            <w:r w:rsidRPr="009E251A">
                              <w:t>Керівник</w:t>
                            </w:r>
                          </w:p>
                        </w:tc>
                        <w:tc>
                          <w:tcPr>
                            <w:tcW w:w="3724" w:type="dxa"/>
                            <w:tcBorders>
                              <w:bottom w:val="single" w:sz="6" w:space="0" w:color="auto"/>
                            </w:tcBorders>
                          </w:tcPr>
                          <w:p w:rsidR="00501762" w:rsidRPr="009E251A" w:rsidRDefault="00501762" w:rsidP="00133974">
                            <w:pPr>
                              <w:jc w:val="center"/>
                              <w:rPr>
                                <w:sz w:val="20"/>
                              </w:rPr>
                            </w:pPr>
                          </w:p>
                        </w:tc>
                        <w:tc>
                          <w:tcPr>
                            <w:tcW w:w="236" w:type="dxa"/>
                          </w:tcPr>
                          <w:p w:rsidR="00501762" w:rsidRPr="009E251A" w:rsidRDefault="00501762" w:rsidP="00133974">
                            <w:pPr>
                              <w:jc w:val="center"/>
                              <w:rPr>
                                <w:sz w:val="20"/>
                              </w:rPr>
                            </w:pPr>
                          </w:p>
                        </w:tc>
                        <w:tc>
                          <w:tcPr>
                            <w:tcW w:w="3060" w:type="dxa"/>
                            <w:tcBorders>
                              <w:bottom w:val="single" w:sz="4" w:space="0" w:color="auto"/>
                            </w:tcBorders>
                          </w:tcPr>
                          <w:p w:rsidR="00501762" w:rsidRPr="00A63344" w:rsidRDefault="00501762" w:rsidP="00133974">
                            <w:pPr>
                              <w:pStyle w:val="9"/>
                              <w:jc w:val="center"/>
                              <w:rPr>
                                <w:rFonts w:ascii="Times New Roman" w:hAnsi="Times New Roman"/>
                                <w:i/>
                                <w:sz w:val="28"/>
                                <w:szCs w:val="28"/>
                                <w:lang w:val="uk-UA"/>
                              </w:rPr>
                            </w:pPr>
                            <w:r w:rsidRPr="00A63344">
                              <w:rPr>
                                <w:rFonts w:ascii="Times New Roman" w:eastAsia="Calibri" w:hAnsi="Times New Roman"/>
                                <w:i/>
                                <w:color w:val="000000"/>
                                <w:sz w:val="28"/>
                                <w:szCs w:val="28"/>
                                <w:lang w:eastAsia="en-US"/>
                              </w:rPr>
                              <w:t xml:space="preserve">Л. С. </w:t>
                            </w:r>
                            <w:proofErr w:type="spellStart"/>
                            <w:r w:rsidRPr="00A63344">
                              <w:rPr>
                                <w:rFonts w:ascii="Times New Roman" w:eastAsia="Calibri" w:hAnsi="Times New Roman"/>
                                <w:i/>
                                <w:color w:val="000000"/>
                                <w:sz w:val="28"/>
                                <w:szCs w:val="28"/>
                                <w:lang w:eastAsia="en-US"/>
                              </w:rPr>
                              <w:t>Мосора</w:t>
                            </w:r>
                            <w:proofErr w:type="spellEnd"/>
                          </w:p>
                        </w:tc>
                      </w:tr>
                      <w:tr w:rsidR="00501762" w:rsidRPr="009E251A" w:rsidTr="00133974">
                        <w:tc>
                          <w:tcPr>
                            <w:tcW w:w="2340" w:type="dxa"/>
                            <w:vAlign w:val="bottom"/>
                          </w:tcPr>
                          <w:p w:rsidR="00501762" w:rsidRPr="009E251A" w:rsidRDefault="00501762" w:rsidP="00133974"/>
                        </w:tc>
                        <w:tc>
                          <w:tcPr>
                            <w:tcW w:w="3724" w:type="dxa"/>
                            <w:tcBorders>
                              <w:top w:val="single" w:sz="6" w:space="0" w:color="auto"/>
                            </w:tcBorders>
                          </w:tcPr>
                          <w:p w:rsidR="00501762" w:rsidRPr="009E251A" w:rsidRDefault="00501762" w:rsidP="00133974">
                            <w:pPr>
                              <w:jc w:val="center"/>
                              <w:rPr>
                                <w:sz w:val="20"/>
                              </w:rPr>
                            </w:pPr>
                            <w:r w:rsidRPr="009E251A">
                              <w:rPr>
                                <w:sz w:val="20"/>
                              </w:rPr>
                              <w:t>особистий підпис, дата</w:t>
                            </w:r>
                          </w:p>
                        </w:tc>
                        <w:tc>
                          <w:tcPr>
                            <w:tcW w:w="236" w:type="dxa"/>
                          </w:tcPr>
                          <w:p w:rsidR="00501762" w:rsidRPr="009E251A" w:rsidRDefault="00501762" w:rsidP="00133974">
                            <w:pPr>
                              <w:jc w:val="center"/>
                              <w:rPr>
                                <w:sz w:val="20"/>
                              </w:rPr>
                            </w:pPr>
                          </w:p>
                        </w:tc>
                        <w:tc>
                          <w:tcPr>
                            <w:tcW w:w="3060" w:type="dxa"/>
                            <w:tcBorders>
                              <w:top w:val="single" w:sz="4" w:space="0" w:color="auto"/>
                            </w:tcBorders>
                          </w:tcPr>
                          <w:p w:rsidR="00501762" w:rsidRPr="009E251A" w:rsidRDefault="00501762" w:rsidP="00133974">
                            <w:pPr>
                              <w:jc w:val="center"/>
                              <w:rPr>
                                <w:sz w:val="20"/>
                              </w:rPr>
                            </w:pPr>
                            <w:r w:rsidRPr="009E251A">
                              <w:rPr>
                                <w:sz w:val="20"/>
                              </w:rPr>
                              <w:t>розшифрування підпису</w:t>
                            </w:r>
                          </w:p>
                        </w:tc>
                      </w:tr>
                      <w:tr w:rsidR="00501762" w:rsidRPr="009E251A" w:rsidTr="00133974">
                        <w:tc>
                          <w:tcPr>
                            <w:tcW w:w="2340" w:type="dxa"/>
                            <w:vAlign w:val="bottom"/>
                          </w:tcPr>
                          <w:p w:rsidR="00501762" w:rsidRPr="009E251A" w:rsidRDefault="00501762" w:rsidP="00A63344">
                            <w:pPr>
                              <w:ind w:firstLine="0"/>
                            </w:pPr>
                            <w:r w:rsidRPr="009E251A">
                              <w:t>Рецензент</w:t>
                            </w:r>
                          </w:p>
                        </w:tc>
                        <w:tc>
                          <w:tcPr>
                            <w:tcW w:w="3724" w:type="dxa"/>
                            <w:tcBorders>
                              <w:bottom w:val="single" w:sz="6" w:space="0" w:color="auto"/>
                            </w:tcBorders>
                          </w:tcPr>
                          <w:p w:rsidR="00501762" w:rsidRPr="009E251A" w:rsidRDefault="00501762" w:rsidP="00133974">
                            <w:pPr>
                              <w:jc w:val="center"/>
                              <w:rPr>
                                <w:sz w:val="20"/>
                              </w:rPr>
                            </w:pPr>
                          </w:p>
                        </w:tc>
                        <w:tc>
                          <w:tcPr>
                            <w:tcW w:w="236" w:type="dxa"/>
                          </w:tcPr>
                          <w:p w:rsidR="00501762" w:rsidRPr="009E251A" w:rsidRDefault="00501762" w:rsidP="00133974">
                            <w:pPr>
                              <w:jc w:val="center"/>
                              <w:rPr>
                                <w:sz w:val="20"/>
                              </w:rPr>
                            </w:pPr>
                          </w:p>
                        </w:tc>
                        <w:tc>
                          <w:tcPr>
                            <w:tcW w:w="3060" w:type="dxa"/>
                            <w:tcBorders>
                              <w:bottom w:val="single" w:sz="4" w:space="0" w:color="auto"/>
                            </w:tcBorders>
                          </w:tcPr>
                          <w:p w:rsidR="00501762" w:rsidRPr="009E251A" w:rsidRDefault="00501762" w:rsidP="00133974">
                            <w:pPr>
                              <w:pStyle w:val="9"/>
                              <w:jc w:val="center"/>
                              <w:rPr>
                                <w:rFonts w:ascii="Times New Roman" w:hAnsi="Times New Roman"/>
                                <w:i/>
                                <w:sz w:val="28"/>
                                <w:szCs w:val="28"/>
                                <w:lang w:val="uk-UA"/>
                              </w:rPr>
                            </w:pPr>
                            <w:r>
                              <w:rPr>
                                <w:rFonts w:ascii="Times New Roman" w:hAnsi="Times New Roman"/>
                                <w:i/>
                                <w:sz w:val="28"/>
                                <w:szCs w:val="28"/>
                                <w:lang w:val="uk-UA"/>
                              </w:rPr>
                              <w:t xml:space="preserve">В. І. </w:t>
                            </w:r>
                            <w:proofErr w:type="spellStart"/>
                            <w:r>
                              <w:rPr>
                                <w:rFonts w:ascii="Times New Roman" w:hAnsi="Times New Roman"/>
                                <w:i/>
                                <w:sz w:val="28"/>
                                <w:szCs w:val="28"/>
                                <w:lang w:val="uk-UA"/>
                              </w:rPr>
                              <w:t>Малімон</w:t>
                            </w:r>
                            <w:proofErr w:type="spellEnd"/>
                          </w:p>
                        </w:tc>
                      </w:tr>
                      <w:tr w:rsidR="00501762" w:rsidRPr="009E251A" w:rsidTr="00133974">
                        <w:tc>
                          <w:tcPr>
                            <w:tcW w:w="2340" w:type="dxa"/>
                          </w:tcPr>
                          <w:p w:rsidR="00501762" w:rsidRPr="009E251A" w:rsidRDefault="00501762" w:rsidP="00133974"/>
                        </w:tc>
                        <w:tc>
                          <w:tcPr>
                            <w:tcW w:w="3724" w:type="dxa"/>
                            <w:tcBorders>
                              <w:top w:val="single" w:sz="6" w:space="0" w:color="auto"/>
                            </w:tcBorders>
                          </w:tcPr>
                          <w:p w:rsidR="00501762" w:rsidRPr="009E251A" w:rsidRDefault="00501762" w:rsidP="00133974">
                            <w:pPr>
                              <w:jc w:val="center"/>
                              <w:rPr>
                                <w:sz w:val="20"/>
                              </w:rPr>
                            </w:pPr>
                            <w:r w:rsidRPr="009E251A">
                              <w:rPr>
                                <w:sz w:val="20"/>
                              </w:rPr>
                              <w:t>особистий підпис, дата</w:t>
                            </w:r>
                          </w:p>
                        </w:tc>
                        <w:tc>
                          <w:tcPr>
                            <w:tcW w:w="236" w:type="dxa"/>
                          </w:tcPr>
                          <w:p w:rsidR="00501762" w:rsidRPr="009E251A" w:rsidRDefault="00501762" w:rsidP="00133974">
                            <w:pPr>
                              <w:jc w:val="center"/>
                              <w:rPr>
                                <w:sz w:val="20"/>
                              </w:rPr>
                            </w:pPr>
                          </w:p>
                        </w:tc>
                        <w:tc>
                          <w:tcPr>
                            <w:tcW w:w="3060" w:type="dxa"/>
                            <w:tcBorders>
                              <w:top w:val="single" w:sz="4" w:space="0" w:color="auto"/>
                            </w:tcBorders>
                          </w:tcPr>
                          <w:p w:rsidR="00501762" w:rsidRPr="009E251A" w:rsidRDefault="00501762" w:rsidP="00133974">
                            <w:pPr>
                              <w:jc w:val="center"/>
                              <w:rPr>
                                <w:sz w:val="20"/>
                              </w:rPr>
                            </w:pPr>
                            <w:r w:rsidRPr="009E251A">
                              <w:rPr>
                                <w:sz w:val="20"/>
                              </w:rPr>
                              <w:t>розшифрування підпису</w:t>
                            </w:r>
                          </w:p>
                        </w:tc>
                      </w:tr>
                    </w:tbl>
                    <w:p w:rsidR="00501762" w:rsidRPr="009C206F" w:rsidRDefault="00501762" w:rsidP="00A63344">
                      <w:pPr>
                        <w:rPr>
                          <w:b/>
                          <w:bCs/>
                          <w:w w:val="150"/>
                          <w:sz w:val="20"/>
                          <w:szCs w:val="20"/>
                        </w:rPr>
                      </w:pPr>
                    </w:p>
                    <w:p w:rsidR="00501762" w:rsidRDefault="00501762" w:rsidP="00A63344">
                      <w:pPr>
                        <w:jc w:val="center"/>
                        <w:rPr>
                          <w:bCs/>
                        </w:rPr>
                      </w:pPr>
                    </w:p>
                    <w:p w:rsidR="00501762" w:rsidRDefault="00501762" w:rsidP="00A63344">
                      <w:pPr>
                        <w:jc w:val="center"/>
                        <w:rPr>
                          <w:bCs/>
                        </w:rPr>
                      </w:pPr>
                    </w:p>
                    <w:p w:rsidR="00501762" w:rsidRDefault="00501762" w:rsidP="00A63344">
                      <w:pPr>
                        <w:jc w:val="center"/>
                        <w:rPr>
                          <w:bCs/>
                        </w:rPr>
                      </w:pPr>
                    </w:p>
                    <w:p w:rsidR="00501762" w:rsidRDefault="00501762" w:rsidP="00A63344">
                      <w:pPr>
                        <w:jc w:val="center"/>
                        <w:rPr>
                          <w:bCs/>
                        </w:rPr>
                      </w:pPr>
                    </w:p>
                    <w:p w:rsidR="00501762" w:rsidRDefault="00501762" w:rsidP="00A63344">
                      <w:pPr>
                        <w:jc w:val="center"/>
                        <w:rPr>
                          <w:bCs/>
                        </w:rPr>
                      </w:pPr>
                    </w:p>
                    <w:p w:rsidR="00501762" w:rsidRDefault="00501762" w:rsidP="00A63344">
                      <w:pPr>
                        <w:jc w:val="center"/>
                      </w:pPr>
                    </w:p>
                    <w:p w:rsidR="00501762" w:rsidRDefault="00501762" w:rsidP="00A63344">
                      <w:pPr>
                        <w:jc w:val="center"/>
                      </w:pPr>
                    </w:p>
                    <w:p w:rsidR="00501762" w:rsidRPr="00E47D80" w:rsidRDefault="00501762" w:rsidP="00A63344">
                      <w:pPr>
                        <w:jc w:val="center"/>
                        <w:rPr>
                          <w:lang w:val="ru-RU"/>
                        </w:rPr>
                      </w:pPr>
                      <w:r>
                        <w:t>2021</w:t>
                      </w:r>
                    </w:p>
                  </w:txbxContent>
                </v:textbox>
              </v:shape>
            </w:pict>
          </mc:Fallback>
        </mc:AlternateContent>
      </w:r>
      <w:r w:rsidRPr="00376A84">
        <w:t>Міністерство освіти і науки України</w:t>
      </w:r>
    </w:p>
    <w:p w:rsidR="00A63344" w:rsidRPr="00785AA9" w:rsidRDefault="00A63344" w:rsidP="00A63344">
      <w:pPr>
        <w:spacing w:line="360" w:lineRule="auto"/>
        <w:jc w:val="center"/>
      </w:pPr>
      <w:r w:rsidRPr="00785AA9">
        <w:t>Івано-Франківський національний технічний університет нафти і газу</w:t>
      </w:r>
    </w:p>
    <w:p w:rsidR="00A63344" w:rsidRPr="00736145" w:rsidRDefault="00A63344" w:rsidP="00A63344">
      <w:pPr>
        <w:spacing w:line="360" w:lineRule="auto"/>
        <w:jc w:val="center"/>
        <w:rPr>
          <w:lang w:val="ru-RU"/>
        </w:rPr>
      </w:pPr>
      <w:r w:rsidRPr="002A0D46">
        <w:t>Кафедра публічного управл</w:t>
      </w:r>
      <w:r>
        <w:t>іння та адміністрування</w:t>
      </w:r>
    </w:p>
    <w:p w:rsidR="00A63344" w:rsidRPr="00736145" w:rsidRDefault="00A63344" w:rsidP="00A63344">
      <w:pPr>
        <w:spacing w:line="360" w:lineRule="auto"/>
        <w:rPr>
          <w:lang w:val="ru-RU"/>
        </w:rPr>
      </w:pPr>
    </w:p>
    <w:p w:rsidR="00A63344" w:rsidRDefault="00A63344" w:rsidP="00A63344">
      <w:pPr>
        <w:spacing w:line="360" w:lineRule="auto"/>
        <w:jc w:val="center"/>
        <w:rPr>
          <w:b/>
        </w:rPr>
      </w:pPr>
      <w:r w:rsidRPr="00644E73">
        <w:rPr>
          <w:b/>
        </w:rPr>
        <w:t>МАГІСТЕРСЬКА РОБОТА</w:t>
      </w:r>
    </w:p>
    <w:p w:rsidR="00A63344" w:rsidRPr="00A63344" w:rsidRDefault="00A63344" w:rsidP="00A63344">
      <w:pPr>
        <w:spacing w:line="360" w:lineRule="auto"/>
        <w:jc w:val="center"/>
        <w:rPr>
          <w:b/>
          <w:lang w:val="ru-RU"/>
        </w:rPr>
      </w:pPr>
      <w:r>
        <w:rPr>
          <w:b/>
        </w:rPr>
        <w:t xml:space="preserve">Тема: КУЛЬТУРНИЙ ТА ІНТЕЛЕКТУАЛЬНИЙ КАПІТАЛ </w:t>
      </w:r>
    </w:p>
    <w:p w:rsidR="00A63344" w:rsidRDefault="00A63344" w:rsidP="00A63344">
      <w:pPr>
        <w:spacing w:line="360" w:lineRule="auto"/>
        <w:jc w:val="center"/>
        <w:rPr>
          <w:b/>
        </w:rPr>
      </w:pPr>
      <w:r>
        <w:rPr>
          <w:b/>
        </w:rPr>
        <w:t>ЯК ПІДҐРУНТЯ НАЦІОНАЛЬНОЇ БЕЗПЕКИ КРАЇНИ</w:t>
      </w:r>
    </w:p>
    <w:p w:rsidR="00A63344" w:rsidRDefault="00A63344" w:rsidP="00A63344">
      <w:pPr>
        <w:spacing w:line="360" w:lineRule="auto"/>
        <w:rPr>
          <w:b/>
        </w:rPr>
      </w:pPr>
    </w:p>
    <w:p w:rsidR="00A63344" w:rsidRDefault="00A63344" w:rsidP="00A63344">
      <w:pPr>
        <w:spacing w:line="360" w:lineRule="auto"/>
        <w:rPr>
          <w:b/>
        </w:rPr>
      </w:pPr>
      <w:r>
        <w:rPr>
          <w:b/>
        </w:rPr>
        <w:t>Спеціальність 281 – «Публічне управління та адміністрування»</w:t>
      </w:r>
    </w:p>
    <w:p w:rsidR="00A63344" w:rsidRDefault="00A63344" w:rsidP="00A63344">
      <w:pPr>
        <w:spacing w:line="360" w:lineRule="auto"/>
        <w:rPr>
          <w:b/>
        </w:rPr>
      </w:pPr>
    </w:p>
    <w:p w:rsidR="00A63344" w:rsidRPr="000D2C53" w:rsidRDefault="00A63344" w:rsidP="00A63344">
      <w:pPr>
        <w:spacing w:line="360" w:lineRule="auto"/>
      </w:pPr>
      <w:r w:rsidRPr="000D2C53">
        <w:t>Дипломна робота містить результати власних досліджень. Усі текстові та графічні запозичення мають посилання на відповідне джерело.</w:t>
      </w:r>
    </w:p>
    <w:p w:rsidR="00A63344" w:rsidRPr="000C33FF" w:rsidRDefault="00A63344" w:rsidP="00A63344">
      <w:pPr>
        <w:rPr>
          <w:b/>
        </w:rPr>
      </w:pPr>
    </w:p>
    <w:p w:rsidR="00A63344" w:rsidRPr="000C33FF" w:rsidRDefault="00A63344" w:rsidP="00A63344">
      <w:pPr>
        <w:tabs>
          <w:tab w:val="left" w:pos="2340"/>
          <w:tab w:val="left" w:pos="7380"/>
          <w:tab w:val="left" w:pos="8100"/>
        </w:tabs>
        <w:rPr>
          <w:color w:val="000000"/>
          <w:u w:val="single"/>
        </w:rPr>
      </w:pPr>
      <w:r w:rsidRPr="006F04EE">
        <w:rPr>
          <w:b/>
          <w:color w:val="000000"/>
        </w:rPr>
        <w:t>Слухач</w:t>
      </w:r>
      <w:r w:rsidRPr="000C33FF">
        <w:rPr>
          <w:color w:val="000000"/>
        </w:rPr>
        <w:t xml:space="preserve">                       _____________________              </w:t>
      </w:r>
      <w:proofErr w:type="spellStart"/>
      <w:r>
        <w:rPr>
          <w:i/>
          <w:color w:val="000000"/>
          <w:u w:val="single"/>
        </w:rPr>
        <w:t>Базовська</w:t>
      </w:r>
      <w:proofErr w:type="spellEnd"/>
      <w:r w:rsidRPr="000C33FF">
        <w:rPr>
          <w:i/>
          <w:color w:val="000000"/>
          <w:u w:val="single"/>
        </w:rPr>
        <w:t xml:space="preserve"> </w:t>
      </w:r>
      <w:r>
        <w:rPr>
          <w:i/>
          <w:color w:val="000000"/>
          <w:u w:val="single"/>
        </w:rPr>
        <w:t>А</w:t>
      </w:r>
      <w:r w:rsidRPr="000C33FF">
        <w:rPr>
          <w:i/>
          <w:color w:val="000000"/>
          <w:u w:val="single"/>
        </w:rPr>
        <w:t xml:space="preserve">. </w:t>
      </w:r>
      <w:r>
        <w:rPr>
          <w:i/>
          <w:color w:val="000000"/>
          <w:u w:val="single"/>
        </w:rPr>
        <w:t>В</w:t>
      </w:r>
      <w:r w:rsidRPr="000C33FF">
        <w:rPr>
          <w:i/>
          <w:color w:val="000000"/>
          <w:u w:val="single"/>
        </w:rPr>
        <w:t>.</w:t>
      </w:r>
    </w:p>
    <w:p w:rsidR="00A63344" w:rsidRPr="000C33FF" w:rsidRDefault="00A63344" w:rsidP="00A63344">
      <w:pPr>
        <w:tabs>
          <w:tab w:val="left" w:pos="1620"/>
        </w:tabs>
        <w:rPr>
          <w:color w:val="000000"/>
        </w:rPr>
      </w:pPr>
      <w:r w:rsidRPr="000C33FF">
        <w:rPr>
          <w:color w:val="000000"/>
        </w:rPr>
        <w:t xml:space="preserve">     </w:t>
      </w:r>
      <w:r>
        <w:rPr>
          <w:color w:val="000000"/>
        </w:rPr>
        <w:t xml:space="preserve">                            </w:t>
      </w:r>
      <w:r w:rsidRPr="00376829">
        <w:rPr>
          <w:color w:val="000000"/>
          <w:lang w:val="ru-RU"/>
        </w:rPr>
        <w:t xml:space="preserve">   </w:t>
      </w:r>
      <w:r>
        <w:rPr>
          <w:color w:val="000000"/>
        </w:rPr>
        <w:t xml:space="preserve"> </w:t>
      </w:r>
      <w:r w:rsidRPr="000C33FF">
        <w:rPr>
          <w:color w:val="000000"/>
        </w:rPr>
        <w:t xml:space="preserve">особистий підпис, дата         </w:t>
      </w:r>
      <w:r>
        <w:rPr>
          <w:color w:val="000000"/>
        </w:rPr>
        <w:t xml:space="preserve">          </w:t>
      </w:r>
      <w:r w:rsidRPr="000C33FF">
        <w:rPr>
          <w:color w:val="000000"/>
        </w:rPr>
        <w:t>розшифрування підпису</w:t>
      </w:r>
    </w:p>
    <w:p w:rsidR="00A63344" w:rsidRPr="000C33FF" w:rsidRDefault="00A63344" w:rsidP="00A63344">
      <w:pPr>
        <w:tabs>
          <w:tab w:val="left" w:pos="1440"/>
        </w:tabs>
        <w:rPr>
          <w:color w:val="000000"/>
        </w:rPr>
      </w:pPr>
    </w:p>
    <w:p w:rsidR="00A63344" w:rsidRPr="000C33FF" w:rsidRDefault="00A63344" w:rsidP="00A63344">
      <w:pPr>
        <w:jc w:val="center"/>
        <w:rPr>
          <w:b/>
          <w:color w:val="000000"/>
        </w:rPr>
      </w:pPr>
      <w:r w:rsidRPr="000C33FF">
        <w:rPr>
          <w:b/>
          <w:color w:val="000000"/>
        </w:rPr>
        <w:t>Допускається до захисту</w:t>
      </w:r>
    </w:p>
    <w:p w:rsidR="00A63344" w:rsidRPr="000C33FF" w:rsidRDefault="00A63344" w:rsidP="00A63344">
      <w:pPr>
        <w:tabs>
          <w:tab w:val="left" w:pos="1980"/>
          <w:tab w:val="left" w:pos="2340"/>
          <w:tab w:val="left" w:pos="6840"/>
          <w:tab w:val="left" w:pos="7560"/>
        </w:tabs>
        <w:rPr>
          <w:i/>
          <w:color w:val="000000"/>
          <w:u w:val="single"/>
        </w:rPr>
      </w:pPr>
      <w:r w:rsidRPr="00773B4F">
        <w:rPr>
          <w:b/>
          <w:color w:val="000000"/>
        </w:rPr>
        <w:t>Завідувач кафедри</w:t>
      </w:r>
      <w:r w:rsidRPr="000C33FF">
        <w:rPr>
          <w:color w:val="000000"/>
        </w:rPr>
        <w:t xml:space="preserve"> _____________________             </w:t>
      </w:r>
      <w:r w:rsidRPr="000C33FF">
        <w:rPr>
          <w:i/>
          <w:color w:val="000000"/>
          <w:u w:val="single"/>
        </w:rPr>
        <w:t>Петренко В. П.</w:t>
      </w:r>
    </w:p>
    <w:p w:rsidR="00A63344" w:rsidRPr="000C33FF" w:rsidRDefault="00A63344" w:rsidP="00A63344">
      <w:pPr>
        <w:tabs>
          <w:tab w:val="left" w:pos="2880"/>
          <w:tab w:val="left" w:pos="7560"/>
        </w:tabs>
        <w:rPr>
          <w:color w:val="000000"/>
        </w:rPr>
      </w:pPr>
      <w:r w:rsidRPr="000C33FF">
        <w:rPr>
          <w:color w:val="000000"/>
        </w:rPr>
        <w:t xml:space="preserve">                </w:t>
      </w:r>
      <w:r w:rsidRPr="00E37758">
        <w:rPr>
          <w:color w:val="000000"/>
          <w:lang w:val="ru-RU"/>
        </w:rPr>
        <w:t xml:space="preserve">            </w:t>
      </w:r>
      <w:r w:rsidRPr="000C33FF">
        <w:rPr>
          <w:color w:val="000000"/>
        </w:rPr>
        <w:t xml:space="preserve">   особистий підпис, дата                         розшифрування підпису</w:t>
      </w:r>
    </w:p>
    <w:p w:rsidR="00A63344" w:rsidRPr="000C33FF" w:rsidRDefault="00A63344" w:rsidP="00A63344">
      <w:pPr>
        <w:tabs>
          <w:tab w:val="left" w:pos="2700"/>
          <w:tab w:val="left" w:pos="6840"/>
          <w:tab w:val="left" w:pos="7380"/>
          <w:tab w:val="left" w:pos="7560"/>
        </w:tabs>
        <w:rPr>
          <w:color w:val="000000"/>
        </w:rPr>
      </w:pPr>
    </w:p>
    <w:p w:rsidR="00A63344" w:rsidRDefault="00A63344">
      <w:pPr>
        <w:spacing w:after="160" w:line="259" w:lineRule="auto"/>
        <w:ind w:firstLine="0"/>
        <w:jc w:val="left"/>
        <w:rPr>
          <w:color w:val="000000"/>
        </w:rPr>
      </w:pPr>
    </w:p>
    <w:p w:rsidR="008551AD" w:rsidRDefault="008551AD" w:rsidP="008551AD">
      <w:pPr>
        <w:pStyle w:val="Default"/>
        <w:jc w:val="center"/>
        <w:rPr>
          <w:sz w:val="28"/>
          <w:szCs w:val="28"/>
        </w:rPr>
      </w:pPr>
      <w:r>
        <w:rPr>
          <w:sz w:val="28"/>
          <w:szCs w:val="28"/>
        </w:rPr>
        <w:t>Міністерство освіти і науки України</w:t>
      </w:r>
    </w:p>
    <w:p w:rsidR="008551AD" w:rsidRDefault="008551AD" w:rsidP="008551AD">
      <w:pPr>
        <w:pStyle w:val="Default"/>
        <w:jc w:val="center"/>
        <w:rPr>
          <w:sz w:val="28"/>
          <w:szCs w:val="28"/>
        </w:rPr>
      </w:pPr>
      <w:r>
        <w:rPr>
          <w:sz w:val="28"/>
          <w:szCs w:val="28"/>
        </w:rPr>
        <w:t>Івано-Франківський національний технічний університет нафти і газу</w:t>
      </w:r>
    </w:p>
    <w:p w:rsidR="008551AD" w:rsidRDefault="008551AD" w:rsidP="008551AD">
      <w:pPr>
        <w:pStyle w:val="Default"/>
        <w:jc w:val="center"/>
        <w:rPr>
          <w:sz w:val="28"/>
          <w:szCs w:val="28"/>
        </w:rPr>
      </w:pPr>
      <w:r>
        <w:rPr>
          <w:sz w:val="28"/>
          <w:szCs w:val="28"/>
        </w:rPr>
        <w:t>Кафедра публічного управління та адміністрування</w:t>
      </w:r>
    </w:p>
    <w:p w:rsidR="008551AD" w:rsidRDefault="008551AD" w:rsidP="008551AD">
      <w:pPr>
        <w:pStyle w:val="Default"/>
        <w:jc w:val="center"/>
        <w:rPr>
          <w:sz w:val="28"/>
          <w:szCs w:val="28"/>
        </w:rPr>
      </w:pPr>
    </w:p>
    <w:p w:rsidR="008551AD" w:rsidRDefault="008551AD" w:rsidP="008551AD">
      <w:pPr>
        <w:pStyle w:val="Default"/>
        <w:jc w:val="center"/>
        <w:rPr>
          <w:sz w:val="28"/>
          <w:szCs w:val="28"/>
        </w:rPr>
      </w:pPr>
    </w:p>
    <w:p w:rsidR="008551AD" w:rsidRDefault="008551AD" w:rsidP="008551AD">
      <w:pPr>
        <w:pStyle w:val="Default"/>
        <w:jc w:val="center"/>
        <w:rPr>
          <w:sz w:val="28"/>
          <w:szCs w:val="28"/>
        </w:rPr>
      </w:pPr>
    </w:p>
    <w:p w:rsidR="008551AD" w:rsidRDefault="008551AD" w:rsidP="008551AD">
      <w:pPr>
        <w:pStyle w:val="Default"/>
        <w:jc w:val="center"/>
        <w:rPr>
          <w:sz w:val="28"/>
          <w:szCs w:val="28"/>
        </w:rPr>
      </w:pPr>
    </w:p>
    <w:p w:rsidR="008551AD" w:rsidRDefault="008551AD" w:rsidP="008551AD">
      <w:pPr>
        <w:pStyle w:val="Default"/>
        <w:jc w:val="center"/>
        <w:rPr>
          <w:sz w:val="28"/>
          <w:szCs w:val="28"/>
        </w:rPr>
      </w:pPr>
    </w:p>
    <w:p w:rsidR="008551AD" w:rsidRDefault="008551AD" w:rsidP="008551AD">
      <w:pPr>
        <w:pStyle w:val="Default"/>
        <w:jc w:val="center"/>
        <w:rPr>
          <w:sz w:val="28"/>
          <w:szCs w:val="28"/>
        </w:rPr>
      </w:pPr>
    </w:p>
    <w:p w:rsidR="008551AD" w:rsidRDefault="008551AD" w:rsidP="008551AD">
      <w:pPr>
        <w:pStyle w:val="Default"/>
        <w:jc w:val="center"/>
        <w:rPr>
          <w:sz w:val="28"/>
          <w:szCs w:val="28"/>
        </w:rPr>
      </w:pPr>
    </w:p>
    <w:p w:rsidR="008551AD" w:rsidRDefault="008551AD" w:rsidP="008551AD">
      <w:pPr>
        <w:pStyle w:val="Default"/>
        <w:jc w:val="center"/>
        <w:rPr>
          <w:sz w:val="28"/>
          <w:szCs w:val="28"/>
        </w:rPr>
      </w:pPr>
    </w:p>
    <w:p w:rsidR="008551AD" w:rsidRDefault="008551AD" w:rsidP="008551AD">
      <w:pPr>
        <w:pStyle w:val="Default"/>
        <w:jc w:val="center"/>
        <w:rPr>
          <w:sz w:val="28"/>
          <w:szCs w:val="28"/>
        </w:rPr>
      </w:pPr>
    </w:p>
    <w:p w:rsidR="008551AD" w:rsidRDefault="008551AD" w:rsidP="008551AD">
      <w:pPr>
        <w:pStyle w:val="Default"/>
        <w:jc w:val="center"/>
        <w:rPr>
          <w:sz w:val="28"/>
          <w:szCs w:val="28"/>
        </w:rPr>
      </w:pPr>
    </w:p>
    <w:p w:rsidR="008551AD" w:rsidRPr="007F0BED" w:rsidRDefault="008551AD" w:rsidP="008551AD">
      <w:pPr>
        <w:pStyle w:val="11"/>
        <w:widowControl/>
        <w:pBdr>
          <w:top w:val="nil"/>
          <w:left w:val="nil"/>
          <w:bottom w:val="nil"/>
          <w:right w:val="nil"/>
          <w:between w:val="nil"/>
        </w:pBdr>
        <w:spacing w:line="360" w:lineRule="auto"/>
        <w:ind w:firstLine="0"/>
        <w:jc w:val="center"/>
        <w:rPr>
          <w:rFonts w:eastAsia="Arial"/>
          <w:b/>
          <w:smallCaps/>
          <w:color w:val="000000"/>
          <w:sz w:val="28"/>
          <w:szCs w:val="28"/>
        </w:rPr>
      </w:pPr>
      <w:r w:rsidRPr="007F0BED">
        <w:rPr>
          <w:rFonts w:eastAsia="Arial"/>
          <w:b/>
          <w:smallCaps/>
          <w:color w:val="000000"/>
          <w:sz w:val="28"/>
          <w:szCs w:val="28"/>
        </w:rPr>
        <w:t>МАГІСТЕРСЬКА РОБОТА</w:t>
      </w:r>
    </w:p>
    <w:p w:rsidR="008551AD" w:rsidRDefault="008551AD" w:rsidP="005E731C">
      <w:pPr>
        <w:spacing w:after="160" w:line="259" w:lineRule="auto"/>
        <w:ind w:firstLine="0"/>
        <w:jc w:val="center"/>
        <w:rPr>
          <w:b/>
        </w:rPr>
      </w:pPr>
      <w:r w:rsidRPr="00E17F6A">
        <w:rPr>
          <w:b/>
        </w:rPr>
        <w:t>АНОТАЦІЯ</w:t>
      </w:r>
    </w:p>
    <w:p w:rsidR="00887352" w:rsidRPr="00773B4F" w:rsidRDefault="00887352" w:rsidP="00887352">
      <w:pPr>
        <w:jc w:val="center"/>
        <w:rPr>
          <w:b/>
        </w:rPr>
      </w:pPr>
      <w:r w:rsidRPr="00773B4F">
        <w:rPr>
          <w:b/>
        </w:rPr>
        <w:lastRenderedPageBreak/>
        <w:t>АНОТАЦІЯ</w:t>
      </w:r>
    </w:p>
    <w:p w:rsidR="008551AD" w:rsidRDefault="008551AD" w:rsidP="008551AD">
      <w:pPr>
        <w:spacing w:line="360" w:lineRule="auto"/>
        <w:jc w:val="center"/>
        <w:rPr>
          <w:b/>
        </w:rPr>
      </w:pPr>
    </w:p>
    <w:p w:rsidR="008551AD" w:rsidRPr="00E17F6A" w:rsidRDefault="008551AD" w:rsidP="008551AD">
      <w:pPr>
        <w:spacing w:line="360" w:lineRule="auto"/>
        <w:jc w:val="center"/>
        <w:rPr>
          <w:b/>
        </w:rPr>
      </w:pPr>
    </w:p>
    <w:p w:rsidR="008551AD" w:rsidRPr="008551AD" w:rsidRDefault="008551AD" w:rsidP="008551AD">
      <w:pPr>
        <w:pStyle w:val="11"/>
        <w:widowControl/>
        <w:spacing w:after="120" w:line="360" w:lineRule="auto"/>
        <w:ind w:firstLine="708"/>
        <w:rPr>
          <w:rFonts w:eastAsia="Calibri"/>
          <w:b/>
          <w:sz w:val="28"/>
          <w:szCs w:val="28"/>
          <w:lang w:eastAsia="en-US"/>
        </w:rPr>
      </w:pPr>
      <w:r w:rsidRPr="008551AD">
        <w:rPr>
          <w:rFonts w:eastAsia="Calibri"/>
          <w:b/>
          <w:sz w:val="28"/>
          <w:szCs w:val="28"/>
          <w:lang w:eastAsia="en-US"/>
        </w:rPr>
        <w:t xml:space="preserve">Куцан О. І. </w:t>
      </w:r>
      <w:r w:rsidRPr="008551AD">
        <w:rPr>
          <w:b/>
          <w:sz w:val="28"/>
          <w:szCs w:val="28"/>
        </w:rPr>
        <w:t>Формування правової культури державних службовців: європейський досвід для України. – Рукопис.</w:t>
      </w:r>
    </w:p>
    <w:p w:rsidR="008551AD" w:rsidRDefault="008551AD" w:rsidP="00AB3F4E">
      <w:pPr>
        <w:pStyle w:val="11"/>
        <w:widowControl/>
        <w:pBdr>
          <w:top w:val="nil"/>
          <w:left w:val="nil"/>
          <w:bottom w:val="nil"/>
          <w:right w:val="nil"/>
          <w:between w:val="nil"/>
        </w:pBdr>
        <w:spacing w:line="360" w:lineRule="auto"/>
        <w:ind w:firstLine="709"/>
        <w:rPr>
          <w:sz w:val="28"/>
          <w:szCs w:val="28"/>
        </w:rPr>
      </w:pPr>
      <w:r w:rsidRPr="00E17F6A">
        <w:rPr>
          <w:sz w:val="28"/>
          <w:szCs w:val="28"/>
        </w:rPr>
        <w:t>Магістерсь</w:t>
      </w:r>
      <w:r w:rsidR="002B1E4B">
        <w:rPr>
          <w:sz w:val="28"/>
          <w:szCs w:val="28"/>
        </w:rPr>
        <w:t>ка робота за спеціальністю 281 «</w:t>
      </w:r>
      <w:r w:rsidRPr="00E17F6A">
        <w:rPr>
          <w:sz w:val="28"/>
          <w:szCs w:val="28"/>
        </w:rPr>
        <w:t>Публічн</w:t>
      </w:r>
      <w:r w:rsidR="002B1E4B">
        <w:rPr>
          <w:sz w:val="28"/>
          <w:szCs w:val="28"/>
        </w:rPr>
        <w:t>е управління та адміністрування»</w:t>
      </w:r>
      <w:r w:rsidRPr="00E17F6A">
        <w:rPr>
          <w:sz w:val="28"/>
          <w:szCs w:val="28"/>
        </w:rPr>
        <w:t>. –</w:t>
      </w:r>
      <w:r w:rsidRPr="00E17F6A">
        <w:rPr>
          <w:color w:val="000000"/>
          <w:sz w:val="28"/>
          <w:szCs w:val="28"/>
        </w:rPr>
        <w:t xml:space="preserve"> Івано-Франківський національний технічний університет нафти і газу</w:t>
      </w:r>
      <w:r>
        <w:rPr>
          <w:sz w:val="28"/>
          <w:szCs w:val="28"/>
        </w:rPr>
        <w:t>. – Івано-Франківськ, 2021</w:t>
      </w:r>
      <w:r w:rsidRPr="00E17F6A">
        <w:rPr>
          <w:sz w:val="28"/>
          <w:szCs w:val="28"/>
        </w:rPr>
        <w:t>.</w:t>
      </w:r>
    </w:p>
    <w:p w:rsidR="00887352" w:rsidRDefault="00887352" w:rsidP="00AB3F4E">
      <w:pPr>
        <w:pStyle w:val="11"/>
        <w:widowControl/>
        <w:pBdr>
          <w:top w:val="nil"/>
          <w:left w:val="nil"/>
          <w:bottom w:val="nil"/>
          <w:right w:val="nil"/>
          <w:between w:val="nil"/>
        </w:pBdr>
        <w:spacing w:line="360" w:lineRule="auto"/>
        <w:ind w:firstLine="709"/>
        <w:rPr>
          <w:sz w:val="28"/>
          <w:szCs w:val="28"/>
        </w:rPr>
      </w:pPr>
    </w:p>
    <w:p w:rsidR="00887352" w:rsidRDefault="00887352" w:rsidP="00AB3F4E">
      <w:pPr>
        <w:pStyle w:val="11"/>
        <w:widowControl/>
        <w:pBdr>
          <w:top w:val="nil"/>
          <w:left w:val="nil"/>
          <w:bottom w:val="nil"/>
          <w:right w:val="nil"/>
          <w:between w:val="nil"/>
        </w:pBdr>
        <w:spacing w:line="360" w:lineRule="auto"/>
        <w:ind w:firstLine="709"/>
        <w:rPr>
          <w:sz w:val="28"/>
          <w:szCs w:val="28"/>
        </w:rPr>
      </w:pPr>
    </w:p>
    <w:p w:rsidR="002A6A5E" w:rsidRDefault="002B1E4B" w:rsidP="002B1E4B">
      <w:pPr>
        <w:pStyle w:val="a8"/>
        <w:shd w:val="clear" w:color="auto" w:fill="auto"/>
        <w:spacing w:before="0" w:after="0" w:line="360" w:lineRule="auto"/>
        <w:ind w:firstLine="709"/>
        <w:jc w:val="both"/>
        <w:rPr>
          <w:sz w:val="28"/>
          <w:szCs w:val="28"/>
        </w:rPr>
      </w:pPr>
      <w:r w:rsidRPr="002B1E4B">
        <w:rPr>
          <w:sz w:val="28"/>
          <w:szCs w:val="28"/>
        </w:rPr>
        <w:t xml:space="preserve">У досліджені висвітлено, що основне суспільне призначення </w:t>
      </w:r>
      <w:r>
        <w:rPr>
          <w:sz w:val="28"/>
          <w:szCs w:val="28"/>
        </w:rPr>
        <w:t xml:space="preserve">державної служби </w:t>
      </w:r>
      <w:r w:rsidRPr="002B1E4B">
        <w:rPr>
          <w:sz w:val="28"/>
          <w:szCs w:val="28"/>
        </w:rPr>
        <w:t>та</w:t>
      </w:r>
      <w:r>
        <w:rPr>
          <w:sz w:val="28"/>
          <w:szCs w:val="28"/>
        </w:rPr>
        <w:t xml:space="preserve"> державних службовців </w:t>
      </w:r>
      <w:r w:rsidRPr="002B1E4B">
        <w:rPr>
          <w:sz w:val="28"/>
          <w:szCs w:val="28"/>
        </w:rPr>
        <w:t xml:space="preserve">– служити народові та кожному його громадянину. </w:t>
      </w:r>
      <w:r w:rsidR="00887352">
        <w:rPr>
          <w:sz w:val="28"/>
          <w:szCs w:val="28"/>
        </w:rPr>
        <w:t xml:space="preserve">У роботі досліджено </w:t>
      </w:r>
      <w:r w:rsidR="008E02FE">
        <w:rPr>
          <w:sz w:val="28"/>
          <w:szCs w:val="28"/>
        </w:rPr>
        <w:t>ґенез</w:t>
      </w:r>
      <w:r w:rsidR="008E02FE" w:rsidRPr="00A45EBC">
        <w:rPr>
          <w:sz w:val="28"/>
          <w:szCs w:val="28"/>
        </w:rPr>
        <w:t>у</w:t>
      </w:r>
      <w:r w:rsidR="00887352" w:rsidRPr="00887352">
        <w:rPr>
          <w:sz w:val="28"/>
          <w:szCs w:val="28"/>
        </w:rPr>
        <w:t xml:space="preserve"> </w:t>
      </w:r>
      <w:r w:rsidR="00887352">
        <w:rPr>
          <w:sz w:val="28"/>
          <w:szCs w:val="28"/>
        </w:rPr>
        <w:t xml:space="preserve">поняття правової </w:t>
      </w:r>
      <w:r w:rsidR="00887352" w:rsidRPr="000C78FF">
        <w:rPr>
          <w:sz w:val="28"/>
          <w:szCs w:val="28"/>
        </w:rPr>
        <w:t>культури</w:t>
      </w:r>
      <w:r w:rsidR="008E02FE">
        <w:rPr>
          <w:sz w:val="28"/>
          <w:szCs w:val="28"/>
        </w:rPr>
        <w:t xml:space="preserve"> державних службовців</w:t>
      </w:r>
      <w:r w:rsidR="00887352">
        <w:rPr>
          <w:sz w:val="28"/>
          <w:szCs w:val="28"/>
        </w:rPr>
        <w:t>.</w:t>
      </w:r>
      <w:r w:rsidR="00887352" w:rsidRPr="00887352">
        <w:rPr>
          <w:sz w:val="28"/>
          <w:szCs w:val="28"/>
        </w:rPr>
        <w:t xml:space="preserve"> </w:t>
      </w:r>
      <w:r w:rsidR="00887352">
        <w:rPr>
          <w:sz w:val="28"/>
          <w:szCs w:val="28"/>
        </w:rPr>
        <w:t>Здійснено аналіз особливостей ф</w:t>
      </w:r>
      <w:r w:rsidR="00887352" w:rsidRPr="005E731C">
        <w:rPr>
          <w:sz w:val="28"/>
          <w:szCs w:val="28"/>
        </w:rPr>
        <w:t>ормування правової культури державних службовців в країнах Західної</w:t>
      </w:r>
      <w:r w:rsidR="00887352">
        <w:rPr>
          <w:sz w:val="28"/>
          <w:szCs w:val="28"/>
        </w:rPr>
        <w:t xml:space="preserve"> та Східної</w:t>
      </w:r>
      <w:r w:rsidR="00887352" w:rsidRPr="005E731C">
        <w:rPr>
          <w:sz w:val="28"/>
          <w:szCs w:val="28"/>
        </w:rPr>
        <w:t xml:space="preserve"> Європи</w:t>
      </w:r>
      <w:r w:rsidR="00887352">
        <w:rPr>
          <w:sz w:val="28"/>
          <w:szCs w:val="28"/>
        </w:rPr>
        <w:t xml:space="preserve">. </w:t>
      </w:r>
      <w:proofErr w:type="spellStart"/>
      <w:r w:rsidR="00887352">
        <w:rPr>
          <w:sz w:val="28"/>
          <w:szCs w:val="28"/>
        </w:rPr>
        <w:t>Звернуто</w:t>
      </w:r>
      <w:proofErr w:type="spellEnd"/>
      <w:r w:rsidR="00887352">
        <w:rPr>
          <w:sz w:val="28"/>
          <w:szCs w:val="28"/>
        </w:rPr>
        <w:t xml:space="preserve"> увагу на</w:t>
      </w:r>
      <w:r w:rsidR="00887352" w:rsidRPr="00887352">
        <w:rPr>
          <w:sz w:val="28"/>
          <w:szCs w:val="28"/>
        </w:rPr>
        <w:t xml:space="preserve"> </w:t>
      </w:r>
      <w:r w:rsidR="00887352">
        <w:rPr>
          <w:sz w:val="28"/>
          <w:szCs w:val="28"/>
        </w:rPr>
        <w:t>в</w:t>
      </w:r>
      <w:r w:rsidR="00887352" w:rsidRPr="005E731C">
        <w:rPr>
          <w:sz w:val="28"/>
          <w:szCs w:val="28"/>
        </w:rPr>
        <w:t xml:space="preserve">заємозалежність професійних </w:t>
      </w:r>
      <w:proofErr w:type="spellStart"/>
      <w:r w:rsidR="00887352" w:rsidRPr="005E731C">
        <w:rPr>
          <w:sz w:val="28"/>
          <w:szCs w:val="28"/>
        </w:rPr>
        <w:t>компетентностей</w:t>
      </w:r>
      <w:proofErr w:type="spellEnd"/>
      <w:r w:rsidR="00887352" w:rsidRPr="005E731C">
        <w:rPr>
          <w:sz w:val="28"/>
          <w:szCs w:val="28"/>
        </w:rPr>
        <w:t xml:space="preserve"> та правової культури державних службовців</w:t>
      </w:r>
      <w:r w:rsidR="00887352">
        <w:rPr>
          <w:sz w:val="28"/>
          <w:szCs w:val="28"/>
        </w:rPr>
        <w:t>.</w:t>
      </w:r>
      <w:r w:rsidR="00887352" w:rsidRPr="00887352">
        <w:rPr>
          <w:color w:val="000000" w:themeColor="text1"/>
          <w:sz w:val="28"/>
          <w:szCs w:val="28"/>
        </w:rPr>
        <w:t xml:space="preserve"> </w:t>
      </w:r>
      <w:r w:rsidR="00887352">
        <w:rPr>
          <w:sz w:val="28"/>
          <w:szCs w:val="28"/>
        </w:rPr>
        <w:t>Здійснено</w:t>
      </w:r>
      <w:r w:rsidR="00887352" w:rsidRPr="000C78FF">
        <w:rPr>
          <w:sz w:val="28"/>
          <w:szCs w:val="28"/>
        </w:rPr>
        <w:t xml:space="preserve"> аналіз </w:t>
      </w:r>
      <w:r w:rsidR="00887352">
        <w:rPr>
          <w:sz w:val="28"/>
          <w:szCs w:val="28"/>
        </w:rPr>
        <w:t>ф</w:t>
      </w:r>
      <w:r w:rsidR="00887352" w:rsidRPr="005E731C">
        <w:rPr>
          <w:sz w:val="28"/>
          <w:szCs w:val="28"/>
        </w:rPr>
        <w:t>ормування професійних якостей державного службовця</w:t>
      </w:r>
      <w:r w:rsidR="00887352">
        <w:rPr>
          <w:sz w:val="28"/>
          <w:szCs w:val="28"/>
        </w:rPr>
        <w:t xml:space="preserve">. </w:t>
      </w:r>
      <w:r w:rsidR="00887352">
        <w:rPr>
          <w:color w:val="000000" w:themeColor="text1"/>
          <w:sz w:val="28"/>
          <w:szCs w:val="28"/>
        </w:rPr>
        <w:t>Визначено</w:t>
      </w:r>
      <w:r w:rsidR="00887352" w:rsidRPr="00A63344">
        <w:rPr>
          <w:color w:val="000000" w:themeColor="text1"/>
          <w:sz w:val="28"/>
          <w:szCs w:val="28"/>
        </w:rPr>
        <w:t xml:space="preserve"> шляхи </w:t>
      </w:r>
      <w:r w:rsidR="00887352" w:rsidRPr="005E731C">
        <w:rPr>
          <w:sz w:val="28"/>
          <w:szCs w:val="28"/>
        </w:rPr>
        <w:t xml:space="preserve">впровадження професійних </w:t>
      </w:r>
      <w:proofErr w:type="spellStart"/>
      <w:r w:rsidR="00887352" w:rsidRPr="005E731C">
        <w:rPr>
          <w:sz w:val="28"/>
          <w:szCs w:val="28"/>
        </w:rPr>
        <w:t>компетентностей</w:t>
      </w:r>
      <w:proofErr w:type="spellEnd"/>
      <w:r w:rsidR="00887352" w:rsidRPr="005E731C">
        <w:rPr>
          <w:sz w:val="28"/>
          <w:szCs w:val="28"/>
        </w:rPr>
        <w:t xml:space="preserve"> на державній службі України</w:t>
      </w:r>
      <w:r w:rsidR="00887352" w:rsidRPr="00A63344">
        <w:rPr>
          <w:sz w:val="28"/>
          <w:szCs w:val="28"/>
        </w:rPr>
        <w:t xml:space="preserve"> </w:t>
      </w:r>
      <w:r w:rsidR="00887352">
        <w:rPr>
          <w:sz w:val="28"/>
          <w:szCs w:val="28"/>
        </w:rPr>
        <w:t>використовуючи з</w:t>
      </w:r>
      <w:r w:rsidR="00887352" w:rsidRPr="005E731C">
        <w:rPr>
          <w:sz w:val="28"/>
          <w:szCs w:val="28"/>
        </w:rPr>
        <w:t>арубіжні практики</w:t>
      </w:r>
      <w:r w:rsidR="00887352">
        <w:rPr>
          <w:sz w:val="28"/>
          <w:szCs w:val="28"/>
        </w:rPr>
        <w:t>.</w:t>
      </w:r>
    </w:p>
    <w:p w:rsidR="00887352" w:rsidRDefault="00887352" w:rsidP="00887352">
      <w:pPr>
        <w:spacing w:line="360" w:lineRule="auto"/>
      </w:pPr>
      <w:r>
        <w:t xml:space="preserve">Матеріали роботи будуть корисними для удосконалення правової </w:t>
      </w:r>
      <w:r w:rsidRPr="000C78FF">
        <w:t>культури державних службовців</w:t>
      </w:r>
      <w:r w:rsidRPr="00F40024">
        <w:t>,</w:t>
      </w:r>
      <w:r>
        <w:t xml:space="preserve"> а також можуть бути використані у процесі професійного навчання державних службовців.</w:t>
      </w:r>
    </w:p>
    <w:p w:rsidR="00887352" w:rsidRDefault="00887352" w:rsidP="002B1E4B">
      <w:pPr>
        <w:pStyle w:val="a8"/>
        <w:shd w:val="clear" w:color="auto" w:fill="auto"/>
        <w:spacing w:before="0" w:after="0" w:line="360" w:lineRule="auto"/>
        <w:ind w:firstLine="709"/>
        <w:jc w:val="both"/>
        <w:rPr>
          <w:sz w:val="28"/>
          <w:szCs w:val="28"/>
        </w:rPr>
      </w:pPr>
    </w:p>
    <w:p w:rsidR="00887352" w:rsidRDefault="00887352" w:rsidP="00887352">
      <w:pPr>
        <w:pStyle w:val="a8"/>
        <w:shd w:val="clear" w:color="auto" w:fill="auto"/>
        <w:spacing w:before="0" w:after="0" w:line="360" w:lineRule="auto"/>
        <w:jc w:val="both"/>
        <w:rPr>
          <w:rStyle w:val="12"/>
          <w:color w:val="000000"/>
          <w:sz w:val="28"/>
          <w:szCs w:val="28"/>
        </w:rPr>
      </w:pPr>
    </w:p>
    <w:p w:rsidR="00AB3F4E" w:rsidRPr="002B5EB9" w:rsidRDefault="00AB3F4E" w:rsidP="00AB3F4E">
      <w:pPr>
        <w:pStyle w:val="a8"/>
        <w:shd w:val="clear" w:color="auto" w:fill="auto"/>
        <w:spacing w:before="0" w:after="0" w:line="360" w:lineRule="auto"/>
        <w:ind w:firstLine="709"/>
        <w:jc w:val="both"/>
        <w:rPr>
          <w:sz w:val="28"/>
          <w:szCs w:val="28"/>
          <w:lang w:val="ru-RU"/>
        </w:rPr>
      </w:pPr>
      <w:r w:rsidRPr="00A63344">
        <w:rPr>
          <w:rStyle w:val="12"/>
          <w:b/>
          <w:color w:val="000000"/>
          <w:sz w:val="28"/>
          <w:szCs w:val="28"/>
        </w:rPr>
        <w:t>Ключові слова:</w:t>
      </w:r>
      <w:r w:rsidRPr="00AB3F4E">
        <w:rPr>
          <w:rStyle w:val="12"/>
          <w:color w:val="000000"/>
          <w:sz w:val="28"/>
          <w:szCs w:val="28"/>
        </w:rPr>
        <w:t xml:space="preserve"> </w:t>
      </w:r>
      <w:r w:rsidR="002A6A5E" w:rsidRPr="002A6A5E">
        <w:rPr>
          <w:sz w:val="28"/>
          <w:szCs w:val="28"/>
        </w:rPr>
        <w:t>культура, правові цінності, правова культура, правова свідомість, державний службовець</w:t>
      </w:r>
      <w:r w:rsidR="002B1E4B">
        <w:rPr>
          <w:sz w:val="28"/>
          <w:szCs w:val="28"/>
        </w:rPr>
        <w:t>.</w:t>
      </w:r>
    </w:p>
    <w:p w:rsidR="00887352" w:rsidRDefault="00A63344" w:rsidP="00887352">
      <w:pPr>
        <w:spacing w:line="360" w:lineRule="auto"/>
        <w:jc w:val="center"/>
        <w:rPr>
          <w:b/>
        </w:rPr>
      </w:pPr>
      <w:r>
        <w:br w:type="page"/>
      </w:r>
      <w:r w:rsidR="00887352" w:rsidRPr="00BC0868">
        <w:rPr>
          <w:b/>
          <w:lang w:val="en-US"/>
        </w:rPr>
        <w:lastRenderedPageBreak/>
        <w:t>ABSTRACT</w:t>
      </w:r>
    </w:p>
    <w:p w:rsidR="00887352" w:rsidRDefault="00887352" w:rsidP="00887352">
      <w:pPr>
        <w:spacing w:line="360" w:lineRule="auto"/>
        <w:rPr>
          <w:b/>
          <w:color w:val="202124"/>
          <w:lang w:val="en-US"/>
        </w:rPr>
      </w:pPr>
    </w:p>
    <w:p w:rsidR="00887352" w:rsidRPr="00470BF5" w:rsidRDefault="00887352" w:rsidP="00887352">
      <w:pPr>
        <w:spacing w:line="360" w:lineRule="auto"/>
        <w:rPr>
          <w:b/>
          <w:color w:val="202124"/>
          <w:lang w:val="en-US"/>
        </w:rPr>
      </w:pPr>
    </w:p>
    <w:p w:rsidR="00887352" w:rsidRDefault="00887352" w:rsidP="00887352">
      <w:pPr>
        <w:spacing w:line="360" w:lineRule="auto"/>
        <w:rPr>
          <w:b/>
          <w:lang w:val="en-US"/>
        </w:rPr>
      </w:pPr>
      <w:proofErr w:type="spellStart"/>
      <w:r w:rsidRPr="00887352">
        <w:rPr>
          <w:b/>
          <w:color w:val="202124"/>
          <w:lang w:val="en-US"/>
        </w:rPr>
        <w:t>Kutsan</w:t>
      </w:r>
      <w:proofErr w:type="spellEnd"/>
      <w:r w:rsidRPr="00887352">
        <w:rPr>
          <w:b/>
          <w:color w:val="202124"/>
          <w:lang w:val="en-US"/>
        </w:rPr>
        <w:t xml:space="preserve"> O</w:t>
      </w:r>
      <w:r>
        <w:rPr>
          <w:b/>
          <w:color w:val="202124"/>
        </w:rPr>
        <w:t>.</w:t>
      </w:r>
      <w:r w:rsidRPr="00887352">
        <w:rPr>
          <w:b/>
          <w:color w:val="202124"/>
          <w:lang w:val="en-US"/>
        </w:rPr>
        <w:t>I</w:t>
      </w:r>
      <w:r>
        <w:rPr>
          <w:b/>
          <w:color w:val="202124"/>
        </w:rPr>
        <w:t>.</w:t>
      </w:r>
      <w:r w:rsidRPr="00887352">
        <w:rPr>
          <w:b/>
          <w:color w:val="202124"/>
          <w:lang w:val="en-US"/>
        </w:rPr>
        <w:t xml:space="preserve"> Formation of legal culture of civil servants: European experience for Ukraine</w:t>
      </w:r>
      <w:r w:rsidRPr="00D63B32">
        <w:rPr>
          <w:b/>
          <w:lang w:val="en-US"/>
        </w:rPr>
        <w:t>. – Manuscript.</w:t>
      </w:r>
    </w:p>
    <w:p w:rsidR="00887352" w:rsidRDefault="00887352" w:rsidP="00887352">
      <w:pPr>
        <w:spacing w:line="360" w:lineRule="auto"/>
      </w:pPr>
      <w:proofErr w:type="spellStart"/>
      <w:r w:rsidRPr="0097307C">
        <w:rPr>
          <w:color w:val="000000"/>
        </w:rPr>
        <w:t>Master’s</w:t>
      </w:r>
      <w:proofErr w:type="spellEnd"/>
      <w:r w:rsidRPr="0097307C">
        <w:rPr>
          <w:color w:val="000000"/>
        </w:rPr>
        <w:t xml:space="preserve"> </w:t>
      </w:r>
      <w:proofErr w:type="spellStart"/>
      <w:r w:rsidRPr="0097307C">
        <w:rPr>
          <w:color w:val="000000"/>
        </w:rPr>
        <w:t>Research</w:t>
      </w:r>
      <w:proofErr w:type="spellEnd"/>
      <w:r w:rsidRPr="0097307C">
        <w:rPr>
          <w:color w:val="000000"/>
        </w:rPr>
        <w:t xml:space="preserve"> </w:t>
      </w:r>
      <w:proofErr w:type="spellStart"/>
      <w:r w:rsidRPr="0097307C">
        <w:rPr>
          <w:color w:val="000000"/>
        </w:rPr>
        <w:t>Paper</w:t>
      </w:r>
      <w:proofErr w:type="spellEnd"/>
      <w:r>
        <w:rPr>
          <w:lang w:val="en-US"/>
        </w:rPr>
        <w:t xml:space="preserve"> </w:t>
      </w:r>
      <w:r w:rsidRPr="0097307C">
        <w:rPr>
          <w:lang w:val="en-US"/>
        </w:rPr>
        <w:t>for</w:t>
      </w:r>
      <w:r w:rsidRPr="00D63B32">
        <w:rPr>
          <w:lang w:val="en-US"/>
        </w:rPr>
        <w:t xml:space="preserve"> the specialty 281 </w:t>
      </w:r>
      <w:r w:rsidRPr="00D63B32">
        <w:t>«</w:t>
      </w:r>
      <w:r w:rsidRPr="00D63B32">
        <w:rPr>
          <w:lang w:val="en-US"/>
        </w:rPr>
        <w:t>Public Administration</w:t>
      </w:r>
      <w:r w:rsidRPr="00D63B32">
        <w:t>»</w:t>
      </w:r>
      <w:r>
        <w:rPr>
          <w:lang w:val="en-US"/>
        </w:rPr>
        <w:t xml:space="preserve">. – Ivano-Frankivsk </w:t>
      </w:r>
      <w:r w:rsidRPr="00D63B32">
        <w:rPr>
          <w:lang w:val="en-US"/>
        </w:rPr>
        <w:t xml:space="preserve">National </w:t>
      </w:r>
      <w:smartTag w:uri="urn:schemas-microsoft-com:office:smarttags" w:element="PlaceName">
        <w:r w:rsidRPr="00D63B32">
          <w:rPr>
            <w:lang w:val="en-US"/>
          </w:rPr>
          <w:t>Technical</w:t>
        </w:r>
      </w:smartTag>
      <w:r w:rsidRPr="00D63B32">
        <w:rPr>
          <w:lang w:val="en-US"/>
        </w:rPr>
        <w:t xml:space="preserve"> </w:t>
      </w:r>
      <w:smartTag w:uri="urn:schemas-microsoft-com:office:smarttags" w:element="PlaceType">
        <w:r w:rsidRPr="00D63B32">
          <w:rPr>
            <w:lang w:val="en-US"/>
          </w:rPr>
          <w:t>University</w:t>
        </w:r>
      </w:smartTag>
      <w:r w:rsidRPr="00D63B32">
        <w:rPr>
          <w:lang w:val="en-US"/>
        </w:rPr>
        <w:t xml:space="preserve"> of Oil </w:t>
      </w:r>
      <w:r>
        <w:rPr>
          <w:lang w:val="en-US"/>
        </w:rPr>
        <w:t>and Gas. – Ivano-Frankivsk, 2021</w:t>
      </w:r>
      <w:r w:rsidRPr="00D63B32">
        <w:rPr>
          <w:lang w:val="en-US"/>
        </w:rPr>
        <w:t>.</w:t>
      </w:r>
    </w:p>
    <w:p w:rsidR="00887352" w:rsidRDefault="00887352">
      <w:pPr>
        <w:spacing w:after="160" w:line="259" w:lineRule="auto"/>
        <w:ind w:firstLine="0"/>
        <w:jc w:val="left"/>
      </w:pPr>
    </w:p>
    <w:p w:rsidR="00887352" w:rsidRDefault="00887352">
      <w:pPr>
        <w:spacing w:after="160" w:line="259" w:lineRule="auto"/>
        <w:ind w:firstLine="0"/>
        <w:jc w:val="left"/>
      </w:pPr>
    </w:p>
    <w:p w:rsidR="00887352" w:rsidRDefault="00887352" w:rsidP="00887352">
      <w:pPr>
        <w:spacing w:line="360" w:lineRule="auto"/>
      </w:pPr>
      <w:r w:rsidRPr="006F16AF">
        <w:rPr>
          <w:color w:val="202124"/>
          <w:lang w:val="en"/>
        </w:rPr>
        <w:t xml:space="preserve">The </w:t>
      </w:r>
      <w:r w:rsidRPr="006F16AF">
        <w:rPr>
          <w:color w:val="202124"/>
        </w:rPr>
        <w:t>M</w:t>
      </w:r>
      <w:proofErr w:type="spellStart"/>
      <w:r w:rsidRPr="006F16AF">
        <w:rPr>
          <w:color w:val="202124"/>
          <w:lang w:val="en"/>
        </w:rPr>
        <w:t>aster's</w:t>
      </w:r>
      <w:proofErr w:type="spellEnd"/>
      <w:r w:rsidRPr="006F16AF">
        <w:rPr>
          <w:color w:val="202124"/>
          <w:lang w:val="en"/>
        </w:rPr>
        <w:t xml:space="preserve"> thesis highlights the </w:t>
      </w:r>
      <w:proofErr w:type="spellStart"/>
      <w:r w:rsidRPr="00887352">
        <w:t>main</w:t>
      </w:r>
      <w:proofErr w:type="spellEnd"/>
      <w:r w:rsidRPr="00887352">
        <w:t xml:space="preserve"> </w:t>
      </w:r>
      <w:proofErr w:type="spellStart"/>
      <w:r w:rsidRPr="00887352">
        <w:t>public</w:t>
      </w:r>
      <w:proofErr w:type="spellEnd"/>
      <w:r w:rsidRPr="00887352">
        <w:t xml:space="preserve"> </w:t>
      </w:r>
      <w:proofErr w:type="spellStart"/>
      <w:r w:rsidRPr="00887352">
        <w:t>purpose</w:t>
      </w:r>
      <w:proofErr w:type="spellEnd"/>
      <w:r w:rsidRPr="00887352">
        <w:t xml:space="preserve"> </w:t>
      </w:r>
      <w:proofErr w:type="spellStart"/>
      <w:r w:rsidRPr="00887352">
        <w:t>of</w:t>
      </w:r>
      <w:proofErr w:type="spellEnd"/>
      <w:r w:rsidRPr="00887352">
        <w:t xml:space="preserve"> </w:t>
      </w:r>
      <w:proofErr w:type="spellStart"/>
      <w:r w:rsidRPr="00887352">
        <w:t>the</w:t>
      </w:r>
      <w:proofErr w:type="spellEnd"/>
      <w:r w:rsidRPr="00887352">
        <w:t xml:space="preserve"> </w:t>
      </w:r>
      <w:proofErr w:type="spellStart"/>
      <w:r w:rsidRPr="00887352">
        <w:t>civil</w:t>
      </w:r>
      <w:proofErr w:type="spellEnd"/>
      <w:r w:rsidRPr="00887352">
        <w:t xml:space="preserve"> </w:t>
      </w:r>
      <w:proofErr w:type="spellStart"/>
      <w:r w:rsidRPr="00887352">
        <w:t>service</w:t>
      </w:r>
      <w:proofErr w:type="spellEnd"/>
      <w:r w:rsidRPr="00887352">
        <w:t xml:space="preserve"> </w:t>
      </w:r>
      <w:proofErr w:type="spellStart"/>
      <w:r w:rsidRPr="00887352">
        <w:t>and</w:t>
      </w:r>
      <w:proofErr w:type="spellEnd"/>
      <w:r w:rsidRPr="00887352">
        <w:t xml:space="preserve"> </w:t>
      </w:r>
      <w:proofErr w:type="spellStart"/>
      <w:r w:rsidRPr="00887352">
        <w:t>civil</w:t>
      </w:r>
      <w:proofErr w:type="spellEnd"/>
      <w:r w:rsidRPr="00887352">
        <w:t xml:space="preserve"> </w:t>
      </w:r>
      <w:proofErr w:type="spellStart"/>
      <w:r w:rsidRPr="00887352">
        <w:t>servants</w:t>
      </w:r>
      <w:proofErr w:type="spellEnd"/>
      <w:r w:rsidRPr="00887352">
        <w:t xml:space="preserve"> - </w:t>
      </w:r>
      <w:proofErr w:type="spellStart"/>
      <w:r w:rsidRPr="00887352">
        <w:t>to</w:t>
      </w:r>
      <w:proofErr w:type="spellEnd"/>
      <w:r w:rsidRPr="00887352">
        <w:t xml:space="preserve"> </w:t>
      </w:r>
      <w:proofErr w:type="spellStart"/>
      <w:r w:rsidRPr="00887352">
        <w:t>serve</w:t>
      </w:r>
      <w:proofErr w:type="spellEnd"/>
      <w:r w:rsidRPr="00887352">
        <w:t xml:space="preserve"> </w:t>
      </w:r>
      <w:proofErr w:type="spellStart"/>
      <w:r w:rsidRPr="00887352">
        <w:t>the</w:t>
      </w:r>
      <w:proofErr w:type="spellEnd"/>
      <w:r w:rsidRPr="00887352">
        <w:t xml:space="preserve"> </w:t>
      </w:r>
      <w:proofErr w:type="spellStart"/>
      <w:r w:rsidRPr="00887352">
        <w:t>people</w:t>
      </w:r>
      <w:proofErr w:type="spellEnd"/>
      <w:r w:rsidRPr="00887352">
        <w:t xml:space="preserve"> </w:t>
      </w:r>
      <w:proofErr w:type="spellStart"/>
      <w:r w:rsidRPr="00887352">
        <w:t>and</w:t>
      </w:r>
      <w:proofErr w:type="spellEnd"/>
      <w:r w:rsidRPr="00887352">
        <w:t xml:space="preserve"> </w:t>
      </w:r>
      <w:proofErr w:type="spellStart"/>
      <w:r w:rsidRPr="00887352">
        <w:t>each</w:t>
      </w:r>
      <w:proofErr w:type="spellEnd"/>
      <w:r w:rsidRPr="00887352">
        <w:t xml:space="preserve"> </w:t>
      </w:r>
      <w:proofErr w:type="spellStart"/>
      <w:r w:rsidRPr="00887352">
        <w:t>of</w:t>
      </w:r>
      <w:proofErr w:type="spellEnd"/>
      <w:r w:rsidRPr="00887352">
        <w:t xml:space="preserve"> </w:t>
      </w:r>
      <w:proofErr w:type="spellStart"/>
      <w:r w:rsidRPr="00887352">
        <w:t>its</w:t>
      </w:r>
      <w:proofErr w:type="spellEnd"/>
      <w:r w:rsidRPr="00887352">
        <w:t xml:space="preserve"> </w:t>
      </w:r>
      <w:proofErr w:type="spellStart"/>
      <w:r w:rsidRPr="00887352">
        <w:t>citizens</w:t>
      </w:r>
      <w:proofErr w:type="spellEnd"/>
      <w:r w:rsidRPr="00887352">
        <w:t xml:space="preserve">. </w:t>
      </w:r>
      <w:proofErr w:type="spellStart"/>
      <w:r w:rsidRPr="00887352">
        <w:t>The</w:t>
      </w:r>
      <w:proofErr w:type="spellEnd"/>
      <w:r w:rsidRPr="00887352">
        <w:t xml:space="preserve"> </w:t>
      </w:r>
      <w:proofErr w:type="spellStart"/>
      <w:r w:rsidRPr="00887352">
        <w:t>genesis</w:t>
      </w:r>
      <w:proofErr w:type="spellEnd"/>
      <w:r w:rsidRPr="00887352">
        <w:t xml:space="preserve"> </w:t>
      </w:r>
      <w:proofErr w:type="spellStart"/>
      <w:r w:rsidRPr="00887352">
        <w:t>of</w:t>
      </w:r>
      <w:proofErr w:type="spellEnd"/>
      <w:r w:rsidRPr="00887352">
        <w:t xml:space="preserve"> </w:t>
      </w:r>
      <w:proofErr w:type="spellStart"/>
      <w:r w:rsidRPr="00887352">
        <w:t>the</w:t>
      </w:r>
      <w:proofErr w:type="spellEnd"/>
      <w:r w:rsidRPr="00887352">
        <w:t xml:space="preserve"> </w:t>
      </w:r>
      <w:proofErr w:type="spellStart"/>
      <w:r w:rsidRPr="00887352">
        <w:t>concept</w:t>
      </w:r>
      <w:proofErr w:type="spellEnd"/>
      <w:r w:rsidRPr="00887352">
        <w:t xml:space="preserve"> </w:t>
      </w:r>
      <w:proofErr w:type="spellStart"/>
      <w:r w:rsidRPr="00887352">
        <w:t>of</w:t>
      </w:r>
      <w:proofErr w:type="spellEnd"/>
      <w:r w:rsidRPr="00887352">
        <w:t xml:space="preserve"> </w:t>
      </w:r>
      <w:proofErr w:type="spellStart"/>
      <w:r w:rsidRPr="00887352">
        <w:t>the</w:t>
      </w:r>
      <w:proofErr w:type="spellEnd"/>
      <w:r w:rsidRPr="00887352">
        <w:t xml:space="preserve"> </w:t>
      </w:r>
      <w:proofErr w:type="spellStart"/>
      <w:r w:rsidRPr="00887352">
        <w:t>legal</w:t>
      </w:r>
      <w:proofErr w:type="spellEnd"/>
      <w:r w:rsidRPr="00887352">
        <w:t xml:space="preserve"> </w:t>
      </w:r>
      <w:proofErr w:type="spellStart"/>
      <w:r w:rsidRPr="00887352">
        <w:t>culture</w:t>
      </w:r>
      <w:proofErr w:type="spellEnd"/>
      <w:r w:rsidRPr="00887352">
        <w:t xml:space="preserve"> </w:t>
      </w:r>
      <w:proofErr w:type="spellStart"/>
      <w:r w:rsidRPr="00887352">
        <w:t>in</w:t>
      </w:r>
      <w:proofErr w:type="spellEnd"/>
      <w:r w:rsidRPr="00887352">
        <w:t xml:space="preserve"> </w:t>
      </w:r>
      <w:proofErr w:type="spellStart"/>
      <w:r w:rsidRPr="00887352">
        <w:t>the</w:t>
      </w:r>
      <w:proofErr w:type="spellEnd"/>
      <w:r w:rsidRPr="00887352">
        <w:t xml:space="preserve"> </w:t>
      </w:r>
      <w:proofErr w:type="spellStart"/>
      <w:r w:rsidRPr="00887352">
        <w:t>work</w:t>
      </w:r>
      <w:proofErr w:type="spellEnd"/>
      <w:r w:rsidRPr="00887352">
        <w:t xml:space="preserve">. </w:t>
      </w:r>
      <w:proofErr w:type="spellStart"/>
      <w:r w:rsidRPr="00887352">
        <w:t>The</w:t>
      </w:r>
      <w:proofErr w:type="spellEnd"/>
      <w:r w:rsidRPr="00887352">
        <w:t xml:space="preserve"> </w:t>
      </w:r>
      <w:proofErr w:type="spellStart"/>
      <w:r w:rsidRPr="00887352">
        <w:t>analysis</w:t>
      </w:r>
      <w:proofErr w:type="spellEnd"/>
      <w:r w:rsidRPr="00887352">
        <w:t xml:space="preserve"> </w:t>
      </w:r>
      <w:proofErr w:type="spellStart"/>
      <w:r w:rsidRPr="00887352">
        <w:t>of</w:t>
      </w:r>
      <w:proofErr w:type="spellEnd"/>
      <w:r w:rsidRPr="00887352">
        <w:t xml:space="preserve"> </w:t>
      </w:r>
      <w:proofErr w:type="spellStart"/>
      <w:r w:rsidRPr="00887352">
        <w:t>features</w:t>
      </w:r>
      <w:proofErr w:type="spellEnd"/>
      <w:r w:rsidRPr="00887352">
        <w:t xml:space="preserve"> </w:t>
      </w:r>
      <w:proofErr w:type="spellStart"/>
      <w:r w:rsidRPr="00887352">
        <w:t>of</w:t>
      </w:r>
      <w:proofErr w:type="spellEnd"/>
      <w:r w:rsidRPr="00887352">
        <w:t xml:space="preserve"> </w:t>
      </w:r>
      <w:proofErr w:type="spellStart"/>
      <w:r w:rsidRPr="00887352">
        <w:t>formation</w:t>
      </w:r>
      <w:proofErr w:type="spellEnd"/>
      <w:r w:rsidRPr="00887352">
        <w:t xml:space="preserve"> </w:t>
      </w:r>
      <w:proofErr w:type="spellStart"/>
      <w:r w:rsidRPr="00887352">
        <w:t>of</w:t>
      </w:r>
      <w:proofErr w:type="spellEnd"/>
      <w:r w:rsidRPr="00887352">
        <w:t xml:space="preserve"> </w:t>
      </w:r>
      <w:proofErr w:type="spellStart"/>
      <w:r w:rsidRPr="00887352">
        <w:t>legal</w:t>
      </w:r>
      <w:proofErr w:type="spellEnd"/>
      <w:r w:rsidRPr="00887352">
        <w:t xml:space="preserve"> </w:t>
      </w:r>
      <w:proofErr w:type="spellStart"/>
      <w:r w:rsidRPr="00887352">
        <w:t>culture</w:t>
      </w:r>
      <w:proofErr w:type="spellEnd"/>
      <w:r w:rsidRPr="00887352">
        <w:t xml:space="preserve"> </w:t>
      </w:r>
      <w:proofErr w:type="spellStart"/>
      <w:r w:rsidRPr="00887352">
        <w:t>of</w:t>
      </w:r>
      <w:proofErr w:type="spellEnd"/>
      <w:r w:rsidRPr="00887352">
        <w:t xml:space="preserve"> </w:t>
      </w:r>
      <w:proofErr w:type="spellStart"/>
      <w:r w:rsidRPr="00887352">
        <w:t>civil</w:t>
      </w:r>
      <w:proofErr w:type="spellEnd"/>
      <w:r w:rsidRPr="00887352">
        <w:t xml:space="preserve"> </w:t>
      </w:r>
      <w:proofErr w:type="spellStart"/>
      <w:r w:rsidRPr="00887352">
        <w:t>servants</w:t>
      </w:r>
      <w:proofErr w:type="spellEnd"/>
      <w:r w:rsidRPr="00887352">
        <w:t xml:space="preserve"> </w:t>
      </w:r>
      <w:proofErr w:type="spellStart"/>
      <w:r w:rsidRPr="00887352">
        <w:t>in</w:t>
      </w:r>
      <w:proofErr w:type="spellEnd"/>
      <w:r w:rsidRPr="00887352">
        <w:t xml:space="preserve"> </w:t>
      </w:r>
      <w:proofErr w:type="spellStart"/>
      <w:r w:rsidRPr="00887352">
        <w:t>the</w:t>
      </w:r>
      <w:proofErr w:type="spellEnd"/>
      <w:r w:rsidRPr="00887352">
        <w:t xml:space="preserve"> </w:t>
      </w:r>
      <w:proofErr w:type="spellStart"/>
      <w:r w:rsidRPr="00887352">
        <w:t>countries</w:t>
      </w:r>
      <w:proofErr w:type="spellEnd"/>
      <w:r w:rsidRPr="00887352">
        <w:t xml:space="preserve"> </w:t>
      </w:r>
      <w:proofErr w:type="spellStart"/>
      <w:r w:rsidRPr="00887352">
        <w:t>of</w:t>
      </w:r>
      <w:proofErr w:type="spellEnd"/>
      <w:r w:rsidRPr="00887352">
        <w:t xml:space="preserve"> </w:t>
      </w:r>
      <w:proofErr w:type="spellStart"/>
      <w:r w:rsidRPr="00887352">
        <w:t>Western</w:t>
      </w:r>
      <w:proofErr w:type="spellEnd"/>
      <w:r w:rsidRPr="00887352">
        <w:t xml:space="preserve"> </w:t>
      </w:r>
      <w:proofErr w:type="spellStart"/>
      <w:r w:rsidRPr="00887352">
        <w:t>and</w:t>
      </w:r>
      <w:proofErr w:type="spellEnd"/>
      <w:r w:rsidRPr="00887352">
        <w:t xml:space="preserve"> </w:t>
      </w:r>
      <w:proofErr w:type="spellStart"/>
      <w:r w:rsidRPr="00887352">
        <w:t>Eastern</w:t>
      </w:r>
      <w:proofErr w:type="spellEnd"/>
      <w:r w:rsidRPr="00887352">
        <w:t xml:space="preserve"> </w:t>
      </w:r>
      <w:proofErr w:type="spellStart"/>
      <w:r w:rsidRPr="00887352">
        <w:t>Europe</w:t>
      </w:r>
      <w:proofErr w:type="spellEnd"/>
      <w:r w:rsidRPr="00887352">
        <w:t xml:space="preserve"> </w:t>
      </w:r>
      <w:proofErr w:type="spellStart"/>
      <w:r w:rsidRPr="00887352">
        <w:t>is</w:t>
      </w:r>
      <w:proofErr w:type="spellEnd"/>
      <w:r w:rsidRPr="00887352">
        <w:t xml:space="preserve"> </w:t>
      </w:r>
      <w:proofErr w:type="spellStart"/>
      <w:r w:rsidRPr="00887352">
        <w:t>carried</w:t>
      </w:r>
      <w:proofErr w:type="spellEnd"/>
      <w:r w:rsidRPr="00887352">
        <w:t xml:space="preserve"> </w:t>
      </w:r>
      <w:proofErr w:type="spellStart"/>
      <w:r w:rsidRPr="00887352">
        <w:t>out</w:t>
      </w:r>
      <w:proofErr w:type="spellEnd"/>
      <w:r w:rsidRPr="00887352">
        <w:t xml:space="preserve">. </w:t>
      </w:r>
      <w:proofErr w:type="spellStart"/>
      <w:r w:rsidRPr="00887352">
        <w:t>Attention</w:t>
      </w:r>
      <w:proofErr w:type="spellEnd"/>
      <w:r w:rsidRPr="00887352">
        <w:t xml:space="preserve"> </w:t>
      </w:r>
      <w:proofErr w:type="spellStart"/>
      <w:r w:rsidRPr="00887352">
        <w:t>is</w:t>
      </w:r>
      <w:proofErr w:type="spellEnd"/>
      <w:r w:rsidRPr="00887352">
        <w:t xml:space="preserve"> </w:t>
      </w:r>
      <w:proofErr w:type="spellStart"/>
      <w:r w:rsidRPr="00887352">
        <w:t>paid</w:t>
      </w:r>
      <w:proofErr w:type="spellEnd"/>
      <w:r w:rsidRPr="00887352">
        <w:t xml:space="preserve"> </w:t>
      </w:r>
      <w:proofErr w:type="spellStart"/>
      <w:r w:rsidRPr="00887352">
        <w:t>to</w:t>
      </w:r>
      <w:proofErr w:type="spellEnd"/>
      <w:r w:rsidRPr="00887352">
        <w:t xml:space="preserve"> </w:t>
      </w:r>
      <w:proofErr w:type="spellStart"/>
      <w:r w:rsidRPr="00887352">
        <w:t>the</w:t>
      </w:r>
      <w:proofErr w:type="spellEnd"/>
      <w:r w:rsidRPr="00887352">
        <w:t xml:space="preserve"> </w:t>
      </w:r>
      <w:proofErr w:type="spellStart"/>
      <w:r w:rsidRPr="00887352">
        <w:t>interdependence</w:t>
      </w:r>
      <w:proofErr w:type="spellEnd"/>
      <w:r w:rsidRPr="00887352">
        <w:t xml:space="preserve"> </w:t>
      </w:r>
      <w:proofErr w:type="spellStart"/>
      <w:r w:rsidRPr="00887352">
        <w:t>of</w:t>
      </w:r>
      <w:proofErr w:type="spellEnd"/>
      <w:r w:rsidRPr="00887352">
        <w:t xml:space="preserve"> </w:t>
      </w:r>
      <w:proofErr w:type="spellStart"/>
      <w:r w:rsidRPr="00887352">
        <w:t>professional</w:t>
      </w:r>
      <w:proofErr w:type="spellEnd"/>
      <w:r w:rsidRPr="00887352">
        <w:t xml:space="preserve"> </w:t>
      </w:r>
      <w:proofErr w:type="spellStart"/>
      <w:r w:rsidRPr="00887352">
        <w:t>competencies</w:t>
      </w:r>
      <w:proofErr w:type="spellEnd"/>
      <w:r w:rsidRPr="00887352">
        <w:t xml:space="preserve"> </w:t>
      </w:r>
      <w:proofErr w:type="spellStart"/>
      <w:r w:rsidRPr="00887352">
        <w:t>and</w:t>
      </w:r>
      <w:proofErr w:type="spellEnd"/>
      <w:r w:rsidRPr="00887352">
        <w:t xml:space="preserve"> </w:t>
      </w:r>
      <w:proofErr w:type="spellStart"/>
      <w:r w:rsidRPr="00887352">
        <w:t>legal</w:t>
      </w:r>
      <w:proofErr w:type="spellEnd"/>
      <w:r w:rsidRPr="00887352">
        <w:t xml:space="preserve"> </w:t>
      </w:r>
      <w:proofErr w:type="spellStart"/>
      <w:r w:rsidRPr="00887352">
        <w:t>culture</w:t>
      </w:r>
      <w:proofErr w:type="spellEnd"/>
      <w:r w:rsidRPr="00887352">
        <w:t xml:space="preserve"> </w:t>
      </w:r>
      <w:proofErr w:type="spellStart"/>
      <w:r w:rsidRPr="00887352">
        <w:t>of</w:t>
      </w:r>
      <w:proofErr w:type="spellEnd"/>
      <w:r w:rsidRPr="00887352">
        <w:t xml:space="preserve"> </w:t>
      </w:r>
      <w:proofErr w:type="spellStart"/>
      <w:r w:rsidRPr="00887352">
        <w:t>civil</w:t>
      </w:r>
      <w:proofErr w:type="spellEnd"/>
      <w:r w:rsidRPr="00887352">
        <w:t xml:space="preserve"> </w:t>
      </w:r>
      <w:proofErr w:type="spellStart"/>
      <w:r w:rsidRPr="00887352">
        <w:t>servants</w:t>
      </w:r>
      <w:proofErr w:type="spellEnd"/>
      <w:r w:rsidRPr="00887352">
        <w:t xml:space="preserve">. </w:t>
      </w:r>
      <w:proofErr w:type="spellStart"/>
      <w:r w:rsidRPr="00887352">
        <w:t>The</w:t>
      </w:r>
      <w:proofErr w:type="spellEnd"/>
      <w:r w:rsidRPr="00887352">
        <w:t xml:space="preserve"> </w:t>
      </w:r>
      <w:proofErr w:type="spellStart"/>
      <w:r w:rsidRPr="00887352">
        <w:t>analysis</w:t>
      </w:r>
      <w:proofErr w:type="spellEnd"/>
      <w:r w:rsidRPr="00887352">
        <w:t xml:space="preserve"> </w:t>
      </w:r>
      <w:proofErr w:type="spellStart"/>
      <w:r w:rsidRPr="00887352">
        <w:t>of</w:t>
      </w:r>
      <w:proofErr w:type="spellEnd"/>
      <w:r w:rsidRPr="00887352">
        <w:t xml:space="preserve"> </w:t>
      </w:r>
      <w:proofErr w:type="spellStart"/>
      <w:r w:rsidRPr="00887352">
        <w:t>formation</w:t>
      </w:r>
      <w:proofErr w:type="spellEnd"/>
      <w:r w:rsidRPr="00887352">
        <w:t xml:space="preserve"> </w:t>
      </w:r>
      <w:proofErr w:type="spellStart"/>
      <w:r w:rsidRPr="00887352">
        <w:t>of</w:t>
      </w:r>
      <w:proofErr w:type="spellEnd"/>
      <w:r w:rsidRPr="00887352">
        <w:t xml:space="preserve"> </w:t>
      </w:r>
      <w:proofErr w:type="spellStart"/>
      <w:r w:rsidRPr="00887352">
        <w:t>professional</w:t>
      </w:r>
      <w:proofErr w:type="spellEnd"/>
      <w:r w:rsidRPr="00887352">
        <w:t xml:space="preserve"> </w:t>
      </w:r>
      <w:proofErr w:type="spellStart"/>
      <w:r w:rsidRPr="00887352">
        <w:t>qualities</w:t>
      </w:r>
      <w:proofErr w:type="spellEnd"/>
      <w:r w:rsidRPr="00887352">
        <w:t xml:space="preserve"> </w:t>
      </w:r>
      <w:proofErr w:type="spellStart"/>
      <w:r w:rsidRPr="00887352">
        <w:t>of</w:t>
      </w:r>
      <w:proofErr w:type="spellEnd"/>
      <w:r w:rsidRPr="00887352">
        <w:t xml:space="preserve"> </w:t>
      </w:r>
      <w:proofErr w:type="spellStart"/>
      <w:r w:rsidRPr="00887352">
        <w:t>the</w:t>
      </w:r>
      <w:proofErr w:type="spellEnd"/>
      <w:r w:rsidRPr="00887352">
        <w:t xml:space="preserve"> </w:t>
      </w:r>
      <w:proofErr w:type="spellStart"/>
      <w:r w:rsidRPr="00887352">
        <w:t>civil</w:t>
      </w:r>
      <w:proofErr w:type="spellEnd"/>
      <w:r w:rsidRPr="00887352">
        <w:t xml:space="preserve"> </w:t>
      </w:r>
      <w:proofErr w:type="spellStart"/>
      <w:r w:rsidRPr="00887352">
        <w:t>servant</w:t>
      </w:r>
      <w:proofErr w:type="spellEnd"/>
      <w:r w:rsidRPr="00887352">
        <w:t xml:space="preserve"> </w:t>
      </w:r>
      <w:proofErr w:type="spellStart"/>
      <w:r w:rsidRPr="00887352">
        <w:t>is</w:t>
      </w:r>
      <w:proofErr w:type="spellEnd"/>
      <w:r w:rsidRPr="00887352">
        <w:t xml:space="preserve"> </w:t>
      </w:r>
      <w:proofErr w:type="spellStart"/>
      <w:r w:rsidRPr="00887352">
        <w:t>carried</w:t>
      </w:r>
      <w:proofErr w:type="spellEnd"/>
      <w:r w:rsidRPr="00887352">
        <w:t xml:space="preserve"> </w:t>
      </w:r>
      <w:proofErr w:type="spellStart"/>
      <w:r w:rsidRPr="00887352">
        <w:t>out</w:t>
      </w:r>
      <w:proofErr w:type="spellEnd"/>
      <w:r w:rsidRPr="00887352">
        <w:t xml:space="preserve">. </w:t>
      </w:r>
      <w:proofErr w:type="spellStart"/>
      <w:r w:rsidRPr="00887352">
        <w:t>The</w:t>
      </w:r>
      <w:proofErr w:type="spellEnd"/>
      <w:r w:rsidRPr="00887352">
        <w:t xml:space="preserve"> </w:t>
      </w:r>
      <w:proofErr w:type="spellStart"/>
      <w:r w:rsidRPr="00887352">
        <w:t>ways</w:t>
      </w:r>
      <w:proofErr w:type="spellEnd"/>
      <w:r w:rsidRPr="00887352">
        <w:t xml:space="preserve"> </w:t>
      </w:r>
      <w:proofErr w:type="spellStart"/>
      <w:r w:rsidRPr="00887352">
        <w:t>of</w:t>
      </w:r>
      <w:proofErr w:type="spellEnd"/>
      <w:r w:rsidRPr="00887352">
        <w:t xml:space="preserve"> </w:t>
      </w:r>
      <w:proofErr w:type="spellStart"/>
      <w:r w:rsidRPr="00887352">
        <w:t>introduction</w:t>
      </w:r>
      <w:proofErr w:type="spellEnd"/>
      <w:r w:rsidRPr="00887352">
        <w:t xml:space="preserve"> </w:t>
      </w:r>
      <w:proofErr w:type="spellStart"/>
      <w:r w:rsidRPr="00887352">
        <w:t>of</w:t>
      </w:r>
      <w:proofErr w:type="spellEnd"/>
      <w:r w:rsidRPr="00887352">
        <w:t xml:space="preserve"> </w:t>
      </w:r>
      <w:proofErr w:type="spellStart"/>
      <w:r w:rsidRPr="00887352">
        <w:t>professional</w:t>
      </w:r>
      <w:proofErr w:type="spellEnd"/>
      <w:r w:rsidRPr="00887352">
        <w:t xml:space="preserve"> </w:t>
      </w:r>
      <w:proofErr w:type="spellStart"/>
      <w:r w:rsidRPr="00887352">
        <w:t>competencies</w:t>
      </w:r>
      <w:proofErr w:type="spellEnd"/>
      <w:r w:rsidRPr="00887352">
        <w:t xml:space="preserve"> </w:t>
      </w:r>
      <w:proofErr w:type="spellStart"/>
      <w:r w:rsidRPr="00887352">
        <w:t>in</w:t>
      </w:r>
      <w:proofErr w:type="spellEnd"/>
      <w:r w:rsidRPr="00887352">
        <w:t xml:space="preserve"> </w:t>
      </w:r>
      <w:proofErr w:type="spellStart"/>
      <w:r w:rsidRPr="00887352">
        <w:t>the</w:t>
      </w:r>
      <w:proofErr w:type="spellEnd"/>
      <w:r w:rsidRPr="00887352">
        <w:t xml:space="preserve"> </w:t>
      </w:r>
      <w:proofErr w:type="spellStart"/>
      <w:r w:rsidRPr="00887352">
        <w:t>civil</w:t>
      </w:r>
      <w:proofErr w:type="spellEnd"/>
      <w:r w:rsidRPr="00887352">
        <w:t xml:space="preserve"> </w:t>
      </w:r>
      <w:proofErr w:type="spellStart"/>
      <w:r w:rsidRPr="00887352">
        <w:t>service</w:t>
      </w:r>
      <w:proofErr w:type="spellEnd"/>
      <w:r w:rsidRPr="00887352">
        <w:t xml:space="preserve"> </w:t>
      </w:r>
      <w:proofErr w:type="spellStart"/>
      <w:r w:rsidRPr="00887352">
        <w:t>of</w:t>
      </w:r>
      <w:proofErr w:type="spellEnd"/>
      <w:r w:rsidRPr="00887352">
        <w:t xml:space="preserve"> </w:t>
      </w:r>
      <w:proofErr w:type="spellStart"/>
      <w:r w:rsidRPr="00887352">
        <w:t>Ukraine</w:t>
      </w:r>
      <w:proofErr w:type="spellEnd"/>
      <w:r w:rsidRPr="00887352">
        <w:t xml:space="preserve"> </w:t>
      </w:r>
      <w:proofErr w:type="spellStart"/>
      <w:r w:rsidRPr="00887352">
        <w:t>using</w:t>
      </w:r>
      <w:proofErr w:type="spellEnd"/>
      <w:r w:rsidRPr="00887352">
        <w:t xml:space="preserve"> </w:t>
      </w:r>
      <w:proofErr w:type="spellStart"/>
      <w:r w:rsidRPr="00887352">
        <w:t>foreign</w:t>
      </w:r>
      <w:proofErr w:type="spellEnd"/>
      <w:r w:rsidRPr="00887352">
        <w:t xml:space="preserve"> </w:t>
      </w:r>
      <w:proofErr w:type="spellStart"/>
      <w:r w:rsidRPr="00887352">
        <w:t>practices</w:t>
      </w:r>
      <w:proofErr w:type="spellEnd"/>
      <w:r w:rsidRPr="00887352">
        <w:t xml:space="preserve"> </w:t>
      </w:r>
      <w:proofErr w:type="spellStart"/>
      <w:r w:rsidRPr="00887352">
        <w:t>are</w:t>
      </w:r>
      <w:proofErr w:type="spellEnd"/>
      <w:r w:rsidRPr="00887352">
        <w:t xml:space="preserve"> </w:t>
      </w:r>
      <w:proofErr w:type="spellStart"/>
      <w:r w:rsidRPr="00887352">
        <w:t>determined</w:t>
      </w:r>
      <w:proofErr w:type="spellEnd"/>
      <w:r w:rsidRPr="00887352">
        <w:t>.</w:t>
      </w:r>
    </w:p>
    <w:p w:rsidR="0065276D" w:rsidRDefault="00887352" w:rsidP="00887352">
      <w:pPr>
        <w:spacing w:line="360" w:lineRule="auto"/>
      </w:pPr>
      <w:proofErr w:type="spellStart"/>
      <w:r w:rsidRPr="00887352">
        <w:t>The</w:t>
      </w:r>
      <w:proofErr w:type="spellEnd"/>
      <w:r w:rsidRPr="00887352">
        <w:t xml:space="preserve"> </w:t>
      </w:r>
      <w:proofErr w:type="spellStart"/>
      <w:r w:rsidRPr="00887352">
        <w:t>materials</w:t>
      </w:r>
      <w:proofErr w:type="spellEnd"/>
      <w:r w:rsidRPr="00887352">
        <w:t xml:space="preserve"> </w:t>
      </w:r>
      <w:proofErr w:type="spellStart"/>
      <w:r w:rsidRPr="00887352">
        <w:t>of</w:t>
      </w:r>
      <w:proofErr w:type="spellEnd"/>
      <w:r w:rsidRPr="00887352">
        <w:t xml:space="preserve"> </w:t>
      </w:r>
      <w:proofErr w:type="spellStart"/>
      <w:r w:rsidRPr="00887352">
        <w:t>the</w:t>
      </w:r>
      <w:proofErr w:type="spellEnd"/>
      <w:r w:rsidRPr="00887352">
        <w:t xml:space="preserve"> </w:t>
      </w:r>
      <w:proofErr w:type="spellStart"/>
      <w:r w:rsidRPr="00887352">
        <w:t>work</w:t>
      </w:r>
      <w:proofErr w:type="spellEnd"/>
      <w:r w:rsidRPr="00887352">
        <w:t xml:space="preserve"> </w:t>
      </w:r>
      <w:proofErr w:type="spellStart"/>
      <w:r w:rsidRPr="00887352">
        <w:t>will</w:t>
      </w:r>
      <w:proofErr w:type="spellEnd"/>
      <w:r w:rsidRPr="00887352">
        <w:t xml:space="preserve"> </w:t>
      </w:r>
      <w:proofErr w:type="spellStart"/>
      <w:r w:rsidRPr="00887352">
        <w:t>be</w:t>
      </w:r>
      <w:proofErr w:type="spellEnd"/>
      <w:r w:rsidRPr="00887352">
        <w:t xml:space="preserve"> </w:t>
      </w:r>
      <w:proofErr w:type="spellStart"/>
      <w:r w:rsidRPr="00887352">
        <w:t>useful</w:t>
      </w:r>
      <w:proofErr w:type="spellEnd"/>
      <w:r w:rsidRPr="00887352">
        <w:t xml:space="preserve"> </w:t>
      </w:r>
      <w:proofErr w:type="spellStart"/>
      <w:r w:rsidRPr="00887352">
        <w:t>for</w:t>
      </w:r>
      <w:proofErr w:type="spellEnd"/>
      <w:r w:rsidRPr="00887352">
        <w:t xml:space="preserve"> </w:t>
      </w:r>
      <w:proofErr w:type="spellStart"/>
      <w:r w:rsidRPr="00887352">
        <w:t>improving</w:t>
      </w:r>
      <w:proofErr w:type="spellEnd"/>
      <w:r w:rsidRPr="00887352">
        <w:t xml:space="preserve"> </w:t>
      </w:r>
      <w:proofErr w:type="spellStart"/>
      <w:r w:rsidRPr="00887352">
        <w:t>the</w:t>
      </w:r>
      <w:proofErr w:type="spellEnd"/>
      <w:r w:rsidRPr="00887352">
        <w:t xml:space="preserve"> </w:t>
      </w:r>
      <w:proofErr w:type="spellStart"/>
      <w:r w:rsidRPr="00887352">
        <w:t>legal</w:t>
      </w:r>
      <w:proofErr w:type="spellEnd"/>
      <w:r w:rsidRPr="00887352">
        <w:t xml:space="preserve"> </w:t>
      </w:r>
      <w:proofErr w:type="spellStart"/>
      <w:r w:rsidRPr="00887352">
        <w:t>culture</w:t>
      </w:r>
      <w:proofErr w:type="spellEnd"/>
      <w:r w:rsidRPr="00887352">
        <w:t xml:space="preserve"> </w:t>
      </w:r>
      <w:proofErr w:type="spellStart"/>
      <w:r w:rsidRPr="00887352">
        <w:t>of</w:t>
      </w:r>
      <w:proofErr w:type="spellEnd"/>
      <w:r w:rsidRPr="00887352">
        <w:t xml:space="preserve"> </w:t>
      </w:r>
      <w:proofErr w:type="spellStart"/>
      <w:r w:rsidRPr="00887352">
        <w:t>civil</w:t>
      </w:r>
      <w:proofErr w:type="spellEnd"/>
      <w:r w:rsidRPr="00887352">
        <w:t xml:space="preserve"> </w:t>
      </w:r>
      <w:proofErr w:type="spellStart"/>
      <w:r w:rsidRPr="00887352">
        <w:t>servants</w:t>
      </w:r>
      <w:proofErr w:type="spellEnd"/>
      <w:r w:rsidRPr="00887352">
        <w:t xml:space="preserve">, </w:t>
      </w:r>
      <w:proofErr w:type="spellStart"/>
      <w:r w:rsidRPr="00887352">
        <w:t>and</w:t>
      </w:r>
      <w:proofErr w:type="spellEnd"/>
      <w:r w:rsidRPr="00887352">
        <w:t xml:space="preserve"> </w:t>
      </w:r>
      <w:proofErr w:type="spellStart"/>
      <w:r w:rsidRPr="00887352">
        <w:t>can</w:t>
      </w:r>
      <w:proofErr w:type="spellEnd"/>
      <w:r w:rsidRPr="00887352">
        <w:t xml:space="preserve"> </w:t>
      </w:r>
      <w:proofErr w:type="spellStart"/>
      <w:r w:rsidRPr="00887352">
        <w:t>also</w:t>
      </w:r>
      <w:proofErr w:type="spellEnd"/>
      <w:r w:rsidRPr="00887352">
        <w:t xml:space="preserve"> </w:t>
      </w:r>
      <w:proofErr w:type="spellStart"/>
      <w:r w:rsidRPr="00887352">
        <w:t>be</w:t>
      </w:r>
      <w:proofErr w:type="spellEnd"/>
      <w:r w:rsidRPr="00887352">
        <w:t xml:space="preserve"> </w:t>
      </w:r>
      <w:proofErr w:type="spellStart"/>
      <w:r w:rsidRPr="00887352">
        <w:t>used</w:t>
      </w:r>
      <w:proofErr w:type="spellEnd"/>
      <w:r w:rsidRPr="00887352">
        <w:t xml:space="preserve"> </w:t>
      </w:r>
      <w:proofErr w:type="spellStart"/>
      <w:r w:rsidRPr="00887352">
        <w:t>in</w:t>
      </w:r>
      <w:proofErr w:type="spellEnd"/>
      <w:r w:rsidRPr="00887352">
        <w:t xml:space="preserve"> </w:t>
      </w:r>
      <w:proofErr w:type="spellStart"/>
      <w:r w:rsidRPr="00887352">
        <w:t>the</w:t>
      </w:r>
      <w:proofErr w:type="spellEnd"/>
      <w:r w:rsidRPr="00887352">
        <w:t xml:space="preserve"> </w:t>
      </w:r>
      <w:proofErr w:type="spellStart"/>
      <w:r w:rsidRPr="00887352">
        <w:t>process</w:t>
      </w:r>
      <w:proofErr w:type="spellEnd"/>
      <w:r w:rsidRPr="00887352">
        <w:t xml:space="preserve"> </w:t>
      </w:r>
      <w:proofErr w:type="spellStart"/>
      <w:r w:rsidRPr="00887352">
        <w:t>of</w:t>
      </w:r>
      <w:proofErr w:type="spellEnd"/>
      <w:r w:rsidRPr="00887352">
        <w:t xml:space="preserve"> </w:t>
      </w:r>
      <w:proofErr w:type="spellStart"/>
      <w:r w:rsidRPr="00887352">
        <w:t>professional</w:t>
      </w:r>
      <w:proofErr w:type="spellEnd"/>
      <w:r w:rsidRPr="00887352">
        <w:t xml:space="preserve"> </w:t>
      </w:r>
      <w:proofErr w:type="spellStart"/>
      <w:r w:rsidRPr="00887352">
        <w:t>training</w:t>
      </w:r>
      <w:proofErr w:type="spellEnd"/>
      <w:r w:rsidRPr="00887352">
        <w:t xml:space="preserve"> </w:t>
      </w:r>
      <w:proofErr w:type="spellStart"/>
      <w:r w:rsidRPr="00887352">
        <w:t>of</w:t>
      </w:r>
      <w:proofErr w:type="spellEnd"/>
      <w:r w:rsidRPr="00887352">
        <w:t xml:space="preserve"> </w:t>
      </w:r>
      <w:proofErr w:type="spellStart"/>
      <w:r w:rsidRPr="00887352">
        <w:t>civil</w:t>
      </w:r>
      <w:proofErr w:type="spellEnd"/>
      <w:r w:rsidRPr="00887352">
        <w:t xml:space="preserve"> </w:t>
      </w:r>
      <w:proofErr w:type="spellStart"/>
      <w:r w:rsidRPr="00887352">
        <w:t>servants</w:t>
      </w:r>
      <w:proofErr w:type="spellEnd"/>
      <w:r w:rsidRPr="00887352">
        <w:t>.</w:t>
      </w:r>
    </w:p>
    <w:p w:rsidR="0065276D" w:rsidRDefault="0065276D" w:rsidP="00887352">
      <w:pPr>
        <w:spacing w:line="360" w:lineRule="auto"/>
      </w:pPr>
    </w:p>
    <w:p w:rsidR="0065276D" w:rsidRDefault="0065276D" w:rsidP="00887352">
      <w:pPr>
        <w:spacing w:line="360" w:lineRule="auto"/>
      </w:pPr>
    </w:p>
    <w:p w:rsidR="0065276D" w:rsidRPr="0065276D" w:rsidRDefault="0065276D" w:rsidP="008E02FE">
      <w:pPr>
        <w:spacing w:line="360" w:lineRule="auto"/>
      </w:pPr>
      <w:proofErr w:type="spellStart"/>
      <w:r w:rsidRPr="008E02FE">
        <w:rPr>
          <w:b/>
        </w:rPr>
        <w:t>Key</w:t>
      </w:r>
      <w:proofErr w:type="spellEnd"/>
      <w:r w:rsidRPr="008E02FE">
        <w:rPr>
          <w:b/>
        </w:rPr>
        <w:t xml:space="preserve"> </w:t>
      </w:r>
      <w:proofErr w:type="spellStart"/>
      <w:r w:rsidRPr="008E02FE">
        <w:rPr>
          <w:b/>
        </w:rPr>
        <w:t>words</w:t>
      </w:r>
      <w:proofErr w:type="spellEnd"/>
      <w:r w:rsidRPr="008E02FE">
        <w:rPr>
          <w:b/>
        </w:rPr>
        <w:t>:</w:t>
      </w:r>
      <w:r w:rsidRPr="0065276D">
        <w:t xml:space="preserve"> </w:t>
      </w:r>
      <w:proofErr w:type="spellStart"/>
      <w:r w:rsidRPr="0065276D">
        <w:t>culture</w:t>
      </w:r>
      <w:proofErr w:type="spellEnd"/>
      <w:r w:rsidRPr="0065276D">
        <w:t xml:space="preserve">, </w:t>
      </w:r>
      <w:proofErr w:type="spellStart"/>
      <w:r w:rsidRPr="0065276D">
        <w:t>legal</w:t>
      </w:r>
      <w:proofErr w:type="spellEnd"/>
      <w:r w:rsidRPr="0065276D">
        <w:t xml:space="preserve"> </w:t>
      </w:r>
      <w:proofErr w:type="spellStart"/>
      <w:r w:rsidRPr="0065276D">
        <w:t>values</w:t>
      </w:r>
      <w:proofErr w:type="spellEnd"/>
      <w:r w:rsidRPr="0065276D">
        <w:t xml:space="preserve">, </w:t>
      </w:r>
      <w:proofErr w:type="spellStart"/>
      <w:r w:rsidRPr="0065276D">
        <w:t>legal</w:t>
      </w:r>
      <w:proofErr w:type="spellEnd"/>
      <w:r w:rsidRPr="0065276D">
        <w:t xml:space="preserve"> </w:t>
      </w:r>
      <w:proofErr w:type="spellStart"/>
      <w:r w:rsidRPr="0065276D">
        <w:t>culture</w:t>
      </w:r>
      <w:proofErr w:type="spellEnd"/>
      <w:r w:rsidRPr="0065276D">
        <w:t xml:space="preserve">, </w:t>
      </w:r>
      <w:proofErr w:type="spellStart"/>
      <w:r w:rsidRPr="0065276D">
        <w:t>legal</w:t>
      </w:r>
      <w:proofErr w:type="spellEnd"/>
      <w:r w:rsidRPr="0065276D">
        <w:t xml:space="preserve"> </w:t>
      </w:r>
      <w:proofErr w:type="spellStart"/>
      <w:r w:rsidRPr="0065276D">
        <w:t>consciousness</w:t>
      </w:r>
      <w:proofErr w:type="spellEnd"/>
      <w:r w:rsidRPr="0065276D">
        <w:t xml:space="preserve">, </w:t>
      </w:r>
      <w:proofErr w:type="spellStart"/>
      <w:r w:rsidRPr="0065276D">
        <w:t>civil</w:t>
      </w:r>
      <w:proofErr w:type="spellEnd"/>
      <w:r w:rsidRPr="0065276D">
        <w:t xml:space="preserve"> </w:t>
      </w:r>
      <w:proofErr w:type="spellStart"/>
      <w:r w:rsidRPr="0065276D">
        <w:t>servant</w:t>
      </w:r>
      <w:proofErr w:type="spellEnd"/>
      <w:r w:rsidRPr="0065276D">
        <w:t>.</w:t>
      </w:r>
    </w:p>
    <w:p w:rsidR="00A63344" w:rsidRPr="0065276D" w:rsidRDefault="00887352" w:rsidP="0065276D">
      <w:pPr>
        <w:spacing w:line="360" w:lineRule="auto"/>
      </w:pPr>
      <w:r>
        <w:br w:type="page"/>
      </w:r>
    </w:p>
    <w:p w:rsidR="00AD6360" w:rsidRPr="0065276D" w:rsidRDefault="00AD6360" w:rsidP="005E731C">
      <w:pPr>
        <w:pStyle w:val="Default"/>
        <w:spacing w:line="360" w:lineRule="auto"/>
        <w:ind w:firstLine="709"/>
        <w:jc w:val="center"/>
        <w:rPr>
          <w:b/>
          <w:sz w:val="28"/>
          <w:szCs w:val="28"/>
        </w:rPr>
      </w:pPr>
      <w:r w:rsidRPr="0065276D">
        <w:rPr>
          <w:b/>
          <w:sz w:val="28"/>
          <w:szCs w:val="28"/>
        </w:rPr>
        <w:lastRenderedPageBreak/>
        <w:t>ЗМІСТ</w:t>
      </w:r>
    </w:p>
    <w:p w:rsidR="00AD6360" w:rsidRDefault="00AD6360" w:rsidP="005E731C">
      <w:pPr>
        <w:pStyle w:val="Default"/>
        <w:spacing w:line="360" w:lineRule="auto"/>
        <w:ind w:firstLine="709"/>
        <w:rPr>
          <w:sz w:val="28"/>
          <w:szCs w:val="28"/>
        </w:rPr>
      </w:pPr>
    </w:p>
    <w:p w:rsidR="005E731C" w:rsidRPr="005E731C" w:rsidRDefault="005E731C" w:rsidP="005E731C">
      <w:pPr>
        <w:pStyle w:val="Default"/>
        <w:spacing w:line="360" w:lineRule="auto"/>
        <w:ind w:firstLine="709"/>
        <w:rPr>
          <w:sz w:val="28"/>
          <w:szCs w:val="28"/>
        </w:rPr>
      </w:pPr>
    </w:p>
    <w:p w:rsidR="00AD6360" w:rsidRPr="005E731C" w:rsidRDefault="00AD6360" w:rsidP="0065276D">
      <w:pPr>
        <w:pStyle w:val="Default"/>
        <w:spacing w:line="360" w:lineRule="auto"/>
        <w:rPr>
          <w:sz w:val="28"/>
          <w:szCs w:val="28"/>
        </w:rPr>
      </w:pPr>
      <w:r w:rsidRPr="005E731C">
        <w:rPr>
          <w:sz w:val="28"/>
          <w:szCs w:val="28"/>
        </w:rPr>
        <w:t>ВСТУП</w:t>
      </w:r>
      <w:r w:rsidR="0065276D">
        <w:rPr>
          <w:sz w:val="28"/>
          <w:szCs w:val="28"/>
        </w:rPr>
        <w:t>……………………………………………………………………………</w:t>
      </w:r>
      <w:r w:rsidR="00931938">
        <w:rPr>
          <w:sz w:val="28"/>
          <w:szCs w:val="28"/>
        </w:rPr>
        <w:t>…..5</w:t>
      </w:r>
    </w:p>
    <w:p w:rsidR="00AD6360" w:rsidRPr="005E731C" w:rsidRDefault="00AD6360" w:rsidP="0065276D">
      <w:pPr>
        <w:pStyle w:val="Default"/>
        <w:spacing w:line="360" w:lineRule="auto"/>
        <w:jc w:val="both"/>
        <w:rPr>
          <w:sz w:val="28"/>
          <w:szCs w:val="28"/>
        </w:rPr>
      </w:pPr>
      <w:r w:rsidRPr="005E731C">
        <w:rPr>
          <w:sz w:val="28"/>
          <w:szCs w:val="28"/>
        </w:rPr>
        <w:t>РОЗДІЛ 1</w:t>
      </w:r>
    </w:p>
    <w:p w:rsidR="00B01A23" w:rsidRPr="005E731C" w:rsidRDefault="00B01A23" w:rsidP="0065276D">
      <w:pPr>
        <w:pStyle w:val="Default"/>
        <w:spacing w:line="360" w:lineRule="auto"/>
        <w:jc w:val="both"/>
        <w:rPr>
          <w:caps/>
          <w:sz w:val="28"/>
          <w:szCs w:val="28"/>
        </w:rPr>
      </w:pPr>
      <w:r w:rsidRPr="005E731C">
        <w:rPr>
          <w:caps/>
          <w:sz w:val="28"/>
          <w:szCs w:val="28"/>
        </w:rPr>
        <w:t>Теоретико-методологічні засади правової культури державного службовця</w:t>
      </w:r>
      <w:r w:rsidR="0065276D">
        <w:rPr>
          <w:caps/>
          <w:sz w:val="28"/>
          <w:szCs w:val="28"/>
        </w:rPr>
        <w:t>…………………………………………………</w:t>
      </w:r>
      <w:r w:rsidR="00716160">
        <w:rPr>
          <w:caps/>
          <w:sz w:val="28"/>
          <w:szCs w:val="28"/>
        </w:rPr>
        <w:t>.</w:t>
      </w:r>
      <w:r w:rsidR="0065276D">
        <w:rPr>
          <w:caps/>
          <w:sz w:val="28"/>
          <w:szCs w:val="28"/>
        </w:rPr>
        <w:t>…</w:t>
      </w:r>
      <w:r w:rsidR="00931938">
        <w:rPr>
          <w:caps/>
          <w:sz w:val="28"/>
          <w:szCs w:val="28"/>
        </w:rPr>
        <w:t>.8</w:t>
      </w:r>
    </w:p>
    <w:p w:rsidR="00D352DE" w:rsidRPr="005E731C" w:rsidRDefault="00A63344" w:rsidP="0065276D">
      <w:pPr>
        <w:pStyle w:val="Default"/>
        <w:spacing w:line="360" w:lineRule="auto"/>
        <w:ind w:firstLine="709"/>
        <w:jc w:val="both"/>
        <w:rPr>
          <w:sz w:val="28"/>
          <w:szCs w:val="28"/>
        </w:rPr>
      </w:pPr>
      <w:r>
        <w:rPr>
          <w:sz w:val="28"/>
          <w:szCs w:val="28"/>
        </w:rPr>
        <w:t>1.1</w:t>
      </w:r>
      <w:r w:rsidR="00D352DE" w:rsidRPr="005E731C">
        <w:rPr>
          <w:sz w:val="28"/>
          <w:szCs w:val="28"/>
        </w:rPr>
        <w:t xml:space="preserve"> Поняття та складові елементи </w:t>
      </w:r>
      <w:r w:rsidR="00887352">
        <w:rPr>
          <w:sz w:val="28"/>
          <w:szCs w:val="28"/>
        </w:rPr>
        <w:t xml:space="preserve">правової </w:t>
      </w:r>
      <w:r w:rsidR="00D352DE" w:rsidRPr="005E731C">
        <w:rPr>
          <w:sz w:val="28"/>
          <w:szCs w:val="28"/>
        </w:rPr>
        <w:t xml:space="preserve">культури </w:t>
      </w:r>
      <w:r w:rsidR="003B1450">
        <w:rPr>
          <w:sz w:val="28"/>
          <w:szCs w:val="28"/>
        </w:rPr>
        <w:t>…..</w:t>
      </w:r>
      <w:r w:rsidR="0065276D">
        <w:rPr>
          <w:sz w:val="28"/>
          <w:szCs w:val="28"/>
        </w:rPr>
        <w:t>………………</w:t>
      </w:r>
      <w:r w:rsidR="00931938">
        <w:rPr>
          <w:sz w:val="28"/>
          <w:szCs w:val="28"/>
        </w:rPr>
        <w:t>….8</w:t>
      </w:r>
    </w:p>
    <w:p w:rsidR="00D352DE" w:rsidRPr="005E731C" w:rsidRDefault="00A63344" w:rsidP="0065276D">
      <w:pPr>
        <w:pStyle w:val="Default"/>
        <w:spacing w:line="360" w:lineRule="auto"/>
        <w:ind w:firstLine="709"/>
        <w:jc w:val="both"/>
        <w:rPr>
          <w:sz w:val="28"/>
          <w:szCs w:val="28"/>
        </w:rPr>
      </w:pPr>
      <w:r>
        <w:rPr>
          <w:sz w:val="28"/>
          <w:szCs w:val="28"/>
        </w:rPr>
        <w:t>1.2</w:t>
      </w:r>
      <w:r w:rsidR="00D352DE" w:rsidRPr="005E731C">
        <w:rPr>
          <w:sz w:val="28"/>
          <w:szCs w:val="28"/>
        </w:rPr>
        <w:t xml:space="preserve"> Дотримання правової культури державного службовця як важливий аспект формування довіри населення</w:t>
      </w:r>
      <w:r w:rsidR="00801D5C">
        <w:rPr>
          <w:sz w:val="28"/>
          <w:szCs w:val="28"/>
        </w:rPr>
        <w:t>…………………………………………</w:t>
      </w:r>
      <w:r w:rsidR="00716160">
        <w:rPr>
          <w:sz w:val="28"/>
          <w:szCs w:val="28"/>
        </w:rPr>
        <w:t>..</w:t>
      </w:r>
      <w:r w:rsidR="00801D5C">
        <w:rPr>
          <w:sz w:val="28"/>
          <w:szCs w:val="28"/>
        </w:rPr>
        <w:t>…19</w:t>
      </w:r>
    </w:p>
    <w:p w:rsidR="00AD6360" w:rsidRPr="005E731C" w:rsidRDefault="00A63344" w:rsidP="0065276D">
      <w:pPr>
        <w:pStyle w:val="Default"/>
        <w:spacing w:line="360" w:lineRule="auto"/>
        <w:ind w:firstLine="709"/>
        <w:jc w:val="both"/>
        <w:rPr>
          <w:sz w:val="28"/>
          <w:szCs w:val="28"/>
        </w:rPr>
      </w:pPr>
      <w:r>
        <w:rPr>
          <w:sz w:val="28"/>
          <w:szCs w:val="28"/>
        </w:rPr>
        <w:t>1.3</w:t>
      </w:r>
      <w:r w:rsidR="00BB4179" w:rsidRPr="005E731C">
        <w:rPr>
          <w:sz w:val="28"/>
          <w:szCs w:val="28"/>
        </w:rPr>
        <w:t xml:space="preserve"> Показники низького рівня правової культури державних службовців</w:t>
      </w:r>
      <w:r w:rsidR="00801D5C">
        <w:rPr>
          <w:sz w:val="28"/>
          <w:szCs w:val="28"/>
        </w:rPr>
        <w:t>…………………………………………………………………………..29</w:t>
      </w:r>
    </w:p>
    <w:p w:rsidR="00AD6360" w:rsidRPr="005E731C" w:rsidRDefault="00AD6360" w:rsidP="0065276D">
      <w:pPr>
        <w:pStyle w:val="Default"/>
        <w:spacing w:line="360" w:lineRule="auto"/>
        <w:jc w:val="both"/>
        <w:rPr>
          <w:sz w:val="28"/>
          <w:szCs w:val="28"/>
        </w:rPr>
      </w:pPr>
      <w:r w:rsidRPr="005E731C">
        <w:rPr>
          <w:sz w:val="28"/>
          <w:szCs w:val="28"/>
        </w:rPr>
        <w:t>РОЗДІЛ 2</w:t>
      </w:r>
    </w:p>
    <w:p w:rsidR="00506342" w:rsidRPr="005E731C" w:rsidRDefault="00BB4179" w:rsidP="0065276D">
      <w:pPr>
        <w:pStyle w:val="Default"/>
        <w:spacing w:line="360" w:lineRule="auto"/>
        <w:jc w:val="both"/>
        <w:rPr>
          <w:sz w:val="28"/>
          <w:szCs w:val="28"/>
        </w:rPr>
      </w:pPr>
      <w:r w:rsidRPr="005E731C">
        <w:rPr>
          <w:sz w:val="28"/>
          <w:szCs w:val="28"/>
        </w:rPr>
        <w:t xml:space="preserve">ПРАКТИКА </w:t>
      </w:r>
      <w:r w:rsidR="00CA392A" w:rsidRPr="005E731C">
        <w:rPr>
          <w:sz w:val="28"/>
          <w:szCs w:val="28"/>
        </w:rPr>
        <w:t xml:space="preserve">ФОРМУВАННЯ ТА </w:t>
      </w:r>
      <w:r w:rsidRPr="005E731C">
        <w:rPr>
          <w:sz w:val="28"/>
          <w:szCs w:val="28"/>
        </w:rPr>
        <w:t xml:space="preserve">ВПРОВАДЖЕННЯ ПРАВОВОЇ КУЛЬТУРИ </w:t>
      </w:r>
      <w:r w:rsidR="00506342" w:rsidRPr="005E731C">
        <w:rPr>
          <w:sz w:val="28"/>
          <w:szCs w:val="28"/>
        </w:rPr>
        <w:t>ДЕРЖАВНИХ СЛУЖБОВЦІВ У КРАЇНАХ ЄВРОПЕЙСЬКОГО СОЮ</w:t>
      </w:r>
      <w:r w:rsidR="00FE72A8" w:rsidRPr="005E731C">
        <w:rPr>
          <w:sz w:val="28"/>
          <w:szCs w:val="28"/>
        </w:rPr>
        <w:t>ЗУ</w:t>
      </w:r>
      <w:r w:rsidR="00716160">
        <w:rPr>
          <w:sz w:val="28"/>
          <w:szCs w:val="28"/>
        </w:rPr>
        <w:t>……41</w:t>
      </w:r>
    </w:p>
    <w:p w:rsidR="00CA392A" w:rsidRPr="005E731C" w:rsidRDefault="00AD6360" w:rsidP="0065276D">
      <w:pPr>
        <w:pStyle w:val="Default"/>
        <w:spacing w:line="360" w:lineRule="auto"/>
        <w:ind w:firstLine="709"/>
        <w:jc w:val="both"/>
        <w:rPr>
          <w:sz w:val="28"/>
          <w:szCs w:val="28"/>
        </w:rPr>
      </w:pPr>
      <w:r w:rsidRPr="005E731C">
        <w:rPr>
          <w:caps/>
          <w:sz w:val="28"/>
          <w:szCs w:val="28"/>
        </w:rPr>
        <w:t>2</w:t>
      </w:r>
      <w:r w:rsidR="00A63344">
        <w:rPr>
          <w:sz w:val="28"/>
          <w:szCs w:val="28"/>
        </w:rPr>
        <w:t>.1</w:t>
      </w:r>
      <w:r w:rsidRPr="005E731C">
        <w:rPr>
          <w:sz w:val="28"/>
          <w:szCs w:val="28"/>
        </w:rPr>
        <w:t xml:space="preserve"> </w:t>
      </w:r>
      <w:r w:rsidR="00CA392A" w:rsidRPr="005E731C">
        <w:rPr>
          <w:sz w:val="28"/>
          <w:szCs w:val="28"/>
        </w:rPr>
        <w:t>Формування правової культури державних службовців в країнах Західної Європи</w:t>
      </w:r>
      <w:r w:rsidR="00716160">
        <w:rPr>
          <w:sz w:val="28"/>
          <w:szCs w:val="28"/>
        </w:rPr>
        <w:t>…………………………………………………………………….41</w:t>
      </w:r>
    </w:p>
    <w:p w:rsidR="00CA392A" w:rsidRPr="005E731C" w:rsidRDefault="00A63344" w:rsidP="0065276D">
      <w:pPr>
        <w:pStyle w:val="Default"/>
        <w:spacing w:line="360" w:lineRule="auto"/>
        <w:ind w:firstLine="709"/>
        <w:jc w:val="both"/>
        <w:rPr>
          <w:sz w:val="28"/>
          <w:szCs w:val="28"/>
        </w:rPr>
      </w:pPr>
      <w:r>
        <w:rPr>
          <w:sz w:val="28"/>
          <w:szCs w:val="28"/>
        </w:rPr>
        <w:t>2.2</w:t>
      </w:r>
      <w:r w:rsidR="00CA392A" w:rsidRPr="005E731C">
        <w:rPr>
          <w:sz w:val="28"/>
          <w:szCs w:val="28"/>
        </w:rPr>
        <w:t xml:space="preserve"> Правова культура державних службовців в країнах Східної Європи</w:t>
      </w:r>
      <w:r w:rsidR="00716160">
        <w:rPr>
          <w:sz w:val="28"/>
          <w:szCs w:val="28"/>
        </w:rPr>
        <w:t>…53</w:t>
      </w:r>
    </w:p>
    <w:p w:rsidR="00CA392A" w:rsidRPr="005E731C" w:rsidRDefault="00A63344" w:rsidP="0065276D">
      <w:pPr>
        <w:pStyle w:val="Default"/>
        <w:spacing w:line="360" w:lineRule="auto"/>
        <w:ind w:firstLine="709"/>
        <w:jc w:val="both"/>
        <w:rPr>
          <w:sz w:val="28"/>
          <w:szCs w:val="28"/>
        </w:rPr>
      </w:pPr>
      <w:r>
        <w:rPr>
          <w:sz w:val="28"/>
          <w:szCs w:val="28"/>
        </w:rPr>
        <w:t>2.3</w:t>
      </w:r>
      <w:r w:rsidR="00CA392A" w:rsidRPr="005E731C">
        <w:rPr>
          <w:sz w:val="28"/>
          <w:szCs w:val="28"/>
        </w:rPr>
        <w:t xml:space="preserve"> Взаємозалежність професійних </w:t>
      </w:r>
      <w:proofErr w:type="spellStart"/>
      <w:r w:rsidR="00CA392A" w:rsidRPr="005E731C">
        <w:rPr>
          <w:sz w:val="28"/>
          <w:szCs w:val="28"/>
        </w:rPr>
        <w:t>компетентностей</w:t>
      </w:r>
      <w:proofErr w:type="spellEnd"/>
      <w:r w:rsidR="00CA392A" w:rsidRPr="005E731C">
        <w:rPr>
          <w:sz w:val="28"/>
          <w:szCs w:val="28"/>
        </w:rPr>
        <w:t xml:space="preserve"> та правової культури державних службовців</w:t>
      </w:r>
      <w:r w:rsidR="00716160">
        <w:rPr>
          <w:sz w:val="28"/>
          <w:szCs w:val="28"/>
        </w:rPr>
        <w:t>……………………………………………………………..62</w:t>
      </w:r>
    </w:p>
    <w:p w:rsidR="00AD6360" w:rsidRPr="005E731C" w:rsidRDefault="00AD6360" w:rsidP="0065276D">
      <w:pPr>
        <w:pStyle w:val="Default"/>
        <w:spacing w:line="360" w:lineRule="auto"/>
        <w:jc w:val="both"/>
        <w:rPr>
          <w:sz w:val="28"/>
          <w:szCs w:val="28"/>
        </w:rPr>
      </w:pPr>
      <w:r w:rsidRPr="005E731C">
        <w:rPr>
          <w:sz w:val="28"/>
          <w:szCs w:val="28"/>
        </w:rPr>
        <w:t>РОЗДІЛ 3</w:t>
      </w:r>
    </w:p>
    <w:p w:rsidR="00CA392A" w:rsidRPr="005E731C" w:rsidRDefault="00716160" w:rsidP="0065276D">
      <w:pPr>
        <w:pStyle w:val="Default"/>
        <w:spacing w:line="360" w:lineRule="auto"/>
        <w:jc w:val="both"/>
        <w:rPr>
          <w:sz w:val="28"/>
          <w:szCs w:val="28"/>
        </w:rPr>
      </w:pPr>
      <w:r w:rsidRPr="00716160">
        <w:rPr>
          <w:sz w:val="28"/>
          <w:szCs w:val="28"/>
        </w:rPr>
        <w:t>УДОСКОНАЛЕННЯ ПРАВОВОЇ КУЛЬТУРИ ДЕРЖАВНИХ СЛУЖБОВЦІВ В УКРАЇНІ</w:t>
      </w:r>
      <w:r>
        <w:rPr>
          <w:sz w:val="28"/>
          <w:szCs w:val="28"/>
        </w:rPr>
        <w:t>……………</w:t>
      </w:r>
      <w:r w:rsidR="007121E8">
        <w:rPr>
          <w:sz w:val="28"/>
          <w:szCs w:val="28"/>
        </w:rPr>
        <w:t>……………………………………………………………….70</w:t>
      </w:r>
    </w:p>
    <w:p w:rsidR="007121E8" w:rsidRPr="007121E8" w:rsidRDefault="0007477B" w:rsidP="007121E8">
      <w:pPr>
        <w:pStyle w:val="Default"/>
        <w:spacing w:line="360" w:lineRule="auto"/>
        <w:ind w:firstLine="709"/>
        <w:jc w:val="both"/>
        <w:rPr>
          <w:sz w:val="28"/>
          <w:szCs w:val="28"/>
        </w:rPr>
      </w:pPr>
      <w:r w:rsidRPr="005E731C">
        <w:rPr>
          <w:sz w:val="28"/>
          <w:szCs w:val="28"/>
        </w:rPr>
        <w:t>3.1</w:t>
      </w:r>
      <w:r w:rsidR="007121E8">
        <w:rPr>
          <w:sz w:val="28"/>
          <w:szCs w:val="28"/>
        </w:rPr>
        <w:t xml:space="preserve"> </w:t>
      </w:r>
      <w:r w:rsidR="007121E8" w:rsidRPr="007121E8">
        <w:rPr>
          <w:sz w:val="28"/>
          <w:szCs w:val="28"/>
        </w:rPr>
        <w:t>Формування професійних якостей для забезпечення правової культури державного службовця</w:t>
      </w:r>
      <w:r w:rsidR="007121E8">
        <w:rPr>
          <w:sz w:val="28"/>
          <w:szCs w:val="28"/>
        </w:rPr>
        <w:t>…………………………………………………………….70</w:t>
      </w:r>
    </w:p>
    <w:p w:rsidR="00AD6360" w:rsidRPr="005E731C" w:rsidRDefault="0007477B" w:rsidP="0065276D">
      <w:pPr>
        <w:pStyle w:val="Default"/>
        <w:spacing w:line="360" w:lineRule="auto"/>
        <w:ind w:firstLine="709"/>
        <w:jc w:val="both"/>
        <w:rPr>
          <w:sz w:val="28"/>
          <w:szCs w:val="28"/>
        </w:rPr>
      </w:pPr>
      <w:r w:rsidRPr="005E731C">
        <w:rPr>
          <w:sz w:val="28"/>
          <w:szCs w:val="28"/>
        </w:rPr>
        <w:t xml:space="preserve">3.2 Зарубіжні практики впровадження </w:t>
      </w:r>
      <w:r w:rsidR="00E31029" w:rsidRPr="005E731C">
        <w:rPr>
          <w:sz w:val="28"/>
          <w:szCs w:val="28"/>
        </w:rPr>
        <w:t>професійних</w:t>
      </w:r>
      <w:r w:rsidRPr="005E731C">
        <w:rPr>
          <w:sz w:val="28"/>
          <w:szCs w:val="28"/>
        </w:rPr>
        <w:t xml:space="preserve"> </w:t>
      </w:r>
      <w:proofErr w:type="spellStart"/>
      <w:r w:rsidRPr="005E731C">
        <w:rPr>
          <w:sz w:val="28"/>
          <w:szCs w:val="28"/>
        </w:rPr>
        <w:t>компетентностей</w:t>
      </w:r>
      <w:proofErr w:type="spellEnd"/>
      <w:r w:rsidRPr="005E731C">
        <w:rPr>
          <w:sz w:val="28"/>
          <w:szCs w:val="28"/>
        </w:rPr>
        <w:t xml:space="preserve"> на державній службі</w:t>
      </w:r>
      <w:r w:rsidR="00FE72A8" w:rsidRPr="005E731C">
        <w:rPr>
          <w:sz w:val="28"/>
          <w:szCs w:val="28"/>
        </w:rPr>
        <w:t xml:space="preserve"> України</w:t>
      </w:r>
      <w:r w:rsidR="007121E8">
        <w:rPr>
          <w:sz w:val="28"/>
          <w:szCs w:val="28"/>
        </w:rPr>
        <w:t>…………………………………………………………77</w:t>
      </w:r>
    </w:p>
    <w:p w:rsidR="00AD6360" w:rsidRPr="005E731C" w:rsidRDefault="00AD6360" w:rsidP="0065276D">
      <w:pPr>
        <w:pStyle w:val="Default"/>
        <w:spacing w:line="360" w:lineRule="auto"/>
        <w:jc w:val="both"/>
        <w:rPr>
          <w:sz w:val="28"/>
          <w:szCs w:val="28"/>
        </w:rPr>
      </w:pPr>
      <w:r w:rsidRPr="005E731C">
        <w:rPr>
          <w:sz w:val="28"/>
          <w:szCs w:val="28"/>
        </w:rPr>
        <w:t>ВИСНОВКИ</w:t>
      </w:r>
      <w:r w:rsidR="0065276D">
        <w:rPr>
          <w:sz w:val="28"/>
          <w:szCs w:val="28"/>
        </w:rPr>
        <w:t>…………………………………………………………………</w:t>
      </w:r>
      <w:r w:rsidR="007121E8">
        <w:rPr>
          <w:sz w:val="28"/>
          <w:szCs w:val="28"/>
        </w:rPr>
        <w:t>……...83</w:t>
      </w:r>
    </w:p>
    <w:p w:rsidR="007D5D3D" w:rsidRPr="005E731C" w:rsidRDefault="00AD6360" w:rsidP="0065276D">
      <w:pPr>
        <w:pStyle w:val="Default"/>
        <w:spacing w:line="360" w:lineRule="auto"/>
        <w:jc w:val="both"/>
        <w:rPr>
          <w:sz w:val="28"/>
          <w:szCs w:val="28"/>
        </w:rPr>
      </w:pPr>
      <w:r w:rsidRPr="005E731C">
        <w:rPr>
          <w:sz w:val="28"/>
          <w:szCs w:val="28"/>
        </w:rPr>
        <w:t>СПИСОК ВИКОРИСТАНИХ ДЖЕРЕЛ</w:t>
      </w:r>
      <w:r w:rsidR="0065276D">
        <w:rPr>
          <w:sz w:val="28"/>
          <w:szCs w:val="28"/>
        </w:rPr>
        <w:t>………………………………………….</w:t>
      </w:r>
      <w:r w:rsidR="007121E8">
        <w:rPr>
          <w:sz w:val="28"/>
          <w:szCs w:val="28"/>
        </w:rPr>
        <w:t>88</w:t>
      </w:r>
      <w:bookmarkStart w:id="0" w:name="_GoBack"/>
      <w:bookmarkEnd w:id="0"/>
    </w:p>
    <w:p w:rsidR="00D433E3" w:rsidRDefault="00D433E3">
      <w:pPr>
        <w:spacing w:after="160" w:line="259" w:lineRule="auto"/>
        <w:ind w:firstLine="0"/>
        <w:jc w:val="left"/>
        <w:rPr>
          <w:color w:val="000000"/>
        </w:rPr>
      </w:pPr>
      <w:r>
        <w:br w:type="page"/>
      </w:r>
    </w:p>
    <w:p w:rsidR="007D5D3D" w:rsidRPr="00F0199A" w:rsidRDefault="007D5D3D" w:rsidP="005E731C">
      <w:pPr>
        <w:pStyle w:val="Default"/>
        <w:spacing w:line="360" w:lineRule="auto"/>
        <w:ind w:firstLine="709"/>
        <w:jc w:val="center"/>
        <w:rPr>
          <w:b/>
          <w:sz w:val="28"/>
          <w:szCs w:val="28"/>
        </w:rPr>
      </w:pPr>
      <w:r w:rsidRPr="00F0199A">
        <w:rPr>
          <w:b/>
          <w:sz w:val="28"/>
          <w:szCs w:val="28"/>
        </w:rPr>
        <w:lastRenderedPageBreak/>
        <w:t>ВСТУП</w:t>
      </w:r>
    </w:p>
    <w:p w:rsidR="005972B5" w:rsidRDefault="005972B5" w:rsidP="00F0199A">
      <w:pPr>
        <w:pStyle w:val="Default"/>
        <w:ind w:firstLine="709"/>
        <w:jc w:val="both"/>
        <w:rPr>
          <w:sz w:val="28"/>
          <w:szCs w:val="28"/>
        </w:rPr>
      </w:pPr>
    </w:p>
    <w:p w:rsidR="008E02FE" w:rsidRDefault="008E02FE" w:rsidP="00F0199A">
      <w:pPr>
        <w:pStyle w:val="Default"/>
        <w:ind w:firstLine="709"/>
        <w:jc w:val="both"/>
        <w:rPr>
          <w:sz w:val="28"/>
          <w:szCs w:val="28"/>
        </w:rPr>
      </w:pPr>
    </w:p>
    <w:p w:rsidR="005972B5" w:rsidRDefault="005972B5" w:rsidP="0065276D">
      <w:pPr>
        <w:pStyle w:val="Default"/>
        <w:jc w:val="both"/>
        <w:rPr>
          <w:sz w:val="28"/>
          <w:szCs w:val="28"/>
        </w:rPr>
      </w:pPr>
    </w:p>
    <w:p w:rsidR="006A0815" w:rsidRDefault="00F0199A" w:rsidP="00E25BD0">
      <w:pPr>
        <w:pStyle w:val="Default"/>
        <w:spacing w:line="360" w:lineRule="auto"/>
        <w:ind w:firstLine="709"/>
        <w:jc w:val="both"/>
        <w:rPr>
          <w:sz w:val="28"/>
          <w:szCs w:val="28"/>
        </w:rPr>
      </w:pPr>
      <w:r>
        <w:rPr>
          <w:b/>
          <w:sz w:val="28"/>
          <w:szCs w:val="28"/>
        </w:rPr>
        <w:t xml:space="preserve">Актуальність теми. </w:t>
      </w:r>
      <w:r w:rsidR="002A6A5E" w:rsidRPr="002A6A5E">
        <w:rPr>
          <w:sz w:val="28"/>
          <w:szCs w:val="28"/>
        </w:rPr>
        <w:t xml:space="preserve">Основи </w:t>
      </w:r>
      <w:r w:rsidR="003F05C5">
        <w:rPr>
          <w:sz w:val="28"/>
          <w:szCs w:val="28"/>
        </w:rPr>
        <w:t xml:space="preserve">правової культури </w:t>
      </w:r>
      <w:r w:rsidR="002A6A5E" w:rsidRPr="002A6A5E">
        <w:rPr>
          <w:sz w:val="28"/>
          <w:szCs w:val="28"/>
        </w:rPr>
        <w:t>державних службовців у контексті впровадження адміністративної реформи в Україні є однією з актуальних питань сьогодення. Власне реформа, передбачає зміну діяльності державних органів, його цінності та впровадження в їх роботу нових інструментів та механізмів управління. Українське суспільство обрало європейський напрямок розвитку держави, проте ступінь загальної культури не відповідає європейським стандартам, внаслідок чого виникає необхідність формування правових цінностей. Особливу увагу слід відвести державним службовцям, які власне повинні забезпечити права та свободи людей. Констатація спрямованості на розбудову демократичного суспільства, правової держави, як зазначено в Основному Законі України ще не є гарантією становлення основ проголошених цілей як у нормативно-правових актах</w:t>
      </w:r>
      <w:r w:rsidR="008E02FE">
        <w:rPr>
          <w:sz w:val="28"/>
          <w:szCs w:val="28"/>
        </w:rPr>
        <w:t>,</w:t>
      </w:r>
      <w:r w:rsidR="002A6A5E" w:rsidRPr="002A6A5E">
        <w:rPr>
          <w:sz w:val="28"/>
          <w:szCs w:val="28"/>
        </w:rPr>
        <w:t xml:space="preserve"> так і зі сторони посадових осіб. Коли ж ми говоримо про правову культуру демократичного суспільства, то йдеться насамперед про орієнтацію на особистість, її права і свободи. Правова культура використовується як інструмент стану правового життя суспільства загалом. Феномен правової культури</w:t>
      </w:r>
      <w:r w:rsidR="003E2032" w:rsidRPr="003E2032">
        <w:rPr>
          <w:sz w:val="28"/>
          <w:szCs w:val="28"/>
          <w:lang w:val="ru-RU"/>
        </w:rPr>
        <w:t xml:space="preserve"> </w:t>
      </w:r>
      <w:r w:rsidR="003E2032">
        <w:rPr>
          <w:sz w:val="28"/>
          <w:szCs w:val="28"/>
          <w:lang w:val="ru-RU"/>
        </w:rPr>
        <w:t xml:space="preserve">державного </w:t>
      </w:r>
      <w:proofErr w:type="spellStart"/>
      <w:r w:rsidR="003E2032">
        <w:rPr>
          <w:sz w:val="28"/>
          <w:szCs w:val="28"/>
          <w:lang w:val="ru-RU"/>
        </w:rPr>
        <w:t>службовця</w:t>
      </w:r>
      <w:proofErr w:type="spellEnd"/>
      <w:r w:rsidR="002A6A5E" w:rsidRPr="002A6A5E">
        <w:rPr>
          <w:sz w:val="28"/>
          <w:szCs w:val="28"/>
        </w:rPr>
        <w:t xml:space="preserve"> є </w:t>
      </w:r>
      <w:proofErr w:type="spellStart"/>
      <w:r w:rsidR="002A6A5E" w:rsidRPr="002A6A5E">
        <w:rPr>
          <w:sz w:val="28"/>
          <w:szCs w:val="28"/>
        </w:rPr>
        <w:t>детермінантою</w:t>
      </w:r>
      <w:proofErr w:type="spellEnd"/>
      <w:r w:rsidR="002A6A5E" w:rsidRPr="002A6A5E">
        <w:rPr>
          <w:sz w:val="28"/>
          <w:szCs w:val="28"/>
        </w:rPr>
        <w:t xml:space="preserve"> суспільного розвитку і порядку суспільства. </w:t>
      </w:r>
    </w:p>
    <w:p w:rsidR="003E2032" w:rsidRDefault="00716160" w:rsidP="003E2032">
      <w:pPr>
        <w:pStyle w:val="Default"/>
        <w:spacing w:line="360" w:lineRule="auto"/>
        <w:ind w:firstLine="709"/>
        <w:jc w:val="both"/>
        <w:rPr>
          <w:sz w:val="28"/>
          <w:szCs w:val="28"/>
        </w:rPr>
      </w:pPr>
      <w:r>
        <w:rPr>
          <w:b/>
          <w:sz w:val="28"/>
          <w:szCs w:val="28"/>
        </w:rPr>
        <w:t xml:space="preserve">Аналіз останніх досліджень та публікацій. </w:t>
      </w:r>
      <w:r w:rsidR="002A6A5E" w:rsidRPr="002A6A5E">
        <w:rPr>
          <w:sz w:val="28"/>
          <w:szCs w:val="28"/>
        </w:rPr>
        <w:t>Проблема формування правової культури і правової свідомості, є предметом доволі жвавого наукового обговорення. Вивченню окремих аспектів культури, правової культури та правової свідомості присвячені праці таких вч</w:t>
      </w:r>
      <w:r w:rsidR="00321686">
        <w:rPr>
          <w:sz w:val="28"/>
          <w:szCs w:val="28"/>
        </w:rPr>
        <w:t xml:space="preserve">ених, як: Ю. </w:t>
      </w:r>
      <w:proofErr w:type="spellStart"/>
      <w:r w:rsidR="00321686">
        <w:rPr>
          <w:sz w:val="28"/>
          <w:szCs w:val="28"/>
        </w:rPr>
        <w:t>Битяк</w:t>
      </w:r>
      <w:proofErr w:type="spellEnd"/>
      <w:r w:rsidR="00321686">
        <w:rPr>
          <w:sz w:val="28"/>
          <w:szCs w:val="28"/>
        </w:rPr>
        <w:t>,</w:t>
      </w:r>
      <w:r w:rsidR="00321686" w:rsidRPr="00321686">
        <w:rPr>
          <w:sz w:val="28"/>
          <w:szCs w:val="28"/>
        </w:rPr>
        <w:t xml:space="preserve"> </w:t>
      </w:r>
      <w:r w:rsidR="00D907B7" w:rsidRPr="00D907B7">
        <w:rPr>
          <w:sz w:val="28"/>
          <w:szCs w:val="28"/>
        </w:rPr>
        <w:t>Н. А.</w:t>
      </w:r>
      <w:r w:rsidR="00D907B7">
        <w:rPr>
          <w:sz w:val="28"/>
          <w:szCs w:val="28"/>
        </w:rPr>
        <w:t xml:space="preserve"> </w:t>
      </w:r>
      <w:proofErr w:type="spellStart"/>
      <w:r w:rsidR="00D907B7" w:rsidRPr="00D907B7">
        <w:rPr>
          <w:sz w:val="28"/>
          <w:szCs w:val="28"/>
        </w:rPr>
        <w:t>Горбова</w:t>
      </w:r>
      <w:proofErr w:type="spellEnd"/>
      <w:r w:rsidR="00321686" w:rsidRPr="00644B04">
        <w:rPr>
          <w:sz w:val="28"/>
          <w:szCs w:val="28"/>
        </w:rPr>
        <w:t>,</w:t>
      </w:r>
      <w:r w:rsidR="00D907B7" w:rsidRPr="00D907B7">
        <w:rPr>
          <w:sz w:val="28"/>
          <w:szCs w:val="28"/>
        </w:rPr>
        <w:t xml:space="preserve"> О. Р.</w:t>
      </w:r>
      <w:r w:rsidR="00321686" w:rsidRPr="00644B04">
        <w:rPr>
          <w:sz w:val="28"/>
          <w:szCs w:val="28"/>
        </w:rPr>
        <w:t xml:space="preserve"> </w:t>
      </w:r>
      <w:proofErr w:type="spellStart"/>
      <w:r w:rsidR="00D907B7" w:rsidRPr="00D907B7">
        <w:rPr>
          <w:sz w:val="28"/>
          <w:szCs w:val="28"/>
        </w:rPr>
        <w:t>Дашковська</w:t>
      </w:r>
      <w:proofErr w:type="spellEnd"/>
      <w:r w:rsidR="00D907B7" w:rsidRPr="00D907B7">
        <w:rPr>
          <w:sz w:val="28"/>
          <w:szCs w:val="28"/>
        </w:rPr>
        <w:t>, В. М. Ісакова</w:t>
      </w:r>
      <w:r w:rsidR="00D907B7">
        <w:rPr>
          <w:sz w:val="28"/>
          <w:szCs w:val="28"/>
        </w:rPr>
        <w:t>,</w:t>
      </w:r>
      <w:r w:rsidR="00D907B7" w:rsidRPr="00D907B7">
        <w:rPr>
          <w:sz w:val="28"/>
          <w:szCs w:val="28"/>
        </w:rPr>
        <w:t xml:space="preserve"> Ю. Ю.</w:t>
      </w:r>
      <w:r w:rsidR="00D907B7">
        <w:rPr>
          <w:sz w:val="28"/>
          <w:szCs w:val="28"/>
        </w:rPr>
        <w:t xml:space="preserve"> </w:t>
      </w:r>
      <w:r w:rsidR="00D907B7" w:rsidRPr="00D907B7">
        <w:rPr>
          <w:sz w:val="28"/>
          <w:szCs w:val="28"/>
        </w:rPr>
        <w:t>Калиновський</w:t>
      </w:r>
      <w:r w:rsidR="00D907B7">
        <w:rPr>
          <w:sz w:val="28"/>
          <w:szCs w:val="28"/>
        </w:rPr>
        <w:t>,</w:t>
      </w:r>
      <w:r w:rsidR="00D907B7" w:rsidRPr="00D907B7">
        <w:rPr>
          <w:sz w:val="28"/>
          <w:szCs w:val="28"/>
        </w:rPr>
        <w:t xml:space="preserve"> М</w:t>
      </w:r>
      <w:r w:rsidR="00D907B7">
        <w:rPr>
          <w:sz w:val="28"/>
          <w:szCs w:val="28"/>
        </w:rPr>
        <w:t>.</w:t>
      </w:r>
      <w:r w:rsidR="00D907B7" w:rsidRPr="00D907B7">
        <w:rPr>
          <w:sz w:val="28"/>
          <w:szCs w:val="28"/>
        </w:rPr>
        <w:t xml:space="preserve"> Коба</w:t>
      </w:r>
      <w:r w:rsidR="00D907B7">
        <w:rPr>
          <w:sz w:val="28"/>
          <w:szCs w:val="28"/>
        </w:rPr>
        <w:t>,</w:t>
      </w:r>
      <w:r w:rsidR="00D907B7" w:rsidRPr="00D907B7">
        <w:rPr>
          <w:sz w:val="28"/>
          <w:szCs w:val="28"/>
        </w:rPr>
        <w:t xml:space="preserve"> </w:t>
      </w:r>
      <w:r w:rsidR="00321686">
        <w:rPr>
          <w:sz w:val="28"/>
          <w:szCs w:val="28"/>
        </w:rPr>
        <w:t>Ю. Ковбасюк</w:t>
      </w:r>
      <w:r w:rsidR="002A6A5E" w:rsidRPr="002A6A5E">
        <w:rPr>
          <w:sz w:val="28"/>
          <w:szCs w:val="28"/>
        </w:rPr>
        <w:t xml:space="preserve">, </w:t>
      </w:r>
      <w:r w:rsidR="00321686" w:rsidRPr="00321686">
        <w:rPr>
          <w:sz w:val="28"/>
          <w:szCs w:val="28"/>
        </w:rPr>
        <w:t xml:space="preserve">Д.О. </w:t>
      </w:r>
      <w:proofErr w:type="spellStart"/>
      <w:r w:rsidR="00321686" w:rsidRPr="00321686">
        <w:rPr>
          <w:sz w:val="28"/>
          <w:szCs w:val="28"/>
        </w:rPr>
        <w:t>Красівський</w:t>
      </w:r>
      <w:proofErr w:type="spellEnd"/>
      <w:r w:rsidR="00321686" w:rsidRPr="002A6A5E">
        <w:rPr>
          <w:sz w:val="28"/>
          <w:szCs w:val="28"/>
        </w:rPr>
        <w:t>,</w:t>
      </w:r>
      <w:r w:rsidR="00321686" w:rsidRPr="00321686">
        <w:rPr>
          <w:sz w:val="28"/>
          <w:szCs w:val="28"/>
        </w:rPr>
        <w:t xml:space="preserve"> </w:t>
      </w:r>
      <w:r w:rsidR="00D907B7" w:rsidRPr="00D907B7">
        <w:rPr>
          <w:sz w:val="28"/>
          <w:szCs w:val="28"/>
        </w:rPr>
        <w:t>П. М.</w:t>
      </w:r>
      <w:r w:rsidR="00D907B7">
        <w:rPr>
          <w:sz w:val="28"/>
          <w:szCs w:val="28"/>
        </w:rPr>
        <w:t xml:space="preserve"> </w:t>
      </w:r>
      <w:r w:rsidR="00D907B7" w:rsidRPr="00D907B7">
        <w:rPr>
          <w:sz w:val="28"/>
          <w:szCs w:val="28"/>
        </w:rPr>
        <w:t>Любченко</w:t>
      </w:r>
      <w:r w:rsidR="00D907B7" w:rsidRPr="00644B04">
        <w:rPr>
          <w:sz w:val="28"/>
          <w:szCs w:val="28"/>
        </w:rPr>
        <w:t xml:space="preserve">, </w:t>
      </w:r>
      <w:r w:rsidR="00D907B7" w:rsidRPr="00D907B7">
        <w:rPr>
          <w:sz w:val="28"/>
          <w:szCs w:val="28"/>
        </w:rPr>
        <w:t xml:space="preserve">Л. </w:t>
      </w:r>
      <w:proofErr w:type="spellStart"/>
      <w:r w:rsidR="00D907B7" w:rsidRPr="00D907B7">
        <w:rPr>
          <w:sz w:val="28"/>
          <w:szCs w:val="28"/>
        </w:rPr>
        <w:t>О.Макаренко</w:t>
      </w:r>
      <w:proofErr w:type="spellEnd"/>
      <w:r w:rsidR="00D907B7">
        <w:rPr>
          <w:sz w:val="28"/>
          <w:szCs w:val="28"/>
        </w:rPr>
        <w:t xml:space="preserve">, </w:t>
      </w:r>
      <w:r w:rsidR="00321686">
        <w:rPr>
          <w:sz w:val="28"/>
          <w:szCs w:val="28"/>
        </w:rPr>
        <w:t>О. Оболенський</w:t>
      </w:r>
      <w:r w:rsidR="00D907B7">
        <w:rPr>
          <w:sz w:val="28"/>
          <w:szCs w:val="28"/>
        </w:rPr>
        <w:t xml:space="preserve">, </w:t>
      </w:r>
      <w:r w:rsidR="00D907B7" w:rsidRPr="00D907B7">
        <w:rPr>
          <w:sz w:val="28"/>
          <w:szCs w:val="28"/>
        </w:rPr>
        <w:t>М. Г. Окладна</w:t>
      </w:r>
      <w:r w:rsidR="00D907B7">
        <w:rPr>
          <w:sz w:val="28"/>
          <w:szCs w:val="28"/>
        </w:rPr>
        <w:t>,</w:t>
      </w:r>
      <w:r w:rsidR="00D907B7" w:rsidRPr="00D907B7">
        <w:rPr>
          <w:sz w:val="28"/>
          <w:szCs w:val="28"/>
        </w:rPr>
        <w:t xml:space="preserve"> А. П. </w:t>
      </w:r>
      <w:proofErr w:type="spellStart"/>
      <w:r w:rsidR="00D907B7" w:rsidRPr="00D907B7">
        <w:rPr>
          <w:sz w:val="28"/>
          <w:szCs w:val="28"/>
        </w:rPr>
        <w:t>Семитко</w:t>
      </w:r>
      <w:proofErr w:type="spellEnd"/>
      <w:r w:rsidR="00D907B7">
        <w:rPr>
          <w:sz w:val="28"/>
          <w:szCs w:val="28"/>
        </w:rPr>
        <w:t>, Р. А.</w:t>
      </w:r>
      <w:r w:rsidR="00D907B7" w:rsidRPr="00D907B7">
        <w:rPr>
          <w:sz w:val="28"/>
          <w:szCs w:val="28"/>
        </w:rPr>
        <w:t xml:space="preserve"> Сербин</w:t>
      </w:r>
      <w:r w:rsidR="00D907B7">
        <w:rPr>
          <w:sz w:val="28"/>
          <w:szCs w:val="28"/>
        </w:rPr>
        <w:t xml:space="preserve">, </w:t>
      </w:r>
      <w:r w:rsidR="00D907B7" w:rsidRPr="00D907B7">
        <w:rPr>
          <w:sz w:val="28"/>
          <w:szCs w:val="28"/>
        </w:rPr>
        <w:t xml:space="preserve">Р. Я </w:t>
      </w:r>
      <w:proofErr w:type="spellStart"/>
      <w:r w:rsidR="00D907B7" w:rsidRPr="00D907B7">
        <w:rPr>
          <w:sz w:val="28"/>
          <w:szCs w:val="28"/>
        </w:rPr>
        <w:t>Шай</w:t>
      </w:r>
      <w:proofErr w:type="spellEnd"/>
      <w:r w:rsidR="00D907B7">
        <w:rPr>
          <w:sz w:val="28"/>
          <w:szCs w:val="28"/>
        </w:rPr>
        <w:t xml:space="preserve">, </w:t>
      </w:r>
      <w:r w:rsidR="00D907B7" w:rsidRPr="00D907B7">
        <w:rPr>
          <w:sz w:val="28"/>
          <w:szCs w:val="28"/>
        </w:rPr>
        <w:t xml:space="preserve">І. В. </w:t>
      </w:r>
      <w:proofErr w:type="spellStart"/>
      <w:r w:rsidR="00D907B7" w:rsidRPr="00D907B7">
        <w:rPr>
          <w:sz w:val="28"/>
          <w:szCs w:val="28"/>
        </w:rPr>
        <w:t>Яковюк</w:t>
      </w:r>
      <w:proofErr w:type="spellEnd"/>
      <w:r w:rsidR="00D907B7" w:rsidRPr="00D907B7">
        <w:rPr>
          <w:sz w:val="28"/>
          <w:szCs w:val="28"/>
        </w:rPr>
        <w:t xml:space="preserve"> </w:t>
      </w:r>
      <w:r w:rsidR="002A6A5E" w:rsidRPr="002A6A5E">
        <w:rPr>
          <w:sz w:val="28"/>
          <w:szCs w:val="28"/>
        </w:rPr>
        <w:t xml:space="preserve">тощо. Серед усього спектру досліджень велика частина із них присвячена проблемам визначення сутності і змісту правової культури і правової свідомості, як одного із важливих </w:t>
      </w:r>
      <w:r w:rsidR="002A6A5E" w:rsidRPr="002A6A5E">
        <w:rPr>
          <w:sz w:val="28"/>
          <w:szCs w:val="28"/>
        </w:rPr>
        <w:lastRenderedPageBreak/>
        <w:t xml:space="preserve">факторів діяльності органів держави в системі державного управління. Проте, поза увагою дослідників залишаються окремі питання щодо підвищення правової культури та правової свідомості в умовах реформування державних інституцій. </w:t>
      </w:r>
    </w:p>
    <w:p w:rsidR="000C78FF" w:rsidRPr="000C78FF" w:rsidRDefault="000C78FF" w:rsidP="003E2032">
      <w:pPr>
        <w:pStyle w:val="Default"/>
        <w:spacing w:line="360" w:lineRule="auto"/>
        <w:ind w:firstLine="709"/>
        <w:jc w:val="both"/>
        <w:rPr>
          <w:sz w:val="28"/>
          <w:szCs w:val="28"/>
        </w:rPr>
      </w:pPr>
      <w:r w:rsidRPr="00855C3D">
        <w:rPr>
          <w:b/>
          <w:sz w:val="28"/>
          <w:szCs w:val="28"/>
        </w:rPr>
        <w:t>Мета роботи</w:t>
      </w:r>
      <w:r w:rsidRPr="000C78FF">
        <w:rPr>
          <w:sz w:val="28"/>
          <w:szCs w:val="28"/>
        </w:rPr>
        <w:t xml:space="preserve"> – дослідити </w:t>
      </w:r>
      <w:r>
        <w:rPr>
          <w:sz w:val="28"/>
          <w:szCs w:val="28"/>
        </w:rPr>
        <w:t xml:space="preserve">особливості </w:t>
      </w:r>
      <w:r w:rsidRPr="000C78FF">
        <w:rPr>
          <w:sz w:val="28"/>
          <w:szCs w:val="28"/>
        </w:rPr>
        <w:t>формування правової культури державних службовців</w:t>
      </w:r>
      <w:r>
        <w:rPr>
          <w:sz w:val="28"/>
          <w:szCs w:val="28"/>
        </w:rPr>
        <w:t xml:space="preserve"> країн ЄС</w:t>
      </w:r>
      <w:r w:rsidRPr="000C78FF">
        <w:rPr>
          <w:sz w:val="28"/>
          <w:szCs w:val="28"/>
        </w:rPr>
        <w:t xml:space="preserve"> </w:t>
      </w:r>
      <w:r>
        <w:rPr>
          <w:sz w:val="28"/>
          <w:szCs w:val="28"/>
        </w:rPr>
        <w:t>та</w:t>
      </w:r>
      <w:r w:rsidR="004A4358">
        <w:rPr>
          <w:sz w:val="28"/>
          <w:szCs w:val="28"/>
        </w:rPr>
        <w:t xml:space="preserve"> </w:t>
      </w:r>
      <w:r w:rsidR="003E2032">
        <w:rPr>
          <w:sz w:val="28"/>
          <w:szCs w:val="28"/>
        </w:rPr>
        <w:t>можливості</w:t>
      </w:r>
      <w:r>
        <w:rPr>
          <w:sz w:val="28"/>
          <w:szCs w:val="28"/>
        </w:rPr>
        <w:t xml:space="preserve"> імплементація кращих практик в Україні</w:t>
      </w:r>
      <w:r w:rsidRPr="000C78FF">
        <w:rPr>
          <w:sz w:val="28"/>
          <w:szCs w:val="28"/>
        </w:rPr>
        <w:t>.</w:t>
      </w:r>
      <w:r w:rsidR="003E2032">
        <w:rPr>
          <w:sz w:val="28"/>
          <w:szCs w:val="28"/>
        </w:rPr>
        <w:t xml:space="preserve"> </w:t>
      </w:r>
      <w:r w:rsidRPr="000C78FF">
        <w:rPr>
          <w:sz w:val="28"/>
          <w:szCs w:val="28"/>
        </w:rPr>
        <w:t xml:space="preserve">Для досягнення мети в магістерській роботі поставлено та вирішено такі завдання: </w:t>
      </w:r>
    </w:p>
    <w:p w:rsidR="000C78FF" w:rsidRPr="000C78FF" w:rsidRDefault="000C78FF" w:rsidP="00931938">
      <w:pPr>
        <w:pStyle w:val="Default"/>
        <w:spacing w:line="360" w:lineRule="auto"/>
        <w:ind w:firstLine="709"/>
        <w:jc w:val="both"/>
        <w:rPr>
          <w:sz w:val="28"/>
          <w:szCs w:val="28"/>
        </w:rPr>
      </w:pPr>
      <w:r w:rsidRPr="000C78FF">
        <w:rPr>
          <w:sz w:val="28"/>
          <w:szCs w:val="28"/>
        </w:rPr>
        <w:t>- обґрунтувати</w:t>
      </w:r>
      <w:r>
        <w:rPr>
          <w:sz w:val="28"/>
          <w:szCs w:val="28"/>
        </w:rPr>
        <w:t xml:space="preserve"> поняття </w:t>
      </w:r>
      <w:r w:rsidR="00931938">
        <w:rPr>
          <w:sz w:val="28"/>
          <w:szCs w:val="28"/>
        </w:rPr>
        <w:t xml:space="preserve">правової </w:t>
      </w:r>
      <w:r w:rsidRPr="000C78FF">
        <w:rPr>
          <w:sz w:val="28"/>
          <w:szCs w:val="28"/>
        </w:rPr>
        <w:t>культури</w:t>
      </w:r>
      <w:r w:rsidR="008E02FE">
        <w:rPr>
          <w:sz w:val="28"/>
          <w:szCs w:val="28"/>
        </w:rPr>
        <w:t xml:space="preserve"> державних службовців;</w:t>
      </w:r>
    </w:p>
    <w:p w:rsidR="000C78FF" w:rsidRPr="000C78FF" w:rsidRDefault="000C78FF" w:rsidP="00931938">
      <w:pPr>
        <w:pStyle w:val="Default"/>
        <w:spacing w:line="360" w:lineRule="auto"/>
        <w:ind w:firstLine="709"/>
        <w:jc w:val="both"/>
        <w:rPr>
          <w:sz w:val="28"/>
          <w:szCs w:val="28"/>
        </w:rPr>
      </w:pPr>
      <w:r w:rsidRPr="000C78FF">
        <w:rPr>
          <w:sz w:val="28"/>
          <w:szCs w:val="28"/>
        </w:rPr>
        <w:t>- здійснити</w:t>
      </w:r>
      <w:r>
        <w:rPr>
          <w:sz w:val="28"/>
          <w:szCs w:val="28"/>
        </w:rPr>
        <w:t xml:space="preserve"> аналіз особливостей ф</w:t>
      </w:r>
      <w:r w:rsidRPr="005E731C">
        <w:rPr>
          <w:sz w:val="28"/>
          <w:szCs w:val="28"/>
        </w:rPr>
        <w:t>ормування правової культури державних службовців в країнах Західної</w:t>
      </w:r>
      <w:r>
        <w:rPr>
          <w:sz w:val="28"/>
          <w:szCs w:val="28"/>
        </w:rPr>
        <w:t xml:space="preserve"> та Східної</w:t>
      </w:r>
      <w:r w:rsidRPr="005E731C">
        <w:rPr>
          <w:sz w:val="28"/>
          <w:szCs w:val="28"/>
        </w:rPr>
        <w:t xml:space="preserve"> Європи</w:t>
      </w:r>
      <w:r w:rsidRPr="000C78FF">
        <w:rPr>
          <w:sz w:val="28"/>
          <w:szCs w:val="28"/>
        </w:rPr>
        <w:t xml:space="preserve">; </w:t>
      </w:r>
    </w:p>
    <w:p w:rsidR="000C78FF" w:rsidRPr="000C78FF" w:rsidRDefault="000C78FF" w:rsidP="00931938">
      <w:pPr>
        <w:pStyle w:val="Default"/>
        <w:spacing w:line="360" w:lineRule="auto"/>
        <w:ind w:firstLine="709"/>
        <w:jc w:val="both"/>
        <w:rPr>
          <w:sz w:val="28"/>
          <w:szCs w:val="28"/>
        </w:rPr>
      </w:pPr>
      <w:r w:rsidRPr="000C78FF">
        <w:rPr>
          <w:sz w:val="28"/>
          <w:szCs w:val="28"/>
        </w:rPr>
        <w:t xml:space="preserve">- визначити </w:t>
      </w:r>
      <w:r>
        <w:rPr>
          <w:sz w:val="28"/>
          <w:szCs w:val="28"/>
        </w:rPr>
        <w:t>в</w:t>
      </w:r>
      <w:r w:rsidRPr="005E731C">
        <w:rPr>
          <w:sz w:val="28"/>
          <w:szCs w:val="28"/>
        </w:rPr>
        <w:t xml:space="preserve">заємозалежність професійних </w:t>
      </w:r>
      <w:proofErr w:type="spellStart"/>
      <w:r w:rsidRPr="005E731C">
        <w:rPr>
          <w:sz w:val="28"/>
          <w:szCs w:val="28"/>
        </w:rPr>
        <w:t>компетентностей</w:t>
      </w:r>
      <w:proofErr w:type="spellEnd"/>
      <w:r w:rsidRPr="005E731C">
        <w:rPr>
          <w:sz w:val="28"/>
          <w:szCs w:val="28"/>
        </w:rPr>
        <w:t xml:space="preserve"> та правової культури державних службовців</w:t>
      </w:r>
      <w:r w:rsidRPr="000C78FF">
        <w:rPr>
          <w:sz w:val="28"/>
          <w:szCs w:val="28"/>
        </w:rPr>
        <w:t xml:space="preserve">; </w:t>
      </w:r>
    </w:p>
    <w:p w:rsidR="008E02FE" w:rsidRDefault="000C78FF" w:rsidP="00D907B7">
      <w:pPr>
        <w:pStyle w:val="Default"/>
        <w:spacing w:line="360" w:lineRule="auto"/>
        <w:ind w:firstLine="709"/>
        <w:jc w:val="both"/>
        <w:rPr>
          <w:sz w:val="28"/>
          <w:szCs w:val="28"/>
        </w:rPr>
      </w:pPr>
      <w:r w:rsidRPr="000C78FF">
        <w:rPr>
          <w:sz w:val="28"/>
          <w:szCs w:val="28"/>
        </w:rPr>
        <w:t xml:space="preserve">- здійснити аналіз </w:t>
      </w:r>
      <w:r>
        <w:rPr>
          <w:sz w:val="28"/>
          <w:szCs w:val="28"/>
        </w:rPr>
        <w:t>ф</w:t>
      </w:r>
      <w:r w:rsidRPr="005E731C">
        <w:rPr>
          <w:sz w:val="28"/>
          <w:szCs w:val="28"/>
        </w:rPr>
        <w:t>ормування професійних якостей державного службовця</w:t>
      </w:r>
      <w:r w:rsidR="008E02FE">
        <w:rPr>
          <w:sz w:val="28"/>
          <w:szCs w:val="28"/>
        </w:rPr>
        <w:t>;</w:t>
      </w:r>
    </w:p>
    <w:p w:rsidR="000C78FF" w:rsidRDefault="008E02FE" w:rsidP="00D907B7">
      <w:pPr>
        <w:pStyle w:val="Default"/>
        <w:spacing w:line="360" w:lineRule="auto"/>
        <w:ind w:firstLine="709"/>
        <w:jc w:val="both"/>
        <w:rPr>
          <w:sz w:val="28"/>
          <w:szCs w:val="28"/>
        </w:rPr>
      </w:pPr>
      <w:r>
        <w:rPr>
          <w:sz w:val="28"/>
          <w:szCs w:val="28"/>
        </w:rPr>
        <w:t xml:space="preserve">- </w:t>
      </w:r>
      <w:r w:rsidR="00A63344" w:rsidRPr="00A63344">
        <w:rPr>
          <w:color w:val="000000" w:themeColor="text1"/>
          <w:sz w:val="28"/>
          <w:szCs w:val="28"/>
        </w:rPr>
        <w:t xml:space="preserve">визначити шляхи </w:t>
      </w:r>
      <w:r w:rsidR="000C78FF" w:rsidRPr="005E731C">
        <w:rPr>
          <w:sz w:val="28"/>
          <w:szCs w:val="28"/>
        </w:rPr>
        <w:t xml:space="preserve">впровадження професійних </w:t>
      </w:r>
      <w:proofErr w:type="spellStart"/>
      <w:r w:rsidR="000C78FF" w:rsidRPr="005E731C">
        <w:rPr>
          <w:sz w:val="28"/>
          <w:szCs w:val="28"/>
        </w:rPr>
        <w:t>компетентностей</w:t>
      </w:r>
      <w:proofErr w:type="spellEnd"/>
      <w:r>
        <w:rPr>
          <w:sz w:val="28"/>
          <w:szCs w:val="28"/>
        </w:rPr>
        <w:t xml:space="preserve"> з питань правової культури</w:t>
      </w:r>
      <w:r w:rsidR="000C78FF" w:rsidRPr="005E731C">
        <w:rPr>
          <w:sz w:val="28"/>
          <w:szCs w:val="28"/>
        </w:rPr>
        <w:t xml:space="preserve"> на державній службі України</w:t>
      </w:r>
      <w:r>
        <w:rPr>
          <w:sz w:val="28"/>
          <w:szCs w:val="28"/>
        </w:rPr>
        <w:t>,</w:t>
      </w:r>
      <w:r w:rsidR="00A63344" w:rsidRPr="00A63344">
        <w:rPr>
          <w:sz w:val="28"/>
          <w:szCs w:val="28"/>
        </w:rPr>
        <w:t xml:space="preserve"> </w:t>
      </w:r>
      <w:r w:rsidR="00A63344">
        <w:rPr>
          <w:sz w:val="28"/>
          <w:szCs w:val="28"/>
        </w:rPr>
        <w:t>використовуючи з</w:t>
      </w:r>
      <w:r w:rsidR="00A63344" w:rsidRPr="005E731C">
        <w:rPr>
          <w:sz w:val="28"/>
          <w:szCs w:val="28"/>
        </w:rPr>
        <w:t>арубіжні практики</w:t>
      </w:r>
      <w:r w:rsidR="00A63344">
        <w:rPr>
          <w:sz w:val="28"/>
          <w:szCs w:val="28"/>
        </w:rPr>
        <w:t>.</w:t>
      </w:r>
    </w:p>
    <w:p w:rsidR="00855C3D" w:rsidRDefault="000C78FF" w:rsidP="00E25BD0">
      <w:pPr>
        <w:pStyle w:val="Default"/>
        <w:spacing w:line="360" w:lineRule="auto"/>
        <w:ind w:firstLine="709"/>
        <w:jc w:val="both"/>
        <w:rPr>
          <w:sz w:val="28"/>
          <w:szCs w:val="28"/>
        </w:rPr>
      </w:pPr>
      <w:r w:rsidRPr="00855C3D">
        <w:rPr>
          <w:b/>
          <w:sz w:val="28"/>
          <w:szCs w:val="28"/>
        </w:rPr>
        <w:t>Об’єктом дослідження</w:t>
      </w:r>
      <w:r w:rsidRPr="000C78FF">
        <w:rPr>
          <w:sz w:val="28"/>
          <w:szCs w:val="28"/>
        </w:rPr>
        <w:t xml:space="preserve"> –</w:t>
      </w:r>
      <w:r>
        <w:rPr>
          <w:sz w:val="28"/>
          <w:szCs w:val="28"/>
        </w:rPr>
        <w:t xml:space="preserve"> правова</w:t>
      </w:r>
      <w:r w:rsidRPr="005E731C">
        <w:rPr>
          <w:sz w:val="28"/>
          <w:szCs w:val="28"/>
        </w:rPr>
        <w:t xml:space="preserve"> </w:t>
      </w:r>
      <w:r w:rsidR="004A4358">
        <w:rPr>
          <w:sz w:val="28"/>
          <w:szCs w:val="28"/>
        </w:rPr>
        <w:t xml:space="preserve">культура </w:t>
      </w:r>
      <w:r w:rsidRPr="005E731C">
        <w:rPr>
          <w:sz w:val="28"/>
          <w:szCs w:val="28"/>
        </w:rPr>
        <w:t>державних службовців</w:t>
      </w:r>
      <w:r w:rsidRPr="000C78FF">
        <w:rPr>
          <w:sz w:val="28"/>
          <w:szCs w:val="28"/>
        </w:rPr>
        <w:t xml:space="preserve">. </w:t>
      </w:r>
    </w:p>
    <w:p w:rsidR="000C78FF" w:rsidRPr="00F0199A" w:rsidRDefault="000C78FF" w:rsidP="00E25BD0">
      <w:pPr>
        <w:pStyle w:val="Default"/>
        <w:spacing w:line="360" w:lineRule="auto"/>
        <w:ind w:firstLine="709"/>
        <w:jc w:val="both"/>
        <w:rPr>
          <w:color w:val="FF0000"/>
          <w:sz w:val="28"/>
          <w:szCs w:val="28"/>
        </w:rPr>
      </w:pPr>
      <w:r w:rsidRPr="00855C3D">
        <w:rPr>
          <w:b/>
          <w:sz w:val="28"/>
          <w:szCs w:val="28"/>
        </w:rPr>
        <w:t>Предмет дослідження</w:t>
      </w:r>
      <w:r w:rsidRPr="000C78FF">
        <w:rPr>
          <w:sz w:val="28"/>
          <w:szCs w:val="28"/>
        </w:rPr>
        <w:t xml:space="preserve"> –</w:t>
      </w:r>
      <w:r w:rsidR="00A63344">
        <w:rPr>
          <w:sz w:val="28"/>
          <w:szCs w:val="28"/>
        </w:rPr>
        <w:t xml:space="preserve"> </w:t>
      </w:r>
      <w:r w:rsidR="00F0199A" w:rsidRPr="00A63344">
        <w:rPr>
          <w:color w:val="000000" w:themeColor="text1"/>
          <w:sz w:val="28"/>
          <w:szCs w:val="28"/>
        </w:rPr>
        <w:t>особливості формування правової культури державних службовців в Україні з урахуванням зарубіжного досвіду</w:t>
      </w:r>
      <w:r w:rsidR="00A63344">
        <w:rPr>
          <w:color w:val="000000" w:themeColor="text1"/>
          <w:sz w:val="28"/>
          <w:szCs w:val="28"/>
        </w:rPr>
        <w:t>.</w:t>
      </w:r>
    </w:p>
    <w:p w:rsidR="004A4358" w:rsidRDefault="004A4358" w:rsidP="00E25BD0">
      <w:pPr>
        <w:pStyle w:val="a8"/>
        <w:tabs>
          <w:tab w:val="left" w:pos="284"/>
          <w:tab w:val="left" w:leader="dot" w:pos="9639"/>
        </w:tabs>
        <w:spacing w:before="0" w:after="0" w:line="360" w:lineRule="auto"/>
        <w:ind w:firstLine="709"/>
        <w:jc w:val="both"/>
        <w:rPr>
          <w:rFonts w:eastAsia="Calibri"/>
          <w:b/>
          <w:sz w:val="28"/>
          <w:szCs w:val="28"/>
        </w:rPr>
      </w:pPr>
      <w:r w:rsidRPr="00855C3D">
        <w:rPr>
          <w:b/>
          <w:sz w:val="28"/>
          <w:szCs w:val="28"/>
        </w:rPr>
        <w:t>Методологічну основу роботи</w:t>
      </w:r>
      <w:r w:rsidRPr="004A4358">
        <w:rPr>
          <w:sz w:val="28"/>
          <w:szCs w:val="28"/>
        </w:rPr>
        <w:t xml:space="preserve"> склали </w:t>
      </w:r>
      <w:proofErr w:type="spellStart"/>
      <w:r w:rsidRPr="004A4358">
        <w:rPr>
          <w:sz w:val="28"/>
          <w:szCs w:val="28"/>
        </w:rPr>
        <w:t>філософсько</w:t>
      </w:r>
      <w:proofErr w:type="spellEnd"/>
      <w:r>
        <w:rPr>
          <w:sz w:val="28"/>
          <w:szCs w:val="28"/>
        </w:rPr>
        <w:t>-</w:t>
      </w:r>
      <w:r w:rsidRPr="004A4358">
        <w:rPr>
          <w:sz w:val="28"/>
          <w:szCs w:val="28"/>
        </w:rPr>
        <w:t>світоглядні принципи і підходи, загальнонаукові та спеціально-наукові методи пізнання правових явищ, використання яких дозволило отримати науково</w:t>
      </w:r>
      <w:r>
        <w:rPr>
          <w:sz w:val="28"/>
          <w:szCs w:val="28"/>
        </w:rPr>
        <w:t>-</w:t>
      </w:r>
      <w:r w:rsidRPr="004A4358">
        <w:rPr>
          <w:sz w:val="28"/>
          <w:szCs w:val="28"/>
        </w:rPr>
        <w:t>обґрунтовані результати. Комплекс застосованих методів дослідження включав низку загальнонаукових методів пізнання – аналіз і синтез, дедукцію й індукцію, а та</w:t>
      </w:r>
      <w:r>
        <w:rPr>
          <w:sz w:val="28"/>
          <w:szCs w:val="28"/>
        </w:rPr>
        <w:t>кож спеціально-наукові методи.</w:t>
      </w:r>
      <w:r w:rsidRPr="004A4358">
        <w:rPr>
          <w:rFonts w:eastAsia="Calibri"/>
          <w:b/>
          <w:sz w:val="28"/>
          <w:szCs w:val="28"/>
        </w:rPr>
        <w:t xml:space="preserve"> </w:t>
      </w:r>
    </w:p>
    <w:p w:rsidR="00855C3D" w:rsidRPr="00855C3D" w:rsidRDefault="00855C3D" w:rsidP="00855C3D">
      <w:pPr>
        <w:pStyle w:val="a8"/>
        <w:tabs>
          <w:tab w:val="left" w:pos="284"/>
          <w:tab w:val="left" w:leader="dot" w:pos="9639"/>
        </w:tabs>
        <w:spacing w:before="0" w:after="0" w:line="360" w:lineRule="auto"/>
        <w:ind w:firstLine="709"/>
        <w:jc w:val="both"/>
        <w:rPr>
          <w:sz w:val="28"/>
          <w:szCs w:val="28"/>
        </w:rPr>
      </w:pPr>
      <w:r w:rsidRPr="00855C3D">
        <w:rPr>
          <w:sz w:val="28"/>
          <w:szCs w:val="28"/>
        </w:rPr>
        <w:t>Діалектичний метод дозволив оцінити правову культуру як багаторівневе поняття, яке складаєт</w:t>
      </w:r>
      <w:r>
        <w:rPr>
          <w:sz w:val="28"/>
          <w:szCs w:val="28"/>
        </w:rPr>
        <w:t>ься під впливом різних процесів</w:t>
      </w:r>
      <w:r w:rsidRPr="00855C3D">
        <w:rPr>
          <w:sz w:val="28"/>
          <w:szCs w:val="28"/>
        </w:rPr>
        <w:t xml:space="preserve">. Використано системний метод для вивчення особливостей формування правової культури державних </w:t>
      </w:r>
      <w:r w:rsidRPr="00855C3D">
        <w:rPr>
          <w:sz w:val="28"/>
          <w:szCs w:val="28"/>
        </w:rPr>
        <w:lastRenderedPageBreak/>
        <w:t>службовців в країнах Західної та Східної Європи. Застосовано методи структурного функціоналізму, які полягають, зокрема, в трактуванні правової</w:t>
      </w:r>
      <w:r>
        <w:rPr>
          <w:sz w:val="28"/>
          <w:szCs w:val="28"/>
        </w:rPr>
        <w:t xml:space="preserve"> культури як цілісної системи</w:t>
      </w:r>
      <w:r w:rsidRPr="00855C3D">
        <w:rPr>
          <w:sz w:val="28"/>
          <w:szCs w:val="28"/>
        </w:rPr>
        <w:t>. За допомогою логічного методу узагальнено формування професійних якостей д</w:t>
      </w:r>
      <w:r>
        <w:rPr>
          <w:sz w:val="28"/>
          <w:szCs w:val="28"/>
        </w:rPr>
        <w:t>ержавного службовця та визначено</w:t>
      </w:r>
      <w:r w:rsidRPr="00855C3D">
        <w:rPr>
          <w:sz w:val="28"/>
          <w:szCs w:val="28"/>
        </w:rPr>
        <w:t xml:space="preserve"> шляхи впровадження професійних </w:t>
      </w:r>
      <w:proofErr w:type="spellStart"/>
      <w:r w:rsidRPr="00855C3D">
        <w:rPr>
          <w:sz w:val="28"/>
          <w:szCs w:val="28"/>
        </w:rPr>
        <w:t>компетентностей</w:t>
      </w:r>
      <w:proofErr w:type="spellEnd"/>
      <w:r w:rsidRPr="00855C3D">
        <w:rPr>
          <w:sz w:val="28"/>
          <w:szCs w:val="28"/>
        </w:rPr>
        <w:t xml:space="preserve"> на державній службі України використовуючи зарубіжні практики.</w:t>
      </w:r>
    </w:p>
    <w:p w:rsidR="00E25BD0" w:rsidRPr="003E2032" w:rsidRDefault="00E25BD0" w:rsidP="00E25BD0">
      <w:pPr>
        <w:pStyle w:val="a8"/>
        <w:tabs>
          <w:tab w:val="left" w:pos="284"/>
          <w:tab w:val="left" w:leader="dot" w:pos="9639"/>
        </w:tabs>
        <w:spacing w:before="0" w:after="0" w:line="360" w:lineRule="auto"/>
        <w:ind w:firstLine="709"/>
        <w:jc w:val="both"/>
        <w:rPr>
          <w:rFonts w:eastAsia="Calibri"/>
          <w:sz w:val="28"/>
          <w:szCs w:val="28"/>
        </w:rPr>
      </w:pPr>
      <w:r w:rsidRPr="00855C3D">
        <w:rPr>
          <w:rFonts w:eastAsia="Calibri"/>
          <w:b/>
          <w:sz w:val="28"/>
          <w:szCs w:val="28"/>
        </w:rPr>
        <w:t>Практичне значення одержаних результатів</w:t>
      </w:r>
      <w:r w:rsidRPr="003E2032">
        <w:rPr>
          <w:rFonts w:eastAsia="Calibri"/>
          <w:sz w:val="28"/>
          <w:szCs w:val="28"/>
        </w:rPr>
        <w:t xml:space="preserve"> полягає в можливості застосування наукових положень, обґрунтувань та висновків у практичній діяльності органів державної влади та органів місцевого самоврядування при формуванні та реалізації </w:t>
      </w:r>
      <w:r w:rsidR="004A4358" w:rsidRPr="003E2032">
        <w:rPr>
          <w:sz w:val="28"/>
          <w:szCs w:val="28"/>
        </w:rPr>
        <w:t>державної політики</w:t>
      </w:r>
      <w:r w:rsidR="003E2032">
        <w:rPr>
          <w:sz w:val="28"/>
          <w:szCs w:val="28"/>
        </w:rPr>
        <w:t xml:space="preserve"> у сфері державної служби</w:t>
      </w:r>
      <w:r w:rsidR="008E02FE">
        <w:rPr>
          <w:sz w:val="28"/>
          <w:szCs w:val="28"/>
        </w:rPr>
        <w:t>, а також у навчальному процесі під час вивчення особливостей формування правової культури серед державних службовців.</w:t>
      </w:r>
    </w:p>
    <w:p w:rsidR="005E731C" w:rsidRDefault="00E25BD0" w:rsidP="00E25BD0">
      <w:pPr>
        <w:spacing w:line="360" w:lineRule="auto"/>
        <w:rPr>
          <w:rFonts w:eastAsia="Calibri"/>
          <w:color w:val="000000"/>
        </w:rPr>
      </w:pPr>
      <w:r w:rsidRPr="00133974">
        <w:rPr>
          <w:rFonts w:eastAsia="Calibri"/>
          <w:b/>
          <w:bCs/>
          <w:color w:val="000000"/>
        </w:rPr>
        <w:t>Структура роботи</w:t>
      </w:r>
      <w:r w:rsidRPr="00133974">
        <w:rPr>
          <w:rFonts w:eastAsia="Calibri"/>
          <w:b/>
          <w:color w:val="000000"/>
        </w:rPr>
        <w:t>.</w:t>
      </w:r>
      <w:r w:rsidRPr="00ED3DF0">
        <w:rPr>
          <w:rFonts w:eastAsia="Calibri"/>
          <w:color w:val="000000"/>
        </w:rPr>
        <w:t xml:space="preserve"> Логіка проведеного дослідження зумовила структуру роботи</w:t>
      </w:r>
      <w:r w:rsidRPr="00ED3DF0">
        <w:rPr>
          <w:rFonts w:eastAsia="Calibri"/>
        </w:rPr>
        <w:t>:</w:t>
      </w:r>
      <w:r>
        <w:rPr>
          <w:rFonts w:eastAsia="Calibri"/>
          <w:color w:val="000000"/>
        </w:rPr>
        <w:t xml:space="preserve"> </w:t>
      </w:r>
      <w:r w:rsidRPr="00855C3D">
        <w:rPr>
          <w:rFonts w:eastAsia="Calibri"/>
          <w:color w:val="000000"/>
        </w:rPr>
        <w:t>вступ, три розділи (8 підрозділів), висновки. Загальний обсяг роботи</w:t>
      </w:r>
      <w:r w:rsidRPr="00ED3DF0">
        <w:rPr>
          <w:rFonts w:eastAsia="Calibri"/>
          <w:color w:val="000000"/>
        </w:rPr>
        <w:t xml:space="preserve"> складає </w:t>
      </w:r>
      <w:r w:rsidR="00716160">
        <w:rPr>
          <w:rFonts w:eastAsia="Calibri"/>
          <w:color w:val="000000"/>
        </w:rPr>
        <w:t>95</w:t>
      </w:r>
      <w:r w:rsidRPr="00ED3DF0">
        <w:rPr>
          <w:rFonts w:eastAsia="Calibri"/>
          <w:color w:val="000000"/>
        </w:rPr>
        <w:t xml:space="preserve"> сторінок. Список використаних джерел містить </w:t>
      </w:r>
      <w:r w:rsidR="00716160">
        <w:rPr>
          <w:rFonts w:eastAsia="Calibri"/>
          <w:color w:val="000000"/>
        </w:rPr>
        <w:t>77</w:t>
      </w:r>
      <w:r w:rsidRPr="00ED3DF0">
        <w:rPr>
          <w:rFonts w:eastAsia="Calibri"/>
          <w:color w:val="000000"/>
        </w:rPr>
        <w:t xml:space="preserve"> найменувань. </w:t>
      </w:r>
    </w:p>
    <w:p w:rsidR="007D5D3D" w:rsidRPr="003123B9" w:rsidRDefault="004A4358" w:rsidP="003123B9">
      <w:pPr>
        <w:spacing w:after="160" w:line="259" w:lineRule="auto"/>
        <w:ind w:firstLine="0"/>
        <w:jc w:val="left"/>
        <w:rPr>
          <w:color w:val="000000"/>
        </w:rPr>
      </w:pPr>
      <w:r>
        <w:br w:type="page"/>
      </w:r>
    </w:p>
    <w:p w:rsidR="007D5D3D" w:rsidRPr="002B5EB9" w:rsidRDefault="007D5D3D" w:rsidP="002B5EB9">
      <w:pPr>
        <w:pStyle w:val="Default"/>
        <w:spacing w:line="360" w:lineRule="auto"/>
        <w:jc w:val="center"/>
        <w:rPr>
          <w:b/>
          <w:sz w:val="28"/>
          <w:szCs w:val="28"/>
        </w:rPr>
      </w:pPr>
      <w:r w:rsidRPr="002B5EB9">
        <w:rPr>
          <w:b/>
          <w:sz w:val="28"/>
          <w:szCs w:val="28"/>
        </w:rPr>
        <w:lastRenderedPageBreak/>
        <w:t>РОЗДІЛ 1</w:t>
      </w:r>
    </w:p>
    <w:p w:rsidR="002B5EB9" w:rsidRDefault="007D5D3D" w:rsidP="002B5EB9">
      <w:pPr>
        <w:pStyle w:val="Default"/>
        <w:spacing w:line="360" w:lineRule="auto"/>
        <w:jc w:val="center"/>
        <w:rPr>
          <w:b/>
          <w:caps/>
          <w:sz w:val="28"/>
          <w:szCs w:val="28"/>
        </w:rPr>
      </w:pPr>
      <w:r w:rsidRPr="002B5EB9">
        <w:rPr>
          <w:b/>
          <w:caps/>
          <w:sz w:val="28"/>
          <w:szCs w:val="28"/>
        </w:rPr>
        <w:t>Теорети</w:t>
      </w:r>
      <w:r w:rsidR="002B5EB9">
        <w:rPr>
          <w:b/>
          <w:caps/>
          <w:sz w:val="28"/>
          <w:szCs w:val="28"/>
        </w:rPr>
        <w:t xml:space="preserve">ЧНІ АСПЕКТИ ФОРМУВАННЯ </w:t>
      </w:r>
      <w:r w:rsidRPr="002B5EB9">
        <w:rPr>
          <w:b/>
          <w:caps/>
          <w:sz w:val="28"/>
          <w:szCs w:val="28"/>
        </w:rPr>
        <w:t xml:space="preserve">правової культури </w:t>
      </w:r>
    </w:p>
    <w:p w:rsidR="007D5D3D" w:rsidRPr="002B5EB9" w:rsidRDefault="007D5D3D" w:rsidP="002B5EB9">
      <w:pPr>
        <w:pStyle w:val="Default"/>
        <w:spacing w:line="360" w:lineRule="auto"/>
        <w:jc w:val="center"/>
        <w:rPr>
          <w:b/>
          <w:caps/>
          <w:sz w:val="28"/>
          <w:szCs w:val="28"/>
        </w:rPr>
      </w:pPr>
      <w:r w:rsidRPr="002B5EB9">
        <w:rPr>
          <w:b/>
          <w:caps/>
          <w:sz w:val="28"/>
          <w:szCs w:val="28"/>
        </w:rPr>
        <w:t>державного службовця</w:t>
      </w:r>
    </w:p>
    <w:p w:rsidR="009E3AFE" w:rsidRDefault="009E3AFE" w:rsidP="002B5EB9">
      <w:pPr>
        <w:pStyle w:val="Default"/>
        <w:ind w:firstLine="709"/>
        <w:jc w:val="center"/>
        <w:rPr>
          <w:caps/>
          <w:sz w:val="28"/>
          <w:szCs w:val="28"/>
        </w:rPr>
      </w:pPr>
    </w:p>
    <w:p w:rsidR="008E02FE" w:rsidRDefault="008E02FE" w:rsidP="002B5EB9">
      <w:pPr>
        <w:pStyle w:val="Default"/>
        <w:ind w:firstLine="709"/>
        <w:jc w:val="center"/>
        <w:rPr>
          <w:caps/>
          <w:sz w:val="28"/>
          <w:szCs w:val="28"/>
        </w:rPr>
      </w:pPr>
    </w:p>
    <w:p w:rsidR="002B5EB9" w:rsidRPr="005E731C" w:rsidRDefault="002B5EB9" w:rsidP="00CE616E">
      <w:pPr>
        <w:pStyle w:val="Default"/>
        <w:rPr>
          <w:caps/>
          <w:sz w:val="28"/>
          <w:szCs w:val="28"/>
        </w:rPr>
      </w:pPr>
    </w:p>
    <w:p w:rsidR="007D5D3D" w:rsidRPr="002B5EB9" w:rsidRDefault="007D5D3D" w:rsidP="009F3666">
      <w:pPr>
        <w:pStyle w:val="Default"/>
        <w:numPr>
          <w:ilvl w:val="1"/>
          <w:numId w:val="13"/>
        </w:numPr>
        <w:spacing w:line="360" w:lineRule="auto"/>
        <w:ind w:left="0" w:firstLine="680"/>
        <w:jc w:val="both"/>
        <w:rPr>
          <w:b/>
          <w:sz w:val="28"/>
          <w:szCs w:val="28"/>
        </w:rPr>
      </w:pPr>
      <w:r w:rsidRPr="002B5EB9">
        <w:rPr>
          <w:b/>
          <w:sz w:val="28"/>
          <w:szCs w:val="28"/>
        </w:rPr>
        <w:t xml:space="preserve">Поняття та складові елементи </w:t>
      </w:r>
      <w:r w:rsidR="002B5EB9">
        <w:rPr>
          <w:b/>
          <w:sz w:val="28"/>
          <w:szCs w:val="28"/>
        </w:rPr>
        <w:t xml:space="preserve">правової </w:t>
      </w:r>
      <w:r w:rsidRPr="002B5EB9">
        <w:rPr>
          <w:b/>
          <w:sz w:val="28"/>
          <w:szCs w:val="28"/>
        </w:rPr>
        <w:t>культури державного службовця</w:t>
      </w:r>
    </w:p>
    <w:p w:rsidR="0001495F" w:rsidRPr="0001495F" w:rsidRDefault="0001495F" w:rsidP="00C36507">
      <w:pPr>
        <w:pStyle w:val="Default"/>
        <w:spacing w:line="360" w:lineRule="auto"/>
        <w:ind w:firstLine="709"/>
        <w:jc w:val="both"/>
        <w:rPr>
          <w:sz w:val="28"/>
          <w:szCs w:val="28"/>
        </w:rPr>
      </w:pPr>
      <w:r w:rsidRPr="0001495F">
        <w:rPr>
          <w:sz w:val="28"/>
          <w:szCs w:val="28"/>
        </w:rPr>
        <w:t xml:space="preserve">Правова культура </w:t>
      </w:r>
      <w:r>
        <w:rPr>
          <w:sz w:val="28"/>
          <w:szCs w:val="28"/>
        </w:rPr>
        <w:t>є однією</w:t>
      </w:r>
      <w:r w:rsidRPr="0001495F">
        <w:rPr>
          <w:sz w:val="28"/>
          <w:szCs w:val="28"/>
        </w:rPr>
        <w:t xml:space="preserve"> із </w:t>
      </w:r>
      <w:r>
        <w:rPr>
          <w:sz w:val="28"/>
          <w:szCs w:val="28"/>
        </w:rPr>
        <w:t xml:space="preserve">засадничих </w:t>
      </w:r>
      <w:r w:rsidRPr="0001495F">
        <w:rPr>
          <w:sz w:val="28"/>
          <w:szCs w:val="28"/>
        </w:rPr>
        <w:t xml:space="preserve">категорій загальнолюдських цінностей, </w:t>
      </w:r>
      <w:r>
        <w:rPr>
          <w:sz w:val="28"/>
          <w:szCs w:val="28"/>
        </w:rPr>
        <w:t>невід’ємна</w:t>
      </w:r>
      <w:r w:rsidRPr="0001495F">
        <w:rPr>
          <w:sz w:val="28"/>
          <w:szCs w:val="28"/>
        </w:rPr>
        <w:t xml:space="preserve"> ознак</w:t>
      </w:r>
      <w:r>
        <w:rPr>
          <w:sz w:val="28"/>
          <w:szCs w:val="28"/>
        </w:rPr>
        <w:t>а</w:t>
      </w:r>
      <w:r w:rsidRPr="0001495F">
        <w:rPr>
          <w:sz w:val="28"/>
          <w:szCs w:val="28"/>
        </w:rPr>
        <w:t xml:space="preserve"> правової держави, </w:t>
      </w:r>
      <w:r>
        <w:rPr>
          <w:sz w:val="28"/>
          <w:szCs w:val="28"/>
        </w:rPr>
        <w:t xml:space="preserve">що має на меті </w:t>
      </w:r>
      <w:r w:rsidRPr="0001495F">
        <w:rPr>
          <w:sz w:val="28"/>
          <w:szCs w:val="28"/>
        </w:rPr>
        <w:t xml:space="preserve">забезпечення максимального здійснення, охорони та захисту прав </w:t>
      </w:r>
      <w:r>
        <w:rPr>
          <w:sz w:val="28"/>
          <w:szCs w:val="28"/>
        </w:rPr>
        <w:t xml:space="preserve">кожної </w:t>
      </w:r>
      <w:r w:rsidRPr="0001495F">
        <w:rPr>
          <w:sz w:val="28"/>
          <w:szCs w:val="28"/>
        </w:rPr>
        <w:t>людини</w:t>
      </w:r>
      <w:r>
        <w:rPr>
          <w:sz w:val="28"/>
          <w:szCs w:val="28"/>
        </w:rPr>
        <w:t xml:space="preserve"> і громадянина. Адже, правова культура і</w:t>
      </w:r>
      <w:r w:rsidRPr="0001495F">
        <w:rPr>
          <w:sz w:val="28"/>
          <w:szCs w:val="28"/>
        </w:rPr>
        <w:t xml:space="preserve"> правове виховання населення</w:t>
      </w:r>
      <w:r>
        <w:rPr>
          <w:sz w:val="28"/>
          <w:szCs w:val="28"/>
        </w:rPr>
        <w:t>, зокрема,</w:t>
      </w:r>
      <w:r w:rsidRPr="0001495F">
        <w:rPr>
          <w:sz w:val="28"/>
          <w:szCs w:val="28"/>
        </w:rPr>
        <w:t xml:space="preserve"> є </w:t>
      </w:r>
      <w:r>
        <w:rPr>
          <w:sz w:val="28"/>
          <w:szCs w:val="28"/>
        </w:rPr>
        <w:t xml:space="preserve">засадничою </w:t>
      </w:r>
      <w:r w:rsidRPr="0001495F">
        <w:rPr>
          <w:sz w:val="28"/>
          <w:szCs w:val="28"/>
        </w:rPr>
        <w:t xml:space="preserve">гарантією дії верховенства правового закону в суспільстві. </w:t>
      </w:r>
    </w:p>
    <w:p w:rsidR="0055117B" w:rsidRDefault="00E05854" w:rsidP="00C36507">
      <w:pPr>
        <w:pStyle w:val="Default"/>
        <w:spacing w:line="360" w:lineRule="auto"/>
        <w:ind w:firstLine="709"/>
        <w:jc w:val="both"/>
        <w:rPr>
          <w:sz w:val="28"/>
          <w:szCs w:val="28"/>
        </w:rPr>
      </w:pPr>
      <w:r>
        <w:rPr>
          <w:sz w:val="28"/>
          <w:szCs w:val="28"/>
        </w:rPr>
        <w:t>Розглядаючи феномен правової культури слід зупинитися на основних варіантах</w:t>
      </w:r>
      <w:r w:rsidRPr="00E05854">
        <w:rPr>
          <w:sz w:val="28"/>
          <w:szCs w:val="28"/>
        </w:rPr>
        <w:t xml:space="preserve"> історичного р</w:t>
      </w:r>
      <w:r>
        <w:rPr>
          <w:sz w:val="28"/>
          <w:szCs w:val="28"/>
        </w:rPr>
        <w:t>озуміння культури суспільства. Зокрема, с</w:t>
      </w:r>
      <w:r w:rsidRPr="00E05854">
        <w:rPr>
          <w:sz w:val="28"/>
          <w:szCs w:val="28"/>
        </w:rPr>
        <w:t xml:space="preserve">оціологічний підхід розуміє культуру, як сукупність всіх духовних цінностей. Філософський підхід визначає культуру, як історично сформований певний рівень розвитку суспільства, творчих сил і здібностей людини. З погляду </w:t>
      </w:r>
      <w:r w:rsidR="0055117B" w:rsidRPr="00E05854">
        <w:rPr>
          <w:sz w:val="28"/>
          <w:szCs w:val="28"/>
        </w:rPr>
        <w:t>антропологічного</w:t>
      </w:r>
      <w:r w:rsidRPr="00E05854">
        <w:rPr>
          <w:sz w:val="28"/>
          <w:szCs w:val="28"/>
        </w:rPr>
        <w:t xml:space="preserve"> підходу культура – сукупність всіх благ, створених людиною, на відміну від того, що с</w:t>
      </w:r>
      <w:r w:rsidR="0055117B">
        <w:rPr>
          <w:sz w:val="28"/>
          <w:szCs w:val="28"/>
        </w:rPr>
        <w:t>творила природа»</w:t>
      </w:r>
      <w:r w:rsidR="0055117B">
        <w:rPr>
          <w:rStyle w:val="ac"/>
          <w:sz w:val="28"/>
          <w:szCs w:val="28"/>
        </w:rPr>
        <w:footnoteReference w:id="1"/>
      </w:r>
      <w:r w:rsidRPr="00E05854">
        <w:rPr>
          <w:sz w:val="28"/>
          <w:szCs w:val="28"/>
        </w:rPr>
        <w:t xml:space="preserve">. </w:t>
      </w:r>
    </w:p>
    <w:p w:rsidR="004204A1" w:rsidRDefault="00E05854" w:rsidP="00C36507">
      <w:pPr>
        <w:pStyle w:val="Default"/>
        <w:spacing w:line="360" w:lineRule="auto"/>
        <w:ind w:firstLine="709"/>
        <w:jc w:val="both"/>
        <w:rPr>
          <w:sz w:val="28"/>
          <w:szCs w:val="28"/>
        </w:rPr>
      </w:pPr>
      <w:r w:rsidRPr="00E05854">
        <w:rPr>
          <w:sz w:val="28"/>
          <w:szCs w:val="28"/>
        </w:rPr>
        <w:t xml:space="preserve">Даючи оцінку культурі, Л. Макаренко зазначає, що культура є реальною практикою суспільного життя, в якому культурні цінності сприяють всебічному збагаченню людини досвідом та її активному пристосуванню до умов дійсності, </w:t>
      </w:r>
      <w:proofErr w:type="spellStart"/>
      <w:r w:rsidRPr="00E05854">
        <w:rPr>
          <w:sz w:val="28"/>
          <w:szCs w:val="28"/>
        </w:rPr>
        <w:t>специфічно</w:t>
      </w:r>
      <w:proofErr w:type="spellEnd"/>
      <w:r w:rsidRPr="00E05854">
        <w:rPr>
          <w:sz w:val="28"/>
          <w:szCs w:val="28"/>
        </w:rPr>
        <w:t xml:space="preserve"> людським способом буття, завдяки якому особистість перетворює свою просторово-часову та біологічну обмеженість й удоско</w:t>
      </w:r>
      <w:r w:rsidR="004204A1">
        <w:rPr>
          <w:sz w:val="28"/>
          <w:szCs w:val="28"/>
        </w:rPr>
        <w:t>налюється, перетворюючи себе</w:t>
      </w:r>
      <w:r w:rsidR="004204A1">
        <w:rPr>
          <w:rStyle w:val="ac"/>
          <w:sz w:val="28"/>
          <w:szCs w:val="28"/>
        </w:rPr>
        <w:footnoteReference w:id="2"/>
      </w:r>
      <w:r w:rsidRPr="00E05854">
        <w:rPr>
          <w:sz w:val="28"/>
          <w:szCs w:val="28"/>
        </w:rPr>
        <w:t xml:space="preserve">. </w:t>
      </w:r>
    </w:p>
    <w:p w:rsidR="00E05854" w:rsidRPr="00E05854" w:rsidRDefault="00E05854" w:rsidP="00C36507">
      <w:pPr>
        <w:pStyle w:val="Default"/>
        <w:spacing w:line="360" w:lineRule="auto"/>
        <w:ind w:firstLine="709"/>
        <w:jc w:val="both"/>
        <w:rPr>
          <w:sz w:val="28"/>
          <w:szCs w:val="28"/>
        </w:rPr>
      </w:pPr>
      <w:r w:rsidRPr="00E05854">
        <w:rPr>
          <w:sz w:val="28"/>
          <w:szCs w:val="28"/>
        </w:rPr>
        <w:t xml:space="preserve">Отже, культура, створюючи духовні цінності й охоплюючи усі сфери людського буття та різні види поведінки в соціумі, отримала всі умови для </w:t>
      </w:r>
      <w:r w:rsidRPr="00E05854">
        <w:rPr>
          <w:sz w:val="28"/>
          <w:szCs w:val="28"/>
        </w:rPr>
        <w:lastRenderedPageBreak/>
        <w:t>формування правової реальності в існуючих ідеях, нормах, правилах, поглядах, теоріях та, зрештою їх відображення в правосвідомості членів суспільства. Відповідно до цього, можна відмітити, що культура в сучасному соціумі набуває ознак масовості, тому визнається фактором формування індивідуальної та суспільної свідомості та багатогранною культурою суспільства, яка реалізує особливості національних культур, відкриваючи нові можливос</w:t>
      </w:r>
      <w:r w:rsidR="00D94DE7">
        <w:rPr>
          <w:sz w:val="28"/>
          <w:szCs w:val="28"/>
        </w:rPr>
        <w:t>ті і перспективи їх розвитку</w:t>
      </w:r>
      <w:r w:rsidR="00D94DE7">
        <w:rPr>
          <w:rStyle w:val="ac"/>
          <w:sz w:val="28"/>
          <w:szCs w:val="28"/>
        </w:rPr>
        <w:footnoteReference w:id="3"/>
      </w:r>
      <w:r w:rsidRPr="00E05854">
        <w:rPr>
          <w:sz w:val="28"/>
          <w:szCs w:val="28"/>
        </w:rPr>
        <w:t>.</w:t>
      </w:r>
      <w:r w:rsidR="00D94DE7">
        <w:rPr>
          <w:sz w:val="28"/>
          <w:szCs w:val="28"/>
        </w:rPr>
        <w:t xml:space="preserve"> Водночас</w:t>
      </w:r>
      <w:r w:rsidRPr="00E05854">
        <w:rPr>
          <w:sz w:val="28"/>
          <w:szCs w:val="28"/>
        </w:rPr>
        <w:t>, саме через масову культуру впроваджуються кул</w:t>
      </w:r>
      <w:r w:rsidR="00D94DE7">
        <w:rPr>
          <w:sz w:val="28"/>
          <w:szCs w:val="28"/>
        </w:rPr>
        <w:t>ьтурно-правові цінності, такі</w:t>
      </w:r>
      <w:r w:rsidRPr="00E05854">
        <w:rPr>
          <w:sz w:val="28"/>
          <w:szCs w:val="28"/>
        </w:rPr>
        <w:t xml:space="preserve">, </w:t>
      </w:r>
      <w:r w:rsidR="00D94DE7">
        <w:rPr>
          <w:sz w:val="28"/>
          <w:szCs w:val="28"/>
        </w:rPr>
        <w:t xml:space="preserve">як </w:t>
      </w:r>
      <w:r w:rsidRPr="00E05854">
        <w:rPr>
          <w:sz w:val="28"/>
          <w:szCs w:val="28"/>
        </w:rPr>
        <w:t>повага до закону, прав людини, рівність тощо, які, зрештою і формують</w:t>
      </w:r>
      <w:r w:rsidR="00D94DE7">
        <w:rPr>
          <w:sz w:val="28"/>
          <w:szCs w:val="28"/>
        </w:rPr>
        <w:t xml:space="preserve"> базис правової культуру </w:t>
      </w:r>
      <w:r w:rsidRPr="00E05854">
        <w:rPr>
          <w:sz w:val="28"/>
          <w:szCs w:val="28"/>
        </w:rPr>
        <w:t>суспільства.</w:t>
      </w:r>
    </w:p>
    <w:p w:rsidR="0001495F" w:rsidRDefault="0001495F" w:rsidP="00C36507">
      <w:pPr>
        <w:pStyle w:val="Default"/>
        <w:spacing w:line="360" w:lineRule="auto"/>
        <w:ind w:firstLine="709"/>
        <w:jc w:val="both"/>
        <w:rPr>
          <w:sz w:val="28"/>
          <w:szCs w:val="28"/>
        </w:rPr>
      </w:pPr>
      <w:r w:rsidRPr="0001495F">
        <w:rPr>
          <w:sz w:val="28"/>
          <w:szCs w:val="28"/>
        </w:rPr>
        <w:t xml:space="preserve">Сьогодні не викликає сумніву той факт, що правова культура особистості є складовою правової культури суспільства, котра є показником рівня правосвідомості, активності суспільства у сфері права, прогресу правових норм та правової діяльності. Рівень правової культури та освіти визначає якість норм права, котрі регулюють відносини у різних сферах життєдіяльності. Нормативна база є підґрунтям, на якому </w:t>
      </w:r>
      <w:r w:rsidR="00CE616E" w:rsidRPr="0001495F">
        <w:rPr>
          <w:sz w:val="28"/>
          <w:szCs w:val="28"/>
        </w:rPr>
        <w:t>формується</w:t>
      </w:r>
      <w:r w:rsidRPr="0001495F">
        <w:rPr>
          <w:sz w:val="28"/>
          <w:szCs w:val="28"/>
        </w:rPr>
        <w:t xml:space="preserve"> держава як така і, від якості такої бази залежить, відповідно, рівень розвитку та як</w:t>
      </w:r>
      <w:r w:rsidR="00B36401">
        <w:rPr>
          <w:sz w:val="28"/>
          <w:szCs w:val="28"/>
        </w:rPr>
        <w:t>ість життя у державі</w:t>
      </w:r>
      <w:r w:rsidR="00B36401">
        <w:rPr>
          <w:rStyle w:val="ac"/>
          <w:sz w:val="28"/>
          <w:szCs w:val="28"/>
        </w:rPr>
        <w:footnoteReference w:id="4"/>
      </w:r>
      <w:r w:rsidRPr="0001495F">
        <w:rPr>
          <w:sz w:val="28"/>
          <w:szCs w:val="28"/>
        </w:rPr>
        <w:t xml:space="preserve">. </w:t>
      </w:r>
    </w:p>
    <w:p w:rsidR="00F20D55" w:rsidRDefault="00F20D55" w:rsidP="00C36507">
      <w:pPr>
        <w:pStyle w:val="Default"/>
        <w:spacing w:line="360" w:lineRule="auto"/>
        <w:ind w:firstLine="709"/>
        <w:jc w:val="both"/>
        <w:rPr>
          <w:sz w:val="28"/>
          <w:szCs w:val="28"/>
        </w:rPr>
      </w:pPr>
      <w:r w:rsidRPr="00F20D55">
        <w:rPr>
          <w:sz w:val="28"/>
          <w:szCs w:val="28"/>
        </w:rPr>
        <w:t>У юридичній науці</w:t>
      </w:r>
      <w:r>
        <w:rPr>
          <w:sz w:val="28"/>
          <w:szCs w:val="28"/>
        </w:rPr>
        <w:t xml:space="preserve"> на сьогодні є</w:t>
      </w:r>
      <w:r w:rsidRPr="00F20D55">
        <w:rPr>
          <w:sz w:val="28"/>
          <w:szCs w:val="28"/>
        </w:rPr>
        <w:t xml:space="preserve"> чимало підходів до </w:t>
      </w:r>
      <w:r>
        <w:rPr>
          <w:sz w:val="28"/>
          <w:szCs w:val="28"/>
        </w:rPr>
        <w:t xml:space="preserve">розуміння </w:t>
      </w:r>
      <w:r w:rsidRPr="00F20D55">
        <w:rPr>
          <w:sz w:val="28"/>
          <w:szCs w:val="28"/>
        </w:rPr>
        <w:t>сутності поняття правової куль</w:t>
      </w:r>
      <w:r>
        <w:rPr>
          <w:sz w:val="28"/>
          <w:szCs w:val="28"/>
        </w:rPr>
        <w:t>тури, адже вже накопичений чималий науковий доробок</w:t>
      </w:r>
      <w:r w:rsidRPr="00F20D55">
        <w:rPr>
          <w:sz w:val="28"/>
          <w:szCs w:val="28"/>
        </w:rPr>
        <w:t xml:space="preserve"> вчених</w:t>
      </w:r>
      <w:r>
        <w:rPr>
          <w:sz w:val="28"/>
          <w:szCs w:val="28"/>
        </w:rPr>
        <w:t xml:space="preserve"> з цього питання</w:t>
      </w:r>
      <w:r w:rsidRPr="00F20D55">
        <w:rPr>
          <w:sz w:val="28"/>
          <w:szCs w:val="28"/>
        </w:rPr>
        <w:t xml:space="preserve">. </w:t>
      </w:r>
      <w:r>
        <w:rPr>
          <w:sz w:val="28"/>
          <w:szCs w:val="28"/>
        </w:rPr>
        <w:t>Однак слід констатувати</w:t>
      </w:r>
      <w:r w:rsidRPr="00F20EBB">
        <w:rPr>
          <w:sz w:val="28"/>
          <w:szCs w:val="28"/>
        </w:rPr>
        <w:t xml:space="preserve"> факт відсутності однозначного підходу до розуміння </w:t>
      </w:r>
      <w:r>
        <w:rPr>
          <w:sz w:val="28"/>
          <w:szCs w:val="28"/>
        </w:rPr>
        <w:t xml:space="preserve">сутності </w:t>
      </w:r>
      <w:r w:rsidRPr="00F20EBB">
        <w:rPr>
          <w:sz w:val="28"/>
          <w:szCs w:val="28"/>
        </w:rPr>
        <w:t>правової культури.</w:t>
      </w:r>
    </w:p>
    <w:p w:rsidR="00F20D55" w:rsidRPr="00F20D55" w:rsidRDefault="00F20D55" w:rsidP="00C36507">
      <w:pPr>
        <w:pStyle w:val="Default"/>
        <w:spacing w:line="360" w:lineRule="auto"/>
        <w:ind w:firstLine="709"/>
        <w:jc w:val="both"/>
        <w:rPr>
          <w:sz w:val="28"/>
          <w:szCs w:val="28"/>
        </w:rPr>
      </w:pPr>
      <w:r w:rsidRPr="00F20D55">
        <w:rPr>
          <w:sz w:val="28"/>
          <w:szCs w:val="28"/>
        </w:rPr>
        <w:t>Досліджуючи феномен правової культури М. Коба зауважує, що сучасний етап пізнання правової культури вітчизняною теоретико правовою наукою характеризується подоланням радянських стереотипів у методології вивчення та оцінці зазначеного поняття, а також формуванням нових підходів до його вивчення, серед яких пріоритетне місце належить аксіологічному, антропологічному, соціологічному та філ</w:t>
      </w:r>
      <w:r>
        <w:rPr>
          <w:sz w:val="28"/>
          <w:szCs w:val="28"/>
        </w:rPr>
        <w:t>ософському</w:t>
      </w:r>
      <w:r>
        <w:rPr>
          <w:rStyle w:val="ac"/>
          <w:sz w:val="28"/>
          <w:szCs w:val="28"/>
        </w:rPr>
        <w:footnoteReference w:id="5"/>
      </w:r>
      <w:r w:rsidRPr="00F20D55">
        <w:rPr>
          <w:sz w:val="28"/>
          <w:szCs w:val="28"/>
        </w:rPr>
        <w:t xml:space="preserve">. </w:t>
      </w:r>
    </w:p>
    <w:p w:rsidR="003B7860" w:rsidRDefault="00760D1E" w:rsidP="00C36507">
      <w:pPr>
        <w:pStyle w:val="Default"/>
        <w:spacing w:line="360" w:lineRule="auto"/>
        <w:ind w:firstLine="709"/>
        <w:jc w:val="both"/>
        <w:rPr>
          <w:sz w:val="28"/>
          <w:szCs w:val="28"/>
        </w:rPr>
      </w:pPr>
      <w:r w:rsidRPr="00760D1E">
        <w:rPr>
          <w:sz w:val="28"/>
          <w:szCs w:val="28"/>
        </w:rPr>
        <w:lastRenderedPageBreak/>
        <w:t xml:space="preserve">Так, Ю. </w:t>
      </w:r>
      <w:proofErr w:type="spellStart"/>
      <w:r w:rsidRPr="00760D1E">
        <w:rPr>
          <w:sz w:val="28"/>
          <w:szCs w:val="28"/>
        </w:rPr>
        <w:t>Шемшученко</w:t>
      </w:r>
      <w:proofErr w:type="spellEnd"/>
      <w:r w:rsidRPr="00760D1E">
        <w:rPr>
          <w:sz w:val="28"/>
          <w:szCs w:val="28"/>
        </w:rPr>
        <w:t xml:space="preserve"> розглядає правову культуру як необхідну умову розвитку інтелектуального, духовного потенціалу народу, утвердження цілісної системи світоглядно-ціннісних орієнтацій, передусім сучасного юридичного світогляду, правових ідеалів, </w:t>
      </w:r>
      <w:proofErr w:type="spellStart"/>
      <w:r w:rsidRPr="00760D1E">
        <w:rPr>
          <w:sz w:val="28"/>
          <w:szCs w:val="28"/>
        </w:rPr>
        <w:t>праворозуміння</w:t>
      </w:r>
      <w:proofErr w:type="spellEnd"/>
      <w:r w:rsidRPr="00760D1E">
        <w:rPr>
          <w:sz w:val="28"/>
          <w:szCs w:val="28"/>
        </w:rPr>
        <w:t>. Право і культура є взаємопов’язаними, взаємодіючими категоріями, оскільки право є елементом культури суспільства, його с</w:t>
      </w:r>
      <w:r w:rsidR="006D1211">
        <w:rPr>
          <w:sz w:val="28"/>
          <w:szCs w:val="28"/>
        </w:rPr>
        <w:t>оціальною цінністю</w:t>
      </w:r>
      <w:r w:rsidR="006D1211">
        <w:rPr>
          <w:rStyle w:val="ac"/>
          <w:sz w:val="28"/>
          <w:szCs w:val="28"/>
        </w:rPr>
        <w:footnoteReference w:id="6"/>
      </w:r>
      <w:r w:rsidRPr="00760D1E">
        <w:rPr>
          <w:sz w:val="28"/>
          <w:szCs w:val="28"/>
        </w:rPr>
        <w:t xml:space="preserve">. </w:t>
      </w:r>
    </w:p>
    <w:p w:rsidR="003B7860" w:rsidRDefault="00760D1E" w:rsidP="00C36507">
      <w:pPr>
        <w:pStyle w:val="Default"/>
        <w:spacing w:line="360" w:lineRule="auto"/>
        <w:ind w:firstLine="709"/>
        <w:jc w:val="both"/>
        <w:rPr>
          <w:sz w:val="28"/>
          <w:szCs w:val="28"/>
        </w:rPr>
      </w:pPr>
      <w:r w:rsidRPr="00760D1E">
        <w:rPr>
          <w:sz w:val="28"/>
          <w:szCs w:val="28"/>
        </w:rPr>
        <w:t>На думку Є. Назаренко, правова культура являє собою сукупність досягнень суспільства у сфері регулювання суспільних відносин, що забезпечує верховенство права в суспільному житті, тобто панування правових принципів справедливості й гуманізму, захист прав і свобод людини, її честі та гідності, реальне забезпечення місця людини як найвищої соціальної ці</w:t>
      </w:r>
      <w:r w:rsidR="006D1211">
        <w:rPr>
          <w:sz w:val="28"/>
          <w:szCs w:val="28"/>
        </w:rPr>
        <w:t>нності</w:t>
      </w:r>
      <w:r w:rsidR="006D1211">
        <w:rPr>
          <w:rStyle w:val="ac"/>
          <w:sz w:val="28"/>
          <w:szCs w:val="28"/>
        </w:rPr>
        <w:footnoteReference w:id="7"/>
      </w:r>
      <w:r w:rsidRPr="00760D1E">
        <w:rPr>
          <w:sz w:val="28"/>
          <w:szCs w:val="28"/>
        </w:rPr>
        <w:t xml:space="preserve">. </w:t>
      </w:r>
    </w:p>
    <w:p w:rsidR="003B7860" w:rsidRDefault="00760D1E" w:rsidP="00C36507">
      <w:pPr>
        <w:pStyle w:val="Default"/>
        <w:spacing w:line="360" w:lineRule="auto"/>
        <w:ind w:firstLine="709"/>
        <w:jc w:val="both"/>
        <w:rPr>
          <w:sz w:val="28"/>
          <w:szCs w:val="28"/>
        </w:rPr>
      </w:pPr>
      <w:r w:rsidRPr="00760D1E">
        <w:rPr>
          <w:sz w:val="28"/>
          <w:szCs w:val="28"/>
        </w:rPr>
        <w:t>А як стверджує Л. Авраменко, правова культура складається із духовних і матеріальних цінностей, які належать до правової дійсності і не мають власної предметності. Творець, носій і реалізатор правової культури – особа. Правова культура – це спосіб діяльності, і в цьому розумінні вона постає як спосіб мислення, норми й стандарти поведінки, включає в себе лише те, що є прогресивним, соціаль</w:t>
      </w:r>
      <w:r w:rsidR="006D1211">
        <w:rPr>
          <w:sz w:val="28"/>
          <w:szCs w:val="28"/>
        </w:rPr>
        <w:t>но корисним і цінним</w:t>
      </w:r>
      <w:r w:rsidR="006D1211">
        <w:rPr>
          <w:rStyle w:val="ac"/>
          <w:sz w:val="28"/>
          <w:szCs w:val="28"/>
        </w:rPr>
        <w:footnoteReference w:id="8"/>
      </w:r>
      <w:r w:rsidRPr="00760D1E">
        <w:rPr>
          <w:sz w:val="28"/>
          <w:szCs w:val="28"/>
        </w:rPr>
        <w:t xml:space="preserve">. </w:t>
      </w:r>
    </w:p>
    <w:p w:rsidR="003B7860" w:rsidRDefault="00760D1E" w:rsidP="00C36507">
      <w:pPr>
        <w:pStyle w:val="Default"/>
        <w:spacing w:line="360" w:lineRule="auto"/>
        <w:ind w:firstLine="709"/>
        <w:jc w:val="both"/>
        <w:rPr>
          <w:sz w:val="28"/>
          <w:szCs w:val="28"/>
        </w:rPr>
      </w:pPr>
      <w:r w:rsidRPr="00760D1E">
        <w:rPr>
          <w:sz w:val="28"/>
          <w:szCs w:val="28"/>
        </w:rPr>
        <w:t xml:space="preserve">Л. </w:t>
      </w:r>
      <w:proofErr w:type="spellStart"/>
      <w:r w:rsidRPr="00760D1E">
        <w:rPr>
          <w:sz w:val="28"/>
          <w:szCs w:val="28"/>
        </w:rPr>
        <w:t>Петручак</w:t>
      </w:r>
      <w:proofErr w:type="spellEnd"/>
      <w:r w:rsidRPr="00760D1E">
        <w:rPr>
          <w:sz w:val="28"/>
          <w:szCs w:val="28"/>
        </w:rPr>
        <w:t xml:space="preserve"> трактує таку, що історично склалася, правову культуру, як обумовлений економічним, політичним, соціальним і духовним рівнем розвитку суспільства різновид культури, вказуючи, що вона матеріалізується у формуванні, передачі та збереженні правових цінностей, які є орієнтирами юридично значущої поведінки, та являє собою якісний стан правової системи, ступінь правового розвитку особис</w:t>
      </w:r>
      <w:r w:rsidR="006D1211">
        <w:rPr>
          <w:sz w:val="28"/>
          <w:szCs w:val="28"/>
        </w:rPr>
        <w:t>тості й суспільства</w:t>
      </w:r>
      <w:r w:rsidR="006D1211">
        <w:rPr>
          <w:rStyle w:val="ac"/>
          <w:sz w:val="28"/>
          <w:szCs w:val="28"/>
        </w:rPr>
        <w:footnoteReference w:id="9"/>
      </w:r>
      <w:r w:rsidRPr="00760D1E">
        <w:rPr>
          <w:sz w:val="28"/>
          <w:szCs w:val="28"/>
        </w:rPr>
        <w:t xml:space="preserve">. </w:t>
      </w:r>
    </w:p>
    <w:p w:rsidR="003B7860" w:rsidRDefault="00760D1E" w:rsidP="00C36507">
      <w:pPr>
        <w:pStyle w:val="Default"/>
        <w:spacing w:line="360" w:lineRule="auto"/>
        <w:ind w:firstLine="709"/>
        <w:jc w:val="both"/>
        <w:rPr>
          <w:sz w:val="28"/>
          <w:szCs w:val="28"/>
        </w:rPr>
      </w:pPr>
      <w:r w:rsidRPr="00760D1E">
        <w:rPr>
          <w:sz w:val="28"/>
          <w:szCs w:val="28"/>
        </w:rPr>
        <w:t>Натомість Р. Сербин поняття правової культури визначає як категорію філософії права, яка характеризує обум</w:t>
      </w:r>
      <w:r w:rsidR="003B7860">
        <w:rPr>
          <w:sz w:val="28"/>
          <w:szCs w:val="28"/>
        </w:rPr>
        <w:t>овлене природним правом, всім</w:t>
      </w:r>
      <w:r w:rsidRPr="00760D1E">
        <w:rPr>
          <w:sz w:val="28"/>
          <w:szCs w:val="28"/>
        </w:rPr>
        <w:t xml:space="preserve"> </w:t>
      </w:r>
      <w:r w:rsidRPr="00760D1E">
        <w:rPr>
          <w:sz w:val="28"/>
          <w:szCs w:val="28"/>
        </w:rPr>
        <w:lastRenderedPageBreak/>
        <w:t>соціальним, духовним, політичним, економічним ладом правове життя людини й людства, що полягає у досягнутому рівні розвитку правової діяльності, правосвідомості та загалом – у рівні правового розвитку суб’єктів (людини, різних груп населення, людства), і забезпечує верховенство права у суспільному житті, дієвість гуманістичних принципів справедливості, свободи й гуманізму, людини як вищої соціальної цінності, захист її честі й гідності, а також гарантованість державою, міжнародними інституціями захисту прав і свобод, загаль</w:t>
      </w:r>
      <w:r w:rsidR="006D1211">
        <w:rPr>
          <w:sz w:val="28"/>
          <w:szCs w:val="28"/>
        </w:rPr>
        <w:t>нолюдських цінностей</w:t>
      </w:r>
      <w:r w:rsidR="006D1211">
        <w:rPr>
          <w:rStyle w:val="ac"/>
          <w:sz w:val="28"/>
          <w:szCs w:val="28"/>
        </w:rPr>
        <w:footnoteReference w:id="10"/>
      </w:r>
      <w:r w:rsidRPr="00760D1E">
        <w:rPr>
          <w:sz w:val="28"/>
          <w:szCs w:val="28"/>
        </w:rPr>
        <w:t xml:space="preserve">. </w:t>
      </w:r>
    </w:p>
    <w:p w:rsidR="003B7860" w:rsidRDefault="00760D1E" w:rsidP="006D1211">
      <w:pPr>
        <w:pStyle w:val="Default"/>
        <w:spacing w:line="360" w:lineRule="auto"/>
        <w:ind w:firstLine="709"/>
        <w:jc w:val="both"/>
        <w:rPr>
          <w:sz w:val="28"/>
          <w:szCs w:val="28"/>
        </w:rPr>
      </w:pPr>
      <w:r w:rsidRPr="00760D1E">
        <w:rPr>
          <w:sz w:val="28"/>
          <w:szCs w:val="28"/>
        </w:rPr>
        <w:t>За визначенням</w:t>
      </w:r>
      <w:r w:rsidR="006D1211">
        <w:rPr>
          <w:sz w:val="28"/>
          <w:szCs w:val="28"/>
        </w:rPr>
        <w:t xml:space="preserve">, М. </w:t>
      </w:r>
      <w:proofErr w:type="spellStart"/>
      <w:r w:rsidR="006D1211">
        <w:rPr>
          <w:sz w:val="28"/>
          <w:szCs w:val="28"/>
        </w:rPr>
        <w:t>Осіпов</w:t>
      </w:r>
      <w:r w:rsidR="008E02FE">
        <w:rPr>
          <w:sz w:val="28"/>
          <w:szCs w:val="28"/>
        </w:rPr>
        <w:t>а</w:t>
      </w:r>
      <w:proofErr w:type="spellEnd"/>
      <w:r w:rsidR="006D1211">
        <w:rPr>
          <w:sz w:val="28"/>
          <w:szCs w:val="28"/>
        </w:rPr>
        <w:t xml:space="preserve"> правова культура є</w:t>
      </w:r>
      <w:r w:rsidRPr="00760D1E">
        <w:rPr>
          <w:sz w:val="28"/>
          <w:szCs w:val="28"/>
        </w:rPr>
        <w:t xml:space="preserve"> елемент</w:t>
      </w:r>
      <w:r w:rsidR="006D1211">
        <w:rPr>
          <w:sz w:val="28"/>
          <w:szCs w:val="28"/>
        </w:rPr>
        <w:t>ом</w:t>
      </w:r>
      <w:r w:rsidRPr="00760D1E">
        <w:rPr>
          <w:sz w:val="28"/>
          <w:szCs w:val="28"/>
        </w:rPr>
        <w:t xml:space="preserve"> правової системи, що являє собою соціальний феномен, який відображає, породжує та моделює правове життя в усьом</w:t>
      </w:r>
      <w:r w:rsidR="006D1211">
        <w:rPr>
          <w:sz w:val="28"/>
          <w:szCs w:val="28"/>
        </w:rPr>
        <w:t>у його різноманітті</w:t>
      </w:r>
      <w:r w:rsidR="006D1211">
        <w:rPr>
          <w:rStyle w:val="ac"/>
          <w:sz w:val="28"/>
          <w:szCs w:val="28"/>
        </w:rPr>
        <w:footnoteReference w:id="11"/>
      </w:r>
      <w:r w:rsidRPr="00760D1E">
        <w:rPr>
          <w:sz w:val="28"/>
          <w:szCs w:val="28"/>
        </w:rPr>
        <w:t xml:space="preserve">. </w:t>
      </w:r>
    </w:p>
    <w:p w:rsidR="003B7860" w:rsidRDefault="00760D1E" w:rsidP="00C36507">
      <w:pPr>
        <w:pStyle w:val="Default"/>
        <w:spacing w:line="360" w:lineRule="auto"/>
        <w:ind w:firstLine="709"/>
        <w:jc w:val="both"/>
        <w:rPr>
          <w:sz w:val="28"/>
          <w:szCs w:val="28"/>
        </w:rPr>
      </w:pPr>
      <w:r w:rsidRPr="00760D1E">
        <w:rPr>
          <w:sz w:val="28"/>
          <w:szCs w:val="28"/>
        </w:rPr>
        <w:t xml:space="preserve">В. </w:t>
      </w:r>
      <w:proofErr w:type="spellStart"/>
      <w:r w:rsidRPr="00760D1E">
        <w:rPr>
          <w:sz w:val="28"/>
          <w:szCs w:val="28"/>
        </w:rPr>
        <w:t>Нерсесянц</w:t>
      </w:r>
      <w:proofErr w:type="spellEnd"/>
      <w:r w:rsidRPr="00760D1E">
        <w:rPr>
          <w:sz w:val="28"/>
          <w:szCs w:val="28"/>
        </w:rPr>
        <w:t xml:space="preserve"> трактує правову культуру як складне, багатогранне явище, обумовлене визначеним рівнем правосвідомості, тобто осмислення правової дійсності; загальними культурними передумовами, рівнем цивілізованості, національними корінням і витоками, історичною пам’яттю, звичаями та традиціями; належним рівнем знань законів населенням; високим рівнем поваги до норм права, їх авторитетом; високою якістю процесів правотворчості та реалізації права; ефективними способами правової діяльності, роботи законодавчих, правоохоронних, управлінськи</w:t>
      </w:r>
      <w:r w:rsidR="006D1211">
        <w:rPr>
          <w:sz w:val="28"/>
          <w:szCs w:val="28"/>
        </w:rPr>
        <w:t>х та інших органів</w:t>
      </w:r>
      <w:r w:rsidR="006D1211">
        <w:rPr>
          <w:rStyle w:val="ac"/>
          <w:sz w:val="28"/>
          <w:szCs w:val="28"/>
        </w:rPr>
        <w:footnoteReference w:id="12"/>
      </w:r>
      <w:r w:rsidRPr="00760D1E">
        <w:rPr>
          <w:sz w:val="28"/>
          <w:szCs w:val="28"/>
        </w:rPr>
        <w:t xml:space="preserve">. </w:t>
      </w:r>
    </w:p>
    <w:p w:rsidR="003B7860" w:rsidRDefault="00760D1E" w:rsidP="00C36507">
      <w:pPr>
        <w:pStyle w:val="Default"/>
        <w:spacing w:line="360" w:lineRule="auto"/>
        <w:ind w:firstLine="709"/>
        <w:jc w:val="both"/>
        <w:rPr>
          <w:sz w:val="28"/>
          <w:szCs w:val="28"/>
        </w:rPr>
      </w:pPr>
      <w:r w:rsidRPr="00760D1E">
        <w:rPr>
          <w:sz w:val="28"/>
          <w:szCs w:val="28"/>
        </w:rPr>
        <w:t xml:space="preserve">Підтримує це визначення й А. </w:t>
      </w:r>
      <w:proofErr w:type="spellStart"/>
      <w:r w:rsidRPr="00760D1E">
        <w:rPr>
          <w:sz w:val="28"/>
          <w:szCs w:val="28"/>
        </w:rPr>
        <w:t>Гусейнов</w:t>
      </w:r>
      <w:proofErr w:type="spellEnd"/>
      <w:r w:rsidRPr="00760D1E">
        <w:rPr>
          <w:sz w:val="28"/>
          <w:szCs w:val="28"/>
        </w:rPr>
        <w:t>, вважаючи принциповими такі фактори: а) ступінь знання населенням законів, високий рівень поваги до норм права, їх авторитет; б) загальні культурні передумови, рівень цивілізованості, національні корінн</w:t>
      </w:r>
      <w:r w:rsidR="006D1211">
        <w:rPr>
          <w:sz w:val="28"/>
          <w:szCs w:val="28"/>
        </w:rPr>
        <w:t>я та витоки. Автор стверджує,</w:t>
      </w:r>
      <w:r w:rsidRPr="00760D1E">
        <w:rPr>
          <w:sz w:val="28"/>
          <w:szCs w:val="28"/>
        </w:rPr>
        <w:t xml:space="preserve"> що і правосвідомість, і можливості реалізації приписів закону пов’язані зі станом цих факторів і мотивів. В унітарних, моноетнічних і багатонаціональних державах для </w:t>
      </w:r>
      <w:r w:rsidRPr="00760D1E">
        <w:rPr>
          <w:sz w:val="28"/>
          <w:szCs w:val="28"/>
        </w:rPr>
        <w:lastRenderedPageBreak/>
        <w:t>розуміння правової культури поряд з основоположними факторами необхідно враховувати й за</w:t>
      </w:r>
      <w:r w:rsidR="006D1211">
        <w:rPr>
          <w:sz w:val="28"/>
          <w:szCs w:val="28"/>
        </w:rPr>
        <w:t>значені фактори</w:t>
      </w:r>
      <w:r w:rsidR="006D1211">
        <w:rPr>
          <w:rStyle w:val="ac"/>
          <w:sz w:val="28"/>
          <w:szCs w:val="28"/>
        </w:rPr>
        <w:footnoteReference w:id="13"/>
      </w:r>
      <w:r w:rsidR="006D1211">
        <w:rPr>
          <w:sz w:val="28"/>
          <w:szCs w:val="28"/>
        </w:rPr>
        <w:t>.</w:t>
      </w:r>
    </w:p>
    <w:p w:rsidR="003B7860" w:rsidRDefault="00760D1E" w:rsidP="00C36507">
      <w:pPr>
        <w:pStyle w:val="Default"/>
        <w:spacing w:line="360" w:lineRule="auto"/>
        <w:ind w:firstLine="709"/>
        <w:jc w:val="both"/>
        <w:rPr>
          <w:sz w:val="28"/>
          <w:szCs w:val="28"/>
        </w:rPr>
      </w:pPr>
      <w:r w:rsidRPr="00760D1E">
        <w:rPr>
          <w:sz w:val="28"/>
          <w:szCs w:val="28"/>
        </w:rPr>
        <w:t xml:space="preserve">У цьому ж контексті М. Соколов наголошує, що правова культура слугує формою гармонійного розвитку суспільства, завдяки якій забезпечується загальнонаціональний прогрес; а намагання наповнити поняття правової культури елементами, що пов’язані з деформацією правосвідомості їх носіїв, вважає безпідставними і шкідливими. Правова культура має місце, якщо систематично відтворюється єдність правових знань, переконань, цінностей і практичної діяльності з їх реалізацією у нормі поведінки, що стала </w:t>
      </w:r>
      <w:r w:rsidR="006D1211">
        <w:rPr>
          <w:sz w:val="28"/>
          <w:szCs w:val="28"/>
        </w:rPr>
        <w:t>загальним правилом</w:t>
      </w:r>
      <w:r w:rsidR="006D1211">
        <w:rPr>
          <w:rStyle w:val="ac"/>
          <w:sz w:val="28"/>
          <w:szCs w:val="28"/>
        </w:rPr>
        <w:footnoteReference w:id="14"/>
      </w:r>
      <w:r w:rsidRPr="00760D1E">
        <w:rPr>
          <w:sz w:val="28"/>
          <w:szCs w:val="28"/>
        </w:rPr>
        <w:t xml:space="preserve">. </w:t>
      </w:r>
    </w:p>
    <w:p w:rsidR="003B7860" w:rsidRDefault="00760D1E" w:rsidP="00C36507">
      <w:pPr>
        <w:pStyle w:val="Default"/>
        <w:spacing w:line="360" w:lineRule="auto"/>
        <w:ind w:firstLine="709"/>
        <w:jc w:val="both"/>
        <w:rPr>
          <w:sz w:val="28"/>
          <w:szCs w:val="28"/>
        </w:rPr>
      </w:pPr>
      <w:r w:rsidRPr="00760D1E">
        <w:rPr>
          <w:sz w:val="28"/>
          <w:szCs w:val="28"/>
        </w:rPr>
        <w:t xml:space="preserve">Для С. Максимова правова культура є інтегральною характеристикою розвитку правової системи. Важливий показник правової культури – рівень розвитку правової діяльності, що складається із теоретичної продуктивної (діяльність учених-юристів) і репродуктивної (юридична освіта в усіх її видах та установах), а також практичної – правотворчої і </w:t>
      </w:r>
      <w:proofErr w:type="spellStart"/>
      <w:r w:rsidRPr="00760D1E">
        <w:rPr>
          <w:sz w:val="28"/>
          <w:szCs w:val="28"/>
        </w:rPr>
        <w:t>правореалізуючої</w:t>
      </w:r>
      <w:proofErr w:type="spellEnd"/>
      <w:r w:rsidRPr="00760D1E">
        <w:rPr>
          <w:sz w:val="28"/>
          <w:szCs w:val="28"/>
        </w:rPr>
        <w:t>, зокрема правоза</w:t>
      </w:r>
      <w:r w:rsidR="006D1211">
        <w:rPr>
          <w:sz w:val="28"/>
          <w:szCs w:val="28"/>
        </w:rPr>
        <w:t>стосовної діяльності</w:t>
      </w:r>
      <w:r w:rsidR="006D1211">
        <w:rPr>
          <w:rStyle w:val="ac"/>
          <w:sz w:val="28"/>
          <w:szCs w:val="28"/>
        </w:rPr>
        <w:footnoteReference w:id="15"/>
      </w:r>
      <w:r w:rsidRPr="00760D1E">
        <w:rPr>
          <w:sz w:val="28"/>
          <w:szCs w:val="28"/>
        </w:rPr>
        <w:t xml:space="preserve">. </w:t>
      </w:r>
    </w:p>
    <w:p w:rsidR="003B7860" w:rsidRDefault="00760D1E" w:rsidP="00C36507">
      <w:pPr>
        <w:pStyle w:val="Default"/>
        <w:spacing w:line="360" w:lineRule="auto"/>
        <w:ind w:firstLine="709"/>
        <w:jc w:val="both"/>
        <w:rPr>
          <w:sz w:val="28"/>
          <w:szCs w:val="28"/>
        </w:rPr>
      </w:pPr>
      <w:r w:rsidRPr="00760D1E">
        <w:rPr>
          <w:sz w:val="28"/>
          <w:szCs w:val="28"/>
        </w:rPr>
        <w:t xml:space="preserve">О. </w:t>
      </w:r>
      <w:proofErr w:type="spellStart"/>
      <w:r w:rsidRPr="00760D1E">
        <w:rPr>
          <w:sz w:val="28"/>
          <w:szCs w:val="28"/>
        </w:rPr>
        <w:t>Павлишин</w:t>
      </w:r>
      <w:proofErr w:type="spellEnd"/>
      <w:r w:rsidRPr="00760D1E">
        <w:rPr>
          <w:sz w:val="28"/>
          <w:szCs w:val="28"/>
        </w:rPr>
        <w:t xml:space="preserve"> поняття «правова культура» розкриває через систему елементів, ключовими з яких є: ідея права, яка утворює змістовну основу правової культури; авторитет права, повага до його першооснов; правосвідомість, що адекватна правовій системі; правові традиції, потреби й навички діяльності відповідно до закону; правові знання, уявлення, цінності та погляди, юридична освіта; власне, поведінка громадян, інших соціальних суб’єктів у режимі законності відповідно до правових установок і переконань; правова активність населення, посадових осіб т</w:t>
      </w:r>
      <w:r w:rsidR="006D1211">
        <w:rPr>
          <w:sz w:val="28"/>
          <w:szCs w:val="28"/>
        </w:rPr>
        <w:t>а законодавців тощо</w:t>
      </w:r>
      <w:r w:rsidR="006D1211">
        <w:rPr>
          <w:rStyle w:val="ac"/>
          <w:sz w:val="28"/>
          <w:szCs w:val="28"/>
        </w:rPr>
        <w:footnoteReference w:id="16"/>
      </w:r>
      <w:r w:rsidRPr="00760D1E">
        <w:rPr>
          <w:sz w:val="28"/>
          <w:szCs w:val="28"/>
        </w:rPr>
        <w:t xml:space="preserve">. </w:t>
      </w:r>
    </w:p>
    <w:p w:rsidR="003B7860" w:rsidRDefault="00760D1E" w:rsidP="00C36507">
      <w:pPr>
        <w:pStyle w:val="Default"/>
        <w:spacing w:line="360" w:lineRule="auto"/>
        <w:ind w:firstLine="709"/>
        <w:jc w:val="both"/>
        <w:rPr>
          <w:sz w:val="28"/>
          <w:szCs w:val="28"/>
        </w:rPr>
      </w:pPr>
      <w:r w:rsidRPr="00760D1E">
        <w:rPr>
          <w:sz w:val="28"/>
          <w:szCs w:val="28"/>
        </w:rPr>
        <w:lastRenderedPageBreak/>
        <w:t>Правову культуру визначають як систему позитивних проявів правової дійсності, що концентрує в собі досягнення юридичної науки і практики, є внутрішньою духовною стороною правової системи та пронизує правосвідомість, прав</w:t>
      </w:r>
      <w:r w:rsidR="003B7860">
        <w:rPr>
          <w:sz w:val="28"/>
          <w:szCs w:val="28"/>
        </w:rPr>
        <w:t>о, правовідносини, законність</w:t>
      </w:r>
      <w:r w:rsidRPr="00760D1E">
        <w:rPr>
          <w:sz w:val="28"/>
          <w:szCs w:val="28"/>
        </w:rPr>
        <w:t xml:space="preserve"> і правопорядок, правотворчу, правозастосовну та інші види пр</w:t>
      </w:r>
      <w:r w:rsidR="006D1211">
        <w:rPr>
          <w:sz w:val="28"/>
          <w:szCs w:val="28"/>
        </w:rPr>
        <w:t>авової діяльності</w:t>
      </w:r>
      <w:r w:rsidR="006D1211">
        <w:rPr>
          <w:rStyle w:val="ac"/>
          <w:sz w:val="28"/>
          <w:szCs w:val="28"/>
        </w:rPr>
        <w:footnoteReference w:id="17"/>
      </w:r>
      <w:r w:rsidR="006D1211">
        <w:rPr>
          <w:sz w:val="28"/>
          <w:szCs w:val="28"/>
        </w:rPr>
        <w:t xml:space="preserve">. </w:t>
      </w:r>
    </w:p>
    <w:p w:rsidR="003B7860" w:rsidRDefault="003B7860" w:rsidP="00C36507">
      <w:pPr>
        <w:pStyle w:val="Default"/>
        <w:spacing w:line="360" w:lineRule="auto"/>
        <w:ind w:firstLine="709"/>
        <w:jc w:val="both"/>
        <w:rPr>
          <w:sz w:val="28"/>
          <w:szCs w:val="28"/>
        </w:rPr>
      </w:pPr>
      <w:r>
        <w:rPr>
          <w:sz w:val="28"/>
          <w:szCs w:val="28"/>
        </w:rPr>
        <w:t>Д</w:t>
      </w:r>
      <w:r w:rsidR="00760D1E" w:rsidRPr="00760D1E">
        <w:rPr>
          <w:sz w:val="28"/>
          <w:szCs w:val="28"/>
        </w:rPr>
        <w:t xml:space="preserve">отримуючись </w:t>
      </w:r>
      <w:proofErr w:type="spellStart"/>
      <w:r w:rsidR="00760D1E" w:rsidRPr="00760D1E">
        <w:rPr>
          <w:sz w:val="28"/>
          <w:szCs w:val="28"/>
        </w:rPr>
        <w:t>оціночно</w:t>
      </w:r>
      <w:proofErr w:type="spellEnd"/>
      <w:r w:rsidR="00760D1E" w:rsidRPr="00760D1E">
        <w:rPr>
          <w:sz w:val="28"/>
          <w:szCs w:val="28"/>
        </w:rPr>
        <w:t>-позитивного критерію, Т. Бачинський пропонує власну дефініцію: правова культура – це сукупність таких елементів державно-юридичної (правової) системи, які, відповідаючи принципам природного права, є корисними (цінними) для існування і розвитку індивідів, їх груп, об’єднань та зрешто</w:t>
      </w:r>
      <w:r w:rsidR="006D1211">
        <w:rPr>
          <w:sz w:val="28"/>
          <w:szCs w:val="28"/>
        </w:rPr>
        <w:t>ю усього суспільства</w:t>
      </w:r>
      <w:r w:rsidR="006D1211">
        <w:rPr>
          <w:rStyle w:val="ac"/>
          <w:sz w:val="28"/>
          <w:szCs w:val="28"/>
        </w:rPr>
        <w:footnoteReference w:id="18"/>
      </w:r>
      <w:r w:rsidR="00760D1E" w:rsidRPr="00760D1E">
        <w:rPr>
          <w:sz w:val="28"/>
          <w:szCs w:val="28"/>
        </w:rPr>
        <w:t xml:space="preserve">. </w:t>
      </w:r>
    </w:p>
    <w:p w:rsidR="003B7860" w:rsidRDefault="00760D1E" w:rsidP="00C36507">
      <w:pPr>
        <w:pStyle w:val="Default"/>
        <w:spacing w:line="360" w:lineRule="auto"/>
        <w:ind w:firstLine="709"/>
        <w:jc w:val="both"/>
        <w:rPr>
          <w:sz w:val="28"/>
          <w:szCs w:val="28"/>
        </w:rPr>
      </w:pPr>
      <w:r w:rsidRPr="00760D1E">
        <w:rPr>
          <w:sz w:val="28"/>
          <w:szCs w:val="28"/>
        </w:rPr>
        <w:t>На думку Ю. Калиновського, пр</w:t>
      </w:r>
      <w:r w:rsidR="00CE616E">
        <w:rPr>
          <w:sz w:val="28"/>
          <w:szCs w:val="28"/>
        </w:rPr>
        <w:t>авова культура в кожний момент є присутньою</w:t>
      </w:r>
      <w:r w:rsidRPr="00760D1E">
        <w:rPr>
          <w:sz w:val="28"/>
          <w:szCs w:val="28"/>
        </w:rPr>
        <w:t xml:space="preserve"> у конкретному сегменті правової реальності, звичайно, не збігається з нею повністю, але існує в ній як складова, що виступає у вигляді характеристики рівня розвитку цієї реальності. Правова культура суспільства є результатом соціально-правової активності окремих осіб, колективів та інших суб’єктів права. Вона слугує відправним моментом, базою для такої активності й загалом для прав</w:t>
      </w:r>
      <w:r w:rsidR="006D1211">
        <w:rPr>
          <w:sz w:val="28"/>
          <w:szCs w:val="28"/>
        </w:rPr>
        <w:t>ової культури особи</w:t>
      </w:r>
      <w:r w:rsidR="006D1211">
        <w:rPr>
          <w:rStyle w:val="ac"/>
          <w:sz w:val="28"/>
          <w:szCs w:val="28"/>
        </w:rPr>
        <w:footnoteReference w:id="19"/>
      </w:r>
      <w:r w:rsidRPr="00760D1E">
        <w:rPr>
          <w:sz w:val="28"/>
          <w:szCs w:val="28"/>
        </w:rPr>
        <w:t xml:space="preserve">. </w:t>
      </w:r>
    </w:p>
    <w:p w:rsidR="00760D1E" w:rsidRPr="00760D1E" w:rsidRDefault="00760D1E" w:rsidP="00C36507">
      <w:pPr>
        <w:pStyle w:val="Default"/>
        <w:spacing w:line="360" w:lineRule="auto"/>
        <w:ind w:firstLine="709"/>
        <w:jc w:val="both"/>
        <w:rPr>
          <w:sz w:val="28"/>
          <w:szCs w:val="28"/>
        </w:rPr>
      </w:pPr>
      <w:r w:rsidRPr="00760D1E">
        <w:rPr>
          <w:sz w:val="28"/>
          <w:szCs w:val="28"/>
        </w:rPr>
        <w:t>Як наголошує С. Головатий, упродовж тривалого часу саме таке розуміння цього поняття підтверджувало свою корисність. І саме через це «правнича культура» сприймається як ключ до усвідомлення судових рішень узагалі, бо саме вона становить дух того, що потім іменується як «право», де</w:t>
      </w:r>
      <w:r w:rsidR="007B0573">
        <w:rPr>
          <w:sz w:val="28"/>
          <w:szCs w:val="28"/>
        </w:rPr>
        <w:t xml:space="preserve"> відсутня ідеологія</w:t>
      </w:r>
      <w:r w:rsidR="007B0573">
        <w:rPr>
          <w:rStyle w:val="ac"/>
          <w:sz w:val="28"/>
          <w:szCs w:val="28"/>
        </w:rPr>
        <w:footnoteReference w:id="20"/>
      </w:r>
      <w:r w:rsidRPr="00760D1E">
        <w:rPr>
          <w:sz w:val="28"/>
          <w:szCs w:val="28"/>
        </w:rPr>
        <w:t>.</w:t>
      </w:r>
    </w:p>
    <w:p w:rsidR="00F20EBB" w:rsidRDefault="003B7860" w:rsidP="003B7860">
      <w:pPr>
        <w:pStyle w:val="Default"/>
        <w:spacing w:line="360" w:lineRule="auto"/>
        <w:ind w:firstLine="709"/>
        <w:jc w:val="both"/>
        <w:rPr>
          <w:sz w:val="28"/>
          <w:szCs w:val="28"/>
        </w:rPr>
      </w:pPr>
      <w:r>
        <w:rPr>
          <w:sz w:val="28"/>
          <w:szCs w:val="28"/>
        </w:rPr>
        <w:t xml:space="preserve">Водночас, </w:t>
      </w:r>
      <w:r w:rsidRPr="001734B4">
        <w:rPr>
          <w:sz w:val="28"/>
          <w:szCs w:val="28"/>
        </w:rPr>
        <w:t xml:space="preserve">на переконання Т. Бачинського, не слід зв’язувати «широке» розуміння з правовою культурою суспільства, а «вузьке» – з правовою </w:t>
      </w:r>
      <w:r w:rsidRPr="001734B4">
        <w:rPr>
          <w:sz w:val="28"/>
          <w:szCs w:val="28"/>
        </w:rPr>
        <w:lastRenderedPageBreak/>
        <w:t>культурою особистості. Так зване «широке» розуміння правової культури може бути і звуженим, і розширеним через «маніпулювання» її структурними елементами, змістовним наповненням; те саме можна здійснювати і щод</w:t>
      </w:r>
      <w:r>
        <w:rPr>
          <w:sz w:val="28"/>
          <w:szCs w:val="28"/>
        </w:rPr>
        <w:t>о правової культури особистості</w:t>
      </w:r>
      <w:r w:rsidR="00F20D55">
        <w:rPr>
          <w:rStyle w:val="ac"/>
          <w:sz w:val="28"/>
          <w:szCs w:val="28"/>
        </w:rPr>
        <w:footnoteReference w:id="21"/>
      </w:r>
      <w:r w:rsidR="00F20EBB" w:rsidRPr="00F20EBB">
        <w:rPr>
          <w:sz w:val="28"/>
          <w:szCs w:val="28"/>
        </w:rPr>
        <w:t xml:space="preserve">. </w:t>
      </w:r>
    </w:p>
    <w:p w:rsidR="00F20EBB" w:rsidRDefault="00F20EBB" w:rsidP="00C36507">
      <w:pPr>
        <w:pStyle w:val="Default"/>
        <w:spacing w:line="360" w:lineRule="auto"/>
        <w:ind w:firstLine="709"/>
        <w:jc w:val="both"/>
        <w:rPr>
          <w:sz w:val="28"/>
          <w:szCs w:val="28"/>
        </w:rPr>
      </w:pPr>
      <w:r w:rsidRPr="00F20EBB">
        <w:rPr>
          <w:sz w:val="28"/>
          <w:szCs w:val="28"/>
        </w:rPr>
        <w:t xml:space="preserve">На думку В. В. </w:t>
      </w:r>
      <w:proofErr w:type="spellStart"/>
      <w:r w:rsidRPr="00F20EBB">
        <w:rPr>
          <w:sz w:val="28"/>
          <w:szCs w:val="28"/>
        </w:rPr>
        <w:t>Копєйчикова</w:t>
      </w:r>
      <w:proofErr w:type="spellEnd"/>
      <w:r w:rsidRPr="00F20EBB">
        <w:rPr>
          <w:sz w:val="28"/>
          <w:szCs w:val="28"/>
        </w:rPr>
        <w:t>, правова культура є системою правових цінностей, що відповідають рівню досягнутого суспільством правового прогресу і відображають у правовій формі стан свободи особи та інші найважливіш</w:t>
      </w:r>
      <w:r w:rsidR="006E2543">
        <w:rPr>
          <w:sz w:val="28"/>
          <w:szCs w:val="28"/>
        </w:rPr>
        <w:t>і соціальні цінності</w:t>
      </w:r>
      <w:r w:rsidR="006E2543">
        <w:rPr>
          <w:rStyle w:val="ac"/>
          <w:sz w:val="28"/>
          <w:szCs w:val="28"/>
        </w:rPr>
        <w:footnoteReference w:id="22"/>
      </w:r>
      <w:r w:rsidRPr="00F20EBB">
        <w:rPr>
          <w:sz w:val="28"/>
          <w:szCs w:val="28"/>
        </w:rPr>
        <w:t xml:space="preserve">. </w:t>
      </w:r>
    </w:p>
    <w:p w:rsidR="00BC167F" w:rsidRDefault="00BC167F" w:rsidP="00C36507">
      <w:pPr>
        <w:pStyle w:val="Default"/>
        <w:spacing w:line="360" w:lineRule="auto"/>
        <w:ind w:firstLine="709"/>
        <w:jc w:val="both"/>
        <w:rPr>
          <w:sz w:val="28"/>
          <w:szCs w:val="28"/>
        </w:rPr>
      </w:pPr>
      <w:r>
        <w:rPr>
          <w:sz w:val="28"/>
          <w:szCs w:val="28"/>
        </w:rPr>
        <w:t>О. Ф. Скакун визначає, що п</w:t>
      </w:r>
      <w:r w:rsidR="0001495F" w:rsidRPr="0001495F">
        <w:rPr>
          <w:sz w:val="28"/>
          <w:szCs w:val="28"/>
        </w:rPr>
        <w:t>равова культура тісно пов’язана з загальною культурою народу, ґрунтується на її засадах, служить відображенням рівня її розвитку. Формування правової культури не є відокремленим процесом від розвитку інших видів культури – політи</w:t>
      </w:r>
      <w:r>
        <w:rPr>
          <w:sz w:val="28"/>
          <w:szCs w:val="28"/>
        </w:rPr>
        <w:t>чної, моральної, естетичної</w:t>
      </w:r>
      <w:r w:rsidR="00B36401">
        <w:rPr>
          <w:rStyle w:val="ac"/>
          <w:sz w:val="28"/>
          <w:szCs w:val="28"/>
        </w:rPr>
        <w:footnoteReference w:id="23"/>
      </w:r>
      <w:r w:rsidR="0001495F" w:rsidRPr="0001495F">
        <w:rPr>
          <w:sz w:val="28"/>
          <w:szCs w:val="28"/>
        </w:rPr>
        <w:t xml:space="preserve">. </w:t>
      </w:r>
    </w:p>
    <w:p w:rsidR="0001495F" w:rsidRDefault="00BC167F" w:rsidP="00C36507">
      <w:pPr>
        <w:pStyle w:val="Default"/>
        <w:spacing w:line="360" w:lineRule="auto"/>
        <w:ind w:firstLine="709"/>
        <w:jc w:val="both"/>
        <w:rPr>
          <w:sz w:val="28"/>
          <w:szCs w:val="28"/>
        </w:rPr>
      </w:pPr>
      <w:r w:rsidRPr="0001495F">
        <w:rPr>
          <w:sz w:val="28"/>
          <w:szCs w:val="28"/>
        </w:rPr>
        <w:t>Д</w:t>
      </w:r>
      <w:r w:rsidR="0001495F" w:rsidRPr="0001495F">
        <w:rPr>
          <w:sz w:val="28"/>
          <w:szCs w:val="28"/>
        </w:rPr>
        <w:t>октор юридичних наук</w:t>
      </w:r>
      <w:r>
        <w:rPr>
          <w:sz w:val="28"/>
          <w:szCs w:val="28"/>
        </w:rPr>
        <w:t xml:space="preserve">, професор В. В. </w:t>
      </w:r>
      <w:proofErr w:type="spellStart"/>
      <w:r>
        <w:rPr>
          <w:sz w:val="28"/>
          <w:szCs w:val="28"/>
        </w:rPr>
        <w:t>Лемак</w:t>
      </w:r>
      <w:proofErr w:type="spellEnd"/>
      <w:r>
        <w:rPr>
          <w:sz w:val="28"/>
          <w:szCs w:val="28"/>
        </w:rPr>
        <w:t xml:space="preserve"> зазначає</w:t>
      </w:r>
      <w:r w:rsidR="0001495F" w:rsidRPr="0001495F">
        <w:rPr>
          <w:sz w:val="28"/>
          <w:szCs w:val="28"/>
        </w:rPr>
        <w:t>, що правова культура за своїм змістом є певним юридичним багатством, яке виражається в досягнутому рівні регулятивних властивостей права, нагромаджених правових цінностей, тих особливостей права, юридичної техніки, котрі належать до духовної культури, до пр</w:t>
      </w:r>
      <w:r w:rsidR="00A86444">
        <w:rPr>
          <w:sz w:val="28"/>
          <w:szCs w:val="28"/>
        </w:rPr>
        <w:t>авового прогресу</w:t>
      </w:r>
      <w:r w:rsidR="00A86444">
        <w:rPr>
          <w:rStyle w:val="ac"/>
          <w:sz w:val="28"/>
          <w:szCs w:val="28"/>
        </w:rPr>
        <w:footnoteReference w:id="24"/>
      </w:r>
      <w:r w:rsidR="0001495F" w:rsidRPr="0001495F">
        <w:rPr>
          <w:sz w:val="28"/>
          <w:szCs w:val="28"/>
        </w:rPr>
        <w:t xml:space="preserve">. </w:t>
      </w:r>
    </w:p>
    <w:p w:rsidR="0001495F" w:rsidRDefault="00BC167F" w:rsidP="00C36507">
      <w:pPr>
        <w:pStyle w:val="Default"/>
        <w:spacing w:line="360" w:lineRule="auto"/>
        <w:ind w:firstLine="709"/>
        <w:jc w:val="both"/>
        <w:rPr>
          <w:sz w:val="28"/>
          <w:szCs w:val="28"/>
        </w:rPr>
      </w:pPr>
      <w:r>
        <w:rPr>
          <w:sz w:val="28"/>
          <w:szCs w:val="28"/>
        </w:rPr>
        <w:t>Окрім того, слід виокремити бачення</w:t>
      </w:r>
      <w:r w:rsidR="0001495F" w:rsidRPr="0001495F">
        <w:rPr>
          <w:sz w:val="28"/>
          <w:szCs w:val="28"/>
        </w:rPr>
        <w:t xml:space="preserve">, що правова культура – це одна з форм </w:t>
      </w:r>
      <w:r w:rsidRPr="0001495F">
        <w:rPr>
          <w:sz w:val="28"/>
          <w:szCs w:val="28"/>
        </w:rPr>
        <w:t>державно-правових</w:t>
      </w:r>
      <w:r>
        <w:rPr>
          <w:sz w:val="28"/>
          <w:szCs w:val="28"/>
        </w:rPr>
        <w:t xml:space="preserve"> відносин і знаходить своє вираження</w:t>
      </w:r>
      <w:r w:rsidR="0001495F" w:rsidRPr="0001495F">
        <w:rPr>
          <w:sz w:val="28"/>
          <w:szCs w:val="28"/>
        </w:rPr>
        <w:t xml:space="preserve"> в правових нормах, інститутах і </w:t>
      </w:r>
      <w:r w:rsidRPr="0001495F">
        <w:rPr>
          <w:sz w:val="28"/>
          <w:szCs w:val="28"/>
        </w:rPr>
        <w:t>змозі</w:t>
      </w:r>
      <w:r w:rsidR="0001495F" w:rsidRPr="0001495F">
        <w:rPr>
          <w:sz w:val="28"/>
          <w:szCs w:val="28"/>
        </w:rPr>
        <w:t xml:space="preserve"> </w:t>
      </w:r>
      <w:r w:rsidR="00A86444">
        <w:rPr>
          <w:sz w:val="28"/>
          <w:szCs w:val="28"/>
        </w:rPr>
        <w:t>оцінювання цих явищ</w:t>
      </w:r>
      <w:r w:rsidR="0001495F" w:rsidRPr="0001495F">
        <w:rPr>
          <w:sz w:val="28"/>
          <w:szCs w:val="28"/>
        </w:rPr>
        <w:t xml:space="preserve">. </w:t>
      </w:r>
    </w:p>
    <w:p w:rsidR="0001495F" w:rsidRDefault="0001495F" w:rsidP="0001495F">
      <w:pPr>
        <w:pStyle w:val="Default"/>
        <w:spacing w:line="360" w:lineRule="auto"/>
        <w:ind w:firstLine="709"/>
        <w:jc w:val="both"/>
        <w:rPr>
          <w:sz w:val="28"/>
          <w:szCs w:val="28"/>
        </w:rPr>
      </w:pPr>
      <w:r w:rsidRPr="0001495F">
        <w:rPr>
          <w:sz w:val="28"/>
          <w:szCs w:val="28"/>
        </w:rPr>
        <w:t>Правова культ</w:t>
      </w:r>
      <w:r w:rsidR="00BC167F">
        <w:rPr>
          <w:sz w:val="28"/>
          <w:szCs w:val="28"/>
        </w:rPr>
        <w:t>ура, – за означенням</w:t>
      </w:r>
      <w:r w:rsidRPr="0001495F">
        <w:rPr>
          <w:sz w:val="28"/>
          <w:szCs w:val="28"/>
        </w:rPr>
        <w:t xml:space="preserve"> О. В. Сахаров</w:t>
      </w:r>
      <w:r w:rsidR="008E02FE">
        <w:rPr>
          <w:sz w:val="28"/>
          <w:szCs w:val="28"/>
        </w:rPr>
        <w:t>а</w:t>
      </w:r>
      <w:r w:rsidRPr="0001495F">
        <w:rPr>
          <w:sz w:val="28"/>
          <w:szCs w:val="28"/>
        </w:rPr>
        <w:t xml:space="preserve"> і О. Р. </w:t>
      </w:r>
      <w:proofErr w:type="spellStart"/>
      <w:r w:rsidRPr="0001495F">
        <w:rPr>
          <w:sz w:val="28"/>
          <w:szCs w:val="28"/>
        </w:rPr>
        <w:t>Ратінов</w:t>
      </w:r>
      <w:r w:rsidR="008E02FE">
        <w:rPr>
          <w:sz w:val="28"/>
          <w:szCs w:val="28"/>
        </w:rPr>
        <w:t>а</w:t>
      </w:r>
      <w:proofErr w:type="spellEnd"/>
      <w:r w:rsidRPr="0001495F">
        <w:rPr>
          <w:sz w:val="28"/>
          <w:szCs w:val="28"/>
        </w:rPr>
        <w:t>, – справляє організаційно-регулятивний вплив в плані забезпечення соціально-позитивної поведінки, попередження негативних проявів і усунення факторів, що цьому сприяють, при вирішенні соціальних завдань будь-якої сфери і будь-якого рівн</w:t>
      </w:r>
      <w:r w:rsidR="00BC167F">
        <w:rPr>
          <w:sz w:val="28"/>
          <w:szCs w:val="28"/>
        </w:rPr>
        <w:t>я життя суспільства</w:t>
      </w:r>
      <w:r w:rsidR="00A86444">
        <w:rPr>
          <w:rStyle w:val="ac"/>
          <w:sz w:val="28"/>
          <w:szCs w:val="28"/>
        </w:rPr>
        <w:footnoteReference w:id="25"/>
      </w:r>
      <w:r w:rsidRPr="0001495F">
        <w:rPr>
          <w:sz w:val="28"/>
          <w:szCs w:val="28"/>
        </w:rPr>
        <w:t xml:space="preserve">. І навпаки, низький рівень правової культури призводить до девальвації режиму законності у суспільному житті. </w:t>
      </w:r>
    </w:p>
    <w:p w:rsidR="00760D1E" w:rsidRPr="001734B4" w:rsidRDefault="00760D1E" w:rsidP="0001495F">
      <w:pPr>
        <w:pStyle w:val="Default"/>
        <w:spacing w:line="360" w:lineRule="auto"/>
        <w:ind w:firstLine="709"/>
        <w:jc w:val="both"/>
        <w:rPr>
          <w:sz w:val="28"/>
          <w:szCs w:val="28"/>
        </w:rPr>
      </w:pPr>
      <w:r w:rsidRPr="001734B4">
        <w:rPr>
          <w:sz w:val="28"/>
          <w:szCs w:val="28"/>
        </w:rPr>
        <w:lastRenderedPageBreak/>
        <w:t>Варто також відзначити, що в літературі поняття правової культури розглядають у «широкому» та «вузькому» розуміннях. Перше визначається як правова культура суспільства, яка охоплює всі правові цінності, зокрема, закони, законодавчу техніку, правову науку, юридичну освіту, юридичну практику та правопорядок; у «вузькому» розумінні – це культура окремої особи, що включає певний рівень правосвідомості, якісного оволодіння вміннями й навичками п</w:t>
      </w:r>
      <w:r w:rsidR="007B0573">
        <w:rPr>
          <w:sz w:val="28"/>
          <w:szCs w:val="28"/>
        </w:rPr>
        <w:t>равомірної поведінки</w:t>
      </w:r>
      <w:r w:rsidR="007B0573">
        <w:rPr>
          <w:rStyle w:val="ac"/>
          <w:sz w:val="28"/>
          <w:szCs w:val="28"/>
        </w:rPr>
        <w:footnoteReference w:id="26"/>
      </w:r>
      <w:r w:rsidRPr="001734B4">
        <w:rPr>
          <w:sz w:val="28"/>
          <w:szCs w:val="28"/>
        </w:rPr>
        <w:t xml:space="preserve">. </w:t>
      </w:r>
    </w:p>
    <w:p w:rsidR="00760D1E" w:rsidRPr="001734B4" w:rsidRDefault="00760D1E" w:rsidP="0001495F">
      <w:pPr>
        <w:pStyle w:val="Default"/>
        <w:spacing w:line="360" w:lineRule="auto"/>
        <w:ind w:firstLine="709"/>
        <w:jc w:val="both"/>
        <w:rPr>
          <w:sz w:val="28"/>
          <w:szCs w:val="28"/>
        </w:rPr>
      </w:pPr>
      <w:r w:rsidRPr="001734B4">
        <w:rPr>
          <w:sz w:val="28"/>
          <w:szCs w:val="28"/>
        </w:rPr>
        <w:t xml:space="preserve">Водночас, як зазначається в літературі, правову культуру суспільства і правову культуру особи не можна розглядати </w:t>
      </w:r>
      <w:proofErr w:type="spellStart"/>
      <w:r w:rsidRPr="001734B4">
        <w:rPr>
          <w:sz w:val="28"/>
          <w:szCs w:val="28"/>
        </w:rPr>
        <w:t>відокремлено</w:t>
      </w:r>
      <w:proofErr w:type="spellEnd"/>
      <w:r w:rsidRPr="001734B4">
        <w:rPr>
          <w:sz w:val="28"/>
          <w:szCs w:val="28"/>
        </w:rPr>
        <w:t xml:space="preserve"> одна від одної, оскільки вони є взаємодоповнюючими. Правова культура суспільства – це система правових цінностей (форм, норм, принципів та інститутів), накопичених і таких, що постійно розвиваються, юридичною наукою, освітою і практикою з метою забезпечення якісного стану правового життя о</w:t>
      </w:r>
      <w:r w:rsidR="00A438BE">
        <w:rPr>
          <w:sz w:val="28"/>
          <w:szCs w:val="28"/>
        </w:rPr>
        <w:t>соби й суспільства</w:t>
      </w:r>
      <w:r w:rsidR="00A438BE">
        <w:rPr>
          <w:rStyle w:val="ac"/>
          <w:sz w:val="28"/>
          <w:szCs w:val="28"/>
        </w:rPr>
        <w:footnoteReference w:id="27"/>
      </w:r>
      <w:r w:rsidRPr="001734B4">
        <w:rPr>
          <w:sz w:val="28"/>
          <w:szCs w:val="28"/>
        </w:rPr>
        <w:t xml:space="preserve">. </w:t>
      </w:r>
    </w:p>
    <w:p w:rsidR="00760D1E" w:rsidRPr="001734B4" w:rsidRDefault="00CE616E" w:rsidP="0001495F">
      <w:pPr>
        <w:pStyle w:val="Default"/>
        <w:spacing w:line="360" w:lineRule="auto"/>
        <w:ind w:firstLine="709"/>
        <w:jc w:val="both"/>
        <w:rPr>
          <w:sz w:val="28"/>
          <w:szCs w:val="28"/>
        </w:rPr>
      </w:pPr>
      <w:r>
        <w:rPr>
          <w:sz w:val="28"/>
          <w:szCs w:val="28"/>
        </w:rPr>
        <w:t>Варто відзначити</w:t>
      </w:r>
      <w:r w:rsidR="00760D1E" w:rsidRPr="001734B4">
        <w:rPr>
          <w:sz w:val="28"/>
          <w:szCs w:val="28"/>
        </w:rPr>
        <w:t>, що між правовою культурою суспільства і правовою культурою особи є правова культура певної соціальної групи індивідів (наприклад,</w:t>
      </w:r>
      <w:r>
        <w:rPr>
          <w:sz w:val="28"/>
          <w:szCs w:val="28"/>
        </w:rPr>
        <w:t xml:space="preserve"> держаних службовців</w:t>
      </w:r>
      <w:r w:rsidR="00760D1E" w:rsidRPr="001734B4">
        <w:rPr>
          <w:sz w:val="28"/>
          <w:szCs w:val="28"/>
        </w:rPr>
        <w:t xml:space="preserve">), </w:t>
      </w:r>
      <w:r>
        <w:rPr>
          <w:sz w:val="28"/>
          <w:szCs w:val="28"/>
        </w:rPr>
        <w:t>що є одн</w:t>
      </w:r>
      <w:r w:rsidR="008E02FE">
        <w:rPr>
          <w:sz w:val="28"/>
          <w:szCs w:val="28"/>
        </w:rPr>
        <w:t>і</w:t>
      </w:r>
      <w:r>
        <w:rPr>
          <w:sz w:val="28"/>
          <w:szCs w:val="28"/>
        </w:rPr>
        <w:t>єю</w:t>
      </w:r>
      <w:r w:rsidR="00760D1E" w:rsidRPr="001734B4">
        <w:rPr>
          <w:sz w:val="28"/>
          <w:szCs w:val="28"/>
        </w:rPr>
        <w:t xml:space="preserve"> з форм </w:t>
      </w:r>
      <w:r w:rsidR="003B1450">
        <w:rPr>
          <w:sz w:val="28"/>
          <w:szCs w:val="28"/>
        </w:rPr>
        <w:t xml:space="preserve">правової культури, яку </w:t>
      </w:r>
      <w:r w:rsidR="008E02FE">
        <w:rPr>
          <w:sz w:val="28"/>
          <w:szCs w:val="28"/>
        </w:rPr>
        <w:t>характеризують</w:t>
      </w:r>
      <w:r w:rsidR="00760D1E" w:rsidRPr="001734B4">
        <w:rPr>
          <w:sz w:val="28"/>
          <w:szCs w:val="28"/>
        </w:rPr>
        <w:t xml:space="preserve"> особливі характеристики: соціально-демографічні, професійні, соціальн</w:t>
      </w:r>
      <w:r>
        <w:rPr>
          <w:sz w:val="28"/>
          <w:szCs w:val="28"/>
        </w:rPr>
        <w:t>о-майнові, конфесійні тощо</w:t>
      </w:r>
      <w:r w:rsidR="00760D1E" w:rsidRPr="001734B4">
        <w:rPr>
          <w:sz w:val="28"/>
          <w:szCs w:val="28"/>
        </w:rPr>
        <w:t xml:space="preserve">. </w:t>
      </w:r>
    </w:p>
    <w:p w:rsidR="00A438BE" w:rsidRDefault="00760D1E" w:rsidP="00F74085">
      <w:pPr>
        <w:pStyle w:val="Default"/>
        <w:spacing w:line="360" w:lineRule="auto"/>
        <w:ind w:firstLine="709"/>
        <w:jc w:val="both"/>
        <w:rPr>
          <w:sz w:val="28"/>
          <w:szCs w:val="28"/>
        </w:rPr>
      </w:pPr>
      <w:r w:rsidRPr="001734B4">
        <w:rPr>
          <w:sz w:val="28"/>
          <w:szCs w:val="28"/>
        </w:rPr>
        <w:t xml:space="preserve">Отже, </w:t>
      </w:r>
      <w:r w:rsidR="003B1450">
        <w:rPr>
          <w:sz w:val="28"/>
          <w:szCs w:val="28"/>
        </w:rPr>
        <w:t xml:space="preserve">розглянутий </w:t>
      </w:r>
      <w:r w:rsidRPr="001734B4">
        <w:rPr>
          <w:sz w:val="28"/>
          <w:szCs w:val="28"/>
        </w:rPr>
        <w:t xml:space="preserve">огляд </w:t>
      </w:r>
      <w:r w:rsidR="003B1450">
        <w:rPr>
          <w:sz w:val="28"/>
          <w:szCs w:val="28"/>
        </w:rPr>
        <w:t>трактувань правової культури</w:t>
      </w:r>
      <w:r w:rsidRPr="001734B4">
        <w:rPr>
          <w:sz w:val="28"/>
          <w:szCs w:val="28"/>
        </w:rPr>
        <w:t xml:space="preserve"> свідчить, що </w:t>
      </w:r>
      <w:r w:rsidR="003B1450">
        <w:rPr>
          <w:sz w:val="28"/>
          <w:szCs w:val="28"/>
        </w:rPr>
        <w:t>усі вони акцентують увагу на</w:t>
      </w:r>
      <w:r w:rsidRPr="001734B4">
        <w:rPr>
          <w:sz w:val="28"/>
          <w:szCs w:val="28"/>
        </w:rPr>
        <w:t xml:space="preserve"> </w:t>
      </w:r>
      <w:r w:rsidR="003B1450" w:rsidRPr="001734B4">
        <w:rPr>
          <w:sz w:val="28"/>
          <w:szCs w:val="28"/>
        </w:rPr>
        <w:t>різноманітни</w:t>
      </w:r>
      <w:r w:rsidR="003B1450">
        <w:rPr>
          <w:sz w:val="28"/>
          <w:szCs w:val="28"/>
        </w:rPr>
        <w:t xml:space="preserve">х складових: матеріальних і духовних, </w:t>
      </w:r>
      <w:r w:rsidR="008E02FE">
        <w:rPr>
          <w:sz w:val="28"/>
          <w:szCs w:val="28"/>
        </w:rPr>
        <w:t>діяльність</w:t>
      </w:r>
      <w:r w:rsidRPr="001734B4">
        <w:rPr>
          <w:sz w:val="28"/>
          <w:szCs w:val="28"/>
        </w:rPr>
        <w:t xml:space="preserve"> людини у сфері пра</w:t>
      </w:r>
      <w:r w:rsidR="003B1450">
        <w:rPr>
          <w:sz w:val="28"/>
          <w:szCs w:val="28"/>
        </w:rPr>
        <w:t>вового регулювання та результатах цієї діяльності, різних рівнях</w:t>
      </w:r>
      <w:r w:rsidRPr="001734B4">
        <w:rPr>
          <w:sz w:val="28"/>
          <w:szCs w:val="28"/>
        </w:rPr>
        <w:t xml:space="preserve"> (суспільство, особа, групи осіб), </w:t>
      </w:r>
      <w:r w:rsidR="003B1450">
        <w:rPr>
          <w:sz w:val="28"/>
          <w:szCs w:val="28"/>
        </w:rPr>
        <w:t>відповідно до концептуальних основ розгляду</w:t>
      </w:r>
      <w:r w:rsidR="00F74085">
        <w:rPr>
          <w:sz w:val="28"/>
          <w:szCs w:val="28"/>
        </w:rPr>
        <w:t xml:space="preserve">. </w:t>
      </w:r>
    </w:p>
    <w:p w:rsidR="00A438BE" w:rsidRDefault="00A438BE" w:rsidP="00A438BE">
      <w:pPr>
        <w:pStyle w:val="Default"/>
        <w:spacing w:line="360" w:lineRule="auto"/>
        <w:ind w:firstLine="709"/>
        <w:jc w:val="both"/>
        <w:rPr>
          <w:sz w:val="28"/>
          <w:szCs w:val="28"/>
        </w:rPr>
      </w:pPr>
      <w:r w:rsidRPr="0001495F">
        <w:rPr>
          <w:sz w:val="28"/>
          <w:szCs w:val="28"/>
        </w:rPr>
        <w:t>Н</w:t>
      </w:r>
      <w:r>
        <w:rPr>
          <w:sz w:val="28"/>
          <w:szCs w:val="28"/>
        </w:rPr>
        <w:t>езважаючи на різноманіття визначень і досі н</w:t>
      </w:r>
      <w:r w:rsidRPr="0001495F">
        <w:rPr>
          <w:sz w:val="28"/>
          <w:szCs w:val="28"/>
        </w:rPr>
        <w:t>айвдалішим є розуміння та визначення правової культури, яке запропонували р</w:t>
      </w:r>
      <w:r>
        <w:rPr>
          <w:sz w:val="28"/>
          <w:szCs w:val="28"/>
        </w:rPr>
        <w:t>осійські автори ще 1997 року: поняття правова культура завжди передбачає оцінку якості</w:t>
      </w:r>
      <w:r w:rsidRPr="0001495F">
        <w:rPr>
          <w:sz w:val="28"/>
          <w:szCs w:val="28"/>
        </w:rPr>
        <w:t xml:space="preserve"> правового життя того чи іншого суспільства та порівняння її з найрозвинутішими </w:t>
      </w:r>
      <w:r w:rsidRPr="0001495F">
        <w:rPr>
          <w:sz w:val="28"/>
          <w:szCs w:val="28"/>
        </w:rPr>
        <w:lastRenderedPageBreak/>
        <w:t>правовими з</w:t>
      </w:r>
      <w:r>
        <w:rPr>
          <w:sz w:val="28"/>
          <w:szCs w:val="28"/>
        </w:rPr>
        <w:t>разками, ідеалами та цінностями</w:t>
      </w:r>
      <w:r w:rsidRPr="0001495F">
        <w:rPr>
          <w:sz w:val="28"/>
          <w:szCs w:val="28"/>
        </w:rPr>
        <w:t xml:space="preserve">. Це підтверджує </w:t>
      </w:r>
      <w:r>
        <w:rPr>
          <w:sz w:val="28"/>
          <w:szCs w:val="28"/>
        </w:rPr>
        <w:t>твердження, що правова культура – це</w:t>
      </w:r>
      <w:r w:rsidRPr="0001495F">
        <w:rPr>
          <w:sz w:val="28"/>
          <w:szCs w:val="28"/>
        </w:rPr>
        <w:t xml:space="preserve"> насамперед зазначені зразки, ідеали та цінності</w:t>
      </w:r>
      <w:r>
        <w:rPr>
          <w:rStyle w:val="ac"/>
          <w:sz w:val="28"/>
          <w:szCs w:val="28"/>
        </w:rPr>
        <w:footnoteReference w:id="28"/>
      </w:r>
      <w:r w:rsidRPr="0001495F">
        <w:rPr>
          <w:sz w:val="28"/>
          <w:szCs w:val="28"/>
        </w:rPr>
        <w:t xml:space="preserve">. </w:t>
      </w:r>
    </w:p>
    <w:p w:rsidR="00A438BE" w:rsidRDefault="00A438BE" w:rsidP="00A438BE">
      <w:pPr>
        <w:pStyle w:val="Default"/>
        <w:spacing w:line="360" w:lineRule="auto"/>
        <w:ind w:firstLine="709"/>
        <w:jc w:val="both"/>
        <w:rPr>
          <w:sz w:val="28"/>
          <w:szCs w:val="28"/>
        </w:rPr>
      </w:pPr>
      <w:r w:rsidRPr="0001495F">
        <w:rPr>
          <w:sz w:val="28"/>
          <w:szCs w:val="28"/>
        </w:rPr>
        <w:t xml:space="preserve">Правова культура – зумовлена всім соціальним, духовним, політичним і економічним ладом, якісним станом життя суспільства, виражається у досягнутому рівні розвитку правової діяльності, юридичних актів, правосвідомості і в цілому рівні правового розвитку суб’єкта (людини, різних груп, усього населення), а також ступеня гарантованості державою і громадянським суспільством </w:t>
      </w:r>
      <w:r>
        <w:rPr>
          <w:sz w:val="28"/>
          <w:szCs w:val="28"/>
        </w:rPr>
        <w:t>свобод і прав людини</w:t>
      </w:r>
      <w:r>
        <w:rPr>
          <w:rStyle w:val="ac"/>
          <w:sz w:val="28"/>
          <w:szCs w:val="28"/>
        </w:rPr>
        <w:footnoteReference w:id="29"/>
      </w:r>
      <w:r>
        <w:rPr>
          <w:sz w:val="28"/>
          <w:szCs w:val="28"/>
        </w:rPr>
        <w:t>.</w:t>
      </w:r>
    </w:p>
    <w:p w:rsidR="00A438BE" w:rsidRDefault="00A438BE" w:rsidP="00F74085">
      <w:pPr>
        <w:pStyle w:val="Default"/>
        <w:spacing w:line="360" w:lineRule="auto"/>
        <w:ind w:firstLine="709"/>
        <w:jc w:val="both"/>
        <w:rPr>
          <w:sz w:val="28"/>
          <w:szCs w:val="28"/>
        </w:rPr>
      </w:pPr>
      <w:r w:rsidRPr="00F20EBB">
        <w:rPr>
          <w:sz w:val="28"/>
          <w:szCs w:val="28"/>
        </w:rPr>
        <w:t xml:space="preserve">Отже, </w:t>
      </w:r>
      <w:r>
        <w:rPr>
          <w:sz w:val="28"/>
          <w:szCs w:val="28"/>
        </w:rPr>
        <w:t>правова культура відображає ставлення</w:t>
      </w:r>
      <w:r w:rsidRPr="00F20EBB">
        <w:rPr>
          <w:sz w:val="28"/>
          <w:szCs w:val="28"/>
        </w:rPr>
        <w:t xml:space="preserve"> кожної людини до прав інших людей, повага до них. Правова культура проявляється в накопичених правових цінностях, які відносяться до духовної культури, та має практичну спрямованість, як і культура управління, і складається із взаємопов’язаних елементів. Основні з них: стан правосвідомості в суспільстві (ступінь ро</w:t>
      </w:r>
      <w:r w:rsidR="00F74085">
        <w:rPr>
          <w:sz w:val="28"/>
          <w:szCs w:val="28"/>
        </w:rPr>
        <w:t xml:space="preserve">зуміння права); стан законності; </w:t>
      </w:r>
      <w:r w:rsidRPr="00F20EBB">
        <w:rPr>
          <w:sz w:val="28"/>
          <w:szCs w:val="28"/>
        </w:rPr>
        <w:t>стан законодавства; стан практичної робот</w:t>
      </w:r>
      <w:r>
        <w:rPr>
          <w:sz w:val="28"/>
          <w:szCs w:val="28"/>
        </w:rPr>
        <w:t>и в галузі права</w:t>
      </w:r>
      <w:r>
        <w:rPr>
          <w:rStyle w:val="ac"/>
          <w:sz w:val="28"/>
          <w:szCs w:val="28"/>
        </w:rPr>
        <w:footnoteReference w:id="30"/>
      </w:r>
      <w:r w:rsidRPr="00F20EBB">
        <w:rPr>
          <w:sz w:val="28"/>
          <w:szCs w:val="28"/>
        </w:rPr>
        <w:t xml:space="preserve">. </w:t>
      </w:r>
    </w:p>
    <w:p w:rsidR="00EE3EF5" w:rsidRDefault="00A438BE" w:rsidP="00EE3EF5">
      <w:pPr>
        <w:pStyle w:val="Default"/>
        <w:spacing w:line="360" w:lineRule="auto"/>
        <w:ind w:firstLine="709"/>
        <w:jc w:val="both"/>
        <w:rPr>
          <w:sz w:val="28"/>
          <w:szCs w:val="28"/>
        </w:rPr>
      </w:pPr>
      <w:r w:rsidRPr="00F20EBB">
        <w:rPr>
          <w:sz w:val="28"/>
          <w:szCs w:val="28"/>
        </w:rPr>
        <w:t>Правова культура пов’язана як із оцінкою рівня знання та розуміння права, так і з розвиненістю відчуття законності. Одним із найважливіших проявів культури є законність. Правова культура є показником соціального розвитку людини, по-перше, її рівня; по-друге, її спрямованості. Із цих позицій структура правової культури особи виступає ніби в подвійній якості – типі людської діяльності та її орієнтації на право, його галузь, окремий закон. Вивчення структури поняття «правова культура» пов’язане із системою пізнання правових явищ, серед яких виділяють буденний, професійний і теоретичний рів</w:t>
      </w:r>
      <w:r>
        <w:rPr>
          <w:sz w:val="28"/>
          <w:szCs w:val="28"/>
        </w:rPr>
        <w:t>ні правової культури</w:t>
      </w:r>
      <w:r w:rsidRPr="00F20EBB">
        <w:rPr>
          <w:sz w:val="28"/>
          <w:szCs w:val="28"/>
        </w:rPr>
        <w:t xml:space="preserve">. Буденний рівень правової культури обмежений щоденними рамками життя людини за її зіткнення з правовими явищами. Специфіка буденної </w:t>
      </w:r>
      <w:r w:rsidRPr="00F20EBB">
        <w:rPr>
          <w:sz w:val="28"/>
          <w:szCs w:val="28"/>
        </w:rPr>
        <w:lastRenderedPageBreak/>
        <w:t>правової культури проявляється на рівні здорового змісту (глузду) і використовується людь</w:t>
      </w:r>
      <w:r>
        <w:rPr>
          <w:sz w:val="28"/>
          <w:szCs w:val="28"/>
        </w:rPr>
        <w:t>ми у буденному житті</w:t>
      </w:r>
      <w:r>
        <w:rPr>
          <w:rStyle w:val="ac"/>
          <w:sz w:val="28"/>
          <w:szCs w:val="28"/>
        </w:rPr>
        <w:footnoteReference w:id="31"/>
      </w:r>
      <w:r w:rsidRPr="00F20EBB">
        <w:rPr>
          <w:sz w:val="28"/>
          <w:szCs w:val="28"/>
        </w:rPr>
        <w:t xml:space="preserve">. </w:t>
      </w:r>
    </w:p>
    <w:p w:rsidR="00760D1E" w:rsidRPr="001734B4" w:rsidRDefault="00EE3EF5" w:rsidP="00EE3EF5">
      <w:pPr>
        <w:pStyle w:val="Default"/>
        <w:spacing w:line="360" w:lineRule="auto"/>
        <w:ind w:firstLine="709"/>
        <w:jc w:val="both"/>
        <w:rPr>
          <w:sz w:val="28"/>
          <w:szCs w:val="28"/>
        </w:rPr>
      </w:pPr>
      <w:r w:rsidRPr="0006739E">
        <w:rPr>
          <w:color w:val="FFFFFF"/>
          <w:sz w:val="28"/>
          <w:szCs w:val="28"/>
        </w:rPr>
        <w:t>1</w:t>
      </w:r>
      <w:r w:rsidR="0006739E" w:rsidRPr="0006739E">
        <w:rPr>
          <w:sz w:val="28"/>
          <w:szCs w:val="28"/>
        </w:rPr>
        <w:t>Макаренко Л. О.</w:t>
      </w:r>
      <w:r w:rsidR="0006739E">
        <w:t xml:space="preserve"> </w:t>
      </w:r>
      <w:r w:rsidR="00760D1E" w:rsidRPr="001734B4">
        <w:rPr>
          <w:sz w:val="28"/>
          <w:szCs w:val="28"/>
        </w:rPr>
        <w:t xml:space="preserve">спробувати узагальнити </w:t>
      </w:r>
      <w:r w:rsidR="0006739E">
        <w:rPr>
          <w:sz w:val="28"/>
          <w:szCs w:val="28"/>
        </w:rPr>
        <w:t>визначення</w:t>
      </w:r>
      <w:r w:rsidR="00760D1E" w:rsidRPr="001734B4">
        <w:rPr>
          <w:sz w:val="28"/>
          <w:szCs w:val="28"/>
        </w:rPr>
        <w:t>, що правова культура – це</w:t>
      </w:r>
      <w:r w:rsidR="0006739E">
        <w:rPr>
          <w:rStyle w:val="ac"/>
          <w:sz w:val="28"/>
          <w:szCs w:val="28"/>
        </w:rPr>
        <w:footnoteReference w:id="32"/>
      </w:r>
      <w:r w:rsidR="00760D1E" w:rsidRPr="001734B4">
        <w:rPr>
          <w:sz w:val="28"/>
          <w:szCs w:val="28"/>
        </w:rPr>
        <w:t xml:space="preserve">: </w:t>
      </w:r>
    </w:p>
    <w:p w:rsidR="00760D1E" w:rsidRPr="001734B4" w:rsidRDefault="00760D1E" w:rsidP="00760D1E">
      <w:pPr>
        <w:pStyle w:val="Default"/>
        <w:spacing w:line="360" w:lineRule="auto"/>
        <w:ind w:firstLine="709"/>
        <w:jc w:val="both"/>
        <w:rPr>
          <w:sz w:val="28"/>
          <w:szCs w:val="28"/>
        </w:rPr>
      </w:pPr>
      <w:r w:rsidRPr="001734B4">
        <w:rPr>
          <w:sz w:val="28"/>
          <w:szCs w:val="28"/>
        </w:rPr>
        <w:t xml:space="preserve">1) необхідна умова розвитку інтелектуального, духовного потенціалу народу, утвердження цілісної системи світоглядно-ціннісних орієнтацій, передусім сучасного юридичного світогляду, правових ідеалів, </w:t>
      </w:r>
      <w:proofErr w:type="spellStart"/>
      <w:r w:rsidRPr="001734B4">
        <w:rPr>
          <w:sz w:val="28"/>
          <w:szCs w:val="28"/>
        </w:rPr>
        <w:t>праворозуміння</w:t>
      </w:r>
      <w:proofErr w:type="spellEnd"/>
      <w:r w:rsidRPr="001734B4">
        <w:rPr>
          <w:sz w:val="28"/>
          <w:szCs w:val="28"/>
        </w:rPr>
        <w:t xml:space="preserve">; </w:t>
      </w:r>
    </w:p>
    <w:p w:rsidR="00760D1E" w:rsidRPr="001734B4" w:rsidRDefault="00760D1E" w:rsidP="00760D1E">
      <w:pPr>
        <w:pStyle w:val="Default"/>
        <w:spacing w:line="360" w:lineRule="auto"/>
        <w:ind w:firstLine="709"/>
        <w:jc w:val="both"/>
        <w:rPr>
          <w:sz w:val="28"/>
          <w:szCs w:val="28"/>
        </w:rPr>
      </w:pPr>
      <w:r w:rsidRPr="001734B4">
        <w:rPr>
          <w:sz w:val="28"/>
          <w:szCs w:val="28"/>
        </w:rPr>
        <w:t>2) сукупність досягнень суспільства у сфері регулювання суспільних відносин, що забезпечує верховенство права в суспільному житті;</w:t>
      </w:r>
    </w:p>
    <w:p w:rsidR="00760D1E" w:rsidRPr="001734B4" w:rsidRDefault="00760D1E" w:rsidP="00760D1E">
      <w:pPr>
        <w:pStyle w:val="Default"/>
        <w:spacing w:line="360" w:lineRule="auto"/>
        <w:ind w:firstLine="709"/>
        <w:jc w:val="both"/>
        <w:rPr>
          <w:sz w:val="28"/>
          <w:szCs w:val="28"/>
        </w:rPr>
      </w:pPr>
      <w:r w:rsidRPr="001734B4">
        <w:rPr>
          <w:sz w:val="28"/>
          <w:szCs w:val="28"/>
        </w:rPr>
        <w:t xml:space="preserve"> 3) спосіб діяльності, спосіб мислення, норми і стандарти поведінки, що включає в себе лише те, що є прогресивним, соціально корисним і цінним; </w:t>
      </w:r>
    </w:p>
    <w:p w:rsidR="00760D1E" w:rsidRPr="001734B4" w:rsidRDefault="00760D1E" w:rsidP="00760D1E">
      <w:pPr>
        <w:pStyle w:val="Default"/>
        <w:spacing w:line="360" w:lineRule="auto"/>
        <w:ind w:firstLine="709"/>
        <w:jc w:val="both"/>
        <w:rPr>
          <w:sz w:val="28"/>
          <w:szCs w:val="28"/>
        </w:rPr>
      </w:pPr>
      <w:r w:rsidRPr="001734B4">
        <w:rPr>
          <w:sz w:val="28"/>
          <w:szCs w:val="28"/>
        </w:rPr>
        <w:t xml:space="preserve">4) система правових цінностей, які відповідають рівню досягнутого суспільством правового прогресу і відображають у правовій формі стан свободи, інші соціальні цінності (об’єктивне й суб’єктивне право, правові принципи, правомірну поведінку, законність і правопорядок); </w:t>
      </w:r>
    </w:p>
    <w:p w:rsidR="00760D1E" w:rsidRPr="001734B4" w:rsidRDefault="00760D1E" w:rsidP="00760D1E">
      <w:pPr>
        <w:pStyle w:val="Default"/>
        <w:spacing w:line="360" w:lineRule="auto"/>
        <w:ind w:firstLine="709"/>
        <w:jc w:val="both"/>
        <w:rPr>
          <w:sz w:val="28"/>
          <w:szCs w:val="28"/>
        </w:rPr>
      </w:pPr>
      <w:r w:rsidRPr="001734B4">
        <w:rPr>
          <w:sz w:val="28"/>
          <w:szCs w:val="28"/>
        </w:rPr>
        <w:t xml:space="preserve">5) елемент правової системи, що являє собою соціальний феномен, який відображає, породжує та моделює правове життя у всьому його різноманітті; 6) ідеї, цінності, очікування і ставлення до права та юридичних інститутів, яких дотримується певне суспільство або певна частина суспільства; </w:t>
      </w:r>
    </w:p>
    <w:p w:rsidR="00760D1E" w:rsidRPr="001734B4" w:rsidRDefault="00760D1E" w:rsidP="00760D1E">
      <w:pPr>
        <w:pStyle w:val="Default"/>
        <w:spacing w:line="360" w:lineRule="auto"/>
        <w:ind w:firstLine="709"/>
        <w:jc w:val="both"/>
        <w:rPr>
          <w:sz w:val="28"/>
          <w:szCs w:val="28"/>
        </w:rPr>
      </w:pPr>
      <w:r w:rsidRPr="001734B4">
        <w:rPr>
          <w:sz w:val="28"/>
          <w:szCs w:val="28"/>
        </w:rPr>
        <w:t xml:space="preserve">7) багатогранне явище, що обумовлюється комплексом факторів; 8) форма гармонійного розвитку суспільства, завдяки якій забезпечується загальнонаціональний прогрес; </w:t>
      </w:r>
    </w:p>
    <w:p w:rsidR="00760D1E" w:rsidRPr="001734B4" w:rsidRDefault="00760D1E" w:rsidP="00760D1E">
      <w:pPr>
        <w:pStyle w:val="Default"/>
        <w:spacing w:line="360" w:lineRule="auto"/>
        <w:ind w:firstLine="709"/>
        <w:jc w:val="both"/>
        <w:rPr>
          <w:sz w:val="28"/>
          <w:szCs w:val="28"/>
        </w:rPr>
      </w:pPr>
      <w:r w:rsidRPr="001734B4">
        <w:rPr>
          <w:sz w:val="28"/>
          <w:szCs w:val="28"/>
        </w:rPr>
        <w:t xml:space="preserve">9) різновид культури, обумовлений економічним, політичним, соціальним і духовним рівнем розвитку суспільства, що матеріалізується у формуванні, передачі й збереженні правових цінностей, які є орієнтирами юридично значущої поведінки; якісний стан правової системи, ступінь правового розвитку особистості й суспільства; </w:t>
      </w:r>
    </w:p>
    <w:p w:rsidR="00760D1E" w:rsidRPr="001734B4" w:rsidRDefault="00760D1E" w:rsidP="00760D1E">
      <w:pPr>
        <w:pStyle w:val="Default"/>
        <w:spacing w:line="360" w:lineRule="auto"/>
        <w:ind w:firstLine="709"/>
        <w:jc w:val="both"/>
        <w:rPr>
          <w:sz w:val="28"/>
          <w:szCs w:val="28"/>
        </w:rPr>
      </w:pPr>
      <w:r w:rsidRPr="001734B4">
        <w:rPr>
          <w:sz w:val="28"/>
          <w:szCs w:val="28"/>
        </w:rPr>
        <w:lastRenderedPageBreak/>
        <w:t xml:space="preserve">10) категорія філософії права, яка характеризує обумовлене природним правом, усім соціальним, духовним, політичним, економічним ладом правове життя людини й людства, полягає у досягнутому рівні розвитку правової діяльності, правосвідомості, правового розвитку суб’єктів (людини, різних груп, всього населення, людства) і забезпечує верховенство права у суспільному житті; </w:t>
      </w:r>
    </w:p>
    <w:p w:rsidR="00760D1E" w:rsidRPr="001734B4" w:rsidRDefault="00760D1E" w:rsidP="00760D1E">
      <w:pPr>
        <w:pStyle w:val="Default"/>
        <w:spacing w:line="360" w:lineRule="auto"/>
        <w:ind w:firstLine="709"/>
        <w:jc w:val="both"/>
        <w:rPr>
          <w:sz w:val="28"/>
          <w:szCs w:val="28"/>
        </w:rPr>
      </w:pPr>
      <w:r w:rsidRPr="001734B4">
        <w:rPr>
          <w:sz w:val="28"/>
          <w:szCs w:val="28"/>
        </w:rPr>
        <w:t xml:space="preserve">11) інтегральна характеристика розвитку правової системи, показником якої є рівень розвитку правової діяльності (продуктивної теоретичної діяльності учених-юристів і репродуктивної освітньої діяльності, а також практичної – правотворчої і </w:t>
      </w:r>
      <w:proofErr w:type="spellStart"/>
      <w:r w:rsidRPr="001734B4">
        <w:rPr>
          <w:sz w:val="28"/>
          <w:szCs w:val="28"/>
        </w:rPr>
        <w:t>правореалізуючої</w:t>
      </w:r>
      <w:proofErr w:type="spellEnd"/>
      <w:r w:rsidRPr="001734B4">
        <w:rPr>
          <w:sz w:val="28"/>
          <w:szCs w:val="28"/>
        </w:rPr>
        <w:t xml:space="preserve"> діяльності); </w:t>
      </w:r>
    </w:p>
    <w:p w:rsidR="00760D1E" w:rsidRPr="001734B4" w:rsidRDefault="00760D1E" w:rsidP="00760D1E">
      <w:pPr>
        <w:pStyle w:val="Default"/>
        <w:spacing w:line="360" w:lineRule="auto"/>
        <w:ind w:firstLine="709"/>
        <w:jc w:val="both"/>
        <w:rPr>
          <w:sz w:val="28"/>
          <w:szCs w:val="28"/>
        </w:rPr>
      </w:pPr>
      <w:r w:rsidRPr="001734B4">
        <w:rPr>
          <w:sz w:val="28"/>
          <w:szCs w:val="28"/>
        </w:rPr>
        <w:t xml:space="preserve">12) інтегральна характеристика правового розвитку суспільства і його соціальних, етнічних, конфесійних груп, прошарків суспільства та індивідів, якій відповідає законодавство та поведінка, діяльність посадових осіб, установ і громадян; </w:t>
      </w:r>
    </w:p>
    <w:p w:rsidR="00760D1E" w:rsidRPr="001734B4" w:rsidRDefault="00760D1E" w:rsidP="00760D1E">
      <w:pPr>
        <w:pStyle w:val="Default"/>
        <w:spacing w:line="360" w:lineRule="auto"/>
        <w:ind w:firstLine="709"/>
        <w:jc w:val="both"/>
        <w:rPr>
          <w:sz w:val="28"/>
          <w:szCs w:val="28"/>
        </w:rPr>
      </w:pPr>
      <w:r w:rsidRPr="001734B4">
        <w:rPr>
          <w:sz w:val="28"/>
          <w:szCs w:val="28"/>
        </w:rPr>
        <w:t xml:space="preserve">13) система елементів (ідея права, авторитет права, повага до його першооснов, правосвідомість, яка адекватна правовій системі, правові традиції, потреби й навички діяльності відповідно до закону, правові знання, уявлення, цінності та погляди, юридична освіта, поведінка громадян у режимі законності згідно з правовими установками і переконаннями, діяльність інших соціальних суб’єктів у дотриманні законності відповідно до правових установок і переконань, правова активність населення, посадових осіб, законодавців тощо); система позитивних проявів правової дійсності, що концентрує в собі досягнення юридичної науки і практики; внутрішня духовна сторона правової системи, що пронизує правосвідомість, право, правовідносини, законність і правопорядок, правотворчу, правозастосовну та інші види правової діяльності; </w:t>
      </w:r>
    </w:p>
    <w:p w:rsidR="00760D1E" w:rsidRPr="001734B4" w:rsidRDefault="00760D1E" w:rsidP="00760D1E">
      <w:pPr>
        <w:pStyle w:val="Default"/>
        <w:spacing w:line="360" w:lineRule="auto"/>
        <w:ind w:firstLine="709"/>
        <w:jc w:val="both"/>
        <w:rPr>
          <w:sz w:val="28"/>
          <w:szCs w:val="28"/>
        </w:rPr>
      </w:pPr>
      <w:r w:rsidRPr="001734B4">
        <w:rPr>
          <w:sz w:val="28"/>
          <w:szCs w:val="28"/>
        </w:rPr>
        <w:t xml:space="preserve">14) сукупність елементів державно-юридичної (правової) системи, які, відповідаючи принципам природного права, є корисними (цінними) для існування і розвитку індивідів, їх груп, об’єднань та, зрештою, усього суспільства; </w:t>
      </w:r>
    </w:p>
    <w:p w:rsidR="00760D1E" w:rsidRPr="001734B4" w:rsidRDefault="00760D1E" w:rsidP="00760D1E">
      <w:pPr>
        <w:pStyle w:val="Default"/>
        <w:spacing w:line="360" w:lineRule="auto"/>
        <w:ind w:firstLine="709"/>
        <w:jc w:val="both"/>
        <w:rPr>
          <w:sz w:val="28"/>
          <w:szCs w:val="28"/>
        </w:rPr>
      </w:pPr>
      <w:r w:rsidRPr="001734B4">
        <w:rPr>
          <w:sz w:val="28"/>
          <w:szCs w:val="28"/>
        </w:rPr>
        <w:t xml:space="preserve">15) складова правової реальності, що виступає у вигляді характеристики рівня розвитку цієї реальності, є результатом соціально-правової активності </w:t>
      </w:r>
      <w:r w:rsidRPr="001734B4">
        <w:rPr>
          <w:sz w:val="28"/>
          <w:szCs w:val="28"/>
        </w:rPr>
        <w:lastRenderedPageBreak/>
        <w:t xml:space="preserve">окремих осіб, колективів та інших суб’єктів права і слугує відправним моментом, базою для такої активності й для правової культури особи; </w:t>
      </w:r>
    </w:p>
    <w:p w:rsidR="00760D1E" w:rsidRPr="001734B4" w:rsidRDefault="00760D1E" w:rsidP="00760D1E">
      <w:pPr>
        <w:pStyle w:val="Default"/>
        <w:spacing w:line="360" w:lineRule="auto"/>
        <w:ind w:firstLine="709"/>
        <w:jc w:val="both"/>
        <w:rPr>
          <w:sz w:val="28"/>
          <w:szCs w:val="28"/>
        </w:rPr>
      </w:pPr>
      <w:r w:rsidRPr="001734B4">
        <w:rPr>
          <w:sz w:val="28"/>
          <w:szCs w:val="28"/>
        </w:rPr>
        <w:t xml:space="preserve">16) система правових цінностей (форм, норм, принципів та інститутів), накопичених і таких, що постійно розвиваються юридичною наукою, освітою і практикою, з метою забезпечення якісного стану правового життя особи й суспільства; </w:t>
      </w:r>
    </w:p>
    <w:p w:rsidR="00760D1E" w:rsidRPr="001734B4" w:rsidRDefault="00760D1E" w:rsidP="00760D1E">
      <w:pPr>
        <w:pStyle w:val="Default"/>
        <w:spacing w:line="360" w:lineRule="auto"/>
        <w:ind w:firstLine="709"/>
        <w:jc w:val="both"/>
        <w:rPr>
          <w:sz w:val="28"/>
          <w:szCs w:val="28"/>
        </w:rPr>
      </w:pPr>
      <w:r w:rsidRPr="001734B4">
        <w:rPr>
          <w:sz w:val="28"/>
          <w:szCs w:val="28"/>
        </w:rPr>
        <w:t xml:space="preserve">17) усвідомлення конкретною людиною наявної системи права і правових знань та правомірне дотримання їх у своєму житті, що характеризує певний рівень знання права членами суспільства, їх поважне ставлення до нього, престиж права в суспільстві, стан правової свідомості учасників суспільного життя. </w:t>
      </w:r>
    </w:p>
    <w:p w:rsidR="00760D1E" w:rsidRDefault="006F2ABD" w:rsidP="00760D1E">
      <w:pPr>
        <w:pStyle w:val="Default"/>
        <w:spacing w:line="360" w:lineRule="auto"/>
        <w:ind w:firstLine="709"/>
        <w:jc w:val="both"/>
        <w:rPr>
          <w:sz w:val="28"/>
          <w:szCs w:val="28"/>
        </w:rPr>
      </w:pPr>
      <w:r>
        <w:rPr>
          <w:sz w:val="28"/>
          <w:szCs w:val="28"/>
        </w:rPr>
        <w:t xml:space="preserve">Отож, дати однозначне визначення </w:t>
      </w:r>
      <w:r w:rsidR="00760D1E" w:rsidRPr="001734B4">
        <w:rPr>
          <w:sz w:val="28"/>
          <w:szCs w:val="28"/>
        </w:rPr>
        <w:t xml:space="preserve">поняття правової культури з </w:t>
      </w:r>
      <w:r>
        <w:rPr>
          <w:sz w:val="28"/>
          <w:szCs w:val="28"/>
        </w:rPr>
        <w:t xml:space="preserve">наведених </w:t>
      </w:r>
      <w:r w:rsidR="00760D1E" w:rsidRPr="001734B4">
        <w:rPr>
          <w:sz w:val="28"/>
          <w:szCs w:val="28"/>
        </w:rPr>
        <w:t xml:space="preserve">дефініцій </w:t>
      </w:r>
      <w:r>
        <w:rPr>
          <w:sz w:val="28"/>
          <w:szCs w:val="28"/>
        </w:rPr>
        <w:t xml:space="preserve">доволі важко </w:t>
      </w:r>
      <w:r w:rsidR="00760D1E" w:rsidRPr="001734B4">
        <w:rPr>
          <w:sz w:val="28"/>
          <w:szCs w:val="28"/>
        </w:rPr>
        <w:t>чере</w:t>
      </w:r>
      <w:r>
        <w:rPr>
          <w:sz w:val="28"/>
          <w:szCs w:val="28"/>
        </w:rPr>
        <w:t>з їх неоднорідність. Адже</w:t>
      </w:r>
      <w:r w:rsidR="00760D1E" w:rsidRPr="001734B4">
        <w:rPr>
          <w:sz w:val="28"/>
          <w:szCs w:val="28"/>
        </w:rPr>
        <w:t>, правова культура у різних і навіть одних й тих самих авторів виступає одночасно і як об’</w:t>
      </w:r>
      <w:r w:rsidR="0010700C">
        <w:rPr>
          <w:sz w:val="28"/>
          <w:szCs w:val="28"/>
        </w:rPr>
        <w:t>єктивний</w:t>
      </w:r>
      <w:r w:rsidR="00760D1E" w:rsidRPr="001734B4">
        <w:rPr>
          <w:sz w:val="28"/>
          <w:szCs w:val="28"/>
        </w:rPr>
        <w:t xml:space="preserve">, і як суб’єктивний феномен, як явище суспільне і водночас індивідуальне, матеріальне </w:t>
      </w:r>
      <w:r>
        <w:rPr>
          <w:sz w:val="28"/>
          <w:szCs w:val="28"/>
        </w:rPr>
        <w:t>та ідеальне</w:t>
      </w:r>
      <w:r w:rsidR="00760D1E" w:rsidRPr="001734B4">
        <w:rPr>
          <w:sz w:val="28"/>
          <w:szCs w:val="28"/>
        </w:rPr>
        <w:t xml:space="preserve">. </w:t>
      </w:r>
    </w:p>
    <w:p w:rsidR="00940581" w:rsidRPr="001734B4" w:rsidRDefault="00940581" w:rsidP="00760D1E">
      <w:pPr>
        <w:pStyle w:val="Default"/>
        <w:spacing w:line="360" w:lineRule="auto"/>
        <w:ind w:firstLine="709"/>
        <w:jc w:val="both"/>
        <w:rPr>
          <w:sz w:val="28"/>
          <w:szCs w:val="28"/>
        </w:rPr>
      </w:pPr>
      <w:r>
        <w:rPr>
          <w:sz w:val="28"/>
          <w:szCs w:val="28"/>
        </w:rPr>
        <w:t>Водночас проведене дослідження дозволяє визначити правову культуру, як</w:t>
      </w:r>
    </w:p>
    <w:p w:rsidR="00760D1E" w:rsidRDefault="0070301B" w:rsidP="0070301B">
      <w:pPr>
        <w:pStyle w:val="Default"/>
        <w:spacing w:line="360" w:lineRule="auto"/>
        <w:jc w:val="both"/>
        <w:rPr>
          <w:sz w:val="28"/>
          <w:szCs w:val="28"/>
        </w:rPr>
      </w:pPr>
      <w:r>
        <w:rPr>
          <w:sz w:val="28"/>
          <w:szCs w:val="28"/>
        </w:rPr>
        <w:t xml:space="preserve">структурно складене цілісне утворення, </w:t>
      </w:r>
      <w:r w:rsidR="0000525F">
        <w:rPr>
          <w:sz w:val="28"/>
          <w:szCs w:val="28"/>
        </w:rPr>
        <w:t xml:space="preserve">що </w:t>
      </w:r>
      <w:r>
        <w:rPr>
          <w:sz w:val="28"/>
          <w:szCs w:val="28"/>
        </w:rPr>
        <w:t xml:space="preserve">включає в себе якісний стан правового життя суспільства, відображеного в досягнутому рівні досконалості правових актів, правової, </w:t>
      </w:r>
      <w:proofErr w:type="spellStart"/>
      <w:r>
        <w:rPr>
          <w:sz w:val="28"/>
          <w:szCs w:val="28"/>
        </w:rPr>
        <w:t>правозастосувальної</w:t>
      </w:r>
      <w:proofErr w:type="spellEnd"/>
      <w:r>
        <w:rPr>
          <w:sz w:val="28"/>
          <w:szCs w:val="28"/>
        </w:rPr>
        <w:t xml:space="preserve"> діяльності, правосвідомості</w:t>
      </w:r>
      <w:r w:rsidRPr="0070301B">
        <w:rPr>
          <w:sz w:val="28"/>
          <w:szCs w:val="28"/>
        </w:rPr>
        <w:t xml:space="preserve"> та правового розв</w:t>
      </w:r>
      <w:r>
        <w:rPr>
          <w:sz w:val="28"/>
          <w:szCs w:val="28"/>
        </w:rPr>
        <w:t>итку</w:t>
      </w:r>
      <w:r w:rsidRPr="0070301B">
        <w:rPr>
          <w:sz w:val="28"/>
          <w:szCs w:val="28"/>
        </w:rPr>
        <w:t>.</w:t>
      </w:r>
    </w:p>
    <w:p w:rsidR="000A57A2" w:rsidRPr="001B435E" w:rsidRDefault="000A57A2" w:rsidP="00B4136F">
      <w:pPr>
        <w:pStyle w:val="Default"/>
        <w:spacing w:line="360" w:lineRule="auto"/>
        <w:jc w:val="both"/>
      </w:pPr>
    </w:p>
    <w:p w:rsidR="007D5D3D" w:rsidRPr="00D758C7" w:rsidRDefault="007D5D3D" w:rsidP="009F3666">
      <w:pPr>
        <w:pStyle w:val="Default"/>
        <w:numPr>
          <w:ilvl w:val="1"/>
          <w:numId w:val="11"/>
        </w:numPr>
        <w:spacing w:line="360" w:lineRule="auto"/>
        <w:ind w:left="0" w:firstLine="680"/>
        <w:jc w:val="both"/>
        <w:rPr>
          <w:b/>
          <w:sz w:val="28"/>
          <w:szCs w:val="28"/>
        </w:rPr>
      </w:pPr>
      <w:r w:rsidRPr="00D758C7">
        <w:rPr>
          <w:b/>
          <w:sz w:val="28"/>
          <w:szCs w:val="28"/>
        </w:rPr>
        <w:t>Дотримання правової культури державного службовця як важливий аспект формування довіри населення</w:t>
      </w:r>
    </w:p>
    <w:p w:rsidR="003D22FC" w:rsidRPr="001B435E" w:rsidRDefault="003D22FC" w:rsidP="001B435E">
      <w:pPr>
        <w:spacing w:line="360" w:lineRule="auto"/>
        <w:rPr>
          <w:color w:val="000000" w:themeColor="text1"/>
        </w:rPr>
      </w:pPr>
      <w:r w:rsidRPr="001B435E">
        <w:rPr>
          <w:color w:val="000000" w:themeColor="text1"/>
        </w:rPr>
        <w:t xml:space="preserve">Рівень досягнутої в суспільстві правової культури у сфері </w:t>
      </w:r>
      <w:r w:rsidR="00B4136F">
        <w:rPr>
          <w:color w:val="000000" w:themeColor="text1"/>
        </w:rPr>
        <w:t xml:space="preserve">державної </w:t>
      </w:r>
      <w:r w:rsidRPr="001B435E">
        <w:rPr>
          <w:color w:val="000000" w:themeColor="text1"/>
        </w:rPr>
        <w:t xml:space="preserve">служби безпосередньо впливає на забезпечення прав і свобод людини й громадянина на ефективність адміністративно-правового регулювання та характер розвитку адміністративного права та суспільства в цілому. </w:t>
      </w:r>
      <w:r w:rsidR="00B4136F">
        <w:rPr>
          <w:color w:val="000000" w:themeColor="text1"/>
        </w:rPr>
        <w:t xml:space="preserve">Державна служба </w:t>
      </w:r>
      <w:r w:rsidRPr="001B435E">
        <w:rPr>
          <w:color w:val="000000" w:themeColor="text1"/>
        </w:rPr>
        <w:t>через брак загальної</w:t>
      </w:r>
      <w:r w:rsidR="00B4136F">
        <w:rPr>
          <w:color w:val="000000" w:themeColor="text1"/>
        </w:rPr>
        <w:t xml:space="preserve"> та спеціальної культури змушена</w:t>
      </w:r>
      <w:r w:rsidRPr="001B435E">
        <w:rPr>
          <w:color w:val="000000" w:themeColor="text1"/>
        </w:rPr>
        <w:t xml:space="preserve"> вирішувати питання забезпечення прав, свобод і законних інтересів фізичних та юридичних </w:t>
      </w:r>
      <w:r w:rsidRPr="001B435E">
        <w:rPr>
          <w:color w:val="000000" w:themeColor="text1"/>
        </w:rPr>
        <w:lastRenderedPageBreak/>
        <w:t>осіб за допомогою складних юридичних схем за об’єктивної наявності більш простих рішень, заснованих на кращих культурних взірцях.</w:t>
      </w:r>
    </w:p>
    <w:p w:rsidR="00DE7ECF" w:rsidRDefault="00DE7ECF" w:rsidP="001B435E">
      <w:pPr>
        <w:spacing w:line="360" w:lineRule="auto"/>
      </w:pPr>
      <w:r>
        <w:t>Ефективна система державного управління є однією із основних передумов демократичного врядування, що ґрунтується на принципах верховенства права. У 2016 році Кабінет Міністрів України схвалив Стратегію реформування державного управління України на період до 2021 року і затвердив План заходів з її реалізації, що відповідає європейським стандартам належного урядування. Основна мета реформи – формування ефективної системи державного управління, що здатна виробляти і реалізовувати цілісну державну політику, спрямовану на суспільний сталий розвиток та адекватне реагування на внутрішні й зовнішні виклики</w:t>
      </w:r>
      <w:r>
        <w:rPr>
          <w:rStyle w:val="ac"/>
        </w:rPr>
        <w:footnoteReference w:id="33"/>
      </w:r>
      <w:r>
        <w:t xml:space="preserve">. </w:t>
      </w:r>
    </w:p>
    <w:p w:rsidR="00DE7ECF" w:rsidRDefault="00DE7ECF" w:rsidP="001B435E">
      <w:pPr>
        <w:spacing w:line="360" w:lineRule="auto"/>
      </w:pPr>
      <w:r>
        <w:t xml:space="preserve">Одним із напрямів реформи державного управління є реформа державної служби та управління людськими ресурсами, що передбачає забезпечення державних органів висококваліфікованими і компетентними державними фахівцями, здатними реалізовувати реформи у пріоритетних галузях. </w:t>
      </w:r>
    </w:p>
    <w:p w:rsidR="00DE7ECF" w:rsidRDefault="00DE7ECF" w:rsidP="00B4136F">
      <w:pPr>
        <w:spacing w:line="360" w:lineRule="auto"/>
      </w:pPr>
      <w:r>
        <w:t>Закон України «Про державну службу» приділяє велику увагу питанню підготовки висококваліфікованих фахівців у сфері державного управління, а також визначає принципи, правові та організаційні засади забезпечення публічної, професійної, політично неупередженої, ефективної, орієнтованої</w:t>
      </w:r>
      <w:r w:rsidR="00B4136F">
        <w:t xml:space="preserve"> на громадян державної служби. </w:t>
      </w:r>
      <w:r>
        <w:t xml:space="preserve">Відповідно до Закону, державна служба – це публічна, професійна, політично неупереджена діяльність з практичного виконання завдань і функцій держави. Державний службовець це громадянин України, який займає посаду державної служби в органі державної влади, іншому державному органі, його </w:t>
      </w:r>
      <w:proofErr w:type="spellStart"/>
      <w:r>
        <w:t>апараті</w:t>
      </w:r>
      <w:proofErr w:type="spellEnd"/>
      <w:r>
        <w:t xml:space="preserve"> (секретаріаті), одержує заробітну плату за рахунок коштів державного бюджету та здійснює встановлені для цієї посади повноваження, безпосередньо пов’язані з виконанням завдань і функцій такого державного органу, а також дотримується принципів державної служби</w:t>
      </w:r>
      <w:r w:rsidR="00B4136F">
        <w:rPr>
          <w:rStyle w:val="ac"/>
        </w:rPr>
        <w:footnoteReference w:id="34"/>
      </w:r>
      <w:r>
        <w:t>.</w:t>
      </w:r>
    </w:p>
    <w:p w:rsidR="00112FAC" w:rsidRPr="00112FAC" w:rsidRDefault="00112FAC" w:rsidP="00112FAC">
      <w:pPr>
        <w:shd w:val="clear" w:color="auto" w:fill="FFFFFF"/>
        <w:spacing w:line="360" w:lineRule="auto"/>
        <w:ind w:firstLine="680"/>
        <w:rPr>
          <w:rFonts w:eastAsia="Times New Roman"/>
          <w:color w:val="000000" w:themeColor="text1"/>
          <w:lang w:eastAsia="uk-UA"/>
        </w:rPr>
      </w:pPr>
      <w:r>
        <w:rPr>
          <w:rFonts w:eastAsia="Times New Roman"/>
          <w:color w:val="000000" w:themeColor="text1"/>
          <w:lang w:eastAsia="uk-UA"/>
        </w:rPr>
        <w:lastRenderedPageBreak/>
        <w:t>Культура державної служби -</w:t>
      </w:r>
      <w:r w:rsidRPr="00112FAC">
        <w:rPr>
          <w:rFonts w:eastAsia="Times New Roman"/>
          <w:color w:val="000000" w:themeColor="text1"/>
          <w:lang w:eastAsia="uk-UA"/>
        </w:rPr>
        <w:t xml:space="preserve"> це рівень державницького розвитку системи управління, в якому професіоналізм, компетентність, моральні принципи державних службовців мають втілювати цей рівень, створювати умови для найефективнішого її впливу на реальне життя громадян.</w:t>
      </w:r>
    </w:p>
    <w:p w:rsidR="00112FAC" w:rsidRPr="00112FAC" w:rsidRDefault="00112FAC" w:rsidP="00112FAC">
      <w:pPr>
        <w:shd w:val="clear" w:color="auto" w:fill="FFFFFF"/>
        <w:spacing w:line="360" w:lineRule="auto"/>
        <w:ind w:firstLine="680"/>
        <w:rPr>
          <w:rFonts w:eastAsia="Times New Roman"/>
          <w:color w:val="000000" w:themeColor="text1"/>
          <w:lang w:eastAsia="uk-UA"/>
        </w:rPr>
      </w:pPr>
      <w:r w:rsidRPr="00112FAC">
        <w:rPr>
          <w:rFonts w:eastAsia="Times New Roman"/>
          <w:color w:val="000000" w:themeColor="text1"/>
          <w:lang w:eastAsia="uk-UA"/>
        </w:rPr>
        <w:t>Державні службовці, є особливою соціально-професійною групою, яка відповідає за управління в державі, втілює в життя регламентуючі норми для зміцнення порядку в суспільстві. До цієї групи належать представники різних професій з властивими їм професійними навичками, менталітетом та культурою.</w:t>
      </w:r>
      <w:r>
        <w:rPr>
          <w:rFonts w:eastAsia="Times New Roman"/>
          <w:color w:val="000000" w:themeColor="text1"/>
          <w:lang w:eastAsia="uk-UA"/>
        </w:rPr>
        <w:t xml:space="preserve"> </w:t>
      </w:r>
      <w:r w:rsidRPr="00112FAC">
        <w:rPr>
          <w:rFonts w:eastAsia="Times New Roman"/>
          <w:color w:val="000000" w:themeColor="text1"/>
          <w:lang w:eastAsia="uk-UA"/>
        </w:rPr>
        <w:t>Культура державної служби несе особливе навантаження у тих елементах державної управлінської системи, які мають законно забезпечену можливість вирішального впливу на життєдіяльність суспільства.</w:t>
      </w:r>
      <w:r>
        <w:rPr>
          <w:rFonts w:eastAsia="Times New Roman"/>
          <w:color w:val="000000" w:themeColor="text1"/>
          <w:lang w:eastAsia="uk-UA"/>
        </w:rPr>
        <w:t xml:space="preserve"> </w:t>
      </w:r>
      <w:r w:rsidRPr="00112FAC">
        <w:rPr>
          <w:rFonts w:eastAsia="Times New Roman"/>
          <w:color w:val="000000" w:themeColor="text1"/>
          <w:lang w:eastAsia="uk-UA"/>
        </w:rPr>
        <w:t>Культура фахівця розвивається через практичний досвід, але інтелектуальні засоби професіоналізму формуються освітою, головна мета якої досягнення професійної майстерності. Це поняття включає: по-перше широкий інформаційний кругозір з обраної спеціальності; по-друге, аналітичний склад мислення; по-третє, знання загальних законів</w:t>
      </w:r>
      <w:r>
        <w:rPr>
          <w:rStyle w:val="ac"/>
          <w:rFonts w:eastAsia="Times New Roman"/>
          <w:color w:val="000000" w:themeColor="text1"/>
          <w:lang w:eastAsia="uk-UA"/>
        </w:rPr>
        <w:footnoteReference w:id="35"/>
      </w:r>
      <w:r w:rsidRPr="00112FAC">
        <w:rPr>
          <w:rFonts w:eastAsia="Times New Roman"/>
          <w:color w:val="000000" w:themeColor="text1"/>
          <w:lang w:eastAsia="uk-UA"/>
        </w:rPr>
        <w:t>.</w:t>
      </w:r>
    </w:p>
    <w:p w:rsidR="00DE7ECF" w:rsidRDefault="00DE7ECF" w:rsidP="00112FAC">
      <w:pPr>
        <w:spacing w:line="360" w:lineRule="auto"/>
      </w:pPr>
      <w:r>
        <w:t>Сучасне реформування державної служби базується на загальновизнаних демократичних і правових цінностях та має на меті забезпечення практичної реалізації принципів верховенства права, пріоритету прав людини і громадянина як базових принципів організації і діяльності державного апарат</w:t>
      </w:r>
      <w:r w:rsidR="00112FAC">
        <w:t xml:space="preserve">у, механізму держави в цілому. </w:t>
      </w:r>
      <w:r>
        <w:t xml:space="preserve">Суб’єктивними чинниками, які забезпечують функціонування механізму держави на правових засадах, є правова свідомість і правова культура державних службовців. Тому складовим компонентом реформування державної служби є комплекс заходів, спрямованих на підвищення правосвідомості та правової культури державних службовців у контексті проблеми забезпечення високого рівня їх кваліфікації та професіоналізму. Частка виконавчої влади у державному механізмі є найбільшою, у зв’язку з чим діяльність держави в цілому часто асоціюється саме з функціонуванням виконавчої влади. Це ще раз </w:t>
      </w:r>
      <w:r>
        <w:lastRenderedPageBreak/>
        <w:t>підкреслює важливість правосвідомості та правової культури в діяльності представників саме цієї гілки влади</w:t>
      </w:r>
      <w:r>
        <w:rPr>
          <w:rStyle w:val="ac"/>
        </w:rPr>
        <w:footnoteReference w:id="36"/>
      </w:r>
      <w:r>
        <w:t>.</w:t>
      </w:r>
    </w:p>
    <w:p w:rsidR="003D22FC" w:rsidRPr="001B435E" w:rsidRDefault="003D22FC" w:rsidP="001B435E">
      <w:pPr>
        <w:spacing w:line="360" w:lineRule="auto"/>
        <w:rPr>
          <w:color w:val="000000" w:themeColor="text1"/>
        </w:rPr>
      </w:pPr>
      <w:r w:rsidRPr="001B435E">
        <w:rPr>
          <w:color w:val="000000" w:themeColor="text1"/>
        </w:rPr>
        <w:t>Під правовою культурою розуміють систему правових цінностей, що відображає рівень досягнутого суспільством правого прогресу та у правовій формі – свободу особи й інші соціальні цінності</w:t>
      </w:r>
      <w:r w:rsidRPr="001B435E">
        <w:rPr>
          <w:rStyle w:val="13"/>
          <w:color w:val="000000" w:themeColor="text1"/>
        </w:rPr>
        <w:footnoteReference w:id="37"/>
      </w:r>
      <w:r w:rsidRPr="001B435E">
        <w:rPr>
          <w:color w:val="000000" w:themeColor="text1"/>
        </w:rPr>
        <w:t xml:space="preserve">. Правова культура акумулює в собі цінності, створені людьми в галузі права, й об’єднує саме право, правосвідомість, правові відносини, законність і правопорядок, законодавчу, </w:t>
      </w:r>
      <w:proofErr w:type="spellStart"/>
      <w:r w:rsidRPr="001B435E">
        <w:rPr>
          <w:color w:val="000000" w:themeColor="text1"/>
        </w:rPr>
        <w:t>правозастосовчу</w:t>
      </w:r>
      <w:proofErr w:type="spellEnd"/>
      <w:r w:rsidRPr="001B435E">
        <w:rPr>
          <w:color w:val="000000" w:themeColor="text1"/>
        </w:rPr>
        <w:t xml:space="preserve"> та іншу діяльність, критерії оцінки юридичної дійсності у функціонуванні та розвитку її складових частин. Вона постає як соціальне явище, що має яскраво виражене цільове призначення – прогресивний розвиток суспільства й особи</w:t>
      </w:r>
      <w:r w:rsidRPr="001B435E">
        <w:rPr>
          <w:rStyle w:val="13"/>
          <w:color w:val="000000" w:themeColor="text1"/>
        </w:rPr>
        <w:footnoteReference w:id="38"/>
      </w:r>
      <w:r w:rsidRPr="001B435E">
        <w:rPr>
          <w:color w:val="000000" w:themeColor="text1"/>
        </w:rPr>
        <w:t xml:space="preserve">. </w:t>
      </w:r>
    </w:p>
    <w:p w:rsidR="003D22FC" w:rsidRDefault="003D22FC" w:rsidP="001B435E">
      <w:pPr>
        <w:spacing w:line="360" w:lineRule="auto"/>
        <w:rPr>
          <w:color w:val="000000" w:themeColor="text1"/>
        </w:rPr>
      </w:pPr>
      <w:r w:rsidRPr="001B435E">
        <w:rPr>
          <w:color w:val="000000" w:themeColor="text1"/>
        </w:rPr>
        <w:t>Здійснюючи порівняльний аналіз місця й ролі правової культури у правовій думці вчених північноамериканської та європейської теорії адміністративного права (державного управління), слід відзначити таке: у північноамериканській теорії адміністративного права правовій культурі приділяється значна увага. Так, те</w:t>
      </w:r>
      <w:r w:rsidR="001B435E">
        <w:rPr>
          <w:color w:val="000000" w:themeColor="text1"/>
        </w:rPr>
        <w:t xml:space="preserve">оретик державного управління Г. </w:t>
      </w:r>
      <w:proofErr w:type="spellStart"/>
      <w:r w:rsidRPr="001B435E">
        <w:rPr>
          <w:color w:val="000000" w:themeColor="text1"/>
        </w:rPr>
        <w:t>Райт</w:t>
      </w:r>
      <w:proofErr w:type="spellEnd"/>
      <w:r w:rsidRPr="001B435E">
        <w:rPr>
          <w:color w:val="000000" w:themeColor="text1"/>
        </w:rPr>
        <w:t>, підсумовуючи думки провідних американських учених, ставить питання адміністративної куль</w:t>
      </w:r>
      <w:r w:rsidR="00D20C1E">
        <w:rPr>
          <w:color w:val="000000" w:themeColor="text1"/>
        </w:rPr>
        <w:t>тури на перше місце. Він стверджує, що у</w:t>
      </w:r>
      <w:r w:rsidRPr="001B435E">
        <w:rPr>
          <w:color w:val="000000" w:themeColor="text1"/>
        </w:rPr>
        <w:t>правлінська діяльність відбувається не в</w:t>
      </w:r>
      <w:r w:rsidR="00D758C7">
        <w:rPr>
          <w:color w:val="000000" w:themeColor="text1"/>
        </w:rPr>
        <w:t xml:space="preserve"> порожнечі. Державне управління</w:t>
      </w:r>
      <w:r w:rsidRPr="001B435E">
        <w:rPr>
          <w:color w:val="000000" w:themeColor="text1"/>
        </w:rPr>
        <w:t xml:space="preserve"> діє у складному середовищі політичних, економічних і соціальних сил. Якщо нам потрібно було дослідити ці сили в широкій перспективі, то насамперед слід було б поглянути на культуру суспільства, де ці сили впливають на поведінку організацій </w:t>
      </w:r>
      <w:r w:rsidR="00D20C1E">
        <w:rPr>
          <w:color w:val="000000" w:themeColor="text1"/>
        </w:rPr>
        <w:t>індивідів</w:t>
      </w:r>
      <w:r w:rsidRPr="001B435E">
        <w:rPr>
          <w:rStyle w:val="13"/>
          <w:color w:val="000000" w:themeColor="text1"/>
        </w:rPr>
        <w:footnoteReference w:id="39"/>
      </w:r>
      <w:r w:rsidRPr="001B435E">
        <w:rPr>
          <w:color w:val="000000" w:themeColor="text1"/>
        </w:rPr>
        <w:t xml:space="preserve">. Хоча в європейських континентальних галузях адміністративного права це питання не займає такого важливого місця, але потреба використання правової культури для </w:t>
      </w:r>
      <w:r w:rsidR="002B10AB">
        <w:rPr>
          <w:color w:val="000000" w:themeColor="text1"/>
        </w:rPr>
        <w:t>державної служби є доволі актуально.</w:t>
      </w:r>
    </w:p>
    <w:p w:rsidR="001B435E" w:rsidRDefault="001B435E" w:rsidP="001B435E">
      <w:pPr>
        <w:pStyle w:val="Default"/>
        <w:spacing w:line="360" w:lineRule="auto"/>
        <w:ind w:firstLine="709"/>
        <w:jc w:val="both"/>
        <w:rPr>
          <w:sz w:val="28"/>
          <w:szCs w:val="28"/>
        </w:rPr>
      </w:pPr>
      <w:r w:rsidRPr="00F109C0">
        <w:rPr>
          <w:sz w:val="28"/>
          <w:szCs w:val="28"/>
        </w:rPr>
        <w:lastRenderedPageBreak/>
        <w:t>Правова культура – це складова частина загальної культур</w:t>
      </w:r>
      <w:r w:rsidR="00D758C7">
        <w:rPr>
          <w:sz w:val="28"/>
          <w:szCs w:val="28"/>
        </w:rPr>
        <w:t>и особистості і окремо взятої особи</w:t>
      </w:r>
      <w:r w:rsidRPr="00F109C0">
        <w:rPr>
          <w:sz w:val="28"/>
          <w:szCs w:val="28"/>
        </w:rPr>
        <w:t>. Під культурою слід розуміти не тільки духовні досягнення, але й матеріальні цінності, створені людиною в процесі своєї творчої діяльності. У цьому плані правова культура включає усі досягнення юридичної теорії і практики. Правова культура залежить від моральності, від рівня економічного розвитку суспільства, від матеріального добробуту народу. Якщо у суспільстві є певний рівень правової культури, то можна говорити про побудову правової держави, але у випадку її відсутності формування правової держави вкрай утруднене і пов‘язане лише із шляхами формування правової культури. Правова держава і правова культура органічно пов‘язані між собою, а наявність демократичного громадянського суспільства є необхідною умовою наявності правової культури і правової держави. Правова культура як система духовних, моральних та правових цінностей виражається у досягнутому рівні</w:t>
      </w:r>
      <w:r>
        <w:rPr>
          <w:sz w:val="28"/>
          <w:szCs w:val="28"/>
        </w:rPr>
        <w:t xml:space="preserve"> розвитку правової дійсності</w:t>
      </w:r>
      <w:r>
        <w:rPr>
          <w:rStyle w:val="ac"/>
          <w:sz w:val="28"/>
          <w:szCs w:val="28"/>
        </w:rPr>
        <w:footnoteReference w:id="40"/>
      </w:r>
      <w:r w:rsidRPr="00F109C0">
        <w:rPr>
          <w:sz w:val="28"/>
          <w:szCs w:val="28"/>
        </w:rPr>
        <w:t xml:space="preserve">. </w:t>
      </w:r>
    </w:p>
    <w:p w:rsidR="00D8321F" w:rsidRPr="002B10AB" w:rsidRDefault="003D22FC" w:rsidP="002B10AB">
      <w:pPr>
        <w:spacing w:line="360" w:lineRule="auto"/>
        <w:rPr>
          <w:color w:val="000000" w:themeColor="text1"/>
        </w:rPr>
      </w:pPr>
      <w:r w:rsidRPr="001B435E">
        <w:rPr>
          <w:color w:val="000000" w:themeColor="text1"/>
        </w:rPr>
        <w:t>Правова культура у сфері публічної служби в Україні – це історично обумовлена комплексна категорія, що включає в себе правосвідомість, розуміння принципів права та моделі звичаєвої поведінки посадових осіб публічної адміністрації в забезпеченні ними захисту прав свобод та законних інтересів фізичних і юридичних осіб, нормального функціонування громадянського суспільства та держави.</w:t>
      </w:r>
      <w:r w:rsidR="002B10AB">
        <w:rPr>
          <w:color w:val="000000" w:themeColor="text1"/>
        </w:rPr>
        <w:t xml:space="preserve"> </w:t>
      </w:r>
      <w:r w:rsidR="00D8321F" w:rsidRPr="00F109C0">
        <w:t>Враховуючи сучасні проблеми щодо формування професійних кадрів у сфері управління, одна з першочергових завдань є формування правової культури та підвищення правової свідомості працівників які забезпечують виконання ряду професійних завдань від імені держави</w:t>
      </w:r>
      <w:r w:rsidR="002B10AB">
        <w:rPr>
          <w:rStyle w:val="ac"/>
        </w:rPr>
        <w:footnoteReference w:id="41"/>
      </w:r>
      <w:r w:rsidR="00D8321F" w:rsidRPr="00F109C0">
        <w:t>.</w:t>
      </w:r>
    </w:p>
    <w:p w:rsidR="003B3BC0" w:rsidRDefault="003B3BC0" w:rsidP="00D8321F">
      <w:pPr>
        <w:pStyle w:val="Default"/>
        <w:spacing w:line="360" w:lineRule="auto"/>
        <w:ind w:firstLine="709"/>
        <w:jc w:val="both"/>
        <w:rPr>
          <w:sz w:val="28"/>
          <w:szCs w:val="28"/>
        </w:rPr>
      </w:pPr>
      <w:r>
        <w:rPr>
          <w:sz w:val="28"/>
          <w:szCs w:val="28"/>
        </w:rPr>
        <w:t>На важливості</w:t>
      </w:r>
      <w:r w:rsidRPr="003B3BC0">
        <w:rPr>
          <w:sz w:val="28"/>
          <w:szCs w:val="28"/>
        </w:rPr>
        <w:t xml:space="preserve"> ролі правової культури в діяль</w:t>
      </w:r>
      <w:r>
        <w:rPr>
          <w:sz w:val="28"/>
          <w:szCs w:val="28"/>
        </w:rPr>
        <w:t>ності органів виконавчої влади державних службовців</w:t>
      </w:r>
      <w:r w:rsidRPr="003B3BC0">
        <w:rPr>
          <w:sz w:val="28"/>
          <w:szCs w:val="28"/>
        </w:rPr>
        <w:t xml:space="preserve"> </w:t>
      </w:r>
      <w:r>
        <w:rPr>
          <w:sz w:val="28"/>
          <w:szCs w:val="28"/>
        </w:rPr>
        <w:t xml:space="preserve">наголошує Ю. П. </w:t>
      </w:r>
      <w:proofErr w:type="spellStart"/>
      <w:r>
        <w:rPr>
          <w:sz w:val="28"/>
          <w:szCs w:val="28"/>
        </w:rPr>
        <w:t>Битяк</w:t>
      </w:r>
      <w:proofErr w:type="spellEnd"/>
      <w:r w:rsidRPr="003B3BC0">
        <w:rPr>
          <w:sz w:val="28"/>
          <w:szCs w:val="28"/>
        </w:rPr>
        <w:t xml:space="preserve">. Він акцентує особливу увагу на етичних засадах цієї діяльності. При цьому необхідність наявності у політиків, державних службовців, службовців органів місцевого самоврядування </w:t>
      </w:r>
      <w:r w:rsidRPr="003B3BC0">
        <w:rPr>
          <w:sz w:val="28"/>
          <w:szCs w:val="28"/>
        </w:rPr>
        <w:lastRenderedPageBreak/>
        <w:t>сучасної правової культури пов’язується ним із завданнями, виз</w:t>
      </w:r>
      <w:r>
        <w:rPr>
          <w:sz w:val="28"/>
          <w:szCs w:val="28"/>
        </w:rPr>
        <w:t>наченими Конституцією України,</w:t>
      </w:r>
      <w:r w:rsidRPr="003B3BC0">
        <w:rPr>
          <w:sz w:val="28"/>
          <w:szCs w:val="28"/>
        </w:rPr>
        <w:t xml:space="preserve"> забезпечення конститу</w:t>
      </w:r>
      <w:r>
        <w:rPr>
          <w:sz w:val="28"/>
          <w:szCs w:val="28"/>
        </w:rPr>
        <w:t xml:space="preserve">ційних прав і свобод громадян. </w:t>
      </w:r>
      <w:r w:rsidRPr="003B3BC0">
        <w:rPr>
          <w:sz w:val="28"/>
          <w:szCs w:val="28"/>
        </w:rPr>
        <w:t>Особа з її запитами і устремліннями стає центральною фігурою у структурі держави і суспільства, а держава зобов’язана охороняти її права. Конституційні положення, спрямовані на забезпечення верховенства права і законності, правопорядку в суспільстві, створюють базу для реального здійснення юридич</w:t>
      </w:r>
      <w:r>
        <w:rPr>
          <w:sz w:val="28"/>
          <w:szCs w:val="28"/>
        </w:rPr>
        <w:t>них гарантій прав особистості</w:t>
      </w:r>
      <w:r>
        <w:rPr>
          <w:rStyle w:val="ac"/>
          <w:sz w:val="28"/>
          <w:szCs w:val="28"/>
        </w:rPr>
        <w:footnoteReference w:id="42"/>
      </w:r>
      <w:r w:rsidRPr="003B3BC0">
        <w:rPr>
          <w:sz w:val="28"/>
          <w:szCs w:val="28"/>
        </w:rPr>
        <w:t xml:space="preserve">. </w:t>
      </w:r>
    </w:p>
    <w:p w:rsidR="003B3BC0" w:rsidRDefault="003B3BC0" w:rsidP="00D8321F">
      <w:pPr>
        <w:pStyle w:val="Default"/>
        <w:spacing w:line="360" w:lineRule="auto"/>
        <w:ind w:firstLine="709"/>
        <w:jc w:val="both"/>
        <w:rPr>
          <w:sz w:val="28"/>
          <w:szCs w:val="28"/>
        </w:rPr>
      </w:pPr>
      <w:r>
        <w:rPr>
          <w:sz w:val="28"/>
          <w:szCs w:val="28"/>
        </w:rPr>
        <w:t>Вчений підкреслює</w:t>
      </w:r>
      <w:r w:rsidRPr="003B3BC0">
        <w:rPr>
          <w:sz w:val="28"/>
          <w:szCs w:val="28"/>
        </w:rPr>
        <w:t xml:space="preserve"> системний характер правової культури держслужбовця, її тісний зв’язок із рівнем загальної і правової культури громадян у цілому. Проте, не відриваючись від загального рівня культури, вона повинна випереджати цій рівень, підтверджуючи її елітний характер. Діяльність державних службовців базується на загальних моральних і правових принципах справедливості, гуманізму, законності, гласності, неупередженості, незалежності, доброчесності та ін. Ці принципи об’єднують моральні</w:t>
      </w:r>
      <w:r w:rsidRPr="003B3BC0">
        <w:t xml:space="preserve"> </w:t>
      </w:r>
      <w:r w:rsidR="00A7357A">
        <w:rPr>
          <w:sz w:val="28"/>
          <w:szCs w:val="28"/>
        </w:rPr>
        <w:t>н</w:t>
      </w:r>
      <w:r w:rsidRPr="003B3BC0">
        <w:rPr>
          <w:sz w:val="28"/>
          <w:szCs w:val="28"/>
        </w:rPr>
        <w:t>орми поведінки у відповідній сфері суспільного життя чи діяльності і є загальними для всього суспільства, кожного громадянина. Особливо важливим є їх дотримання державними службовцями, які виконують свої обов’язки та реалізують права від імені держави, органу, який вони представляють, через їх дії та рішення вирішуються потреби (запити) інших людей. Розвинуте почуття відповідальності за доручену справу, усвідомлення обов’язку за свої рішення є важливою частиною загальної та професійної культури державних службовців. Дії та рішення державних службовців повинні відповідати закону і вимогам моральних принципів суспільства. Вони безпосередньо пов’язані з реалізацією владних повноважень, а тому мають здійснюватися в межах законності, неприпустимості порушення меж компетенції при викона</w:t>
      </w:r>
      <w:r>
        <w:rPr>
          <w:sz w:val="28"/>
          <w:szCs w:val="28"/>
        </w:rPr>
        <w:t>нні своїх службових обов’язків</w:t>
      </w:r>
      <w:r>
        <w:rPr>
          <w:rStyle w:val="ac"/>
          <w:sz w:val="28"/>
          <w:szCs w:val="28"/>
        </w:rPr>
        <w:footnoteReference w:id="43"/>
      </w:r>
      <w:r w:rsidRPr="003B3BC0">
        <w:rPr>
          <w:sz w:val="28"/>
          <w:szCs w:val="28"/>
        </w:rPr>
        <w:t xml:space="preserve">. </w:t>
      </w:r>
    </w:p>
    <w:p w:rsidR="002B10AB" w:rsidRDefault="003B3BC0" w:rsidP="00DB1105">
      <w:pPr>
        <w:pStyle w:val="Default"/>
        <w:spacing w:line="360" w:lineRule="auto"/>
        <w:ind w:firstLine="709"/>
        <w:jc w:val="both"/>
        <w:rPr>
          <w:sz w:val="28"/>
          <w:szCs w:val="28"/>
        </w:rPr>
      </w:pPr>
      <w:r w:rsidRPr="003B3BC0">
        <w:rPr>
          <w:sz w:val="28"/>
          <w:szCs w:val="28"/>
        </w:rPr>
        <w:t>Правова</w:t>
      </w:r>
      <w:r>
        <w:rPr>
          <w:sz w:val="28"/>
          <w:szCs w:val="28"/>
        </w:rPr>
        <w:t xml:space="preserve"> культура державного службовця</w:t>
      </w:r>
      <w:r w:rsidRPr="003B3BC0">
        <w:rPr>
          <w:sz w:val="28"/>
          <w:szCs w:val="28"/>
        </w:rPr>
        <w:t xml:space="preserve"> це</w:t>
      </w:r>
      <w:r w:rsidR="002B10AB">
        <w:rPr>
          <w:sz w:val="28"/>
          <w:szCs w:val="28"/>
        </w:rPr>
        <w:t xml:space="preserve"> власне</w:t>
      </w:r>
      <w:r w:rsidRPr="003B3BC0">
        <w:rPr>
          <w:sz w:val="28"/>
          <w:szCs w:val="28"/>
        </w:rPr>
        <w:t xml:space="preserve"> ті моральні й правові (юридичні) вимоги, які ставляться до особи, що претендує на зайняття посади державного службовця та до державного службовця у процесі виконання ним </w:t>
      </w:r>
      <w:r w:rsidRPr="003B3BC0">
        <w:rPr>
          <w:sz w:val="28"/>
          <w:szCs w:val="28"/>
        </w:rPr>
        <w:lastRenderedPageBreak/>
        <w:t>завдань</w:t>
      </w:r>
      <w:r>
        <w:rPr>
          <w:sz w:val="28"/>
          <w:szCs w:val="28"/>
        </w:rPr>
        <w:t xml:space="preserve"> і функцій держави, її органів</w:t>
      </w:r>
      <w:r w:rsidRPr="003B3BC0">
        <w:rPr>
          <w:sz w:val="28"/>
          <w:szCs w:val="28"/>
        </w:rPr>
        <w:t xml:space="preserve">. На підставі цього визначення </w:t>
      </w:r>
      <w:r w:rsidR="002B10AB">
        <w:rPr>
          <w:sz w:val="28"/>
          <w:szCs w:val="28"/>
        </w:rPr>
        <w:t xml:space="preserve">Ю. П. </w:t>
      </w:r>
      <w:proofErr w:type="spellStart"/>
      <w:r w:rsidR="002B10AB">
        <w:rPr>
          <w:sz w:val="28"/>
          <w:szCs w:val="28"/>
        </w:rPr>
        <w:t>Битяк</w:t>
      </w:r>
      <w:proofErr w:type="spellEnd"/>
      <w:r w:rsidR="002B10AB" w:rsidRPr="003B3BC0">
        <w:rPr>
          <w:sz w:val="28"/>
          <w:szCs w:val="28"/>
        </w:rPr>
        <w:t xml:space="preserve"> </w:t>
      </w:r>
      <w:r w:rsidR="002B10AB">
        <w:rPr>
          <w:sz w:val="28"/>
          <w:szCs w:val="28"/>
        </w:rPr>
        <w:t>визначає</w:t>
      </w:r>
      <w:r w:rsidRPr="003B3BC0">
        <w:rPr>
          <w:sz w:val="28"/>
          <w:szCs w:val="28"/>
        </w:rPr>
        <w:t xml:space="preserve"> змістовний перелік вимог до державних службовців, а саме: </w:t>
      </w:r>
    </w:p>
    <w:p w:rsidR="002B10AB" w:rsidRDefault="003B3BC0" w:rsidP="002B10AB">
      <w:pPr>
        <w:pStyle w:val="Default"/>
        <w:numPr>
          <w:ilvl w:val="0"/>
          <w:numId w:val="15"/>
        </w:numPr>
        <w:spacing w:line="360" w:lineRule="auto"/>
        <w:ind w:left="0" w:firstLine="680"/>
        <w:jc w:val="both"/>
        <w:rPr>
          <w:sz w:val="28"/>
          <w:szCs w:val="28"/>
        </w:rPr>
      </w:pPr>
      <w:r w:rsidRPr="003B3BC0">
        <w:rPr>
          <w:sz w:val="28"/>
          <w:szCs w:val="28"/>
        </w:rPr>
        <w:t xml:space="preserve">відданість народу України; пріоритет інтересів держави, прав і свобод людини і громадянина перед особистими або корпоративними; </w:t>
      </w:r>
    </w:p>
    <w:p w:rsidR="002B10AB" w:rsidRDefault="003B3BC0" w:rsidP="002B10AB">
      <w:pPr>
        <w:pStyle w:val="Default"/>
        <w:numPr>
          <w:ilvl w:val="0"/>
          <w:numId w:val="15"/>
        </w:numPr>
        <w:spacing w:line="360" w:lineRule="auto"/>
        <w:ind w:left="0" w:firstLine="680"/>
        <w:jc w:val="both"/>
        <w:rPr>
          <w:sz w:val="28"/>
          <w:szCs w:val="28"/>
        </w:rPr>
      </w:pPr>
      <w:r w:rsidRPr="003B3BC0">
        <w:rPr>
          <w:sz w:val="28"/>
          <w:szCs w:val="28"/>
        </w:rPr>
        <w:t xml:space="preserve">професіоналізм, досвід та навички, необхідні для успішного виконання службових завдань і функцій; </w:t>
      </w:r>
    </w:p>
    <w:p w:rsidR="002B10AB" w:rsidRDefault="003B3BC0" w:rsidP="002B10AB">
      <w:pPr>
        <w:pStyle w:val="Default"/>
        <w:numPr>
          <w:ilvl w:val="0"/>
          <w:numId w:val="15"/>
        </w:numPr>
        <w:spacing w:line="360" w:lineRule="auto"/>
        <w:ind w:left="0" w:firstLine="680"/>
        <w:jc w:val="both"/>
        <w:rPr>
          <w:sz w:val="28"/>
          <w:szCs w:val="28"/>
        </w:rPr>
      </w:pPr>
      <w:r w:rsidRPr="003B3BC0">
        <w:rPr>
          <w:sz w:val="28"/>
          <w:szCs w:val="28"/>
        </w:rPr>
        <w:t xml:space="preserve">вміння на практиці застосовувати досягнення сучасної науки управління; </w:t>
      </w:r>
    </w:p>
    <w:p w:rsidR="002B10AB" w:rsidRDefault="003B3BC0" w:rsidP="002B10AB">
      <w:pPr>
        <w:pStyle w:val="Default"/>
        <w:numPr>
          <w:ilvl w:val="0"/>
          <w:numId w:val="15"/>
        </w:numPr>
        <w:spacing w:line="360" w:lineRule="auto"/>
        <w:ind w:left="0" w:firstLine="680"/>
        <w:jc w:val="both"/>
        <w:rPr>
          <w:sz w:val="28"/>
          <w:szCs w:val="28"/>
        </w:rPr>
      </w:pPr>
      <w:r w:rsidRPr="003B3BC0">
        <w:rPr>
          <w:sz w:val="28"/>
          <w:szCs w:val="28"/>
        </w:rPr>
        <w:t xml:space="preserve">добросовісність, ввічливість, коректність, шанобливе ставлення до громадян, підлеглих і керівників; </w:t>
      </w:r>
    </w:p>
    <w:p w:rsidR="002B10AB" w:rsidRDefault="003B3BC0" w:rsidP="002B10AB">
      <w:pPr>
        <w:pStyle w:val="Default"/>
        <w:numPr>
          <w:ilvl w:val="0"/>
          <w:numId w:val="15"/>
        </w:numPr>
        <w:spacing w:line="360" w:lineRule="auto"/>
        <w:ind w:left="0" w:firstLine="680"/>
        <w:jc w:val="both"/>
        <w:rPr>
          <w:sz w:val="28"/>
          <w:szCs w:val="28"/>
        </w:rPr>
      </w:pPr>
      <w:r w:rsidRPr="003B3BC0">
        <w:rPr>
          <w:sz w:val="28"/>
          <w:szCs w:val="28"/>
        </w:rPr>
        <w:t xml:space="preserve">висока загальна, правова культура та культура спілкування; високі моральні якості; знання справи, адміністративні (управлінські) здібності; </w:t>
      </w:r>
    </w:p>
    <w:p w:rsidR="002B10AB" w:rsidRDefault="003B3BC0" w:rsidP="002B10AB">
      <w:pPr>
        <w:pStyle w:val="Default"/>
        <w:numPr>
          <w:ilvl w:val="0"/>
          <w:numId w:val="15"/>
        </w:numPr>
        <w:spacing w:line="360" w:lineRule="auto"/>
        <w:ind w:left="0" w:firstLine="680"/>
        <w:jc w:val="both"/>
        <w:rPr>
          <w:sz w:val="28"/>
          <w:szCs w:val="28"/>
        </w:rPr>
      </w:pPr>
      <w:r w:rsidRPr="003B3BC0">
        <w:rPr>
          <w:sz w:val="28"/>
          <w:szCs w:val="28"/>
        </w:rPr>
        <w:t xml:space="preserve">вміння оцінювати працю інших працівників, заохочувати, притягувати до себе людей своїми знаннями і поведінкою; </w:t>
      </w:r>
    </w:p>
    <w:p w:rsidR="002B10AB" w:rsidRDefault="003B3BC0" w:rsidP="002B10AB">
      <w:pPr>
        <w:pStyle w:val="Default"/>
        <w:numPr>
          <w:ilvl w:val="0"/>
          <w:numId w:val="15"/>
        </w:numPr>
        <w:spacing w:line="360" w:lineRule="auto"/>
        <w:ind w:left="0" w:firstLine="680"/>
        <w:jc w:val="both"/>
        <w:rPr>
          <w:sz w:val="28"/>
          <w:szCs w:val="28"/>
        </w:rPr>
      </w:pPr>
      <w:r w:rsidRPr="003B3BC0">
        <w:rPr>
          <w:sz w:val="28"/>
          <w:szCs w:val="28"/>
        </w:rPr>
        <w:t>уникати дій, які можуть свідчити про прихильність до окремих осіб, утримуватися від політичної діяльності у формі політичних заяв і акцій, висловлення ставлення до певних політичних партій або рухів; уникати створення конфліктних ситуацій, а в разі виникнення негайно їх усувати; вміння налагодити належний конт</w:t>
      </w:r>
      <w:r>
        <w:rPr>
          <w:sz w:val="28"/>
          <w:szCs w:val="28"/>
        </w:rPr>
        <w:t>роль за роботою підлеглих тощо</w:t>
      </w:r>
      <w:r>
        <w:rPr>
          <w:rStyle w:val="ac"/>
          <w:sz w:val="28"/>
          <w:szCs w:val="28"/>
        </w:rPr>
        <w:footnoteReference w:id="44"/>
      </w:r>
      <w:r w:rsidRPr="003B3BC0">
        <w:rPr>
          <w:sz w:val="28"/>
          <w:szCs w:val="28"/>
        </w:rPr>
        <w:t xml:space="preserve">. </w:t>
      </w:r>
    </w:p>
    <w:p w:rsidR="005654FD" w:rsidRDefault="005654FD" w:rsidP="002B10AB">
      <w:pPr>
        <w:pStyle w:val="Default"/>
        <w:spacing w:line="360" w:lineRule="auto"/>
        <w:ind w:firstLine="680"/>
        <w:jc w:val="both"/>
        <w:rPr>
          <w:sz w:val="28"/>
          <w:szCs w:val="28"/>
        </w:rPr>
      </w:pPr>
      <w:r>
        <w:rPr>
          <w:sz w:val="28"/>
          <w:szCs w:val="28"/>
        </w:rPr>
        <w:t>Дещо</w:t>
      </w:r>
      <w:r w:rsidRPr="005654FD">
        <w:rPr>
          <w:sz w:val="28"/>
          <w:szCs w:val="28"/>
        </w:rPr>
        <w:t xml:space="preserve"> </w:t>
      </w:r>
      <w:r w:rsidR="00A7357A">
        <w:rPr>
          <w:sz w:val="28"/>
          <w:szCs w:val="28"/>
        </w:rPr>
        <w:t>на іншому</w:t>
      </w:r>
      <w:r w:rsidRPr="005654FD">
        <w:rPr>
          <w:sz w:val="28"/>
          <w:szCs w:val="28"/>
        </w:rPr>
        <w:t xml:space="preserve"> аспект</w:t>
      </w:r>
      <w:r>
        <w:rPr>
          <w:sz w:val="28"/>
          <w:szCs w:val="28"/>
        </w:rPr>
        <w:t>і правової культур</w:t>
      </w:r>
      <w:r w:rsidR="00A7357A">
        <w:rPr>
          <w:sz w:val="28"/>
          <w:szCs w:val="28"/>
        </w:rPr>
        <w:t>и державних службовців акцентує</w:t>
      </w:r>
      <w:r w:rsidRPr="005654FD">
        <w:rPr>
          <w:sz w:val="28"/>
          <w:szCs w:val="28"/>
        </w:rPr>
        <w:t xml:space="preserve"> </w:t>
      </w:r>
      <w:r>
        <w:rPr>
          <w:sz w:val="28"/>
          <w:szCs w:val="28"/>
        </w:rPr>
        <w:t>П. М. Любченко</w:t>
      </w:r>
      <w:r w:rsidRPr="005654FD">
        <w:rPr>
          <w:sz w:val="28"/>
          <w:szCs w:val="28"/>
        </w:rPr>
        <w:t xml:space="preserve">. Він звертає увагу на той факт, що у вітчизняній літературі, як правило, увага більше приділяється дослідженню правової культури юриста, адвоката, судді, працівника правоохоронних органів, а проблема правової культури кадрів місцевого самоврядування (я б додав, що й проблема правової культури кадрів виконавчої влади), визначення її поняття, структури і основних напрямів розвитку залишається, за рідкісним винятком, за межами інтересів сучасних дослідників. Дослідник підкреслює, що практика функціонування державної влади та місцевого самоврядування свідчить про </w:t>
      </w:r>
      <w:r w:rsidRPr="005654FD">
        <w:rPr>
          <w:sz w:val="28"/>
          <w:szCs w:val="28"/>
        </w:rPr>
        <w:lastRenderedPageBreak/>
        <w:t>високий рівень правового нігілізму, юридичного безладу і правової безкультурності у діяльності органів публічної влади, і особливо вагомим є внесок у цей процес посадових</w:t>
      </w:r>
      <w:r>
        <w:rPr>
          <w:sz w:val="28"/>
          <w:szCs w:val="28"/>
        </w:rPr>
        <w:t xml:space="preserve"> осіб місцевого самоврядування</w:t>
      </w:r>
      <w:r>
        <w:rPr>
          <w:rStyle w:val="ac"/>
          <w:sz w:val="28"/>
          <w:szCs w:val="28"/>
        </w:rPr>
        <w:footnoteReference w:id="45"/>
      </w:r>
      <w:r w:rsidRPr="005654FD">
        <w:rPr>
          <w:sz w:val="28"/>
          <w:szCs w:val="28"/>
        </w:rPr>
        <w:t xml:space="preserve">. </w:t>
      </w:r>
    </w:p>
    <w:p w:rsidR="005654FD" w:rsidRPr="00115442" w:rsidRDefault="005654FD" w:rsidP="00115442">
      <w:pPr>
        <w:pStyle w:val="Default"/>
        <w:spacing w:line="360" w:lineRule="auto"/>
        <w:ind w:firstLine="680"/>
        <w:jc w:val="both"/>
        <w:rPr>
          <w:sz w:val="28"/>
          <w:szCs w:val="28"/>
        </w:rPr>
      </w:pPr>
      <w:r w:rsidRPr="005654FD">
        <w:rPr>
          <w:sz w:val="28"/>
          <w:szCs w:val="28"/>
        </w:rPr>
        <w:t>Головний акцент автор робить на шляхах підвищення правової культури посадових ос</w:t>
      </w:r>
      <w:r>
        <w:rPr>
          <w:sz w:val="28"/>
          <w:szCs w:val="28"/>
        </w:rPr>
        <w:t>іб місцевого самоврядування:</w:t>
      </w:r>
      <w:r w:rsidRPr="005654FD">
        <w:rPr>
          <w:sz w:val="28"/>
          <w:szCs w:val="28"/>
        </w:rPr>
        <w:t xml:space="preserve"> правове виховання, складовими якого є юридичні види навчання, п</w:t>
      </w:r>
      <w:r>
        <w:rPr>
          <w:sz w:val="28"/>
          <w:szCs w:val="28"/>
        </w:rPr>
        <w:t>равова пропаганда й агітація;</w:t>
      </w:r>
      <w:r w:rsidRPr="005654FD">
        <w:rPr>
          <w:sz w:val="28"/>
          <w:szCs w:val="28"/>
        </w:rPr>
        <w:t xml:space="preserve"> цілеспрямований вплив на правосвідомість посадових осіб місцевого самоврядування з боку держави, об’єднань громадян та інших інститутів громадянського суспільства через організацію конференцій, «круглих столів», виступів у засобах масової інформації на правову тематику, виданні професійно підго</w:t>
      </w:r>
      <w:r>
        <w:rPr>
          <w:sz w:val="28"/>
          <w:szCs w:val="28"/>
        </w:rPr>
        <w:t>товленої правової літератури;</w:t>
      </w:r>
      <w:r w:rsidRPr="005654FD">
        <w:rPr>
          <w:sz w:val="28"/>
          <w:szCs w:val="28"/>
        </w:rPr>
        <w:t xml:space="preserve"> самовиховання, самостійне систематичне вивчення посадовими особами текстів нормативно-правових актів, коментарів до них, ознайомлення з монографіями та іншими публікаціями вчених, іншою спец</w:t>
      </w:r>
      <w:r>
        <w:rPr>
          <w:sz w:val="28"/>
          <w:szCs w:val="28"/>
        </w:rPr>
        <w:t>іальною юридичною літературою</w:t>
      </w:r>
      <w:r>
        <w:rPr>
          <w:rStyle w:val="ac"/>
          <w:sz w:val="28"/>
          <w:szCs w:val="28"/>
        </w:rPr>
        <w:footnoteReference w:id="46"/>
      </w:r>
      <w:r w:rsidRPr="005654FD">
        <w:rPr>
          <w:sz w:val="28"/>
          <w:szCs w:val="28"/>
        </w:rPr>
        <w:t xml:space="preserve">. </w:t>
      </w:r>
      <w:r>
        <w:rPr>
          <w:sz w:val="28"/>
          <w:szCs w:val="28"/>
        </w:rPr>
        <w:t xml:space="preserve">Даний </w:t>
      </w:r>
      <w:r w:rsidRPr="005654FD">
        <w:rPr>
          <w:sz w:val="28"/>
          <w:szCs w:val="28"/>
        </w:rPr>
        <w:t xml:space="preserve">підхід </w:t>
      </w:r>
      <w:r>
        <w:rPr>
          <w:sz w:val="28"/>
          <w:szCs w:val="28"/>
        </w:rPr>
        <w:t xml:space="preserve">цілком доцільно застосовувати і до </w:t>
      </w:r>
      <w:r w:rsidRPr="005654FD">
        <w:rPr>
          <w:sz w:val="28"/>
          <w:szCs w:val="28"/>
        </w:rPr>
        <w:t>державної служби</w:t>
      </w:r>
      <w:r>
        <w:rPr>
          <w:sz w:val="28"/>
          <w:szCs w:val="28"/>
        </w:rPr>
        <w:t>.</w:t>
      </w:r>
    </w:p>
    <w:p w:rsidR="00DB1105" w:rsidRDefault="00DB1105" w:rsidP="002B10AB">
      <w:pPr>
        <w:pStyle w:val="Default"/>
        <w:spacing w:line="360" w:lineRule="auto"/>
        <w:ind w:firstLine="680"/>
        <w:jc w:val="both"/>
        <w:rPr>
          <w:sz w:val="28"/>
          <w:szCs w:val="28"/>
        </w:rPr>
      </w:pPr>
      <w:r>
        <w:rPr>
          <w:sz w:val="28"/>
          <w:szCs w:val="28"/>
        </w:rPr>
        <w:t xml:space="preserve">Водночас, </w:t>
      </w:r>
      <w:r w:rsidR="003B3BC0" w:rsidRPr="003B3BC0">
        <w:rPr>
          <w:sz w:val="28"/>
          <w:szCs w:val="28"/>
        </w:rPr>
        <w:t xml:space="preserve">підвищення рівня загальної і правової культури державних службовців, удосконалення адміністративно-правових і організаційних засобів припинення і попередження корупції в органах виконавчої влади, їх </w:t>
      </w:r>
      <w:proofErr w:type="spellStart"/>
      <w:r w:rsidR="003B3BC0" w:rsidRPr="003B3BC0">
        <w:rPr>
          <w:sz w:val="28"/>
          <w:szCs w:val="28"/>
        </w:rPr>
        <w:t>апараті</w:t>
      </w:r>
      <w:proofErr w:type="spellEnd"/>
      <w:r w:rsidR="003B3BC0" w:rsidRPr="003B3BC0">
        <w:rPr>
          <w:sz w:val="28"/>
          <w:szCs w:val="28"/>
        </w:rPr>
        <w:t xml:space="preserve">, </w:t>
      </w:r>
      <w:proofErr w:type="spellStart"/>
      <w:r w:rsidR="003B3BC0" w:rsidRPr="003B3BC0">
        <w:rPr>
          <w:sz w:val="28"/>
          <w:szCs w:val="28"/>
        </w:rPr>
        <w:t>апараті</w:t>
      </w:r>
      <w:proofErr w:type="spellEnd"/>
      <w:r w:rsidR="003B3BC0" w:rsidRPr="003B3BC0">
        <w:rPr>
          <w:sz w:val="28"/>
          <w:szCs w:val="28"/>
        </w:rPr>
        <w:t xml:space="preserve"> органів місцевого самоврядування сприятиме не лише забезпеченню прав і свобод особи, покращенню діяльності відповідних органів і їх службовців, а й розвиткові ринкової економіки (ринкових відносин), підвищенню авторитету державних органів та державної служби, авторитету нашої держави у світовому співтоваристві</w:t>
      </w:r>
      <w:r w:rsidR="003B3BC0">
        <w:rPr>
          <w:rStyle w:val="ac"/>
          <w:sz w:val="28"/>
          <w:szCs w:val="28"/>
        </w:rPr>
        <w:footnoteReference w:id="47"/>
      </w:r>
    </w:p>
    <w:p w:rsidR="00015ECE" w:rsidRDefault="00DB1105" w:rsidP="002B10AB">
      <w:pPr>
        <w:pStyle w:val="Default"/>
        <w:spacing w:line="360" w:lineRule="auto"/>
        <w:ind w:firstLine="709"/>
        <w:jc w:val="both"/>
        <w:rPr>
          <w:sz w:val="28"/>
          <w:szCs w:val="28"/>
        </w:rPr>
      </w:pPr>
      <w:r w:rsidRPr="00F109C0">
        <w:rPr>
          <w:sz w:val="28"/>
          <w:szCs w:val="28"/>
        </w:rPr>
        <w:t xml:space="preserve">Важливе значення </w:t>
      </w:r>
      <w:r>
        <w:rPr>
          <w:sz w:val="28"/>
          <w:szCs w:val="28"/>
        </w:rPr>
        <w:t xml:space="preserve">при розгляді питання дотримання правової культури державного службовця </w:t>
      </w:r>
      <w:r w:rsidRPr="00F109C0">
        <w:rPr>
          <w:sz w:val="28"/>
          <w:szCs w:val="28"/>
        </w:rPr>
        <w:t xml:space="preserve">слід надати правосвідомості адже, це є пізнання навколишнього середовища, формування системи знань, розуміння й </w:t>
      </w:r>
      <w:r w:rsidRPr="00F109C0">
        <w:rPr>
          <w:sz w:val="28"/>
          <w:szCs w:val="28"/>
        </w:rPr>
        <w:lastRenderedPageBreak/>
        <w:t>усвідомлення права та його вимог, ставлення до права загалом та вироблення напрямку і характеру поведінки у сфері права. Наяв</w:t>
      </w:r>
      <w:r>
        <w:rPr>
          <w:sz w:val="28"/>
          <w:szCs w:val="28"/>
        </w:rPr>
        <w:t>ність єдності, тісного взаємозв’</w:t>
      </w:r>
      <w:r w:rsidRPr="00F109C0">
        <w:rPr>
          <w:sz w:val="28"/>
          <w:szCs w:val="28"/>
        </w:rPr>
        <w:t xml:space="preserve">язку, що існує між правосвідомістю та правовою культурою, свідчить про неможливість відокремлення правосвідомості від правової культури. </w:t>
      </w:r>
      <w:r w:rsidR="00295B68" w:rsidRPr="00295B68">
        <w:rPr>
          <w:sz w:val="28"/>
          <w:szCs w:val="28"/>
        </w:rPr>
        <w:t>До основних структурних елементів правової свідомості, які опосередковують будь-яку дія</w:t>
      </w:r>
      <w:r w:rsidR="00015ECE">
        <w:rPr>
          <w:sz w:val="28"/>
          <w:szCs w:val="28"/>
        </w:rPr>
        <w:t>льність представників органів</w:t>
      </w:r>
      <w:r w:rsidR="00295B68" w:rsidRPr="00295B68">
        <w:rPr>
          <w:sz w:val="28"/>
          <w:szCs w:val="28"/>
        </w:rPr>
        <w:t xml:space="preserve"> влади, належать знання і розуміння права; вміння користуватися правовими засобами; сформована установка на правомірну поведінку на базі міцних особистісних принципів і переконань, змістом яких є повага до права, усвідомлення цінності права. </w:t>
      </w:r>
      <w:r w:rsidR="00015ECE">
        <w:rPr>
          <w:sz w:val="28"/>
          <w:szCs w:val="28"/>
        </w:rPr>
        <w:t>Державні</w:t>
      </w:r>
      <w:r w:rsidR="00015ECE" w:rsidRPr="00015ECE">
        <w:rPr>
          <w:sz w:val="28"/>
          <w:szCs w:val="28"/>
        </w:rPr>
        <w:t xml:space="preserve"> служ</w:t>
      </w:r>
      <w:r w:rsidR="00015ECE">
        <w:rPr>
          <w:sz w:val="28"/>
          <w:szCs w:val="28"/>
        </w:rPr>
        <w:t>бовці</w:t>
      </w:r>
      <w:r w:rsidR="00015ECE" w:rsidRPr="00015ECE">
        <w:rPr>
          <w:sz w:val="28"/>
          <w:szCs w:val="28"/>
        </w:rPr>
        <w:t xml:space="preserve"> </w:t>
      </w:r>
      <w:r w:rsidR="00295B68" w:rsidRPr="00295B68">
        <w:rPr>
          <w:sz w:val="28"/>
          <w:szCs w:val="28"/>
        </w:rPr>
        <w:t>повинні розуміти правопорядок, у межах якого вони діють, добре усвідомлювати загальні принципи правового регулювання, системні зв’язки, що існують між нормативними правовими ак</w:t>
      </w:r>
      <w:r w:rsidR="00015ECE">
        <w:rPr>
          <w:sz w:val="28"/>
          <w:szCs w:val="28"/>
        </w:rPr>
        <w:t>тами, іншими правовими явищами</w:t>
      </w:r>
      <w:r w:rsidR="00015ECE">
        <w:rPr>
          <w:rStyle w:val="ac"/>
          <w:sz w:val="28"/>
          <w:szCs w:val="28"/>
        </w:rPr>
        <w:footnoteReference w:id="48"/>
      </w:r>
      <w:r w:rsidR="00295B68" w:rsidRPr="00295B68">
        <w:rPr>
          <w:sz w:val="28"/>
          <w:szCs w:val="28"/>
        </w:rPr>
        <w:t xml:space="preserve">. </w:t>
      </w:r>
    </w:p>
    <w:p w:rsidR="00AE4FC7" w:rsidRDefault="00AE4FC7" w:rsidP="00D8321F">
      <w:pPr>
        <w:pStyle w:val="Default"/>
        <w:spacing w:line="360" w:lineRule="auto"/>
        <w:ind w:firstLine="709"/>
        <w:jc w:val="both"/>
        <w:rPr>
          <w:sz w:val="28"/>
          <w:szCs w:val="28"/>
        </w:rPr>
      </w:pPr>
      <w:r w:rsidRPr="00AE4FC7">
        <w:rPr>
          <w:sz w:val="28"/>
          <w:szCs w:val="28"/>
        </w:rPr>
        <w:t xml:space="preserve">Провідне місце </w:t>
      </w:r>
      <w:r>
        <w:rPr>
          <w:sz w:val="28"/>
          <w:szCs w:val="28"/>
        </w:rPr>
        <w:t xml:space="preserve">в правосвідомості державних службовців </w:t>
      </w:r>
      <w:r w:rsidRPr="00AE4FC7">
        <w:rPr>
          <w:sz w:val="28"/>
          <w:szCs w:val="28"/>
        </w:rPr>
        <w:t>з огляду на властивості займає правова ідеологія. Для представників влади правова ідеологія являє собою важливу складову їх професійної свідомості і культури, оскільки за її допомогою проходить сприйняття права, переклад нормативних приписів у соціальну поведінку, дотримання норм права у процесі виконання своїх професійних обов’язків</w:t>
      </w:r>
      <w:r>
        <w:rPr>
          <w:sz w:val="28"/>
          <w:szCs w:val="28"/>
        </w:rPr>
        <w:t xml:space="preserve">. </w:t>
      </w:r>
      <w:r w:rsidRPr="00AE4FC7">
        <w:rPr>
          <w:sz w:val="28"/>
          <w:szCs w:val="28"/>
        </w:rPr>
        <w:t>Основою правової ідеології в</w:t>
      </w:r>
      <w:r>
        <w:rPr>
          <w:sz w:val="28"/>
          <w:szCs w:val="28"/>
        </w:rPr>
        <w:t>иступають керівні правові ідеї -</w:t>
      </w:r>
      <w:r w:rsidRPr="00AE4FC7">
        <w:rPr>
          <w:sz w:val="28"/>
          <w:szCs w:val="28"/>
        </w:rPr>
        <w:t xml:space="preserve"> принципи права, і насамперед загальні принципи. Знання і розуміння їх, повага до них мають становити підґрунтя правосвідомості кожного держа</w:t>
      </w:r>
      <w:r>
        <w:rPr>
          <w:sz w:val="28"/>
          <w:szCs w:val="28"/>
        </w:rPr>
        <w:t>вного службовця</w:t>
      </w:r>
      <w:r w:rsidRPr="00AE4FC7">
        <w:rPr>
          <w:sz w:val="28"/>
          <w:szCs w:val="28"/>
        </w:rPr>
        <w:t xml:space="preserve">. Одним із таких </w:t>
      </w:r>
      <w:r>
        <w:rPr>
          <w:sz w:val="28"/>
          <w:szCs w:val="28"/>
        </w:rPr>
        <w:t xml:space="preserve">найважливіших принципів є </w:t>
      </w:r>
      <w:r w:rsidRPr="00AE4FC7">
        <w:rPr>
          <w:sz w:val="28"/>
          <w:szCs w:val="28"/>
        </w:rPr>
        <w:t>принцип верховенства права, який вимагає підпорядкування діяльності державних інститутів потребам реалізації та захисту людини, забезпечення їх перед усіма іншими цінностями демократичного суспільства</w:t>
      </w:r>
      <w:r w:rsidR="00042C4E">
        <w:rPr>
          <w:rStyle w:val="ac"/>
          <w:sz w:val="28"/>
          <w:szCs w:val="28"/>
        </w:rPr>
        <w:footnoteReference w:id="49"/>
      </w:r>
      <w:r w:rsidRPr="00AE4FC7">
        <w:rPr>
          <w:sz w:val="28"/>
          <w:szCs w:val="28"/>
        </w:rPr>
        <w:t xml:space="preserve">. </w:t>
      </w:r>
    </w:p>
    <w:p w:rsidR="00AE4FC7" w:rsidRPr="00AE4FC7" w:rsidRDefault="00AE4FC7" w:rsidP="00D8321F">
      <w:pPr>
        <w:pStyle w:val="Default"/>
        <w:spacing w:line="360" w:lineRule="auto"/>
        <w:ind w:firstLine="709"/>
        <w:jc w:val="both"/>
        <w:rPr>
          <w:sz w:val="28"/>
          <w:szCs w:val="28"/>
        </w:rPr>
      </w:pPr>
      <w:r w:rsidRPr="00AE4FC7">
        <w:rPr>
          <w:sz w:val="28"/>
          <w:szCs w:val="28"/>
        </w:rPr>
        <w:t xml:space="preserve">Не менше значення, ніж правова ідеологія, в діяльності </w:t>
      </w:r>
      <w:r>
        <w:rPr>
          <w:sz w:val="28"/>
          <w:szCs w:val="28"/>
        </w:rPr>
        <w:t xml:space="preserve">державних службовців </w:t>
      </w:r>
      <w:r w:rsidRPr="00AE4FC7">
        <w:rPr>
          <w:sz w:val="28"/>
          <w:szCs w:val="28"/>
        </w:rPr>
        <w:t xml:space="preserve">має і правова психологія. Необхідними для якісної, ефективної </w:t>
      </w:r>
      <w:r w:rsidRPr="00AE4FC7">
        <w:rPr>
          <w:sz w:val="28"/>
          <w:szCs w:val="28"/>
        </w:rPr>
        <w:lastRenderedPageBreak/>
        <w:t>юридичної діяльності</w:t>
      </w:r>
      <w:r>
        <w:rPr>
          <w:sz w:val="28"/>
          <w:szCs w:val="28"/>
        </w:rPr>
        <w:t xml:space="preserve"> </w:t>
      </w:r>
      <w:r w:rsidRPr="00AE4FC7">
        <w:rPr>
          <w:sz w:val="28"/>
          <w:szCs w:val="28"/>
        </w:rPr>
        <w:t>зазначених суб’єктів є біль</w:t>
      </w:r>
      <w:r>
        <w:rPr>
          <w:sz w:val="28"/>
          <w:szCs w:val="28"/>
        </w:rPr>
        <w:t>ш стійкі психологічні елементи</w:t>
      </w:r>
      <w:r w:rsidRPr="00AE4FC7">
        <w:rPr>
          <w:sz w:val="28"/>
          <w:szCs w:val="28"/>
        </w:rPr>
        <w:t xml:space="preserve"> почуття, які органічно синтезують не лише емоції, а й ідеї, знання. До правових належать почуття права як такого, законності, юридичних прав і обов’язків тощо, </w:t>
      </w:r>
      <w:proofErr w:type="spellStart"/>
      <w:r w:rsidRPr="00AE4FC7">
        <w:rPr>
          <w:sz w:val="28"/>
          <w:szCs w:val="28"/>
        </w:rPr>
        <w:t>емоційно</w:t>
      </w:r>
      <w:proofErr w:type="spellEnd"/>
      <w:r w:rsidRPr="00AE4FC7">
        <w:rPr>
          <w:sz w:val="28"/>
          <w:szCs w:val="28"/>
        </w:rPr>
        <w:t>-психологічний компонент може як суттєво заважати, так і максимально сприяти досягненню цілей професійної юридичної діяльності. Але він не повинен замінювати або переважати когнітивний компонент, як це характерно для буденної правосвідомості</w:t>
      </w:r>
      <w:r w:rsidR="00042C4E">
        <w:rPr>
          <w:rStyle w:val="ac"/>
          <w:sz w:val="28"/>
          <w:szCs w:val="28"/>
        </w:rPr>
        <w:footnoteReference w:id="50"/>
      </w:r>
      <w:r w:rsidRPr="00AE4FC7">
        <w:rPr>
          <w:sz w:val="28"/>
          <w:szCs w:val="28"/>
        </w:rPr>
        <w:t>.</w:t>
      </w:r>
    </w:p>
    <w:p w:rsidR="005D6B80" w:rsidRPr="001215BB" w:rsidRDefault="005D6B80" w:rsidP="001215BB">
      <w:pPr>
        <w:pStyle w:val="Default"/>
        <w:spacing w:line="360" w:lineRule="auto"/>
        <w:ind w:firstLine="709"/>
        <w:jc w:val="both"/>
        <w:rPr>
          <w:sz w:val="28"/>
          <w:szCs w:val="28"/>
        </w:rPr>
      </w:pPr>
      <w:r w:rsidRPr="005D6B80">
        <w:rPr>
          <w:sz w:val="28"/>
          <w:szCs w:val="28"/>
        </w:rPr>
        <w:t xml:space="preserve">Сутність і зміст професії державних службовців </w:t>
      </w:r>
      <w:r w:rsidR="00096797" w:rsidRPr="005D6B80">
        <w:rPr>
          <w:sz w:val="28"/>
          <w:szCs w:val="28"/>
        </w:rPr>
        <w:t>визначають</w:t>
      </w:r>
      <w:r w:rsidR="00096797">
        <w:rPr>
          <w:sz w:val="28"/>
          <w:szCs w:val="28"/>
        </w:rPr>
        <w:t xml:space="preserve"> два головні аспекти</w:t>
      </w:r>
      <w:r w:rsidRPr="005D6B80">
        <w:rPr>
          <w:sz w:val="28"/>
          <w:szCs w:val="28"/>
        </w:rPr>
        <w:t>: система цінностей, які ця професійна група відс</w:t>
      </w:r>
      <w:r w:rsidR="00FF77D0">
        <w:rPr>
          <w:sz w:val="28"/>
          <w:szCs w:val="28"/>
        </w:rPr>
        <w:t>тоює й утверджує в суспільстві;</w:t>
      </w:r>
      <w:r w:rsidRPr="005D6B80">
        <w:rPr>
          <w:sz w:val="28"/>
          <w:szCs w:val="28"/>
        </w:rPr>
        <w:t xml:space="preserve"> спеціальні знання й уміння, а також якості характеру, якими володіють тільки представники певної професії. </w:t>
      </w:r>
      <w:r w:rsidR="001215BB">
        <w:rPr>
          <w:sz w:val="28"/>
          <w:szCs w:val="28"/>
        </w:rPr>
        <w:t xml:space="preserve">Зокрема, </w:t>
      </w:r>
      <w:r w:rsidR="00FF77D0" w:rsidRPr="005D6B80">
        <w:rPr>
          <w:sz w:val="28"/>
          <w:szCs w:val="28"/>
        </w:rPr>
        <w:t>Професор</w:t>
      </w:r>
      <w:r w:rsidR="00FF77D0">
        <w:rPr>
          <w:sz w:val="28"/>
          <w:szCs w:val="28"/>
        </w:rPr>
        <w:t xml:space="preserve"> О. </w:t>
      </w:r>
      <w:proofErr w:type="spellStart"/>
      <w:r w:rsidR="00FF77D0">
        <w:rPr>
          <w:sz w:val="28"/>
          <w:szCs w:val="28"/>
        </w:rPr>
        <w:t>Люхтерхандт</w:t>
      </w:r>
      <w:proofErr w:type="spellEnd"/>
      <w:r w:rsidR="00FF77D0">
        <w:rPr>
          <w:sz w:val="28"/>
          <w:szCs w:val="28"/>
        </w:rPr>
        <w:t xml:space="preserve"> зазначає, що в</w:t>
      </w:r>
      <w:r w:rsidRPr="005D6B80">
        <w:rPr>
          <w:sz w:val="28"/>
          <w:szCs w:val="28"/>
        </w:rPr>
        <w:t>ирішальним для успіху всіх державних установ, їх інструментів є професійний та етич</w:t>
      </w:r>
      <w:r w:rsidR="00FF77D0">
        <w:rPr>
          <w:sz w:val="28"/>
          <w:szCs w:val="28"/>
        </w:rPr>
        <w:t>ний рівень державних службовців.</w:t>
      </w:r>
      <w:r w:rsidR="00FF77D0" w:rsidRPr="005D6B80">
        <w:rPr>
          <w:sz w:val="28"/>
          <w:szCs w:val="28"/>
        </w:rPr>
        <w:t xml:space="preserve"> </w:t>
      </w:r>
      <w:r w:rsidRPr="005D6B80">
        <w:rPr>
          <w:sz w:val="28"/>
          <w:szCs w:val="28"/>
        </w:rPr>
        <w:t>Усе залежить від їх готовності та здатності уявляти себе на службі «не володарями», а слугами і розпорядниками загальних громадянських та державних інтересів і відповідним чином підпорядковувати їм свої приват</w:t>
      </w:r>
      <w:r w:rsidR="00D61C9A">
        <w:rPr>
          <w:sz w:val="28"/>
          <w:szCs w:val="28"/>
        </w:rPr>
        <w:t>ні інтереси і потреби»</w:t>
      </w:r>
      <w:r w:rsidR="00D61C9A">
        <w:rPr>
          <w:rStyle w:val="ac"/>
          <w:sz w:val="28"/>
          <w:szCs w:val="28"/>
        </w:rPr>
        <w:footnoteReference w:id="51"/>
      </w:r>
      <w:r w:rsidRPr="005D6B80">
        <w:rPr>
          <w:sz w:val="28"/>
          <w:szCs w:val="28"/>
        </w:rPr>
        <w:t xml:space="preserve">. </w:t>
      </w:r>
    </w:p>
    <w:p w:rsidR="00C66EBE" w:rsidRPr="00CE4738" w:rsidRDefault="00FF77D0" w:rsidP="00CE4738">
      <w:pPr>
        <w:pStyle w:val="af0"/>
        <w:shd w:val="clear" w:color="auto" w:fill="FFFFFF"/>
        <w:spacing w:before="0" w:after="0" w:line="360" w:lineRule="auto"/>
        <w:ind w:firstLine="680"/>
        <w:jc w:val="both"/>
        <w:rPr>
          <w:lang w:val="uk-UA"/>
        </w:rPr>
      </w:pPr>
      <w:r>
        <w:rPr>
          <w:sz w:val="28"/>
          <w:szCs w:val="28"/>
          <w:lang w:val="uk-UA"/>
        </w:rPr>
        <w:t xml:space="preserve">Дуже важливим аспектом правової культури державних службовців є професійна етика, що є сукупністю </w:t>
      </w:r>
      <w:r w:rsidR="00C66EBE" w:rsidRPr="00C66EBE">
        <w:rPr>
          <w:sz w:val="28"/>
          <w:szCs w:val="28"/>
          <w:lang w:val="uk-UA"/>
        </w:rPr>
        <w:t>моральних правил поведінки, за допомогою яких можна оцінити їх діяльність з точки зору таких цінностей, як справедливість, доброчесність, сумлінність, гідність, лояльність, чуйність, толерантність, відповідальність, професіоналізм тощо.</w:t>
      </w:r>
      <w:r w:rsidR="00CE4738">
        <w:rPr>
          <w:lang w:val="uk-UA"/>
        </w:rPr>
        <w:t xml:space="preserve"> </w:t>
      </w:r>
      <w:r w:rsidR="00C66EBE" w:rsidRPr="00C66EBE">
        <w:rPr>
          <w:sz w:val="28"/>
          <w:szCs w:val="28"/>
          <w:lang w:val="uk-UA"/>
        </w:rPr>
        <w:t>Державні службовці у своїй діяльності керуються принципами етики державної служби, що ґрунтуються на положеннях Конституції України, законодавства про державну службу та запобігання корупції:</w:t>
      </w:r>
      <w:r>
        <w:rPr>
          <w:lang w:val="uk-UA"/>
        </w:rPr>
        <w:t xml:space="preserve"> </w:t>
      </w:r>
      <w:r w:rsidR="00C66EBE" w:rsidRPr="00C66EBE">
        <w:rPr>
          <w:sz w:val="28"/>
          <w:szCs w:val="28"/>
          <w:lang w:val="uk-UA"/>
        </w:rPr>
        <w:t>служіння державі і суспільству;</w:t>
      </w:r>
      <w:r w:rsidR="00C66EBE" w:rsidRPr="00C66EBE">
        <w:rPr>
          <w:rFonts w:eastAsia="Times New Roman"/>
          <w:sz w:val="28"/>
          <w:szCs w:val="28"/>
          <w:lang w:val="uk-UA"/>
        </w:rPr>
        <w:t xml:space="preserve"> </w:t>
      </w:r>
      <w:r w:rsidR="00C66EBE" w:rsidRPr="00C66EBE">
        <w:rPr>
          <w:sz w:val="28"/>
          <w:szCs w:val="28"/>
          <w:lang w:val="uk-UA"/>
        </w:rPr>
        <w:t>гідної поведінки;</w:t>
      </w:r>
      <w:r w:rsidR="00C66EBE" w:rsidRPr="00C66EBE">
        <w:rPr>
          <w:rFonts w:eastAsia="Times New Roman"/>
          <w:sz w:val="28"/>
          <w:szCs w:val="28"/>
          <w:lang w:val="uk-UA"/>
        </w:rPr>
        <w:t xml:space="preserve"> </w:t>
      </w:r>
      <w:r w:rsidR="00C66EBE" w:rsidRPr="00C66EBE">
        <w:rPr>
          <w:sz w:val="28"/>
          <w:szCs w:val="28"/>
          <w:lang w:val="uk-UA"/>
        </w:rPr>
        <w:t>доброчесності;</w:t>
      </w:r>
      <w:r>
        <w:rPr>
          <w:lang w:val="uk-UA"/>
        </w:rPr>
        <w:t xml:space="preserve"> </w:t>
      </w:r>
      <w:r w:rsidR="00C66EBE" w:rsidRPr="00C66EBE">
        <w:rPr>
          <w:sz w:val="28"/>
          <w:szCs w:val="28"/>
          <w:lang w:val="uk-UA"/>
        </w:rPr>
        <w:t>лояльності;</w:t>
      </w:r>
      <w:r>
        <w:rPr>
          <w:lang w:val="uk-UA"/>
        </w:rPr>
        <w:t xml:space="preserve"> </w:t>
      </w:r>
      <w:r w:rsidR="00C66EBE" w:rsidRPr="00C66EBE">
        <w:rPr>
          <w:sz w:val="28"/>
          <w:szCs w:val="28"/>
          <w:lang w:val="uk-UA"/>
        </w:rPr>
        <w:t>політичної нейтральності;</w:t>
      </w:r>
      <w:r>
        <w:rPr>
          <w:lang w:val="uk-UA"/>
        </w:rPr>
        <w:t xml:space="preserve"> </w:t>
      </w:r>
      <w:r w:rsidR="00C66EBE" w:rsidRPr="00C66EBE">
        <w:rPr>
          <w:sz w:val="28"/>
          <w:szCs w:val="28"/>
          <w:lang w:val="uk-UA"/>
        </w:rPr>
        <w:t>прозорості і підзвітності;</w:t>
      </w:r>
      <w:r w:rsidR="00C66EBE" w:rsidRPr="00C66EBE">
        <w:rPr>
          <w:rFonts w:eastAsia="Times New Roman"/>
          <w:sz w:val="28"/>
          <w:szCs w:val="28"/>
          <w:lang w:val="uk-UA"/>
        </w:rPr>
        <w:t xml:space="preserve"> </w:t>
      </w:r>
      <w:r w:rsidR="00C66EBE" w:rsidRPr="00C66EBE">
        <w:rPr>
          <w:sz w:val="28"/>
          <w:szCs w:val="28"/>
          <w:lang w:val="uk-UA"/>
        </w:rPr>
        <w:t>сумлінності</w:t>
      </w:r>
      <w:r w:rsidR="00CE4738">
        <w:rPr>
          <w:rStyle w:val="ac"/>
          <w:sz w:val="28"/>
          <w:szCs w:val="28"/>
          <w:lang w:val="uk-UA"/>
        </w:rPr>
        <w:footnoteReference w:id="52"/>
      </w:r>
      <w:r w:rsidR="00C66EBE" w:rsidRPr="00C66EBE">
        <w:rPr>
          <w:sz w:val="28"/>
          <w:szCs w:val="28"/>
          <w:lang w:val="uk-UA"/>
        </w:rPr>
        <w:t>.</w:t>
      </w:r>
      <w:r w:rsidR="00CE4738">
        <w:rPr>
          <w:lang w:val="uk-UA"/>
        </w:rPr>
        <w:t xml:space="preserve"> </w:t>
      </w:r>
      <w:r w:rsidR="00C66EBE" w:rsidRPr="00C66EBE">
        <w:rPr>
          <w:sz w:val="28"/>
          <w:szCs w:val="28"/>
          <w:lang w:val="uk-UA"/>
        </w:rPr>
        <w:t>Так, в статті 8 Закону України «Про державну службу» серед основних обов’яз</w:t>
      </w:r>
      <w:r>
        <w:rPr>
          <w:sz w:val="28"/>
          <w:szCs w:val="28"/>
          <w:lang w:val="uk-UA"/>
        </w:rPr>
        <w:t>ків державного службовця виокремлює</w:t>
      </w:r>
      <w:r w:rsidR="00C66EBE" w:rsidRPr="00C66EBE">
        <w:rPr>
          <w:sz w:val="28"/>
          <w:szCs w:val="28"/>
          <w:lang w:val="uk-UA"/>
        </w:rPr>
        <w:t xml:space="preserve"> </w:t>
      </w:r>
      <w:r w:rsidR="00C66EBE" w:rsidRPr="00C66EBE">
        <w:rPr>
          <w:sz w:val="28"/>
          <w:szCs w:val="28"/>
          <w:lang w:val="uk-UA"/>
        </w:rPr>
        <w:lastRenderedPageBreak/>
        <w:t>обов’язок дотримуватися принципів державної служби та правил етичної поведінки.</w:t>
      </w:r>
    </w:p>
    <w:p w:rsidR="00C66EBE" w:rsidRPr="00FF77D0" w:rsidRDefault="00CE4738" w:rsidP="00FF77D0">
      <w:pPr>
        <w:pStyle w:val="af0"/>
        <w:shd w:val="clear" w:color="auto" w:fill="FFFFFF"/>
        <w:spacing w:before="0" w:after="0" w:line="360" w:lineRule="auto"/>
        <w:ind w:firstLine="680"/>
        <w:jc w:val="both"/>
        <w:rPr>
          <w:lang w:val="uk-UA"/>
        </w:rPr>
      </w:pPr>
      <w:r>
        <w:rPr>
          <w:sz w:val="28"/>
          <w:szCs w:val="28"/>
          <w:lang w:val="uk-UA"/>
        </w:rPr>
        <w:t xml:space="preserve">Водночас, </w:t>
      </w:r>
      <w:r w:rsidR="00C66EBE" w:rsidRPr="00C66EBE">
        <w:rPr>
          <w:sz w:val="28"/>
          <w:szCs w:val="28"/>
          <w:lang w:val="uk-UA"/>
        </w:rPr>
        <w:t>Закон України «Про запобігання корупції» містить принципи етичної поведінки та низку інших норм, якими зобов’язано неухильно додержуватися вимог закону та загальновизнаних етичних норм поведінки, бути ввічливими у стосунках з громадянами, керівниками, колегами і підлеглими. Також встановлюється, що загальні вимоги до поведінки осіб, якими вони зобов’язані керуватися під час виконання своїх службових чи представницьких повноважень, підстави та порядок притягнення до відповідальності за порушення цих вимог встановлюються Законом, який є правовою основою для кодексів чи стандартів професійної етики.</w:t>
      </w:r>
      <w:r w:rsidR="00FF77D0">
        <w:rPr>
          <w:lang w:val="uk-UA"/>
        </w:rPr>
        <w:t xml:space="preserve"> </w:t>
      </w:r>
      <w:r w:rsidR="00C66EBE" w:rsidRPr="00C66EBE">
        <w:rPr>
          <w:sz w:val="28"/>
          <w:szCs w:val="28"/>
          <w:lang w:val="uk-UA"/>
        </w:rPr>
        <w:t xml:space="preserve">Правила етичної поведінки </w:t>
      </w:r>
      <w:r w:rsidR="00FF77D0">
        <w:rPr>
          <w:sz w:val="28"/>
          <w:szCs w:val="28"/>
          <w:lang w:val="uk-UA"/>
        </w:rPr>
        <w:t xml:space="preserve">полягають </w:t>
      </w:r>
      <w:r w:rsidR="00C66EBE" w:rsidRPr="00C66EBE">
        <w:rPr>
          <w:sz w:val="28"/>
          <w:szCs w:val="28"/>
          <w:lang w:val="uk-UA"/>
        </w:rPr>
        <w:t>в:</w:t>
      </w:r>
      <w:r w:rsidR="00C66EBE" w:rsidRPr="00C66EBE">
        <w:rPr>
          <w:rFonts w:eastAsia="Times New Roman"/>
          <w:sz w:val="28"/>
          <w:szCs w:val="28"/>
          <w:lang w:val="uk-UA" w:eastAsia="ar-SA"/>
        </w:rPr>
        <w:t xml:space="preserve"> </w:t>
      </w:r>
      <w:r w:rsidR="00FF77D0">
        <w:rPr>
          <w:sz w:val="28"/>
          <w:szCs w:val="28"/>
          <w:lang w:val="uk-UA"/>
        </w:rPr>
        <w:t>додержанні</w:t>
      </w:r>
      <w:r w:rsidR="00C66EBE" w:rsidRPr="00C66EBE">
        <w:rPr>
          <w:sz w:val="28"/>
          <w:szCs w:val="28"/>
          <w:lang w:val="uk-UA"/>
        </w:rPr>
        <w:t xml:space="preserve"> вимог закону та етичних норм поведінки,</w:t>
      </w:r>
      <w:r w:rsidR="00FF77D0" w:rsidRPr="00FF77D0">
        <w:rPr>
          <w:lang w:val="uk-UA"/>
        </w:rPr>
        <w:t xml:space="preserve"> </w:t>
      </w:r>
      <w:r w:rsidR="00C66EBE" w:rsidRPr="00C66EBE">
        <w:rPr>
          <w:sz w:val="28"/>
          <w:szCs w:val="28"/>
          <w:lang w:val="uk-UA"/>
        </w:rPr>
        <w:t>пріоритету інтересів,</w:t>
      </w:r>
      <w:r w:rsidR="00FF77D0" w:rsidRPr="00FF77D0">
        <w:rPr>
          <w:lang w:val="uk-UA"/>
        </w:rPr>
        <w:t xml:space="preserve"> </w:t>
      </w:r>
      <w:r w:rsidR="00C66EBE" w:rsidRPr="00C66EBE">
        <w:rPr>
          <w:sz w:val="28"/>
          <w:szCs w:val="28"/>
          <w:lang w:val="uk-UA"/>
        </w:rPr>
        <w:t>політичній нейтральності,</w:t>
      </w:r>
      <w:r w:rsidR="00FF77D0" w:rsidRPr="00FF77D0">
        <w:rPr>
          <w:lang w:val="uk-UA"/>
        </w:rPr>
        <w:t xml:space="preserve"> </w:t>
      </w:r>
      <w:r w:rsidR="00C66EBE" w:rsidRPr="00C66EBE">
        <w:rPr>
          <w:sz w:val="28"/>
          <w:szCs w:val="28"/>
          <w:lang w:val="uk-UA"/>
        </w:rPr>
        <w:t>неупередженості,</w:t>
      </w:r>
      <w:r w:rsidR="00C66EBE" w:rsidRPr="00C66EBE">
        <w:rPr>
          <w:rFonts w:eastAsia="Times New Roman"/>
          <w:sz w:val="28"/>
          <w:szCs w:val="28"/>
          <w:lang w:val="uk-UA" w:eastAsia="ar-SA"/>
        </w:rPr>
        <w:t xml:space="preserve"> </w:t>
      </w:r>
      <w:r w:rsidR="00C66EBE" w:rsidRPr="00C66EBE">
        <w:rPr>
          <w:sz w:val="28"/>
          <w:szCs w:val="28"/>
          <w:lang w:val="uk-UA"/>
        </w:rPr>
        <w:t>компетентності і ефективності,</w:t>
      </w:r>
      <w:r w:rsidR="00C66EBE" w:rsidRPr="00C66EBE">
        <w:rPr>
          <w:rFonts w:eastAsia="Times New Roman"/>
          <w:sz w:val="28"/>
          <w:szCs w:val="28"/>
          <w:lang w:val="uk-UA" w:eastAsia="ar-SA"/>
        </w:rPr>
        <w:t xml:space="preserve"> </w:t>
      </w:r>
      <w:r w:rsidR="00C66EBE" w:rsidRPr="00C66EBE">
        <w:rPr>
          <w:sz w:val="28"/>
          <w:szCs w:val="28"/>
          <w:lang w:val="uk-UA"/>
        </w:rPr>
        <w:t>нерозголошення інформації,</w:t>
      </w:r>
      <w:r w:rsidR="00C66EBE" w:rsidRPr="00C66EBE">
        <w:rPr>
          <w:rFonts w:eastAsia="Times New Roman"/>
          <w:sz w:val="28"/>
          <w:szCs w:val="28"/>
          <w:lang w:val="uk-UA" w:eastAsia="ar-SA"/>
        </w:rPr>
        <w:t xml:space="preserve"> </w:t>
      </w:r>
      <w:r w:rsidR="00C66EBE" w:rsidRPr="00C66EBE">
        <w:rPr>
          <w:sz w:val="28"/>
          <w:szCs w:val="28"/>
          <w:lang w:val="uk-UA"/>
        </w:rPr>
        <w:t>утримання від виконання незаконних рішень чи доручень</w:t>
      </w:r>
      <w:r>
        <w:rPr>
          <w:rStyle w:val="ac"/>
          <w:sz w:val="28"/>
          <w:szCs w:val="28"/>
          <w:lang w:val="uk-UA"/>
        </w:rPr>
        <w:footnoteReference w:id="53"/>
      </w:r>
      <w:r w:rsidR="00C66EBE" w:rsidRPr="00C66EBE">
        <w:rPr>
          <w:sz w:val="28"/>
          <w:szCs w:val="28"/>
          <w:lang w:val="uk-UA"/>
        </w:rPr>
        <w:t>.</w:t>
      </w:r>
    </w:p>
    <w:p w:rsidR="00D8321F" w:rsidRPr="00F109C0" w:rsidRDefault="00D8321F" w:rsidP="00D8321F">
      <w:pPr>
        <w:pStyle w:val="Default"/>
        <w:spacing w:line="360" w:lineRule="auto"/>
        <w:ind w:firstLine="709"/>
        <w:jc w:val="both"/>
        <w:rPr>
          <w:sz w:val="28"/>
          <w:szCs w:val="28"/>
        </w:rPr>
      </w:pPr>
      <w:r w:rsidRPr="00411364">
        <w:rPr>
          <w:color w:val="000000" w:themeColor="text1"/>
          <w:sz w:val="28"/>
          <w:szCs w:val="28"/>
        </w:rPr>
        <w:t xml:space="preserve">Отже, </w:t>
      </w:r>
      <w:r w:rsidR="0090576E">
        <w:rPr>
          <w:color w:val="000000" w:themeColor="text1"/>
          <w:sz w:val="28"/>
          <w:szCs w:val="28"/>
        </w:rPr>
        <w:t>д</w:t>
      </w:r>
      <w:r w:rsidR="0090576E" w:rsidRPr="0090576E">
        <w:rPr>
          <w:color w:val="000000" w:themeColor="text1"/>
          <w:sz w:val="28"/>
          <w:szCs w:val="28"/>
        </w:rPr>
        <w:t xml:space="preserve">отримання правової </w:t>
      </w:r>
      <w:r w:rsidR="0090576E">
        <w:rPr>
          <w:color w:val="000000" w:themeColor="text1"/>
          <w:sz w:val="28"/>
          <w:szCs w:val="28"/>
        </w:rPr>
        <w:t>культури державного службовця є</w:t>
      </w:r>
      <w:r w:rsidR="0090576E" w:rsidRPr="0090576E">
        <w:rPr>
          <w:color w:val="000000" w:themeColor="text1"/>
          <w:sz w:val="28"/>
          <w:szCs w:val="28"/>
        </w:rPr>
        <w:t xml:space="preserve"> важливий аспект формування довіри населення</w:t>
      </w:r>
      <w:r w:rsidR="0090576E">
        <w:rPr>
          <w:color w:val="000000" w:themeColor="text1"/>
          <w:sz w:val="28"/>
          <w:szCs w:val="28"/>
        </w:rPr>
        <w:t xml:space="preserve">. Саме тому </w:t>
      </w:r>
      <w:r w:rsidRPr="00411364">
        <w:rPr>
          <w:color w:val="000000" w:themeColor="text1"/>
          <w:sz w:val="28"/>
          <w:szCs w:val="28"/>
        </w:rPr>
        <w:t>з метою</w:t>
      </w:r>
      <w:r w:rsidR="0090576E">
        <w:rPr>
          <w:color w:val="000000" w:themeColor="text1"/>
          <w:sz w:val="28"/>
          <w:szCs w:val="28"/>
        </w:rPr>
        <w:t xml:space="preserve"> державної служби сьогодні є</w:t>
      </w:r>
      <w:r w:rsidRPr="00411364">
        <w:rPr>
          <w:color w:val="000000" w:themeColor="text1"/>
          <w:sz w:val="28"/>
          <w:szCs w:val="28"/>
        </w:rPr>
        <w:t xml:space="preserve"> формування високого рівня моральних, культурних, духовних цінностей державного службовця</w:t>
      </w:r>
      <w:r w:rsidRPr="00F109C0">
        <w:rPr>
          <w:sz w:val="28"/>
          <w:szCs w:val="28"/>
        </w:rPr>
        <w:t xml:space="preserve">. Це проявлятися у постійному підвищенні правової культури та правової свідомості державного службовця. </w:t>
      </w:r>
    </w:p>
    <w:p w:rsidR="001215BB" w:rsidRPr="005E731C" w:rsidRDefault="001215BB" w:rsidP="009E3AFE">
      <w:pPr>
        <w:pStyle w:val="Default"/>
        <w:spacing w:line="360" w:lineRule="auto"/>
        <w:ind w:firstLine="709"/>
        <w:jc w:val="both"/>
        <w:rPr>
          <w:sz w:val="28"/>
          <w:szCs w:val="28"/>
        </w:rPr>
      </w:pPr>
    </w:p>
    <w:p w:rsidR="00CA236F" w:rsidRPr="00481124" w:rsidRDefault="009F3666" w:rsidP="00CA236F">
      <w:pPr>
        <w:pStyle w:val="Default"/>
        <w:spacing w:line="360" w:lineRule="auto"/>
        <w:ind w:firstLine="709"/>
        <w:jc w:val="both"/>
        <w:rPr>
          <w:b/>
          <w:sz w:val="28"/>
          <w:szCs w:val="28"/>
        </w:rPr>
      </w:pPr>
      <w:r w:rsidRPr="00481124">
        <w:rPr>
          <w:b/>
          <w:sz w:val="28"/>
          <w:szCs w:val="28"/>
        </w:rPr>
        <w:t>1.3</w:t>
      </w:r>
      <w:r w:rsidR="007D5D3D" w:rsidRPr="00481124">
        <w:rPr>
          <w:b/>
          <w:sz w:val="28"/>
          <w:szCs w:val="28"/>
        </w:rPr>
        <w:t xml:space="preserve"> Показники низького рівня правової культури державних службовців</w:t>
      </w:r>
    </w:p>
    <w:p w:rsidR="00E2109F" w:rsidRPr="00E2109F" w:rsidRDefault="00252D81" w:rsidP="00CA236F">
      <w:pPr>
        <w:pStyle w:val="Default"/>
        <w:spacing w:line="360" w:lineRule="auto"/>
        <w:ind w:firstLine="709"/>
        <w:jc w:val="both"/>
        <w:rPr>
          <w:sz w:val="28"/>
          <w:szCs w:val="28"/>
        </w:rPr>
      </w:pPr>
      <w:r>
        <w:rPr>
          <w:sz w:val="28"/>
          <w:szCs w:val="28"/>
        </w:rPr>
        <w:t>У</w:t>
      </w:r>
      <w:r w:rsidR="00E2109F" w:rsidRPr="00E2109F">
        <w:rPr>
          <w:sz w:val="28"/>
          <w:szCs w:val="28"/>
        </w:rPr>
        <w:t xml:space="preserve">країнська адміністративна культура, яка базується на централізації, непрозорості й відсутності чітких регламентів прийняття рішень, призводить до зростання іноді невиправданих видатків, збільшення апарату управління, ускладнення суспільних відносин. Саме розрив між сучасними вимогами суспільства і діяльністю державного апарату є ризиком втрати довіри </w:t>
      </w:r>
      <w:r w:rsidR="00E2109F" w:rsidRPr="00E2109F">
        <w:rPr>
          <w:sz w:val="28"/>
          <w:szCs w:val="28"/>
        </w:rPr>
        <w:lastRenderedPageBreak/>
        <w:t xml:space="preserve">суспільства до влади, а як результат – несприйняття реформи </w:t>
      </w:r>
      <w:r w:rsidR="00B3785A">
        <w:rPr>
          <w:sz w:val="28"/>
          <w:szCs w:val="28"/>
        </w:rPr>
        <w:t>державного управління</w:t>
      </w:r>
      <w:r w:rsidR="00E2109F" w:rsidRPr="00E2109F">
        <w:rPr>
          <w:sz w:val="28"/>
          <w:szCs w:val="28"/>
        </w:rPr>
        <w:t>.</w:t>
      </w:r>
    </w:p>
    <w:p w:rsidR="00B3785A" w:rsidRPr="00B3785A" w:rsidRDefault="00B3785A" w:rsidP="00B3785A">
      <w:pPr>
        <w:widowControl w:val="0"/>
        <w:shd w:val="clear" w:color="auto" w:fill="FFFFFF"/>
        <w:spacing w:line="360" w:lineRule="auto"/>
        <w:rPr>
          <w:rFonts w:eastAsia="Times New Roman"/>
          <w:sz w:val="24"/>
          <w:szCs w:val="24"/>
          <w:lang w:eastAsia="uk-UA"/>
        </w:rPr>
      </w:pPr>
      <w:r>
        <w:rPr>
          <w:rFonts w:eastAsia="Times New Roman"/>
          <w:color w:val="000000"/>
          <w:shd w:val="clear" w:color="auto" w:fill="FFFFFF"/>
          <w:lang w:eastAsia="uk-UA"/>
        </w:rPr>
        <w:t xml:space="preserve">Досліджуючи питання </w:t>
      </w:r>
      <w:r w:rsidRPr="00B3785A">
        <w:rPr>
          <w:rFonts w:eastAsia="Times New Roman"/>
          <w:color w:val="000000"/>
          <w:shd w:val="clear" w:color="auto" w:fill="FFFFFF"/>
          <w:lang w:eastAsia="uk-UA"/>
        </w:rPr>
        <w:t>низького рівня правової культури державних службовців</w:t>
      </w:r>
      <w:r>
        <w:rPr>
          <w:rFonts w:eastAsia="Times New Roman"/>
          <w:color w:val="000000"/>
          <w:shd w:val="clear" w:color="auto" w:fill="FFFFFF"/>
          <w:lang w:eastAsia="uk-UA"/>
        </w:rPr>
        <w:t xml:space="preserve"> слід відзначити її залежність та зв'язок з організаційною культурою</w:t>
      </w:r>
      <w:r w:rsidRPr="00B3785A">
        <w:rPr>
          <w:rFonts w:eastAsia="Times New Roman"/>
          <w:color w:val="000000"/>
          <w:shd w:val="clear" w:color="auto" w:fill="FFFFFF"/>
          <w:lang w:eastAsia="uk-UA"/>
        </w:rPr>
        <w:t xml:space="preserve"> державної служби, як особливого суспільного інституту, має свою специф</w:t>
      </w:r>
      <w:r>
        <w:rPr>
          <w:rFonts w:eastAsia="Times New Roman"/>
          <w:color w:val="000000"/>
          <w:shd w:val="clear" w:color="auto" w:fill="FFFFFF"/>
          <w:lang w:eastAsia="uk-UA"/>
        </w:rPr>
        <w:t>іку, власні умови формування. Адже, о</w:t>
      </w:r>
      <w:r w:rsidRPr="00B3785A">
        <w:rPr>
          <w:rFonts w:eastAsia="Times New Roman"/>
          <w:color w:val="000000"/>
          <w:shd w:val="clear" w:color="auto" w:fill="FFFFFF"/>
          <w:lang w:eastAsia="uk-UA"/>
        </w:rPr>
        <w:t>собливістю організацій, що входять до системи державної служби є те, що поряд із важливістю і неможливістю відмови від консервативних принципів побудови організаційної культури, таких як дисципліна, слухняність, ієрархія, достатність, влада, необхідно стимулювати модернізацію культури організації, що побудована на принципах самореалізації, участі колективу, ініці</w:t>
      </w:r>
      <w:r>
        <w:rPr>
          <w:rFonts w:eastAsia="Times New Roman"/>
          <w:color w:val="000000"/>
          <w:shd w:val="clear" w:color="auto" w:fill="FFFFFF"/>
          <w:lang w:eastAsia="uk-UA"/>
        </w:rPr>
        <w:t>ативи, самостійності, гнучкості, що в свою чергу впливає і на правову культуру.</w:t>
      </w:r>
    </w:p>
    <w:p w:rsidR="00B3785A" w:rsidRPr="00B3785A" w:rsidRDefault="00B3785A" w:rsidP="00B3785A">
      <w:pPr>
        <w:widowControl w:val="0"/>
        <w:shd w:val="clear" w:color="auto" w:fill="FFFFFF"/>
        <w:spacing w:line="360" w:lineRule="auto"/>
        <w:rPr>
          <w:rFonts w:eastAsia="Times New Roman"/>
          <w:sz w:val="24"/>
          <w:szCs w:val="24"/>
          <w:lang w:eastAsia="uk-UA"/>
        </w:rPr>
      </w:pPr>
      <w:r w:rsidRPr="00B3785A">
        <w:rPr>
          <w:rFonts w:eastAsia="Times New Roman"/>
          <w:color w:val="000000"/>
          <w:shd w:val="clear" w:color="auto" w:fill="FFFFFF"/>
          <w:lang w:eastAsia="uk-UA"/>
        </w:rPr>
        <w:t xml:space="preserve">Аналізуючи організаційну культуру державної служби, С. </w:t>
      </w:r>
      <w:proofErr w:type="spellStart"/>
      <w:r w:rsidRPr="00B3785A">
        <w:rPr>
          <w:rFonts w:eastAsia="Times New Roman"/>
          <w:color w:val="000000"/>
          <w:shd w:val="clear" w:color="auto" w:fill="FFFFFF"/>
          <w:lang w:eastAsia="uk-UA"/>
        </w:rPr>
        <w:t>Яромич</w:t>
      </w:r>
      <w:proofErr w:type="spellEnd"/>
      <w:r w:rsidRPr="00B3785A">
        <w:rPr>
          <w:rFonts w:eastAsia="Times New Roman"/>
          <w:color w:val="000000"/>
          <w:shd w:val="clear" w:color="auto" w:fill="FFFFFF"/>
          <w:lang w:eastAsia="uk-UA"/>
        </w:rPr>
        <w:t xml:space="preserve"> та І. Гречкосій зазначають, що організаційна культура формується в процесі колективного накопичення службовцями досвіду за першочергової значущості особи керівника. Керівники беруть участь у виділенні із зовнішнього оточення важливого і неважливого для органу, у розробці способів вимірювання досягнутих результатів, у поясненні успіхів і невдач тощо. Новими членами організації можуть бути привнесені інші погляди, уявлення, цінності. Таким чином, організаційна культура державної служби формується на підставі чотирьох основних джерел, таких як</w:t>
      </w:r>
      <w:r>
        <w:rPr>
          <w:rStyle w:val="ac"/>
          <w:rFonts w:eastAsia="Times New Roman"/>
          <w:color w:val="000000"/>
          <w:shd w:val="clear" w:color="auto" w:fill="FFFFFF"/>
          <w:lang w:eastAsia="uk-UA"/>
        </w:rPr>
        <w:footnoteReference w:id="54"/>
      </w:r>
      <w:r w:rsidRPr="00B3785A">
        <w:rPr>
          <w:rFonts w:eastAsia="Times New Roman"/>
          <w:color w:val="000000"/>
          <w:shd w:val="clear" w:color="auto" w:fill="FFFFFF"/>
          <w:lang w:eastAsia="uk-UA"/>
        </w:rPr>
        <w:t>:</w:t>
      </w:r>
      <w:r>
        <w:rPr>
          <w:rFonts w:eastAsia="Times New Roman"/>
          <w:sz w:val="24"/>
          <w:szCs w:val="24"/>
          <w:lang w:eastAsia="uk-UA"/>
        </w:rPr>
        <w:t xml:space="preserve"> </w:t>
      </w:r>
      <w:r w:rsidRPr="00B3785A">
        <w:rPr>
          <w:rFonts w:eastAsia="Times New Roman"/>
          <w:color w:val="000000"/>
          <w:shd w:val="clear" w:color="auto" w:fill="FFFFFF"/>
          <w:lang w:eastAsia="uk-UA"/>
        </w:rPr>
        <w:t>нормативно-правові документи;</w:t>
      </w:r>
      <w:r>
        <w:rPr>
          <w:rFonts w:eastAsia="Times New Roman"/>
          <w:sz w:val="24"/>
          <w:szCs w:val="24"/>
          <w:lang w:eastAsia="uk-UA"/>
        </w:rPr>
        <w:t xml:space="preserve"> </w:t>
      </w:r>
      <w:r w:rsidRPr="00B3785A">
        <w:rPr>
          <w:rFonts w:eastAsia="Times New Roman"/>
          <w:color w:val="000000"/>
          <w:shd w:val="clear" w:color="auto" w:fill="FFFFFF"/>
          <w:lang w:eastAsia="uk-UA"/>
        </w:rPr>
        <w:t>уявлення і ціннісні орієнтації керівника організації;</w:t>
      </w:r>
      <w:r>
        <w:rPr>
          <w:rFonts w:eastAsia="Times New Roman"/>
          <w:sz w:val="24"/>
          <w:szCs w:val="24"/>
          <w:lang w:eastAsia="uk-UA"/>
        </w:rPr>
        <w:t xml:space="preserve"> </w:t>
      </w:r>
      <w:r w:rsidRPr="00B3785A">
        <w:rPr>
          <w:rFonts w:eastAsia="Times New Roman"/>
          <w:color w:val="000000"/>
          <w:shd w:val="clear" w:color="auto" w:fill="FFFFFF"/>
          <w:lang w:eastAsia="uk-UA"/>
        </w:rPr>
        <w:t>колективний досвід діяльності державних службовців;</w:t>
      </w:r>
      <w:r>
        <w:rPr>
          <w:rFonts w:eastAsia="Times New Roman"/>
          <w:sz w:val="24"/>
          <w:szCs w:val="24"/>
          <w:lang w:eastAsia="uk-UA"/>
        </w:rPr>
        <w:t xml:space="preserve"> </w:t>
      </w:r>
      <w:r w:rsidRPr="00B3785A">
        <w:rPr>
          <w:rFonts w:eastAsia="Times New Roman"/>
          <w:color w:val="000000"/>
          <w:shd w:val="clear" w:color="auto" w:fill="FFFFFF"/>
          <w:lang w:eastAsia="uk-UA"/>
        </w:rPr>
        <w:t>погляди й цінності, привнесені новими членами організації.</w:t>
      </w:r>
    </w:p>
    <w:p w:rsidR="00B3785A" w:rsidRDefault="00B3785A" w:rsidP="00B3785A">
      <w:pPr>
        <w:spacing w:line="360" w:lineRule="auto"/>
        <w:ind w:firstLine="720"/>
        <w:rPr>
          <w:color w:val="000000" w:themeColor="text1"/>
        </w:rPr>
      </w:pPr>
      <w:r w:rsidRPr="00B3785A">
        <w:rPr>
          <w:rFonts w:eastAsia="Times New Roman"/>
          <w:color w:val="000000"/>
          <w:shd w:val="clear" w:color="auto" w:fill="FFFFFF"/>
          <w:lang w:eastAsia="uk-UA"/>
        </w:rPr>
        <w:t xml:space="preserve">Дослідниця Н. </w:t>
      </w:r>
      <w:proofErr w:type="spellStart"/>
      <w:r w:rsidRPr="00B3785A">
        <w:rPr>
          <w:rFonts w:eastAsia="Times New Roman"/>
          <w:color w:val="000000"/>
          <w:shd w:val="clear" w:color="auto" w:fill="FFFFFF"/>
          <w:lang w:eastAsia="uk-UA"/>
        </w:rPr>
        <w:t>Липовська</w:t>
      </w:r>
      <w:proofErr w:type="spellEnd"/>
      <w:r w:rsidRPr="00B3785A">
        <w:rPr>
          <w:rFonts w:eastAsia="Times New Roman"/>
          <w:color w:val="000000"/>
          <w:shd w:val="clear" w:color="auto" w:fill="FFFFFF"/>
          <w:lang w:eastAsia="uk-UA"/>
        </w:rPr>
        <w:t xml:space="preserve"> визначає організаційну культуру державної служби</w:t>
      </w:r>
      <w:r>
        <w:rPr>
          <w:rFonts w:eastAsia="Times New Roman"/>
          <w:color w:val="000000"/>
          <w:lang w:eastAsia="uk-UA"/>
        </w:rPr>
        <w:t xml:space="preserve"> </w:t>
      </w:r>
      <w:r w:rsidRPr="00B3785A">
        <w:rPr>
          <w:rFonts w:eastAsia="Times New Roman"/>
          <w:color w:val="000000"/>
          <w:shd w:val="clear" w:color="auto" w:fill="FFFFFF"/>
          <w:lang w:eastAsia="uk-UA"/>
        </w:rPr>
        <w:t xml:space="preserve">як «філософію» (призначення), що дає сенс існуванню даної організації та специфіку порівняно з іншими організаціями, показує взаємозв’язки організації зі співробітниками та клієнтами, що визначає норми, принципи </w:t>
      </w:r>
      <w:r w:rsidRPr="00B3785A">
        <w:rPr>
          <w:rFonts w:eastAsia="Times New Roman"/>
          <w:color w:val="000000"/>
          <w:shd w:val="clear" w:color="auto" w:fill="FFFFFF"/>
          <w:lang w:eastAsia="uk-UA"/>
        </w:rPr>
        <w:lastRenderedPageBreak/>
        <w:t>діяльності й поведінку державних службовців, а також вихідні, базові положення, цінності, що приймаються членами організації та якими вони керуються у своїй діяльності</w:t>
      </w:r>
      <w:r>
        <w:rPr>
          <w:rStyle w:val="ac"/>
          <w:rFonts w:eastAsia="Times New Roman"/>
          <w:color w:val="000000"/>
          <w:shd w:val="clear" w:color="auto" w:fill="FFFFFF"/>
          <w:lang w:eastAsia="uk-UA"/>
        </w:rPr>
        <w:footnoteReference w:id="55"/>
      </w:r>
      <w:r w:rsidRPr="00B3785A">
        <w:rPr>
          <w:rFonts w:eastAsia="Times New Roman"/>
          <w:color w:val="000000"/>
          <w:shd w:val="clear" w:color="auto" w:fill="FFFFFF"/>
          <w:lang w:eastAsia="uk-UA"/>
        </w:rPr>
        <w:t>.</w:t>
      </w:r>
    </w:p>
    <w:p w:rsidR="002E2CF3" w:rsidRPr="002E2CF3" w:rsidRDefault="00B3785A" w:rsidP="00D824AD">
      <w:pPr>
        <w:spacing w:line="360" w:lineRule="auto"/>
        <w:ind w:firstLine="720"/>
      </w:pPr>
      <w:r w:rsidRPr="00B3785A">
        <w:rPr>
          <w:rFonts w:eastAsia="Times New Roman"/>
          <w:color w:val="000000"/>
          <w:shd w:val="clear" w:color="auto" w:fill="FFFFFF"/>
          <w:lang w:eastAsia="uk-UA"/>
        </w:rPr>
        <w:t>Культурі державної служби притаманні й такі сутнісні характеристики, як: ототожнення працівника з інститутом державної служби, наявність колективної діяльності, індивідуальна автономія окремого службовця, вплив мотиваційної складової, зосередженість на результаті праці, контроль за поведінкою службовців тощо</w:t>
      </w:r>
      <w:r>
        <w:rPr>
          <w:rStyle w:val="ac"/>
          <w:rFonts w:eastAsia="Times New Roman"/>
          <w:color w:val="000000"/>
          <w:shd w:val="clear" w:color="auto" w:fill="FFFFFF"/>
          <w:lang w:eastAsia="uk-UA"/>
        </w:rPr>
        <w:footnoteReference w:id="56"/>
      </w:r>
      <w:r w:rsidRPr="00B3785A">
        <w:rPr>
          <w:rFonts w:eastAsia="Times New Roman"/>
          <w:color w:val="000000"/>
          <w:shd w:val="clear" w:color="auto" w:fill="FFFFFF"/>
          <w:lang w:eastAsia="uk-UA"/>
        </w:rPr>
        <w:t>.</w:t>
      </w:r>
      <w:r w:rsidR="00D824AD">
        <w:rPr>
          <w:rFonts w:eastAsia="Times New Roman"/>
          <w:color w:val="000000"/>
          <w:shd w:val="clear" w:color="auto" w:fill="FFFFFF"/>
          <w:lang w:eastAsia="uk-UA"/>
        </w:rPr>
        <w:t xml:space="preserve"> </w:t>
      </w:r>
      <w:r w:rsidR="002E2CF3" w:rsidRPr="002E2CF3">
        <w:rPr>
          <w:rFonts w:eastAsia="Times New Roman"/>
          <w:color w:val="000000"/>
          <w:shd w:val="clear" w:color="auto" w:fill="FFFFFF"/>
          <w:lang w:eastAsia="uk-UA"/>
        </w:rPr>
        <w:t xml:space="preserve">Культурі державної служби характерні </w:t>
      </w:r>
      <w:r w:rsidR="002E2CF3">
        <w:rPr>
          <w:rFonts w:eastAsia="Times New Roman"/>
          <w:color w:val="000000"/>
          <w:shd w:val="clear" w:color="auto" w:fill="FFFFFF"/>
          <w:lang w:eastAsia="uk-UA"/>
        </w:rPr>
        <w:t xml:space="preserve">і </w:t>
      </w:r>
      <w:r w:rsidR="002E2CF3">
        <w:rPr>
          <w:rStyle w:val="12"/>
          <w:color w:val="000000"/>
        </w:rPr>
        <w:t>елементи</w:t>
      </w:r>
      <w:r w:rsidR="002E2CF3" w:rsidRPr="002E2CF3">
        <w:rPr>
          <w:rStyle w:val="12"/>
          <w:color w:val="000000"/>
        </w:rPr>
        <w:t xml:space="preserve"> професійної культури</w:t>
      </w:r>
      <w:r w:rsidR="002E2CF3">
        <w:rPr>
          <w:rStyle w:val="12"/>
          <w:color w:val="000000"/>
        </w:rPr>
        <w:t>, що</w:t>
      </w:r>
      <w:r w:rsidR="002E2CF3" w:rsidRPr="002E2CF3">
        <w:rPr>
          <w:rStyle w:val="12"/>
          <w:color w:val="000000"/>
        </w:rPr>
        <w:t xml:space="preserve"> </w:t>
      </w:r>
      <w:r w:rsidR="002E2CF3">
        <w:rPr>
          <w:rStyle w:val="12"/>
          <w:color w:val="000000"/>
        </w:rPr>
        <w:t xml:space="preserve">пов’язані з принципами управління: </w:t>
      </w:r>
      <w:r w:rsidR="002E2CF3" w:rsidRPr="002E2CF3">
        <w:rPr>
          <w:rStyle w:val="12"/>
          <w:color w:val="000000"/>
        </w:rPr>
        <w:t>відкритості і прозо</w:t>
      </w:r>
      <w:r w:rsidR="002E2CF3">
        <w:rPr>
          <w:rStyle w:val="12"/>
          <w:color w:val="000000"/>
        </w:rPr>
        <w:t>рості влади,</w:t>
      </w:r>
      <w:r w:rsidR="002E2CF3" w:rsidRPr="002E2CF3">
        <w:rPr>
          <w:rStyle w:val="12"/>
          <w:color w:val="000000"/>
        </w:rPr>
        <w:t xml:space="preserve"> </w:t>
      </w:r>
      <w:r w:rsidR="002E2CF3">
        <w:rPr>
          <w:rStyle w:val="12"/>
          <w:color w:val="000000"/>
        </w:rPr>
        <w:t>ієрархії</w:t>
      </w:r>
      <w:r w:rsidR="002E2CF3" w:rsidRPr="002E2CF3">
        <w:rPr>
          <w:rStyle w:val="12"/>
          <w:color w:val="000000"/>
        </w:rPr>
        <w:t xml:space="preserve">. </w:t>
      </w:r>
    </w:p>
    <w:p w:rsidR="002E2CF3" w:rsidRPr="002E2CF3" w:rsidRDefault="002E2CF3" w:rsidP="002E2CF3">
      <w:pPr>
        <w:pStyle w:val="a8"/>
        <w:shd w:val="clear" w:color="auto" w:fill="auto"/>
        <w:spacing w:before="0" w:after="0" w:line="360" w:lineRule="auto"/>
        <w:ind w:firstLine="680"/>
        <w:jc w:val="both"/>
        <w:rPr>
          <w:sz w:val="28"/>
          <w:szCs w:val="28"/>
        </w:rPr>
      </w:pPr>
      <w:r>
        <w:rPr>
          <w:rStyle w:val="12"/>
          <w:color w:val="000000"/>
          <w:sz w:val="28"/>
          <w:szCs w:val="28"/>
        </w:rPr>
        <w:t xml:space="preserve">Зокрема, О. Оболенський вважає </w:t>
      </w:r>
      <w:r w:rsidRPr="002E2CF3">
        <w:rPr>
          <w:rStyle w:val="12"/>
          <w:color w:val="000000"/>
          <w:sz w:val="28"/>
          <w:szCs w:val="28"/>
        </w:rPr>
        <w:t>обов’язковим елементом загальної культури державної уп</w:t>
      </w:r>
      <w:r>
        <w:rPr>
          <w:rStyle w:val="12"/>
          <w:color w:val="000000"/>
          <w:sz w:val="28"/>
          <w:szCs w:val="28"/>
        </w:rPr>
        <w:t>равлінської діяльності</w:t>
      </w:r>
      <w:r w:rsidRPr="002E2CF3">
        <w:rPr>
          <w:rStyle w:val="12"/>
          <w:color w:val="000000"/>
          <w:sz w:val="28"/>
          <w:szCs w:val="28"/>
        </w:rPr>
        <w:t xml:space="preserve"> правову культуру, оскільки основним джерелом цієї</w:t>
      </w:r>
      <w:r>
        <w:rPr>
          <w:rStyle w:val="12"/>
          <w:color w:val="000000"/>
          <w:sz w:val="28"/>
          <w:szCs w:val="28"/>
        </w:rPr>
        <w:t xml:space="preserve"> діяльності є право</w:t>
      </w:r>
      <w:r w:rsidR="00D824AD">
        <w:rPr>
          <w:rStyle w:val="12"/>
          <w:color w:val="000000"/>
          <w:sz w:val="28"/>
          <w:szCs w:val="28"/>
        </w:rPr>
        <w:t>,</w:t>
      </w:r>
      <w:r>
        <w:rPr>
          <w:rStyle w:val="12"/>
          <w:color w:val="000000"/>
          <w:sz w:val="28"/>
          <w:szCs w:val="28"/>
        </w:rPr>
        <w:t xml:space="preserve"> </w:t>
      </w:r>
      <w:r w:rsidRPr="002E2CF3">
        <w:rPr>
          <w:rStyle w:val="12"/>
          <w:color w:val="000000"/>
          <w:sz w:val="28"/>
          <w:szCs w:val="28"/>
        </w:rPr>
        <w:t>її сутність, цілі, механізм здійснення визначаються соціальною природою державного управління. Кожна влада вимагає узаконення, установлення відповідного правопорядку. Насамперед, це пов’язується з діяльністю з управління справами суспільства й держави, в якій закладені владні основи. Право при цьому є не тільки джерелом, а й політико-правовою межею свободи вибору управлінських дій, що за своїми формами мають відповідати ціннісним правовим категоріям</w:t>
      </w:r>
      <w:r>
        <w:rPr>
          <w:rStyle w:val="12"/>
          <w:color w:val="000000"/>
          <w:sz w:val="28"/>
          <w:szCs w:val="28"/>
        </w:rPr>
        <w:t xml:space="preserve"> даного суспільства</w:t>
      </w:r>
      <w:r>
        <w:rPr>
          <w:rStyle w:val="ac"/>
          <w:color w:val="000000"/>
          <w:sz w:val="28"/>
          <w:szCs w:val="28"/>
          <w:shd w:val="clear" w:color="auto" w:fill="FFFFFF"/>
        </w:rPr>
        <w:footnoteReference w:id="57"/>
      </w:r>
      <w:r w:rsidRPr="002E2CF3">
        <w:rPr>
          <w:rStyle w:val="12"/>
          <w:color w:val="000000"/>
          <w:sz w:val="28"/>
          <w:szCs w:val="28"/>
        </w:rPr>
        <w:t>. Правова культура державного управління є елементом культури державного управління. Цей вид культури входить до структури професійної культури державного службовця.</w:t>
      </w:r>
    </w:p>
    <w:p w:rsidR="002E2CF3" w:rsidRPr="002E2CF3" w:rsidRDefault="002E2CF3" w:rsidP="002E2CF3">
      <w:pPr>
        <w:pStyle w:val="a8"/>
        <w:shd w:val="clear" w:color="auto" w:fill="auto"/>
        <w:tabs>
          <w:tab w:val="left" w:pos="726"/>
        </w:tabs>
        <w:spacing w:before="0" w:after="0" w:line="360" w:lineRule="auto"/>
        <w:ind w:firstLine="680"/>
        <w:jc w:val="both"/>
        <w:rPr>
          <w:sz w:val="28"/>
          <w:szCs w:val="28"/>
        </w:rPr>
      </w:pPr>
      <w:r>
        <w:rPr>
          <w:rStyle w:val="12"/>
          <w:color w:val="000000"/>
          <w:sz w:val="28"/>
          <w:szCs w:val="28"/>
        </w:rPr>
        <w:t xml:space="preserve">Н. </w:t>
      </w:r>
      <w:r w:rsidRPr="002E2CF3">
        <w:rPr>
          <w:rStyle w:val="12"/>
          <w:color w:val="000000"/>
          <w:sz w:val="28"/>
          <w:szCs w:val="28"/>
        </w:rPr>
        <w:t xml:space="preserve">Нижник </w:t>
      </w:r>
      <w:r w:rsidR="007A2EE2">
        <w:rPr>
          <w:rStyle w:val="12"/>
          <w:color w:val="000000"/>
          <w:sz w:val="28"/>
          <w:szCs w:val="28"/>
        </w:rPr>
        <w:t>зазначає, що</w:t>
      </w:r>
      <w:r w:rsidRPr="002E2CF3">
        <w:rPr>
          <w:rStyle w:val="12"/>
          <w:color w:val="000000"/>
          <w:sz w:val="28"/>
          <w:szCs w:val="28"/>
        </w:rPr>
        <w:t xml:space="preserve"> управлінська культура включає мистецтво керівництва та мистецтво виконання. Тому </w:t>
      </w:r>
      <w:r w:rsidRPr="002E2CF3">
        <w:rPr>
          <w:rStyle w:val="ae"/>
          <w:i w:val="0"/>
          <w:color w:val="000000"/>
          <w:sz w:val="28"/>
          <w:szCs w:val="28"/>
        </w:rPr>
        <w:t>аспект управлінської культури</w:t>
      </w:r>
      <w:r w:rsidRPr="002E2CF3">
        <w:rPr>
          <w:rStyle w:val="12"/>
          <w:color w:val="000000"/>
          <w:sz w:val="28"/>
          <w:szCs w:val="28"/>
        </w:rPr>
        <w:t xml:space="preserve"> наближені до політичної культури і невід’ємні від самостійності та діловитості, новаторства і відповідального ставлення державного службо</w:t>
      </w:r>
      <w:r>
        <w:rPr>
          <w:rStyle w:val="12"/>
          <w:color w:val="000000"/>
          <w:sz w:val="28"/>
          <w:szCs w:val="28"/>
        </w:rPr>
        <w:t>вця до справи</w:t>
      </w:r>
      <w:r>
        <w:rPr>
          <w:rStyle w:val="ac"/>
          <w:color w:val="000000"/>
          <w:sz w:val="28"/>
          <w:szCs w:val="28"/>
          <w:shd w:val="clear" w:color="auto" w:fill="FFFFFF"/>
        </w:rPr>
        <w:footnoteReference w:id="58"/>
      </w:r>
      <w:r>
        <w:rPr>
          <w:rStyle w:val="12"/>
          <w:color w:val="000000"/>
          <w:sz w:val="28"/>
          <w:szCs w:val="28"/>
        </w:rPr>
        <w:t>.</w:t>
      </w:r>
      <w:r w:rsidRPr="002E2CF3">
        <w:rPr>
          <w:rStyle w:val="12"/>
          <w:color w:val="000000"/>
          <w:sz w:val="28"/>
          <w:szCs w:val="28"/>
        </w:rPr>
        <w:t xml:space="preserve"> </w:t>
      </w:r>
      <w:r w:rsidRPr="002E2CF3">
        <w:rPr>
          <w:rStyle w:val="12"/>
          <w:color w:val="000000"/>
          <w:sz w:val="28"/>
          <w:szCs w:val="28"/>
        </w:rPr>
        <w:lastRenderedPageBreak/>
        <w:t>Політична культура поєднується з цінностями та принципами державного управління, державної служби державних органів, входячи до структури професійної культури державного службовця.</w:t>
      </w:r>
    </w:p>
    <w:p w:rsidR="002E2CF3" w:rsidRPr="002E2CF3" w:rsidRDefault="002E2CF3" w:rsidP="002E2CF3">
      <w:pPr>
        <w:pStyle w:val="a8"/>
        <w:shd w:val="clear" w:color="auto" w:fill="auto"/>
        <w:spacing w:before="0" w:after="0" w:line="360" w:lineRule="auto"/>
        <w:ind w:firstLine="680"/>
        <w:jc w:val="both"/>
        <w:rPr>
          <w:sz w:val="28"/>
          <w:szCs w:val="28"/>
        </w:rPr>
      </w:pPr>
      <w:r>
        <w:rPr>
          <w:rStyle w:val="12"/>
          <w:color w:val="000000"/>
          <w:sz w:val="28"/>
          <w:szCs w:val="28"/>
        </w:rPr>
        <w:t xml:space="preserve">М. </w:t>
      </w:r>
      <w:proofErr w:type="spellStart"/>
      <w:r>
        <w:rPr>
          <w:rStyle w:val="12"/>
          <w:color w:val="000000"/>
          <w:sz w:val="28"/>
          <w:szCs w:val="28"/>
        </w:rPr>
        <w:t>Нинюк</w:t>
      </w:r>
      <w:proofErr w:type="spellEnd"/>
      <w:r>
        <w:rPr>
          <w:rStyle w:val="12"/>
          <w:color w:val="000000"/>
          <w:sz w:val="28"/>
          <w:szCs w:val="28"/>
        </w:rPr>
        <w:t xml:space="preserve"> оперує терміном етична культура управління</w:t>
      </w:r>
      <w:r w:rsidRPr="002E2CF3">
        <w:rPr>
          <w:rStyle w:val="12"/>
          <w:color w:val="000000"/>
          <w:sz w:val="28"/>
          <w:szCs w:val="28"/>
        </w:rPr>
        <w:t xml:space="preserve">. Основу трудової етики становлять цінності окремого працівника, відображаючи його ставлення до предмета й процесу своєї праці. Окремо виділяється </w:t>
      </w:r>
      <w:r w:rsidRPr="007A2EE2">
        <w:rPr>
          <w:rStyle w:val="ae"/>
          <w:i w:val="0"/>
          <w:color w:val="000000"/>
          <w:sz w:val="28"/>
          <w:szCs w:val="28"/>
        </w:rPr>
        <w:t>етика групи,</w:t>
      </w:r>
      <w:r w:rsidRPr="002E2CF3">
        <w:rPr>
          <w:rStyle w:val="12"/>
          <w:color w:val="000000"/>
          <w:sz w:val="28"/>
          <w:szCs w:val="28"/>
        </w:rPr>
        <w:t xml:space="preserve"> яка часто утворює відносно автономну субкультуру в рамках культури державного органу (організації). Ключовим елементом системи цінностей є організаційна (корпоративна) етика, яка пов’язує в єдине різ</w:t>
      </w:r>
      <w:r>
        <w:rPr>
          <w:rStyle w:val="12"/>
          <w:color w:val="000000"/>
          <w:sz w:val="28"/>
          <w:szCs w:val="28"/>
        </w:rPr>
        <w:t>нопланові цінності організації</w:t>
      </w:r>
      <w:r>
        <w:rPr>
          <w:rStyle w:val="ac"/>
          <w:color w:val="000000"/>
          <w:sz w:val="28"/>
          <w:szCs w:val="28"/>
          <w:shd w:val="clear" w:color="auto" w:fill="FFFFFF"/>
        </w:rPr>
        <w:footnoteReference w:id="59"/>
      </w:r>
      <w:r w:rsidRPr="002E2CF3">
        <w:rPr>
          <w:rStyle w:val="12"/>
          <w:color w:val="000000"/>
          <w:sz w:val="28"/>
          <w:szCs w:val="28"/>
        </w:rPr>
        <w:t>.</w:t>
      </w:r>
    </w:p>
    <w:p w:rsidR="002E2CF3" w:rsidRDefault="002E2CF3" w:rsidP="002E2CF3">
      <w:pPr>
        <w:pStyle w:val="a8"/>
        <w:shd w:val="clear" w:color="auto" w:fill="auto"/>
        <w:spacing w:before="0" w:after="0" w:line="360" w:lineRule="auto"/>
        <w:ind w:firstLine="680"/>
        <w:jc w:val="both"/>
        <w:rPr>
          <w:rStyle w:val="12"/>
          <w:color w:val="000000"/>
          <w:sz w:val="28"/>
          <w:szCs w:val="28"/>
        </w:rPr>
      </w:pPr>
      <w:r>
        <w:rPr>
          <w:rStyle w:val="12"/>
          <w:color w:val="000000"/>
          <w:sz w:val="28"/>
          <w:szCs w:val="28"/>
        </w:rPr>
        <w:t>Також, дослідники виокремлюють культуру праці</w:t>
      </w:r>
      <w:r w:rsidRPr="002E2CF3">
        <w:rPr>
          <w:rStyle w:val="12"/>
          <w:color w:val="000000"/>
          <w:sz w:val="28"/>
          <w:szCs w:val="28"/>
        </w:rPr>
        <w:t xml:space="preserve">, до якої входять уміння й навички, необхідні державному службовцю (як елемент компетентності та професійної культури державного службовця). </w:t>
      </w:r>
    </w:p>
    <w:p w:rsidR="007A2EE2" w:rsidRPr="007A2EE2" w:rsidRDefault="007A2EE2" w:rsidP="007A2EE2">
      <w:pPr>
        <w:pStyle w:val="a8"/>
        <w:shd w:val="clear" w:color="auto" w:fill="auto"/>
        <w:spacing w:before="0" w:after="0" w:line="360" w:lineRule="auto"/>
        <w:ind w:firstLine="680"/>
        <w:jc w:val="both"/>
        <w:rPr>
          <w:sz w:val="28"/>
          <w:szCs w:val="28"/>
        </w:rPr>
      </w:pPr>
      <w:r>
        <w:rPr>
          <w:rStyle w:val="12"/>
          <w:color w:val="000000"/>
          <w:sz w:val="28"/>
          <w:szCs w:val="28"/>
        </w:rPr>
        <w:t>Слід виокреми також і інноваційну культуру</w:t>
      </w:r>
      <w:r w:rsidRPr="007A2EE2">
        <w:rPr>
          <w:rStyle w:val="12"/>
          <w:color w:val="000000"/>
          <w:sz w:val="28"/>
          <w:szCs w:val="28"/>
        </w:rPr>
        <w:t xml:space="preserve"> державного управління</w:t>
      </w:r>
      <w:r>
        <w:rPr>
          <w:rStyle w:val="12"/>
          <w:color w:val="000000"/>
          <w:sz w:val="28"/>
          <w:szCs w:val="28"/>
        </w:rPr>
        <w:t>, що</w:t>
      </w:r>
      <w:r w:rsidRPr="007A2EE2">
        <w:rPr>
          <w:rStyle w:val="12"/>
          <w:color w:val="000000"/>
          <w:sz w:val="28"/>
          <w:szCs w:val="28"/>
        </w:rPr>
        <w:t xml:space="preserve"> передбачає взаємопроникнення та тісний взаємозв’язок з іншими формами людської культури; завдяки їй можна досягти суттєвого впливу на всю культуру професійної діяльності т</w:t>
      </w:r>
      <w:r>
        <w:rPr>
          <w:rStyle w:val="12"/>
          <w:color w:val="000000"/>
          <w:sz w:val="28"/>
          <w:szCs w:val="28"/>
        </w:rPr>
        <w:t>а виробничих відносин</w:t>
      </w:r>
      <w:r w:rsidRPr="007A2EE2">
        <w:rPr>
          <w:rStyle w:val="12"/>
          <w:color w:val="000000"/>
          <w:sz w:val="28"/>
          <w:szCs w:val="28"/>
        </w:rPr>
        <w:t>. Тут маються на увазі державно-управлінські відносини, які за змістом повинні мати інноваційний характер, а відтак - аналітичне мислення, яке може бути сформоване відповідною компетентністю. Якщо певному типу управлінської культури відповідає певний стиль управлінської діяльності, то інноваційній культурі відповідає інноваційний стиль виконання службово-посадових обов’язків, що характеризує рівень, форми й методи роботи державного службовця, динаміку взаємозв’язку з інноваційними процесами як у системі державної сл</w:t>
      </w:r>
      <w:r>
        <w:rPr>
          <w:rStyle w:val="12"/>
          <w:color w:val="000000"/>
          <w:sz w:val="28"/>
          <w:szCs w:val="28"/>
        </w:rPr>
        <w:t>ужби, так і поза нею</w:t>
      </w:r>
      <w:r>
        <w:rPr>
          <w:rStyle w:val="ac"/>
          <w:color w:val="000000"/>
          <w:sz w:val="28"/>
          <w:szCs w:val="28"/>
          <w:shd w:val="clear" w:color="auto" w:fill="FFFFFF"/>
        </w:rPr>
        <w:footnoteReference w:id="60"/>
      </w:r>
      <w:r w:rsidRPr="007A2EE2">
        <w:rPr>
          <w:rStyle w:val="12"/>
          <w:color w:val="000000"/>
          <w:sz w:val="28"/>
          <w:szCs w:val="28"/>
        </w:rPr>
        <w:t xml:space="preserve">. </w:t>
      </w:r>
    </w:p>
    <w:p w:rsidR="002E2CF3" w:rsidRDefault="002E2CF3" w:rsidP="00B3785A">
      <w:pPr>
        <w:spacing w:line="360" w:lineRule="auto"/>
        <w:ind w:firstLine="720"/>
        <w:rPr>
          <w:color w:val="000000" w:themeColor="text1"/>
        </w:rPr>
      </w:pPr>
      <w:r w:rsidRPr="002E2CF3">
        <w:rPr>
          <w:rStyle w:val="ae"/>
          <w:i w:val="0"/>
          <w:color w:val="000000"/>
        </w:rPr>
        <w:t>Ще одним важливим аспектом правової культури державних службовців є етика державного управління</w:t>
      </w:r>
      <w:r>
        <w:rPr>
          <w:rStyle w:val="12"/>
          <w:color w:val="000000"/>
        </w:rPr>
        <w:t xml:space="preserve"> - це нормативна основа державно-владної діяльності, що стосується таких основних проблем управління: справедливий соціальний устрій суспільства і держави, взаємні права та обов’язки керівників і </w:t>
      </w:r>
      <w:r>
        <w:rPr>
          <w:rStyle w:val="12"/>
          <w:color w:val="000000"/>
        </w:rPr>
        <w:lastRenderedPageBreak/>
        <w:t>громадян, фундаментальні права людини і громадянина, розумне співвідношення свободи, рівності й справедливості</w:t>
      </w:r>
      <w:r>
        <w:rPr>
          <w:rStyle w:val="ac"/>
          <w:color w:val="000000"/>
          <w:shd w:val="clear" w:color="auto" w:fill="FFFFFF"/>
        </w:rPr>
        <w:footnoteReference w:id="61"/>
      </w:r>
      <w:r>
        <w:rPr>
          <w:rStyle w:val="12"/>
          <w:color w:val="000000"/>
        </w:rPr>
        <w:t>.</w:t>
      </w:r>
    </w:p>
    <w:p w:rsidR="003D22FC" w:rsidRPr="00CA236F" w:rsidRDefault="003D22FC" w:rsidP="003D22FC">
      <w:pPr>
        <w:spacing w:line="360" w:lineRule="auto"/>
        <w:ind w:firstLine="720"/>
        <w:rPr>
          <w:color w:val="000000" w:themeColor="text1"/>
        </w:rPr>
      </w:pPr>
      <w:r w:rsidRPr="00CA236F">
        <w:rPr>
          <w:color w:val="000000" w:themeColor="text1"/>
        </w:rPr>
        <w:t>В умовах сьогодення позитивним культурно-правовим традиціям українського народу, на жаль, відповідає існування культурної кризи</w:t>
      </w:r>
      <w:r w:rsidR="00B547FC">
        <w:rPr>
          <w:color w:val="000000" w:themeColor="text1"/>
        </w:rPr>
        <w:t xml:space="preserve"> державної служби</w:t>
      </w:r>
      <w:r w:rsidR="00FE179D">
        <w:rPr>
          <w:color w:val="000000" w:themeColor="text1"/>
        </w:rPr>
        <w:t xml:space="preserve">, яка, на думку С. </w:t>
      </w:r>
      <w:r w:rsidRPr="00CA236F">
        <w:rPr>
          <w:color w:val="000000" w:themeColor="text1"/>
        </w:rPr>
        <w:t>Сливки, є першочерговою проблемою суверенної України</w:t>
      </w:r>
      <w:r w:rsidRPr="00CA236F">
        <w:rPr>
          <w:rStyle w:val="13"/>
          <w:color w:val="000000" w:themeColor="text1"/>
        </w:rPr>
        <w:footnoteReference w:id="62"/>
      </w:r>
      <w:r w:rsidRPr="00CA236F">
        <w:rPr>
          <w:color w:val="000000" w:themeColor="text1"/>
        </w:rPr>
        <w:t>. У більш лаконічному трак</w:t>
      </w:r>
      <w:r w:rsidR="00FE179D">
        <w:rPr>
          <w:color w:val="000000" w:themeColor="text1"/>
        </w:rPr>
        <w:t xml:space="preserve">туванні ця проблема, зі слів А. </w:t>
      </w:r>
      <w:proofErr w:type="spellStart"/>
      <w:r w:rsidRPr="00CA236F">
        <w:rPr>
          <w:color w:val="000000" w:themeColor="text1"/>
        </w:rPr>
        <w:t>Бондарєва</w:t>
      </w:r>
      <w:proofErr w:type="spellEnd"/>
      <w:r w:rsidRPr="00CA236F">
        <w:rPr>
          <w:color w:val="000000" w:themeColor="text1"/>
        </w:rPr>
        <w:t xml:space="preserve">, отримала назву «правова антикультура». На його думку, зрозуміти правову антикультуру без правової культури неможливо: вони нерозривно пов’язані між собою, обумовлюють одна одну – зовнішня (видима) і внутрішня (невидима). Зовнішній (видимий) бік правової культури постає у формі правової поведінки, а правова антикультура – у формі неправомірної поведінки. Так, зовнішній бік правової культури перебуває у правосвідомості суб’єктів права у вигляді їх правових знань і правового переконання та позитивних установок, мотивуючих і направляючих їх правомірну поведінку, а антикультура – всередині їх правосвідомості у формі незнання права, несформованих мотивувальних правових знань, правових </w:t>
      </w:r>
      <w:proofErr w:type="spellStart"/>
      <w:r w:rsidRPr="00CA236F">
        <w:rPr>
          <w:color w:val="000000" w:themeColor="text1"/>
        </w:rPr>
        <w:t>псевдопереконань</w:t>
      </w:r>
      <w:proofErr w:type="spellEnd"/>
      <w:r w:rsidRPr="00CA236F">
        <w:rPr>
          <w:color w:val="000000" w:themeColor="text1"/>
        </w:rPr>
        <w:t>, які мотивують і направляють неправомірну діяльність</w:t>
      </w:r>
      <w:r w:rsidRPr="00CA236F">
        <w:rPr>
          <w:rStyle w:val="13"/>
          <w:color w:val="000000" w:themeColor="text1"/>
        </w:rPr>
        <w:footnoteReference w:id="63"/>
      </w:r>
      <w:r w:rsidRPr="00CA236F">
        <w:rPr>
          <w:color w:val="000000" w:themeColor="text1"/>
        </w:rPr>
        <w:t xml:space="preserve">. </w:t>
      </w:r>
    </w:p>
    <w:p w:rsidR="003D22FC" w:rsidRPr="00CA236F" w:rsidRDefault="003D22FC" w:rsidP="003D22FC">
      <w:pPr>
        <w:spacing w:line="360" w:lineRule="auto"/>
        <w:ind w:firstLine="720"/>
        <w:rPr>
          <w:color w:val="000000" w:themeColor="text1"/>
        </w:rPr>
      </w:pPr>
      <w:r w:rsidRPr="00CA236F">
        <w:rPr>
          <w:color w:val="000000" w:themeColor="text1"/>
        </w:rPr>
        <w:t xml:space="preserve">Такий підхід до трактування проблем </w:t>
      </w:r>
      <w:r w:rsidR="00B547FC" w:rsidRPr="00B547FC">
        <w:rPr>
          <w:color w:val="000000" w:themeColor="text1"/>
        </w:rPr>
        <w:t xml:space="preserve">державної служби </w:t>
      </w:r>
      <w:r w:rsidRPr="00CA236F">
        <w:rPr>
          <w:color w:val="000000" w:themeColor="text1"/>
        </w:rPr>
        <w:t xml:space="preserve">в наукових колах уже є </w:t>
      </w:r>
      <w:r w:rsidR="00FE179D">
        <w:rPr>
          <w:color w:val="000000" w:themeColor="text1"/>
        </w:rPr>
        <w:t xml:space="preserve">загальновизнаним. Наприклад, Ю. </w:t>
      </w:r>
      <w:r w:rsidRPr="00CA236F">
        <w:rPr>
          <w:color w:val="000000" w:themeColor="text1"/>
        </w:rPr>
        <w:t>Ко</w:t>
      </w:r>
      <w:r w:rsidR="00B33C52">
        <w:rPr>
          <w:color w:val="000000" w:themeColor="text1"/>
        </w:rPr>
        <w:t>вбасюк озвучує його як феномен корупційної культури</w:t>
      </w:r>
      <w:r w:rsidRPr="00CA236F">
        <w:rPr>
          <w:rStyle w:val="13"/>
          <w:color w:val="000000" w:themeColor="text1"/>
        </w:rPr>
        <w:footnoteReference w:id="64"/>
      </w:r>
      <w:r w:rsidRPr="00CA236F">
        <w:rPr>
          <w:color w:val="000000" w:themeColor="text1"/>
        </w:rPr>
        <w:t>.</w:t>
      </w:r>
    </w:p>
    <w:p w:rsidR="003D22FC" w:rsidRPr="00FE179D" w:rsidRDefault="003D22FC" w:rsidP="003D22FC">
      <w:pPr>
        <w:spacing w:line="360" w:lineRule="auto"/>
        <w:ind w:firstLine="720"/>
        <w:rPr>
          <w:color w:val="000000" w:themeColor="text1"/>
        </w:rPr>
      </w:pPr>
      <w:r w:rsidRPr="00FE179D">
        <w:rPr>
          <w:color w:val="000000" w:themeColor="text1"/>
        </w:rPr>
        <w:t xml:space="preserve">До визначених рис правової антикультури </w:t>
      </w:r>
      <w:r w:rsidR="00B547FC" w:rsidRPr="00B547FC">
        <w:rPr>
          <w:color w:val="000000" w:themeColor="text1"/>
        </w:rPr>
        <w:t xml:space="preserve">державної служби </w:t>
      </w:r>
      <w:r w:rsidRPr="00FE179D">
        <w:rPr>
          <w:color w:val="000000" w:themeColor="text1"/>
        </w:rPr>
        <w:t xml:space="preserve">в Україні належать такі: </w:t>
      </w:r>
    </w:p>
    <w:p w:rsidR="003D22FC" w:rsidRPr="00CA236F" w:rsidRDefault="00FE179D" w:rsidP="003D22FC">
      <w:pPr>
        <w:spacing w:line="360" w:lineRule="auto"/>
        <w:ind w:firstLine="720"/>
        <w:rPr>
          <w:color w:val="000000" w:themeColor="text1"/>
        </w:rPr>
      </w:pPr>
      <w:r>
        <w:rPr>
          <w:color w:val="000000" w:themeColor="text1"/>
        </w:rPr>
        <w:t xml:space="preserve">1) </w:t>
      </w:r>
      <w:r w:rsidR="003D22FC" w:rsidRPr="00CA236F">
        <w:rPr>
          <w:color w:val="000000" w:themeColor="text1"/>
        </w:rPr>
        <w:t xml:space="preserve">кадрова культура підбору посадових осіб органів виконавчої влади та місцевого самоврядування має в своїй основі традиції корпоративного </w:t>
      </w:r>
      <w:r w:rsidR="003D22FC" w:rsidRPr="00CA236F">
        <w:rPr>
          <w:color w:val="000000" w:themeColor="text1"/>
        </w:rPr>
        <w:lastRenderedPageBreak/>
        <w:t xml:space="preserve">патерналізму, за якими підбір посадових і службових осіб здійснюється, як правило, за ступенем їхньої відданості чиновнику старшого рівня; </w:t>
      </w:r>
    </w:p>
    <w:p w:rsidR="003D22FC" w:rsidRPr="00CA236F" w:rsidRDefault="00FE179D" w:rsidP="003D22FC">
      <w:pPr>
        <w:spacing w:line="360" w:lineRule="auto"/>
        <w:ind w:firstLine="720"/>
        <w:rPr>
          <w:color w:val="000000" w:themeColor="text1"/>
        </w:rPr>
      </w:pPr>
      <w:r>
        <w:rPr>
          <w:color w:val="000000" w:themeColor="text1"/>
        </w:rPr>
        <w:t xml:space="preserve">2) </w:t>
      </w:r>
      <w:r w:rsidR="003D22FC" w:rsidRPr="00CA236F">
        <w:rPr>
          <w:color w:val="000000" w:themeColor="text1"/>
        </w:rPr>
        <w:t xml:space="preserve">існує надмірна централізація </w:t>
      </w:r>
      <w:r w:rsidRPr="00CA236F">
        <w:rPr>
          <w:color w:val="000000" w:themeColor="text1"/>
        </w:rPr>
        <w:t>внутрішньо організаційного</w:t>
      </w:r>
      <w:r w:rsidR="003D22FC" w:rsidRPr="00CA236F">
        <w:rPr>
          <w:color w:val="000000" w:themeColor="text1"/>
        </w:rPr>
        <w:t xml:space="preserve"> управління, через що </w:t>
      </w:r>
      <w:r w:rsidR="00B547FC">
        <w:rPr>
          <w:color w:val="000000" w:themeColor="text1"/>
        </w:rPr>
        <w:t>державна служба</w:t>
      </w:r>
      <w:r w:rsidR="00B547FC" w:rsidRPr="00B547FC">
        <w:rPr>
          <w:color w:val="000000" w:themeColor="text1"/>
        </w:rPr>
        <w:t xml:space="preserve"> </w:t>
      </w:r>
      <w:r w:rsidR="003D22FC" w:rsidRPr="00CA236F">
        <w:rPr>
          <w:color w:val="000000" w:themeColor="text1"/>
        </w:rPr>
        <w:t xml:space="preserve">не хоче брати на себе відповідальність на регіональному рівні, що доповнюється частою зміною урядів, яка призводить до неможливості реалізувати довгострокові програми; </w:t>
      </w:r>
    </w:p>
    <w:p w:rsidR="003D22FC" w:rsidRPr="00CA236F" w:rsidRDefault="003D22FC" w:rsidP="003D22FC">
      <w:pPr>
        <w:spacing w:line="360" w:lineRule="auto"/>
        <w:ind w:firstLine="720"/>
        <w:rPr>
          <w:color w:val="000000" w:themeColor="text1"/>
        </w:rPr>
      </w:pPr>
      <w:r w:rsidRPr="00CA236F">
        <w:rPr>
          <w:color w:val="000000" w:themeColor="text1"/>
        </w:rPr>
        <w:t>3)</w:t>
      </w:r>
      <w:r w:rsidR="00FE179D">
        <w:rPr>
          <w:color w:val="000000" w:themeColor="text1"/>
        </w:rPr>
        <w:t xml:space="preserve"> </w:t>
      </w:r>
      <w:r w:rsidRPr="00CA236F">
        <w:rPr>
          <w:color w:val="000000" w:themeColor="text1"/>
        </w:rPr>
        <w:t xml:space="preserve">здійснюючи закриту кадрову політику, суб’єкти </w:t>
      </w:r>
      <w:r w:rsidR="00B547FC" w:rsidRPr="00B547FC">
        <w:rPr>
          <w:color w:val="000000" w:themeColor="text1"/>
        </w:rPr>
        <w:t>державної служби</w:t>
      </w:r>
      <w:r w:rsidRPr="00CA236F">
        <w:rPr>
          <w:color w:val="000000" w:themeColor="text1"/>
        </w:rPr>
        <w:t xml:space="preserve"> створюють вакансії та заповнюють їх, для того щоб надати роботу потрібним особам, і навпаки – продумують скорочення, щоб позбавитись не відданих керівництву членів «команди»; </w:t>
      </w:r>
    </w:p>
    <w:p w:rsidR="003D22FC" w:rsidRPr="00CA236F" w:rsidRDefault="00FE179D" w:rsidP="003D22FC">
      <w:pPr>
        <w:spacing w:line="360" w:lineRule="auto"/>
        <w:ind w:firstLine="720"/>
        <w:rPr>
          <w:color w:val="000000" w:themeColor="text1"/>
        </w:rPr>
      </w:pPr>
      <w:r>
        <w:rPr>
          <w:color w:val="000000" w:themeColor="text1"/>
        </w:rPr>
        <w:t xml:space="preserve">4) </w:t>
      </w:r>
      <w:r w:rsidR="003D22FC" w:rsidRPr="00CA236F">
        <w:rPr>
          <w:color w:val="000000" w:themeColor="text1"/>
        </w:rPr>
        <w:t xml:space="preserve">тендерні закупівлі за бюджетні кошти проводяться не з метою ефективності їх використання, а з метою отримання від цього вигоди певним особам; </w:t>
      </w:r>
    </w:p>
    <w:p w:rsidR="003D22FC" w:rsidRPr="00CA236F" w:rsidRDefault="00FE179D" w:rsidP="003D22FC">
      <w:pPr>
        <w:spacing w:line="360" w:lineRule="auto"/>
        <w:ind w:firstLine="720"/>
        <w:rPr>
          <w:color w:val="000000" w:themeColor="text1"/>
        </w:rPr>
      </w:pPr>
      <w:r>
        <w:rPr>
          <w:color w:val="000000" w:themeColor="text1"/>
        </w:rPr>
        <w:t xml:space="preserve">5) </w:t>
      </w:r>
      <w:r w:rsidR="003D22FC" w:rsidRPr="00CA236F">
        <w:rPr>
          <w:color w:val="000000" w:themeColor="text1"/>
        </w:rPr>
        <w:t xml:space="preserve">кар’єрне зростання вітчизняного чиновника залежить, як правило, не від реальних показників ефективності його роботи, а від збереження добрих соціальних взаємин усередині колективу, й особливо – з вищим керівництвом; </w:t>
      </w:r>
    </w:p>
    <w:p w:rsidR="003D22FC" w:rsidRPr="00CA236F" w:rsidRDefault="006F1D0B" w:rsidP="003D22FC">
      <w:pPr>
        <w:spacing w:line="360" w:lineRule="auto"/>
        <w:ind w:firstLine="720"/>
        <w:rPr>
          <w:color w:val="000000" w:themeColor="text1"/>
        </w:rPr>
      </w:pPr>
      <w:r>
        <w:rPr>
          <w:color w:val="000000" w:themeColor="text1"/>
        </w:rPr>
        <w:t xml:space="preserve">6) </w:t>
      </w:r>
      <w:r w:rsidR="003D22FC" w:rsidRPr="00CA236F">
        <w:rPr>
          <w:color w:val="000000" w:themeColor="text1"/>
        </w:rPr>
        <w:t xml:space="preserve">немає усвідомлення чиновниками того, що їх дії мають забезпечувати інтереси суспільного добробуту широких верств громадян; </w:t>
      </w:r>
    </w:p>
    <w:p w:rsidR="003D22FC" w:rsidRPr="00CA236F" w:rsidRDefault="00FE179D" w:rsidP="003D22FC">
      <w:pPr>
        <w:spacing w:line="360" w:lineRule="auto"/>
        <w:ind w:firstLine="720"/>
        <w:rPr>
          <w:color w:val="000000" w:themeColor="text1"/>
        </w:rPr>
      </w:pPr>
      <w:r>
        <w:rPr>
          <w:color w:val="000000" w:themeColor="text1"/>
        </w:rPr>
        <w:t xml:space="preserve">7) </w:t>
      </w:r>
      <w:r w:rsidR="003D22FC" w:rsidRPr="00CA236F">
        <w:rPr>
          <w:color w:val="000000" w:themeColor="text1"/>
        </w:rPr>
        <w:t xml:space="preserve">вітчизняним суб’єктам </w:t>
      </w:r>
      <w:r w:rsidR="00B547FC" w:rsidRPr="00B547FC">
        <w:rPr>
          <w:color w:val="000000" w:themeColor="text1"/>
        </w:rPr>
        <w:t xml:space="preserve">державної служби </w:t>
      </w:r>
      <w:r w:rsidR="003D22FC" w:rsidRPr="00CA236F">
        <w:rPr>
          <w:color w:val="000000" w:themeColor="text1"/>
        </w:rPr>
        <w:t>притаманний високий рівень корупції та хабарництва</w:t>
      </w:r>
      <w:r w:rsidR="003D22FC" w:rsidRPr="00CA236F">
        <w:rPr>
          <w:rStyle w:val="13"/>
          <w:color w:val="000000" w:themeColor="text1"/>
        </w:rPr>
        <w:footnoteReference w:id="65"/>
      </w:r>
      <w:r w:rsidR="003D22FC" w:rsidRPr="00CA236F">
        <w:rPr>
          <w:color w:val="000000" w:themeColor="text1"/>
        </w:rPr>
        <w:t>.</w:t>
      </w:r>
    </w:p>
    <w:p w:rsidR="003D22FC" w:rsidRPr="00CA236F" w:rsidRDefault="003D22FC" w:rsidP="003D22FC">
      <w:pPr>
        <w:spacing w:line="360" w:lineRule="auto"/>
        <w:ind w:firstLine="720"/>
        <w:rPr>
          <w:color w:val="000000" w:themeColor="text1"/>
        </w:rPr>
      </w:pPr>
      <w:r w:rsidRPr="00CA236F">
        <w:rPr>
          <w:color w:val="000000" w:themeColor="text1"/>
        </w:rPr>
        <w:t>Антикультура у сфері публічної служби негативно характеризує сьогоденний стан діяльності публічної адміністрації України. Але якщо вр</w:t>
      </w:r>
      <w:r w:rsidR="00FE179D">
        <w:rPr>
          <w:color w:val="000000" w:themeColor="text1"/>
        </w:rPr>
        <w:t xml:space="preserve">ахувати теоретичне положення З. </w:t>
      </w:r>
      <w:proofErr w:type="spellStart"/>
      <w:r w:rsidRPr="00CA236F">
        <w:rPr>
          <w:color w:val="000000" w:themeColor="text1"/>
        </w:rPr>
        <w:t>Черниловського</w:t>
      </w:r>
      <w:proofErr w:type="spellEnd"/>
      <w:r w:rsidRPr="00CA236F">
        <w:rPr>
          <w:color w:val="000000" w:themeColor="text1"/>
        </w:rPr>
        <w:t xml:space="preserve">, що саме виконавча влада є найбільш схильною до негативних тенденцій, бо за своєю природою прагне незалежності і безконтрольності, цьому сприяють такі чинники, як можливість спиратися на бюрократичний </w:t>
      </w:r>
      <w:r w:rsidR="00FE179D">
        <w:rPr>
          <w:color w:val="000000" w:themeColor="text1"/>
        </w:rPr>
        <w:t>апарат, розпоряджатись знаряддя</w:t>
      </w:r>
      <w:r w:rsidRPr="00CA236F">
        <w:rPr>
          <w:color w:val="000000" w:themeColor="text1"/>
        </w:rPr>
        <w:t xml:space="preserve">ми примусу, </w:t>
      </w:r>
      <w:r w:rsidRPr="00CA236F">
        <w:rPr>
          <w:color w:val="000000" w:themeColor="text1"/>
        </w:rPr>
        <w:lastRenderedPageBreak/>
        <w:t>володіти інформацією, пов’я</w:t>
      </w:r>
      <w:r w:rsidR="00FE179D">
        <w:rPr>
          <w:color w:val="000000" w:themeColor="text1"/>
        </w:rPr>
        <w:t>заною з безкарністю за її прихо</w:t>
      </w:r>
      <w:r w:rsidRPr="00CA236F">
        <w:rPr>
          <w:color w:val="000000" w:themeColor="text1"/>
        </w:rPr>
        <w:t>вування чи перекручування тощо</w:t>
      </w:r>
      <w:r w:rsidRPr="00CA236F">
        <w:rPr>
          <w:rStyle w:val="13"/>
          <w:color w:val="000000" w:themeColor="text1"/>
        </w:rPr>
        <w:footnoteReference w:id="66"/>
      </w:r>
      <w:r w:rsidRPr="00CA236F">
        <w:rPr>
          <w:color w:val="000000" w:themeColor="text1"/>
        </w:rPr>
        <w:t>.</w:t>
      </w:r>
    </w:p>
    <w:p w:rsidR="003D22FC" w:rsidRPr="00CA236F" w:rsidRDefault="005076B2" w:rsidP="003D22FC">
      <w:pPr>
        <w:spacing w:line="360" w:lineRule="auto"/>
        <w:ind w:firstLine="720"/>
        <w:rPr>
          <w:color w:val="000000" w:themeColor="text1"/>
        </w:rPr>
      </w:pPr>
      <w:r>
        <w:rPr>
          <w:color w:val="000000" w:themeColor="text1"/>
        </w:rPr>
        <w:t xml:space="preserve">О. Костенко, зазначає, що </w:t>
      </w:r>
      <w:r w:rsidR="00B547FC">
        <w:rPr>
          <w:color w:val="000000" w:themeColor="text1"/>
        </w:rPr>
        <w:t>с</w:t>
      </w:r>
      <w:r w:rsidR="003D22FC" w:rsidRPr="00CA236F">
        <w:rPr>
          <w:color w:val="000000" w:themeColor="text1"/>
        </w:rPr>
        <w:t>оціальний порядок створюється системою, щ</w:t>
      </w:r>
      <w:r w:rsidR="006F1D0B">
        <w:rPr>
          <w:color w:val="000000" w:themeColor="text1"/>
        </w:rPr>
        <w:t xml:space="preserve">о складається з двох чинників: </w:t>
      </w:r>
      <w:r w:rsidR="003D22FC" w:rsidRPr="00CA236F">
        <w:rPr>
          <w:color w:val="000000" w:themeColor="text1"/>
        </w:rPr>
        <w:t>культура плюс за</w:t>
      </w:r>
      <w:r w:rsidR="006F1D0B">
        <w:rPr>
          <w:color w:val="000000" w:themeColor="text1"/>
        </w:rPr>
        <w:t>конодавство, що передбачає кару</w:t>
      </w:r>
      <w:r w:rsidR="003D22FC" w:rsidRPr="00CA236F">
        <w:rPr>
          <w:color w:val="000000" w:themeColor="text1"/>
        </w:rPr>
        <w:t>. Така має бути формула протидії будь-якому злу, а отже – і забезпечен</w:t>
      </w:r>
      <w:r w:rsidR="006F1D0B">
        <w:rPr>
          <w:color w:val="000000" w:themeColor="text1"/>
        </w:rPr>
        <w:t>ня безпеки людини в суспільстві</w:t>
      </w:r>
      <w:r w:rsidR="003D22FC" w:rsidRPr="00CA236F">
        <w:rPr>
          <w:rStyle w:val="13"/>
          <w:color w:val="000000" w:themeColor="text1"/>
        </w:rPr>
        <w:footnoteReference w:id="67"/>
      </w:r>
      <w:r w:rsidR="006F1D0B">
        <w:rPr>
          <w:color w:val="000000" w:themeColor="text1"/>
        </w:rPr>
        <w:t xml:space="preserve">. Цю думку слушно доповнює А. </w:t>
      </w:r>
      <w:proofErr w:type="spellStart"/>
      <w:r w:rsidR="003D22FC" w:rsidRPr="00CA236F">
        <w:rPr>
          <w:color w:val="000000" w:themeColor="text1"/>
        </w:rPr>
        <w:t>Боднарєв</w:t>
      </w:r>
      <w:proofErr w:type="spellEnd"/>
      <w:r w:rsidR="003D22FC" w:rsidRPr="00CA236F">
        <w:rPr>
          <w:color w:val="000000" w:themeColor="text1"/>
        </w:rPr>
        <w:t xml:space="preserve">: для того, щоб мінімізувати правову антикультуру, слід реалізувати цілеспрямований аспект правової соціалізації – правове виховання всіх членів </w:t>
      </w:r>
      <w:r w:rsidR="006F1D0B" w:rsidRPr="00CA236F">
        <w:rPr>
          <w:color w:val="000000" w:themeColor="text1"/>
        </w:rPr>
        <w:t>право організованого</w:t>
      </w:r>
      <w:r w:rsidR="003D22FC" w:rsidRPr="00CA236F">
        <w:rPr>
          <w:color w:val="000000" w:themeColor="text1"/>
        </w:rPr>
        <w:t xml:space="preserve"> суспільства. Учений вважає, що чим вище рівень правової культури і нижче рівень антикультури суб’єктів права, тим активніше ті будуть користуватися своїми суб’єктивними правами, виконувати свої юридичні обов’язки, дотримуватися правових заборон; і навпаки – чим вище правова антикультура, тим нижча активність суб’єкта у використанні своїх суб’єктивних прав, тим частіше він виконує свої правові обов’язки під страхом юридичного покарання або й під дією реального правового примусу</w:t>
      </w:r>
      <w:r w:rsidR="00862187">
        <w:rPr>
          <w:rStyle w:val="ac"/>
          <w:color w:val="000000" w:themeColor="text1"/>
        </w:rPr>
        <w:footnoteReference w:id="68"/>
      </w:r>
      <w:r w:rsidR="003D22FC" w:rsidRPr="00CA236F">
        <w:rPr>
          <w:color w:val="000000" w:themeColor="text1"/>
        </w:rPr>
        <w:t>.</w:t>
      </w:r>
    </w:p>
    <w:p w:rsidR="003D22FC" w:rsidRPr="006F1D0B" w:rsidRDefault="003D22FC" w:rsidP="006F1D0B">
      <w:pPr>
        <w:spacing w:line="360" w:lineRule="auto"/>
        <w:ind w:firstLine="720"/>
        <w:rPr>
          <w:color w:val="000000" w:themeColor="text1"/>
        </w:rPr>
      </w:pPr>
      <w:r w:rsidRPr="00CA236F">
        <w:rPr>
          <w:color w:val="000000" w:themeColor="text1"/>
        </w:rPr>
        <w:t xml:space="preserve">Отже, відштовхуючись від реального стану антикультури у сфері публічної служби в Україні, необхідно, з одного боку, забезпечити суворий адміністративний контроль щодо дотримання суб’єктами публічної адміністрації принципу законності, з другого – здійснювати постійний тиск на корумпованих чиновників через громадянське суспільство. Тим самим дотримання суб’єктами публічної адміністрації принципів державної служби, правил етики поведінки державного службовця, статутів унеможливить чи мінімізує </w:t>
      </w:r>
      <w:r w:rsidR="00D824AD">
        <w:rPr>
          <w:color w:val="000000" w:themeColor="text1"/>
        </w:rPr>
        <w:t>н</w:t>
      </w:r>
      <w:r w:rsidRPr="00CA236F">
        <w:rPr>
          <w:color w:val="000000" w:themeColor="text1"/>
        </w:rPr>
        <w:t>егативні явища, забезпечить умови для позитивного розвитку правової культури всіх суб’єктів адміністративного права з метою ефективного захисту прав свобод та законних інтересів фізичних і юридичних осіб.</w:t>
      </w:r>
    </w:p>
    <w:p w:rsidR="006D4453" w:rsidRPr="00793F7B" w:rsidRDefault="007D144E" w:rsidP="00D824AD">
      <w:pPr>
        <w:pStyle w:val="Default"/>
        <w:spacing w:line="360" w:lineRule="auto"/>
        <w:ind w:firstLine="709"/>
        <w:jc w:val="both"/>
        <w:rPr>
          <w:sz w:val="28"/>
          <w:szCs w:val="28"/>
        </w:rPr>
      </w:pPr>
      <w:r w:rsidRPr="007D144E">
        <w:rPr>
          <w:sz w:val="28"/>
          <w:szCs w:val="28"/>
        </w:rPr>
        <w:t>Одним із таких пріоритетів у правово</w:t>
      </w:r>
      <w:r w:rsidR="00B547FC">
        <w:rPr>
          <w:sz w:val="28"/>
          <w:szCs w:val="28"/>
        </w:rPr>
        <w:t>му вихованні в нинішніх умовах</w:t>
      </w:r>
      <w:r w:rsidRPr="007D144E">
        <w:rPr>
          <w:sz w:val="28"/>
          <w:szCs w:val="28"/>
        </w:rPr>
        <w:t xml:space="preserve"> є підвищення рівня правової та етичної культури державних управлінців. Як </w:t>
      </w:r>
      <w:r w:rsidRPr="007D144E">
        <w:rPr>
          <w:sz w:val="28"/>
          <w:szCs w:val="28"/>
        </w:rPr>
        <w:lastRenderedPageBreak/>
        <w:t xml:space="preserve">слушно зазначає Н.А. </w:t>
      </w:r>
      <w:proofErr w:type="spellStart"/>
      <w:r w:rsidRPr="007D144E">
        <w:rPr>
          <w:sz w:val="28"/>
          <w:szCs w:val="28"/>
        </w:rPr>
        <w:t>Горбова</w:t>
      </w:r>
      <w:proofErr w:type="spellEnd"/>
      <w:r w:rsidRPr="007D144E">
        <w:rPr>
          <w:sz w:val="28"/>
          <w:szCs w:val="28"/>
        </w:rPr>
        <w:t>, чим більше освічених у правовому стосунку особистостей є в суспільстві, тим вищою буде правова культура цього суспільства</w:t>
      </w:r>
      <w:r>
        <w:rPr>
          <w:rStyle w:val="ac"/>
        </w:rPr>
        <w:footnoteReference w:id="69"/>
      </w:r>
      <w:r>
        <w:t xml:space="preserve">. </w:t>
      </w:r>
      <w:r w:rsidR="006D4453">
        <w:rPr>
          <w:sz w:val="28"/>
          <w:szCs w:val="28"/>
        </w:rPr>
        <w:t xml:space="preserve">Саме </w:t>
      </w:r>
      <w:r w:rsidR="00793F7B">
        <w:rPr>
          <w:sz w:val="28"/>
          <w:szCs w:val="28"/>
        </w:rPr>
        <w:t>з ме</w:t>
      </w:r>
      <w:r w:rsidR="006D4453">
        <w:rPr>
          <w:sz w:val="28"/>
          <w:szCs w:val="28"/>
        </w:rPr>
        <w:t xml:space="preserve">тою регуляції цих питань </w:t>
      </w:r>
      <w:r w:rsidR="006D4453" w:rsidRPr="00AE3316">
        <w:rPr>
          <w:color w:val="auto"/>
          <w:sz w:val="28"/>
          <w:szCs w:val="28"/>
        </w:rPr>
        <w:t>5 серпня 2016 р</w:t>
      </w:r>
      <w:r w:rsidR="00D824AD">
        <w:rPr>
          <w:color w:val="auto"/>
          <w:sz w:val="28"/>
          <w:szCs w:val="28"/>
        </w:rPr>
        <w:t>.</w:t>
      </w:r>
      <w:r w:rsidR="006D4453" w:rsidRPr="00AE3316">
        <w:rPr>
          <w:color w:val="auto"/>
          <w:sz w:val="28"/>
          <w:szCs w:val="28"/>
        </w:rPr>
        <w:t xml:space="preserve"> </w:t>
      </w:r>
      <w:r w:rsidR="006D4453">
        <w:rPr>
          <w:color w:val="auto"/>
          <w:sz w:val="28"/>
          <w:szCs w:val="28"/>
        </w:rPr>
        <w:t>Національне агентство</w:t>
      </w:r>
      <w:r w:rsidR="006D4453" w:rsidRPr="00AE3316">
        <w:rPr>
          <w:color w:val="auto"/>
          <w:sz w:val="28"/>
          <w:szCs w:val="28"/>
        </w:rPr>
        <w:t xml:space="preserve"> України з питань державної служби наказом </w:t>
      </w:r>
      <w:r w:rsidR="006D4453">
        <w:rPr>
          <w:color w:val="auto"/>
          <w:sz w:val="28"/>
          <w:szCs w:val="28"/>
        </w:rPr>
        <w:t>№ 158 затвердило</w:t>
      </w:r>
      <w:r w:rsidR="006D4453" w:rsidRPr="00AE3316">
        <w:rPr>
          <w:color w:val="auto"/>
          <w:sz w:val="28"/>
          <w:szCs w:val="28"/>
        </w:rPr>
        <w:t xml:space="preserve"> </w:t>
      </w:r>
      <w:r w:rsidR="00862187" w:rsidRPr="00F20D55">
        <w:rPr>
          <w:sz w:val="28"/>
          <w:szCs w:val="28"/>
        </w:rPr>
        <w:t>«</w:t>
      </w:r>
      <w:r w:rsidR="006D4453" w:rsidRPr="00AE3316">
        <w:rPr>
          <w:color w:val="auto"/>
          <w:sz w:val="28"/>
          <w:szCs w:val="28"/>
        </w:rPr>
        <w:t>Загальні правила етичної поведінки державних службовців та посадових осіб місцевого</w:t>
      </w:r>
      <w:r w:rsidR="006D4453">
        <w:rPr>
          <w:sz w:val="28"/>
          <w:szCs w:val="28"/>
        </w:rPr>
        <w:t xml:space="preserve"> самоврядування</w:t>
      </w:r>
      <w:r w:rsidR="00862187" w:rsidRPr="00F20D55">
        <w:rPr>
          <w:sz w:val="28"/>
          <w:szCs w:val="28"/>
        </w:rPr>
        <w:t>»</w:t>
      </w:r>
      <w:r w:rsidR="006D4453">
        <w:rPr>
          <w:sz w:val="28"/>
          <w:szCs w:val="28"/>
        </w:rPr>
        <w:t>.</w:t>
      </w:r>
      <w:r w:rsidR="00793F7B">
        <w:rPr>
          <w:sz w:val="28"/>
          <w:szCs w:val="28"/>
        </w:rPr>
        <w:t xml:space="preserve"> Наказом передбачено з</w:t>
      </w:r>
      <w:r w:rsidR="006D4453" w:rsidRPr="006D4453">
        <w:rPr>
          <w:rStyle w:val="rvts15"/>
          <w:bCs/>
          <w:color w:val="auto"/>
          <w:sz w:val="28"/>
          <w:szCs w:val="28"/>
        </w:rPr>
        <w:t>агальні обов’язки державного службовця та посадової особи місцевого самоврядування</w:t>
      </w:r>
      <w:r w:rsidR="00862187">
        <w:rPr>
          <w:rStyle w:val="ac"/>
          <w:bCs/>
          <w:color w:val="auto"/>
          <w:sz w:val="28"/>
          <w:szCs w:val="28"/>
        </w:rPr>
        <w:footnoteReference w:id="70"/>
      </w:r>
      <w:r w:rsidR="00B36A10" w:rsidRPr="00B36A10">
        <w:rPr>
          <w:rStyle w:val="rvts15"/>
          <w:bCs/>
          <w:color w:val="auto"/>
          <w:sz w:val="28"/>
          <w:szCs w:val="28"/>
        </w:rPr>
        <w:t>:</w:t>
      </w:r>
    </w:p>
    <w:p w:rsidR="006D4453" w:rsidRPr="006D4453" w:rsidRDefault="006D4453" w:rsidP="006D4453">
      <w:pPr>
        <w:pStyle w:val="rvps2"/>
        <w:shd w:val="clear" w:color="auto" w:fill="FFFFFF"/>
        <w:spacing w:before="0" w:beforeAutospacing="0" w:after="0" w:afterAutospacing="0" w:line="360" w:lineRule="auto"/>
        <w:ind w:firstLine="709"/>
        <w:jc w:val="both"/>
        <w:rPr>
          <w:sz w:val="28"/>
          <w:szCs w:val="28"/>
        </w:rPr>
      </w:pPr>
      <w:bookmarkStart w:id="1" w:name="n75"/>
      <w:bookmarkEnd w:id="1"/>
      <w:r w:rsidRPr="006D4453">
        <w:rPr>
          <w:sz w:val="28"/>
          <w:szCs w:val="28"/>
        </w:rPr>
        <w:t>1. Державні службовці та посадові особи місцевого самоврядування під час виконання своїх посадових обов’язків зобов’язані неухильно дотримуватись загальновизнаних етичних норм поведінки, бути доброзичливими та ввічливими, дотримуватись високої культури спілкування, з повагою ставитись до прав, свобод та законних інтересів людини і громадянина, об’єднань громадян, інших юридичних осіб.</w:t>
      </w:r>
    </w:p>
    <w:p w:rsidR="006D4453" w:rsidRPr="006D4453" w:rsidRDefault="006D4453" w:rsidP="006D4453">
      <w:pPr>
        <w:pStyle w:val="rvps2"/>
        <w:shd w:val="clear" w:color="auto" w:fill="FFFFFF"/>
        <w:spacing w:before="0" w:beforeAutospacing="0" w:after="0" w:afterAutospacing="0" w:line="360" w:lineRule="auto"/>
        <w:ind w:firstLine="709"/>
        <w:jc w:val="both"/>
        <w:rPr>
          <w:sz w:val="28"/>
          <w:szCs w:val="28"/>
        </w:rPr>
      </w:pPr>
      <w:bookmarkStart w:id="2" w:name="n76"/>
      <w:bookmarkEnd w:id="2"/>
      <w:r w:rsidRPr="006D4453">
        <w:rPr>
          <w:sz w:val="28"/>
          <w:szCs w:val="28"/>
        </w:rPr>
        <w:t>2. Державні службовці та посадові особи місцевого самоврядування своєю поведінкою мають зміцнювати авторитет державної служби і служби в органах місцевого самоврядування, а також позитивну репутацію державних органів та органів місцевого самоврядування.</w:t>
      </w:r>
    </w:p>
    <w:p w:rsidR="00E06665" w:rsidRDefault="00D824AD" w:rsidP="00E06665">
      <w:pPr>
        <w:pStyle w:val="rvps2"/>
        <w:shd w:val="clear" w:color="auto" w:fill="FFFFFF"/>
        <w:spacing w:before="0" w:beforeAutospacing="0" w:after="0" w:afterAutospacing="0" w:line="360" w:lineRule="auto"/>
        <w:ind w:firstLine="709"/>
        <w:jc w:val="both"/>
        <w:rPr>
          <w:sz w:val="28"/>
          <w:szCs w:val="28"/>
        </w:rPr>
      </w:pPr>
      <w:bookmarkStart w:id="3" w:name="n77"/>
      <w:bookmarkEnd w:id="3"/>
      <w:r>
        <w:rPr>
          <w:sz w:val="28"/>
          <w:szCs w:val="28"/>
        </w:rPr>
        <w:t>3</w:t>
      </w:r>
      <w:r w:rsidR="00E06665">
        <w:rPr>
          <w:sz w:val="28"/>
          <w:szCs w:val="28"/>
        </w:rPr>
        <w:t xml:space="preserve">. </w:t>
      </w:r>
      <w:r w:rsidR="006D4453" w:rsidRPr="006D4453">
        <w:rPr>
          <w:sz w:val="28"/>
          <w:szCs w:val="28"/>
        </w:rPr>
        <w:t>Державні службовці та посадові особи місцевого самоврядування під час виконання своїх посадових обов’язків повинні проявляти стриманість у разі критики чи образ з боку громадян, зауважувати щодо неприйнятності такої поведінки і необхідності дотримання норм ввічливого спілкування.</w:t>
      </w:r>
      <w:bookmarkStart w:id="4" w:name="n78"/>
      <w:bookmarkEnd w:id="4"/>
      <w:r w:rsidR="00E06665" w:rsidRPr="00E06665">
        <w:rPr>
          <w:sz w:val="28"/>
          <w:szCs w:val="28"/>
        </w:rPr>
        <w:t xml:space="preserve"> </w:t>
      </w:r>
      <w:r w:rsidR="006D4453" w:rsidRPr="006D4453">
        <w:rPr>
          <w:sz w:val="28"/>
          <w:szCs w:val="28"/>
        </w:rPr>
        <w:t>Державні службовці та посадові особи місцевого самоврядування, у тому числі в поза робочий час, повинні утримуватися від поширення інформації, зокрема розміщення коментарів на веб-сайтах і у соціальних мережах, що можуть завдати шкоди репутації державних органів та органів місцевого самоврядування.</w:t>
      </w:r>
      <w:bookmarkStart w:id="5" w:name="n79"/>
      <w:bookmarkEnd w:id="5"/>
      <w:r w:rsidR="00E06665" w:rsidRPr="00E06665">
        <w:rPr>
          <w:sz w:val="28"/>
          <w:szCs w:val="28"/>
        </w:rPr>
        <w:t xml:space="preserve"> </w:t>
      </w:r>
    </w:p>
    <w:p w:rsidR="006D4453" w:rsidRPr="006D4453" w:rsidRDefault="00D824AD" w:rsidP="00E06665">
      <w:pPr>
        <w:pStyle w:val="rvps2"/>
        <w:shd w:val="clear" w:color="auto" w:fill="FFFFFF"/>
        <w:spacing w:before="0" w:beforeAutospacing="0" w:after="0" w:afterAutospacing="0" w:line="360" w:lineRule="auto"/>
        <w:ind w:firstLine="709"/>
        <w:jc w:val="both"/>
        <w:rPr>
          <w:sz w:val="28"/>
          <w:szCs w:val="28"/>
        </w:rPr>
      </w:pPr>
      <w:r>
        <w:rPr>
          <w:sz w:val="28"/>
          <w:szCs w:val="28"/>
        </w:rPr>
        <w:t>4</w:t>
      </w:r>
      <w:r w:rsidR="00E06665">
        <w:rPr>
          <w:sz w:val="28"/>
          <w:szCs w:val="28"/>
        </w:rPr>
        <w:t>. д</w:t>
      </w:r>
      <w:r w:rsidR="006D4453" w:rsidRPr="006D4453">
        <w:rPr>
          <w:sz w:val="28"/>
          <w:szCs w:val="28"/>
        </w:rPr>
        <w:t>ержавні службовці та посадові особи місцевого самоврядування зобов’язані у своїй поведінці не допускати:</w:t>
      </w:r>
    </w:p>
    <w:p w:rsidR="006D4453" w:rsidRPr="006D4453" w:rsidRDefault="006D4453" w:rsidP="00D8779B">
      <w:pPr>
        <w:pStyle w:val="rvps2"/>
        <w:numPr>
          <w:ilvl w:val="0"/>
          <w:numId w:val="10"/>
        </w:numPr>
        <w:shd w:val="clear" w:color="auto" w:fill="FFFFFF"/>
        <w:spacing w:before="0" w:beforeAutospacing="0" w:after="0" w:afterAutospacing="0" w:line="360" w:lineRule="auto"/>
        <w:ind w:left="0" w:firstLine="680"/>
        <w:jc w:val="both"/>
        <w:rPr>
          <w:sz w:val="28"/>
          <w:szCs w:val="28"/>
        </w:rPr>
      </w:pPr>
      <w:bookmarkStart w:id="6" w:name="n80"/>
      <w:bookmarkEnd w:id="6"/>
      <w:r w:rsidRPr="006D4453">
        <w:rPr>
          <w:sz w:val="28"/>
          <w:szCs w:val="28"/>
        </w:rPr>
        <w:lastRenderedPageBreak/>
        <w:t>використання нецензурної лексики, підвищеної інтонації;</w:t>
      </w:r>
    </w:p>
    <w:p w:rsidR="006D4453" w:rsidRPr="006D4453" w:rsidRDefault="006D4453" w:rsidP="00D8779B">
      <w:pPr>
        <w:pStyle w:val="rvps2"/>
        <w:numPr>
          <w:ilvl w:val="0"/>
          <w:numId w:val="10"/>
        </w:numPr>
        <w:shd w:val="clear" w:color="auto" w:fill="FFFFFF"/>
        <w:spacing w:before="0" w:beforeAutospacing="0" w:after="0" w:afterAutospacing="0" w:line="360" w:lineRule="auto"/>
        <w:ind w:left="0" w:firstLine="680"/>
        <w:jc w:val="both"/>
        <w:rPr>
          <w:sz w:val="28"/>
          <w:szCs w:val="28"/>
        </w:rPr>
      </w:pPr>
      <w:bookmarkStart w:id="7" w:name="n81"/>
      <w:bookmarkEnd w:id="7"/>
      <w:r w:rsidRPr="006D4453">
        <w:rPr>
          <w:sz w:val="28"/>
          <w:szCs w:val="28"/>
        </w:rPr>
        <w:t>принизливих коментарів щодо зовнішнього вигляду, одягу, віку, статі, сімейного стану або віросповідання особи;</w:t>
      </w:r>
    </w:p>
    <w:p w:rsidR="006D4453" w:rsidRPr="006D4453" w:rsidRDefault="006D4453" w:rsidP="00D8779B">
      <w:pPr>
        <w:pStyle w:val="rvps2"/>
        <w:numPr>
          <w:ilvl w:val="0"/>
          <w:numId w:val="10"/>
        </w:numPr>
        <w:shd w:val="clear" w:color="auto" w:fill="FFFFFF"/>
        <w:spacing w:before="0" w:beforeAutospacing="0" w:after="0" w:afterAutospacing="0" w:line="360" w:lineRule="auto"/>
        <w:ind w:left="0" w:firstLine="680"/>
        <w:jc w:val="both"/>
        <w:rPr>
          <w:sz w:val="28"/>
          <w:szCs w:val="28"/>
        </w:rPr>
      </w:pPr>
      <w:bookmarkStart w:id="8" w:name="n82"/>
      <w:bookmarkEnd w:id="8"/>
      <w:r w:rsidRPr="006D4453">
        <w:rPr>
          <w:sz w:val="28"/>
          <w:szCs w:val="28"/>
        </w:rPr>
        <w:t>поширення чуток, обговорення особистого або сімейного життя колег, членів їх сімей та інших близьких осіб;</w:t>
      </w:r>
    </w:p>
    <w:p w:rsidR="006D4453" w:rsidRPr="006D4453" w:rsidRDefault="006D4453" w:rsidP="00D8779B">
      <w:pPr>
        <w:pStyle w:val="rvps2"/>
        <w:numPr>
          <w:ilvl w:val="0"/>
          <w:numId w:val="10"/>
        </w:numPr>
        <w:shd w:val="clear" w:color="auto" w:fill="FFFFFF"/>
        <w:spacing w:before="0" w:beforeAutospacing="0" w:after="0" w:afterAutospacing="0" w:line="360" w:lineRule="auto"/>
        <w:ind w:left="0" w:firstLine="680"/>
        <w:jc w:val="both"/>
        <w:rPr>
          <w:sz w:val="28"/>
          <w:szCs w:val="28"/>
        </w:rPr>
      </w:pPr>
      <w:bookmarkStart w:id="9" w:name="n83"/>
      <w:bookmarkEnd w:id="9"/>
      <w:r w:rsidRPr="006D4453">
        <w:rPr>
          <w:sz w:val="28"/>
          <w:szCs w:val="28"/>
        </w:rPr>
        <w:t>впливу приватних, сімейних, суспільних або інших стосунків чи інтересів на його (її) поведінку та прийняття рішень під час виконання своїх посадових обов’язків;</w:t>
      </w:r>
    </w:p>
    <w:p w:rsidR="006D4453" w:rsidRPr="006D4453" w:rsidRDefault="006D4453" w:rsidP="00D8779B">
      <w:pPr>
        <w:pStyle w:val="rvps2"/>
        <w:numPr>
          <w:ilvl w:val="0"/>
          <w:numId w:val="10"/>
        </w:numPr>
        <w:shd w:val="clear" w:color="auto" w:fill="FFFFFF"/>
        <w:spacing w:before="0" w:beforeAutospacing="0" w:after="0" w:afterAutospacing="0" w:line="360" w:lineRule="auto"/>
        <w:ind w:left="0" w:firstLine="680"/>
        <w:jc w:val="both"/>
        <w:rPr>
          <w:sz w:val="28"/>
          <w:szCs w:val="28"/>
        </w:rPr>
      </w:pPr>
      <w:bookmarkStart w:id="10" w:name="n84"/>
      <w:bookmarkEnd w:id="10"/>
      <w:r w:rsidRPr="006D4453">
        <w:rPr>
          <w:sz w:val="28"/>
          <w:szCs w:val="28"/>
        </w:rPr>
        <w:t xml:space="preserve">прояву будь-якої з форм дискримінації за ознаками раси, кольору шкіри, політичних, релігійних та інших переконань, статі, віку, інвалідності, етнічного та соціального походження, громадянства, сімейного та майнового стану, місця проживання, а також за </w:t>
      </w:r>
      <w:proofErr w:type="spellStart"/>
      <w:r w:rsidRPr="006D4453">
        <w:rPr>
          <w:sz w:val="28"/>
          <w:szCs w:val="28"/>
        </w:rPr>
        <w:t>мовними</w:t>
      </w:r>
      <w:proofErr w:type="spellEnd"/>
      <w:r w:rsidRPr="006D4453">
        <w:rPr>
          <w:sz w:val="28"/>
          <w:szCs w:val="28"/>
        </w:rPr>
        <w:t xml:space="preserve"> або іншими ознаками;</w:t>
      </w:r>
    </w:p>
    <w:p w:rsidR="006D4453" w:rsidRPr="006D4453" w:rsidRDefault="006D4453" w:rsidP="00D8779B">
      <w:pPr>
        <w:pStyle w:val="rvps2"/>
        <w:numPr>
          <w:ilvl w:val="0"/>
          <w:numId w:val="10"/>
        </w:numPr>
        <w:shd w:val="clear" w:color="auto" w:fill="FFFFFF"/>
        <w:spacing w:before="0" w:beforeAutospacing="0" w:after="0" w:afterAutospacing="0" w:line="360" w:lineRule="auto"/>
        <w:ind w:left="0" w:firstLine="680"/>
        <w:jc w:val="both"/>
        <w:rPr>
          <w:sz w:val="28"/>
          <w:szCs w:val="28"/>
        </w:rPr>
      </w:pPr>
      <w:bookmarkStart w:id="11" w:name="n85"/>
      <w:bookmarkEnd w:id="11"/>
      <w:r w:rsidRPr="006D4453">
        <w:rPr>
          <w:sz w:val="28"/>
          <w:szCs w:val="28"/>
        </w:rPr>
        <w:t>дій сексуального характеру, виражених словесно (погрози, залякування, непристойні зауваження) або фізично (доторкання, поплескування), що принижують чи ображають осіб, які перебувають у відносинах трудового, службового, матеріального чи іншого підпорядкування.</w:t>
      </w:r>
    </w:p>
    <w:p w:rsidR="006D4453" w:rsidRPr="006D4453" w:rsidRDefault="006D4453" w:rsidP="006D4453">
      <w:pPr>
        <w:pStyle w:val="rvps2"/>
        <w:shd w:val="clear" w:color="auto" w:fill="FFFFFF"/>
        <w:spacing w:before="0" w:beforeAutospacing="0" w:after="0" w:afterAutospacing="0" w:line="360" w:lineRule="auto"/>
        <w:ind w:firstLine="709"/>
        <w:jc w:val="both"/>
        <w:rPr>
          <w:sz w:val="28"/>
          <w:szCs w:val="28"/>
        </w:rPr>
      </w:pPr>
      <w:bookmarkStart w:id="12" w:name="n86"/>
      <w:bookmarkEnd w:id="12"/>
      <w:r w:rsidRPr="006D4453">
        <w:rPr>
          <w:sz w:val="28"/>
          <w:szCs w:val="28"/>
        </w:rPr>
        <w:t>Державні службовці та посадові особи місцевого самоврядування повинні запобігати виникненню конфліктів з громадянами, керівниками, колегами та підлеглими.</w:t>
      </w:r>
      <w:bookmarkStart w:id="13" w:name="n87"/>
      <w:bookmarkEnd w:id="13"/>
      <w:r w:rsidR="00D824AD">
        <w:rPr>
          <w:sz w:val="28"/>
          <w:szCs w:val="28"/>
        </w:rPr>
        <w:t xml:space="preserve"> </w:t>
      </w:r>
      <w:r w:rsidRPr="006D4453">
        <w:rPr>
          <w:sz w:val="28"/>
          <w:szCs w:val="28"/>
        </w:rPr>
        <w:t>Державні службовці та посадові особи місцевого самоврядування повинні постійно підвищувати свій культурний рівень, рівень свого професійного розвитку, поліпшувати свої уміння, знання і навички відповідно до функцій та завдань за посадою, зокрема в частині цифрової грамотності, удосконалювати організацію службової діяльності.</w:t>
      </w:r>
    </w:p>
    <w:p w:rsidR="006D4453" w:rsidRPr="006D4453" w:rsidRDefault="006D4453" w:rsidP="006D4453">
      <w:pPr>
        <w:pStyle w:val="rvps2"/>
        <w:shd w:val="clear" w:color="auto" w:fill="FFFFFF"/>
        <w:spacing w:before="0" w:beforeAutospacing="0" w:after="0" w:afterAutospacing="0" w:line="360" w:lineRule="auto"/>
        <w:ind w:firstLine="709"/>
        <w:jc w:val="both"/>
        <w:rPr>
          <w:sz w:val="28"/>
          <w:szCs w:val="28"/>
        </w:rPr>
      </w:pPr>
      <w:bookmarkStart w:id="14" w:name="n88"/>
      <w:bookmarkEnd w:id="14"/>
      <w:r w:rsidRPr="006D4453">
        <w:rPr>
          <w:sz w:val="28"/>
          <w:szCs w:val="28"/>
        </w:rPr>
        <w:t>5. Державні службовці та посадові особи місцевого самоврядування зобов’язані з повагою ставитися до державних символів України, використовувати державну мову під час виконання своїх посадових обов’язків, постійно підвищувати свій рівень володіння державною мовою, не допускати дискримінації державної мови.</w:t>
      </w:r>
    </w:p>
    <w:p w:rsidR="006D4453" w:rsidRPr="006D4453" w:rsidRDefault="006D4453" w:rsidP="006D4453">
      <w:pPr>
        <w:pStyle w:val="rvps2"/>
        <w:shd w:val="clear" w:color="auto" w:fill="FFFFFF"/>
        <w:spacing w:before="0" w:beforeAutospacing="0" w:after="0" w:afterAutospacing="0" w:line="360" w:lineRule="auto"/>
        <w:ind w:firstLine="709"/>
        <w:jc w:val="both"/>
        <w:rPr>
          <w:sz w:val="28"/>
          <w:szCs w:val="28"/>
        </w:rPr>
      </w:pPr>
      <w:bookmarkStart w:id="15" w:name="n89"/>
      <w:bookmarkEnd w:id="15"/>
      <w:r w:rsidRPr="006D4453">
        <w:rPr>
          <w:sz w:val="28"/>
          <w:szCs w:val="28"/>
        </w:rPr>
        <w:lastRenderedPageBreak/>
        <w:t>6. Одяг державних службовців та посадових осіб місцевого самоврядування повинен бути офіційно-ділового стилю і відповідати загальноприйнятим вимогам пристойності.</w:t>
      </w:r>
    </w:p>
    <w:p w:rsidR="006D4453" w:rsidRPr="006D4453" w:rsidRDefault="006D4453" w:rsidP="006D4453">
      <w:pPr>
        <w:pStyle w:val="rvps2"/>
        <w:shd w:val="clear" w:color="auto" w:fill="FFFFFF"/>
        <w:spacing w:before="0" w:beforeAutospacing="0" w:after="0" w:afterAutospacing="0" w:line="360" w:lineRule="auto"/>
        <w:ind w:firstLine="709"/>
        <w:jc w:val="both"/>
        <w:rPr>
          <w:sz w:val="28"/>
          <w:szCs w:val="28"/>
        </w:rPr>
      </w:pPr>
      <w:bookmarkStart w:id="16" w:name="n90"/>
      <w:bookmarkEnd w:id="16"/>
      <w:r w:rsidRPr="006D4453">
        <w:rPr>
          <w:sz w:val="28"/>
          <w:szCs w:val="28"/>
        </w:rPr>
        <w:t>7. Державні службовці та посадові особи місцевого самоврядування мають шанувати народні звичаї і національні традиції.</w:t>
      </w:r>
    </w:p>
    <w:p w:rsidR="006D4453" w:rsidRPr="006D4453" w:rsidRDefault="006D4453" w:rsidP="006D4453">
      <w:pPr>
        <w:pStyle w:val="rvps2"/>
        <w:shd w:val="clear" w:color="auto" w:fill="FFFFFF"/>
        <w:spacing w:before="0" w:beforeAutospacing="0" w:after="0" w:afterAutospacing="0" w:line="360" w:lineRule="auto"/>
        <w:ind w:firstLine="709"/>
        <w:jc w:val="both"/>
        <w:rPr>
          <w:sz w:val="28"/>
          <w:szCs w:val="28"/>
        </w:rPr>
      </w:pPr>
      <w:bookmarkStart w:id="17" w:name="n91"/>
      <w:bookmarkEnd w:id="17"/>
      <w:r w:rsidRPr="006D4453">
        <w:rPr>
          <w:sz w:val="28"/>
          <w:szCs w:val="28"/>
        </w:rPr>
        <w:t xml:space="preserve">8. Якщо державному службовцю чи посадовій особі місцевого самоврядування стало відомо про загрозу чи факти порушення цих Загальних правил, зокрема, прояву будь-якої форми дискримінації, насильства за ознакою статі, сексуального домагання, </w:t>
      </w:r>
      <w:proofErr w:type="spellStart"/>
      <w:r w:rsidRPr="006D4453">
        <w:rPr>
          <w:sz w:val="28"/>
          <w:szCs w:val="28"/>
        </w:rPr>
        <w:t>недоброчесності</w:t>
      </w:r>
      <w:proofErr w:type="spellEnd"/>
      <w:r w:rsidRPr="006D4453">
        <w:rPr>
          <w:sz w:val="28"/>
          <w:szCs w:val="28"/>
        </w:rPr>
        <w:t xml:space="preserve"> або неправомірного поширення інформації з обмеженим доступом іншим державним службовцем чи посадовою особою місцевого самоврядування, він (вона) повинен (повинна) негайно повідомити про це безпосереднього керівника, керівника вищого рівня (у разі необхідності).</w:t>
      </w:r>
    </w:p>
    <w:p w:rsidR="006D4453" w:rsidRPr="006D4453" w:rsidRDefault="006D4453" w:rsidP="006D4453">
      <w:pPr>
        <w:pStyle w:val="rvps2"/>
        <w:shd w:val="clear" w:color="auto" w:fill="FFFFFF"/>
        <w:spacing w:before="0" w:beforeAutospacing="0" w:after="0" w:afterAutospacing="0" w:line="360" w:lineRule="auto"/>
        <w:ind w:firstLine="709"/>
        <w:jc w:val="both"/>
        <w:rPr>
          <w:sz w:val="28"/>
          <w:szCs w:val="28"/>
        </w:rPr>
      </w:pPr>
      <w:bookmarkStart w:id="18" w:name="n92"/>
      <w:bookmarkStart w:id="19" w:name="n93"/>
      <w:bookmarkEnd w:id="18"/>
      <w:bookmarkEnd w:id="19"/>
      <w:r w:rsidRPr="006D4453">
        <w:rPr>
          <w:sz w:val="28"/>
          <w:szCs w:val="28"/>
        </w:rPr>
        <w:t>Державний службовець та посадова особа місцевого самоврядування зобов’язані діяти доброчесно, а саме</w:t>
      </w:r>
      <w:r w:rsidR="007D07E2">
        <w:rPr>
          <w:rStyle w:val="ac"/>
          <w:sz w:val="28"/>
          <w:szCs w:val="28"/>
        </w:rPr>
        <w:footnoteReference w:id="71"/>
      </w:r>
      <w:r w:rsidRPr="006D4453">
        <w:rPr>
          <w:sz w:val="28"/>
          <w:szCs w:val="28"/>
        </w:rPr>
        <w:t>:</w:t>
      </w:r>
    </w:p>
    <w:p w:rsidR="006D4453" w:rsidRPr="00B36A10" w:rsidRDefault="006D4453" w:rsidP="00B36A10">
      <w:pPr>
        <w:pStyle w:val="rvps2"/>
        <w:numPr>
          <w:ilvl w:val="0"/>
          <w:numId w:val="9"/>
        </w:numPr>
        <w:shd w:val="clear" w:color="auto" w:fill="FFFFFF"/>
        <w:spacing w:before="0" w:beforeAutospacing="0" w:after="0" w:afterAutospacing="0" w:line="360" w:lineRule="auto"/>
        <w:ind w:left="0" w:firstLine="680"/>
        <w:jc w:val="both"/>
        <w:rPr>
          <w:sz w:val="28"/>
          <w:szCs w:val="28"/>
        </w:rPr>
      </w:pPr>
      <w:bookmarkStart w:id="20" w:name="n95"/>
      <w:bookmarkEnd w:id="20"/>
      <w:r w:rsidRPr="00B36A10">
        <w:rPr>
          <w:sz w:val="28"/>
          <w:szCs w:val="28"/>
        </w:rPr>
        <w:t>спрямовувати свої дії на захист публічних інтересів та недопущення конфлікту між приватними та публічними інтересами, уникати виникнення реального та потенційного конфлікту інтересів у своїй діяльності;</w:t>
      </w:r>
    </w:p>
    <w:p w:rsidR="006D4453" w:rsidRPr="00B36A10" w:rsidRDefault="006D4453" w:rsidP="00B36A10">
      <w:pPr>
        <w:pStyle w:val="rvps2"/>
        <w:numPr>
          <w:ilvl w:val="0"/>
          <w:numId w:val="9"/>
        </w:numPr>
        <w:shd w:val="clear" w:color="auto" w:fill="FFFFFF"/>
        <w:spacing w:before="0" w:beforeAutospacing="0" w:after="0" w:afterAutospacing="0" w:line="360" w:lineRule="auto"/>
        <w:ind w:left="0" w:firstLine="680"/>
        <w:jc w:val="both"/>
        <w:rPr>
          <w:sz w:val="28"/>
          <w:szCs w:val="28"/>
        </w:rPr>
      </w:pPr>
      <w:bookmarkStart w:id="21" w:name="n96"/>
      <w:bookmarkEnd w:id="21"/>
      <w:r w:rsidRPr="00B36A10">
        <w:rPr>
          <w:sz w:val="28"/>
          <w:szCs w:val="28"/>
        </w:rPr>
        <w:t>не використовувати службове становище в приватних інтересах чи в неправомірних приватних інтересах інших осіб, у тому числі не використовувати свій статус та інформацію про місце роботи з метою одержання неправомірної вигоди для себе чи інших осіб;</w:t>
      </w:r>
    </w:p>
    <w:p w:rsidR="00B36A10" w:rsidRPr="00B36A10" w:rsidRDefault="006D4453" w:rsidP="00B36A10">
      <w:pPr>
        <w:pStyle w:val="rvps2"/>
        <w:numPr>
          <w:ilvl w:val="0"/>
          <w:numId w:val="9"/>
        </w:numPr>
        <w:shd w:val="clear" w:color="auto" w:fill="FFFFFF"/>
        <w:spacing w:before="0" w:beforeAutospacing="0" w:after="0" w:afterAutospacing="0" w:line="360" w:lineRule="auto"/>
        <w:ind w:left="0" w:firstLine="680"/>
        <w:jc w:val="both"/>
        <w:rPr>
          <w:sz w:val="28"/>
          <w:szCs w:val="28"/>
        </w:rPr>
      </w:pPr>
      <w:bookmarkStart w:id="22" w:name="n97"/>
      <w:bookmarkEnd w:id="22"/>
      <w:r w:rsidRPr="00B36A10">
        <w:rPr>
          <w:sz w:val="28"/>
          <w:szCs w:val="28"/>
        </w:rPr>
        <w:t>не розголошувати інформацію, що стала йому (їй) відома у зв’язку з виконанням посадових обов’язків, зокрема персональні дані фізичних осіб, конфіденційну та іншу інформацію з обмеженим доступом, режим як</w:t>
      </w:r>
      <w:r w:rsidR="00B36A10">
        <w:rPr>
          <w:sz w:val="28"/>
          <w:szCs w:val="28"/>
        </w:rPr>
        <w:t xml:space="preserve">ої встановлено Законами України </w:t>
      </w:r>
      <w:hyperlink r:id="rId8" w:tgtFrame="_blank" w:history="1">
        <w:r w:rsidRPr="00B36A10">
          <w:rPr>
            <w:rStyle w:val="af2"/>
            <w:color w:val="auto"/>
            <w:sz w:val="28"/>
            <w:szCs w:val="28"/>
            <w:u w:val="none"/>
          </w:rPr>
          <w:t>«Про державну таємницю»</w:t>
        </w:r>
      </w:hyperlink>
      <w:r w:rsidR="00B36A10">
        <w:rPr>
          <w:sz w:val="28"/>
          <w:szCs w:val="28"/>
        </w:rPr>
        <w:t xml:space="preserve">, </w:t>
      </w:r>
      <w:hyperlink r:id="rId9" w:tgtFrame="_blank" w:history="1">
        <w:r w:rsidRPr="00B36A10">
          <w:rPr>
            <w:rStyle w:val="af2"/>
            <w:color w:val="auto"/>
            <w:sz w:val="28"/>
            <w:szCs w:val="28"/>
            <w:u w:val="none"/>
          </w:rPr>
          <w:t>«Про інформацію»</w:t>
        </w:r>
      </w:hyperlink>
      <w:r w:rsidR="00B36A10">
        <w:rPr>
          <w:sz w:val="28"/>
          <w:szCs w:val="28"/>
        </w:rPr>
        <w:t xml:space="preserve">, </w:t>
      </w:r>
      <w:hyperlink r:id="rId10" w:tgtFrame="_blank" w:history="1">
        <w:r w:rsidRPr="00B36A10">
          <w:rPr>
            <w:rStyle w:val="af2"/>
            <w:color w:val="auto"/>
            <w:sz w:val="28"/>
            <w:szCs w:val="28"/>
            <w:u w:val="none"/>
          </w:rPr>
          <w:t>«Про захист персональних даних»</w:t>
        </w:r>
      </w:hyperlink>
      <w:r w:rsidR="00B36A10">
        <w:rPr>
          <w:sz w:val="28"/>
          <w:szCs w:val="28"/>
        </w:rPr>
        <w:t xml:space="preserve"> та </w:t>
      </w:r>
      <w:hyperlink r:id="rId11" w:tgtFrame="_blank" w:history="1">
        <w:r w:rsidRPr="00B36A10">
          <w:rPr>
            <w:rStyle w:val="af2"/>
            <w:color w:val="auto"/>
            <w:sz w:val="28"/>
            <w:szCs w:val="28"/>
            <w:u w:val="none"/>
          </w:rPr>
          <w:t>«Про доступ до публічної інформації»</w:t>
        </w:r>
      </w:hyperlink>
      <w:r w:rsidRPr="00B36A10">
        <w:rPr>
          <w:sz w:val="28"/>
          <w:szCs w:val="28"/>
        </w:rPr>
        <w:t>, крім випадків, установлених законом.</w:t>
      </w:r>
      <w:bookmarkStart w:id="23" w:name="n98"/>
      <w:bookmarkEnd w:id="23"/>
    </w:p>
    <w:p w:rsidR="006D4453" w:rsidRPr="006B4F10" w:rsidRDefault="00B36A10" w:rsidP="006B4F10">
      <w:pPr>
        <w:pStyle w:val="rvps2"/>
        <w:shd w:val="clear" w:color="auto" w:fill="FFFFFF"/>
        <w:spacing w:before="0" w:beforeAutospacing="0" w:after="0" w:afterAutospacing="0" w:line="360" w:lineRule="auto"/>
        <w:ind w:firstLine="709"/>
        <w:jc w:val="both"/>
        <w:rPr>
          <w:sz w:val="28"/>
          <w:szCs w:val="28"/>
        </w:rPr>
      </w:pPr>
      <w:r>
        <w:rPr>
          <w:sz w:val="28"/>
          <w:szCs w:val="28"/>
        </w:rPr>
        <w:t>Водночас, де</w:t>
      </w:r>
      <w:r w:rsidR="006D4453" w:rsidRPr="006D4453">
        <w:rPr>
          <w:sz w:val="28"/>
          <w:szCs w:val="28"/>
        </w:rPr>
        <w:t xml:space="preserve">ржавний службовець та посадова особа місцевого самоврядування повинні використовувати своє службове становище, ресурси держави та територіальної громади (рухоме та нерухоме майно, кошти, службову інформацію, технології, інтелектуальну власність, робочий час, репутацію тощо) виключно для виконання своїх посадових обов’язків і доручень керівників, наданих на підставі та у </w:t>
      </w:r>
      <w:r>
        <w:rPr>
          <w:sz w:val="28"/>
          <w:szCs w:val="28"/>
        </w:rPr>
        <w:t xml:space="preserve">межах повноважень, передбачених </w:t>
      </w:r>
      <w:hyperlink r:id="rId12" w:tgtFrame="_blank" w:history="1">
        <w:r w:rsidR="006D4453" w:rsidRPr="00B36A10">
          <w:rPr>
            <w:rStyle w:val="af2"/>
            <w:color w:val="auto"/>
            <w:sz w:val="28"/>
            <w:szCs w:val="28"/>
            <w:u w:val="none"/>
          </w:rPr>
          <w:t>Конституцією</w:t>
        </w:r>
      </w:hyperlink>
      <w:r>
        <w:rPr>
          <w:sz w:val="28"/>
          <w:szCs w:val="28"/>
        </w:rPr>
        <w:t xml:space="preserve"> т</w:t>
      </w:r>
      <w:r w:rsidR="006D4453" w:rsidRPr="006D4453">
        <w:rPr>
          <w:sz w:val="28"/>
          <w:szCs w:val="28"/>
        </w:rPr>
        <w:t>а законами України.</w:t>
      </w:r>
      <w:bookmarkStart w:id="24" w:name="n100"/>
      <w:bookmarkEnd w:id="24"/>
      <w:r w:rsidR="006B4F10">
        <w:rPr>
          <w:sz w:val="28"/>
          <w:szCs w:val="28"/>
        </w:rPr>
        <w:t xml:space="preserve"> </w:t>
      </w:r>
      <w:r w:rsidR="006B4F10" w:rsidRPr="006D4453">
        <w:rPr>
          <w:sz w:val="28"/>
          <w:szCs w:val="28"/>
        </w:rPr>
        <w:t>У</w:t>
      </w:r>
      <w:r w:rsidR="006D4453" w:rsidRPr="006D4453">
        <w:rPr>
          <w:sz w:val="28"/>
          <w:szCs w:val="28"/>
        </w:rPr>
        <w:t xml:space="preserve"> своїй діяльності</w:t>
      </w:r>
      <w:r w:rsidR="006B4F10">
        <w:rPr>
          <w:sz w:val="28"/>
          <w:szCs w:val="28"/>
        </w:rPr>
        <w:t xml:space="preserve"> державні службовці</w:t>
      </w:r>
      <w:r w:rsidR="006D4453" w:rsidRPr="006D4453">
        <w:rPr>
          <w:sz w:val="28"/>
          <w:szCs w:val="28"/>
        </w:rPr>
        <w:t xml:space="preserve"> зобов’язані дотримуватись політичної неупередженості та нейтральності, а саме уникати демонстрації у будь-якому вигляді власних політичних переконань або поглядів.</w:t>
      </w:r>
      <w:bookmarkStart w:id="25" w:name="n101"/>
      <w:bookmarkEnd w:id="25"/>
      <w:r w:rsidR="006B4F10">
        <w:rPr>
          <w:sz w:val="28"/>
          <w:szCs w:val="28"/>
        </w:rPr>
        <w:t xml:space="preserve"> Також, означена </w:t>
      </w:r>
      <w:r w:rsidR="006D4453" w:rsidRPr="006D4453">
        <w:rPr>
          <w:sz w:val="28"/>
          <w:szCs w:val="28"/>
        </w:rPr>
        <w:t>заборонено у будь-який спосіб використовувати своє службове становище в політичних цілях, у тому числі для залучення державних службовців, посадових осіб місцевого самоврядування, працівників бюджетної сфери та інших осіб до участі у передвиборній агітації, акціях та заходах, що організовуються політичними партіями.</w:t>
      </w:r>
      <w:bookmarkStart w:id="26" w:name="n102"/>
      <w:bookmarkEnd w:id="26"/>
      <w:r w:rsidR="006B4F10">
        <w:rPr>
          <w:sz w:val="28"/>
          <w:szCs w:val="28"/>
        </w:rPr>
        <w:t xml:space="preserve"> </w:t>
      </w:r>
      <w:r w:rsidR="006D4453" w:rsidRPr="006D4453">
        <w:rPr>
          <w:sz w:val="28"/>
          <w:szCs w:val="28"/>
        </w:rPr>
        <w:t xml:space="preserve">При виконанні своїх посадових обов’язків державні службовці та посадові особи місцевого самоврядування зобов’язані раціонально і дбайливо використовувати державну і комунальну власність, постійно підвищувати </w:t>
      </w:r>
      <w:r w:rsidR="006D4453" w:rsidRPr="002E6914">
        <w:rPr>
          <w:color w:val="000000" w:themeColor="text1"/>
          <w:sz w:val="28"/>
          <w:szCs w:val="28"/>
        </w:rPr>
        <w:t>ефективність її використання, уникаючи надмірних і непотрібних витрат</w:t>
      </w:r>
      <w:r w:rsidR="006B4F10">
        <w:rPr>
          <w:rStyle w:val="ac"/>
          <w:color w:val="000000" w:themeColor="text1"/>
          <w:sz w:val="28"/>
          <w:szCs w:val="28"/>
        </w:rPr>
        <w:footnoteReference w:id="72"/>
      </w:r>
      <w:r w:rsidR="006D4453" w:rsidRPr="002E6914">
        <w:rPr>
          <w:color w:val="000000" w:themeColor="text1"/>
          <w:sz w:val="28"/>
          <w:szCs w:val="28"/>
        </w:rPr>
        <w:t>.</w:t>
      </w:r>
      <w:bookmarkStart w:id="27" w:name="n103"/>
      <w:bookmarkStart w:id="28" w:name="n104"/>
      <w:bookmarkStart w:id="29" w:name="n108"/>
      <w:bookmarkEnd w:id="27"/>
      <w:bookmarkEnd w:id="28"/>
      <w:bookmarkEnd w:id="29"/>
    </w:p>
    <w:p w:rsidR="008D2719" w:rsidRPr="002E6914" w:rsidRDefault="006B4F10" w:rsidP="006B4F10">
      <w:pPr>
        <w:pStyle w:val="indent"/>
        <w:shd w:val="clear" w:color="auto" w:fill="FFFFFF"/>
        <w:spacing w:before="0" w:after="0" w:line="360" w:lineRule="auto"/>
        <w:ind w:firstLine="709"/>
        <w:jc w:val="both"/>
        <w:rPr>
          <w:rFonts w:eastAsia="Times New Roman"/>
          <w:color w:val="000000" w:themeColor="text1"/>
          <w:sz w:val="28"/>
          <w:szCs w:val="28"/>
          <w:lang w:val="uk-UA" w:eastAsia="uk-UA"/>
        </w:rPr>
      </w:pPr>
      <w:r>
        <w:rPr>
          <w:rFonts w:eastAsia="Times New Roman"/>
          <w:color w:val="000000" w:themeColor="text1"/>
          <w:sz w:val="28"/>
          <w:szCs w:val="28"/>
          <w:lang w:val="uk-UA" w:eastAsia="uk-UA"/>
        </w:rPr>
        <w:t>Закон України «Про державну службу»,</w:t>
      </w:r>
      <w:r w:rsidRPr="002E6914">
        <w:rPr>
          <w:rFonts w:eastAsia="Times New Roman"/>
          <w:color w:val="000000" w:themeColor="text1"/>
          <w:sz w:val="28"/>
          <w:szCs w:val="28"/>
          <w:lang w:val="uk-UA" w:eastAsia="uk-UA"/>
        </w:rPr>
        <w:t xml:space="preserve"> статтею 64</w:t>
      </w:r>
      <w:r>
        <w:rPr>
          <w:rFonts w:eastAsia="Times New Roman"/>
          <w:color w:val="000000" w:themeColor="text1"/>
          <w:sz w:val="28"/>
          <w:szCs w:val="28"/>
          <w:lang w:val="uk-UA" w:eastAsia="uk-UA"/>
        </w:rPr>
        <w:t xml:space="preserve"> означує, що</w:t>
      </w:r>
      <w:r w:rsidRPr="002E6914">
        <w:rPr>
          <w:rFonts w:eastAsia="Times New Roman"/>
          <w:color w:val="000000" w:themeColor="text1"/>
          <w:sz w:val="28"/>
          <w:szCs w:val="28"/>
          <w:lang w:val="uk-UA" w:eastAsia="uk-UA"/>
        </w:rPr>
        <w:t xml:space="preserve"> </w:t>
      </w:r>
      <w:r w:rsidR="008D2719" w:rsidRPr="002E6914">
        <w:rPr>
          <w:rFonts w:eastAsia="Times New Roman"/>
          <w:color w:val="000000" w:themeColor="text1"/>
          <w:sz w:val="28"/>
          <w:szCs w:val="28"/>
          <w:lang w:val="uk-UA" w:eastAsia="uk-UA"/>
        </w:rPr>
        <w:t>дисциплінарна відповідальність державного службовця - невиконання або неналежне виконання посадових обов’язків, визначених цим Законом та іншими нормативно-правовими актами у сфері державної служби, посадовою інструкцією, а також порушення правил етичної поведінки та інше порушення службової дисципліни державний службовець притягається до дисциплінарної відповідальності у поря</w:t>
      </w:r>
      <w:r>
        <w:rPr>
          <w:rFonts w:eastAsia="Times New Roman"/>
          <w:color w:val="000000" w:themeColor="text1"/>
          <w:sz w:val="28"/>
          <w:szCs w:val="28"/>
          <w:lang w:val="uk-UA" w:eastAsia="uk-UA"/>
        </w:rPr>
        <w:t xml:space="preserve">дку, встановленому Законом. </w:t>
      </w:r>
      <w:r w:rsidR="008D2719" w:rsidRPr="002E6914">
        <w:rPr>
          <w:rFonts w:eastAsia="Times New Roman"/>
          <w:color w:val="000000" w:themeColor="text1"/>
          <w:sz w:val="28"/>
          <w:szCs w:val="28"/>
          <w:lang w:val="uk-UA" w:eastAsia="uk-UA"/>
        </w:rPr>
        <w:t>В</w:t>
      </w:r>
      <w:r>
        <w:rPr>
          <w:rFonts w:eastAsia="Times New Roman"/>
          <w:color w:val="000000" w:themeColor="text1"/>
          <w:sz w:val="28"/>
          <w:szCs w:val="28"/>
          <w:lang w:val="uk-UA" w:eastAsia="uk-UA"/>
        </w:rPr>
        <w:t>одночас, в</w:t>
      </w:r>
      <w:r w:rsidR="008D2719" w:rsidRPr="002E6914">
        <w:rPr>
          <w:rFonts w:eastAsia="Times New Roman"/>
          <w:color w:val="000000" w:themeColor="text1"/>
          <w:sz w:val="28"/>
          <w:szCs w:val="28"/>
          <w:lang w:val="uk-UA" w:eastAsia="uk-UA"/>
        </w:rPr>
        <w:t xml:space="preserve">ідповідно до статті 65 – підставою для притягнення державного службовця до дисциплінарної </w:t>
      </w:r>
      <w:r w:rsidR="008D2719" w:rsidRPr="002E6914">
        <w:rPr>
          <w:rFonts w:eastAsia="Times New Roman"/>
          <w:color w:val="000000" w:themeColor="text1"/>
          <w:sz w:val="28"/>
          <w:szCs w:val="28"/>
          <w:lang w:val="uk-UA" w:eastAsia="uk-UA"/>
        </w:rPr>
        <w:lastRenderedPageBreak/>
        <w:t>відповідальності є вчинення ним дисциплінарного проступку, тобто протиправної винної дії або бездіяльності чи прийняття рішення, що полягає у невиконанні або неналежному виконанні державним службовцем своїх посадових обов’язків та інших вимог, встановлених Законом України «Про державну службу» та іншими нормативно-правовими актами, за яке до нього може бути застосоване дисциплінарне стягнення</w:t>
      </w:r>
      <w:r>
        <w:rPr>
          <w:rStyle w:val="ac"/>
          <w:rFonts w:eastAsia="Times New Roman"/>
          <w:color w:val="000000" w:themeColor="text1"/>
          <w:sz w:val="28"/>
          <w:szCs w:val="28"/>
          <w:lang w:val="uk-UA" w:eastAsia="uk-UA"/>
        </w:rPr>
        <w:footnoteReference w:id="73"/>
      </w:r>
      <w:r w:rsidR="008D2719" w:rsidRPr="002E6914">
        <w:rPr>
          <w:rFonts w:eastAsia="Times New Roman"/>
          <w:color w:val="000000" w:themeColor="text1"/>
          <w:sz w:val="28"/>
          <w:szCs w:val="28"/>
          <w:lang w:val="uk-UA" w:eastAsia="uk-UA"/>
        </w:rPr>
        <w:t>.</w:t>
      </w:r>
    </w:p>
    <w:p w:rsidR="008D2719" w:rsidRPr="002E6914" w:rsidRDefault="008D2719" w:rsidP="002E6914">
      <w:pPr>
        <w:pStyle w:val="indent"/>
        <w:shd w:val="clear" w:color="auto" w:fill="FFFFFF"/>
        <w:spacing w:before="0" w:after="0" w:line="360" w:lineRule="auto"/>
        <w:ind w:firstLine="709"/>
        <w:jc w:val="both"/>
        <w:rPr>
          <w:rFonts w:eastAsia="Times New Roman"/>
          <w:color w:val="000000" w:themeColor="text1"/>
          <w:sz w:val="28"/>
          <w:szCs w:val="28"/>
          <w:lang w:val="uk-UA" w:eastAsia="uk-UA"/>
        </w:rPr>
      </w:pPr>
      <w:r w:rsidRPr="002E6914">
        <w:rPr>
          <w:rFonts w:eastAsia="Times New Roman"/>
          <w:color w:val="000000" w:themeColor="text1"/>
          <w:sz w:val="28"/>
          <w:szCs w:val="28"/>
          <w:lang w:val="uk-UA" w:eastAsia="uk-UA"/>
        </w:rPr>
        <w:t>Одним із дисциплінарними проступками</w:t>
      </w:r>
      <w:r w:rsidR="002E6914">
        <w:rPr>
          <w:rFonts w:eastAsia="Times New Roman"/>
          <w:color w:val="000000" w:themeColor="text1"/>
          <w:sz w:val="28"/>
          <w:szCs w:val="28"/>
          <w:lang w:val="uk-UA" w:eastAsia="uk-UA"/>
        </w:rPr>
        <w:t xml:space="preserve"> власне і</w:t>
      </w:r>
      <w:r w:rsidRPr="002E6914">
        <w:rPr>
          <w:rFonts w:eastAsia="Times New Roman"/>
          <w:color w:val="000000" w:themeColor="text1"/>
          <w:sz w:val="28"/>
          <w:szCs w:val="28"/>
          <w:lang w:val="uk-UA" w:eastAsia="uk-UA"/>
        </w:rPr>
        <w:t xml:space="preserve"> є порушення правил етичної поведінки </w:t>
      </w:r>
      <w:r w:rsidR="006B4F10">
        <w:rPr>
          <w:rFonts w:eastAsia="Times New Roman"/>
          <w:color w:val="000000" w:themeColor="text1"/>
          <w:sz w:val="28"/>
          <w:szCs w:val="28"/>
          <w:lang w:val="uk-UA" w:eastAsia="uk-UA"/>
        </w:rPr>
        <w:t xml:space="preserve">та норм правової культури </w:t>
      </w:r>
      <w:r w:rsidRPr="002E6914">
        <w:rPr>
          <w:rFonts w:eastAsia="Times New Roman"/>
          <w:color w:val="000000" w:themeColor="text1"/>
          <w:sz w:val="28"/>
          <w:szCs w:val="28"/>
          <w:lang w:val="uk-UA" w:eastAsia="uk-UA"/>
        </w:rPr>
        <w:t>державних службовців.</w:t>
      </w:r>
    </w:p>
    <w:p w:rsidR="008D2719" w:rsidRPr="002E6914" w:rsidRDefault="008D2719" w:rsidP="006B4F10">
      <w:pPr>
        <w:pStyle w:val="indent"/>
        <w:shd w:val="clear" w:color="auto" w:fill="FFFFFF"/>
        <w:spacing w:before="0" w:after="0" w:line="360" w:lineRule="auto"/>
        <w:ind w:firstLine="709"/>
        <w:jc w:val="both"/>
        <w:rPr>
          <w:rFonts w:eastAsia="Times New Roman"/>
          <w:color w:val="000000" w:themeColor="text1"/>
          <w:sz w:val="28"/>
          <w:szCs w:val="28"/>
          <w:lang w:val="uk-UA" w:eastAsia="uk-UA"/>
        </w:rPr>
      </w:pPr>
      <w:r w:rsidRPr="002E6914">
        <w:rPr>
          <w:rFonts w:eastAsia="Times New Roman"/>
          <w:color w:val="000000" w:themeColor="text1"/>
          <w:sz w:val="28"/>
          <w:szCs w:val="28"/>
          <w:lang w:val="uk-UA" w:eastAsia="uk-UA"/>
        </w:rPr>
        <w:t>Державний службовець не може бути притягнутий до дисциплінарної відповідальності, якщо минуло шість місяців з дня, коли керівник державної служби дізнався або мав дізнатися про вчинення дисциплінарного проступку, не враховуючи час тимчасової непрацездатності державного службовця чи перебування його у відпустці, або якщо минув один рік після його вчинення або постановлення в</w:t>
      </w:r>
      <w:r w:rsidR="006B4F10">
        <w:rPr>
          <w:rFonts w:eastAsia="Times New Roman"/>
          <w:color w:val="000000" w:themeColor="text1"/>
          <w:sz w:val="28"/>
          <w:szCs w:val="28"/>
          <w:lang w:val="uk-UA" w:eastAsia="uk-UA"/>
        </w:rPr>
        <w:t xml:space="preserve">ідповідної окремої ухвали суду. </w:t>
      </w:r>
      <w:r w:rsidRPr="002E6914">
        <w:rPr>
          <w:rFonts w:eastAsia="Times New Roman"/>
          <w:color w:val="000000" w:themeColor="text1"/>
          <w:sz w:val="28"/>
          <w:szCs w:val="28"/>
          <w:lang w:val="uk-UA" w:eastAsia="uk-UA"/>
        </w:rPr>
        <w:t>До державних службовців за дисциплінарний проступок – порушення правил етичної поведінки державних службовців суб’єкт призначення або керівник державної служби може попередити такого державного службовця про неповну службову відповідність</w:t>
      </w:r>
      <w:r w:rsidR="006B4F10">
        <w:rPr>
          <w:rStyle w:val="ac"/>
          <w:rFonts w:eastAsia="Times New Roman"/>
          <w:color w:val="000000" w:themeColor="text1"/>
          <w:sz w:val="28"/>
          <w:szCs w:val="28"/>
          <w:lang w:val="uk-UA" w:eastAsia="uk-UA"/>
        </w:rPr>
        <w:footnoteReference w:id="74"/>
      </w:r>
      <w:r w:rsidRPr="002E6914">
        <w:rPr>
          <w:rFonts w:eastAsia="Times New Roman"/>
          <w:color w:val="000000" w:themeColor="text1"/>
          <w:sz w:val="28"/>
          <w:szCs w:val="28"/>
          <w:lang w:val="uk-UA" w:eastAsia="uk-UA"/>
        </w:rPr>
        <w:t>.</w:t>
      </w:r>
    </w:p>
    <w:p w:rsidR="006F1D0B" w:rsidRDefault="006F1D0B" w:rsidP="002E6914">
      <w:pPr>
        <w:pStyle w:val="Default"/>
        <w:spacing w:line="360" w:lineRule="auto"/>
        <w:ind w:firstLine="709"/>
        <w:jc w:val="both"/>
        <w:rPr>
          <w:sz w:val="28"/>
          <w:szCs w:val="28"/>
        </w:rPr>
      </w:pPr>
      <w:r w:rsidRPr="002E6914">
        <w:rPr>
          <w:rFonts w:eastAsia="Times New Roman"/>
          <w:color w:val="000000" w:themeColor="text1"/>
          <w:sz w:val="28"/>
          <w:szCs w:val="28"/>
          <w:lang w:eastAsia="uk-UA"/>
        </w:rPr>
        <w:t>Отже, в процесі побудови правової, демократичної, соціальної держави зростає значимість</w:t>
      </w:r>
      <w:r w:rsidRPr="002E6914">
        <w:rPr>
          <w:color w:val="000000" w:themeColor="text1"/>
          <w:sz w:val="28"/>
          <w:szCs w:val="28"/>
        </w:rPr>
        <w:t xml:space="preserve"> </w:t>
      </w:r>
      <w:r w:rsidRPr="002E6914">
        <w:rPr>
          <w:sz w:val="28"/>
          <w:szCs w:val="28"/>
        </w:rPr>
        <w:t>діяльності державних службовців. Метою змін в державному управлінні</w:t>
      </w:r>
      <w:r w:rsidRPr="006F1D0B">
        <w:rPr>
          <w:sz w:val="28"/>
          <w:szCs w:val="28"/>
        </w:rPr>
        <w:t xml:space="preserve"> є становлення професійних, високоефективних, стабільних і авторитетних владних інститутів, діяльність яких базується на </w:t>
      </w:r>
      <w:r w:rsidR="009572EA">
        <w:rPr>
          <w:sz w:val="28"/>
          <w:szCs w:val="28"/>
        </w:rPr>
        <w:t xml:space="preserve">правовій культурі, </w:t>
      </w:r>
      <w:r w:rsidRPr="006F1D0B">
        <w:rPr>
          <w:sz w:val="28"/>
          <w:szCs w:val="28"/>
        </w:rPr>
        <w:t xml:space="preserve">чітких моральних та професійно-етичних принципах і нормах. Довіра громадян до влади, спроможність державних службовців ефективно та етично </w:t>
      </w:r>
      <w:proofErr w:type="spellStart"/>
      <w:r w:rsidRPr="006F1D0B">
        <w:rPr>
          <w:sz w:val="28"/>
          <w:szCs w:val="28"/>
        </w:rPr>
        <w:t>коректно</w:t>
      </w:r>
      <w:proofErr w:type="spellEnd"/>
      <w:r w:rsidRPr="006F1D0B">
        <w:rPr>
          <w:sz w:val="28"/>
          <w:szCs w:val="28"/>
        </w:rPr>
        <w:t xml:space="preserve"> виконувати свої соціальне призначення є визначальними факторами продуктивних суспільних взаємодій та конструктивного суспільного розвитку.</w:t>
      </w:r>
    </w:p>
    <w:p w:rsidR="007D5D3D" w:rsidRPr="005E731C" w:rsidRDefault="007D5D3D" w:rsidP="009E3AFE">
      <w:pPr>
        <w:spacing w:line="360" w:lineRule="auto"/>
        <w:rPr>
          <w:color w:val="000000"/>
        </w:rPr>
      </w:pPr>
      <w:r w:rsidRPr="005E731C">
        <w:br w:type="page"/>
      </w:r>
    </w:p>
    <w:p w:rsidR="007D5D3D" w:rsidRPr="00E94ECE" w:rsidRDefault="007D5D3D" w:rsidP="00256330">
      <w:pPr>
        <w:pStyle w:val="Default"/>
        <w:spacing w:line="360" w:lineRule="auto"/>
        <w:ind w:firstLine="709"/>
        <w:jc w:val="center"/>
        <w:rPr>
          <w:b/>
          <w:sz w:val="28"/>
          <w:szCs w:val="28"/>
        </w:rPr>
      </w:pPr>
      <w:r w:rsidRPr="00E94ECE">
        <w:rPr>
          <w:b/>
          <w:sz w:val="28"/>
          <w:szCs w:val="28"/>
        </w:rPr>
        <w:lastRenderedPageBreak/>
        <w:t>РОЗДІЛ 2</w:t>
      </w:r>
    </w:p>
    <w:p w:rsidR="007D5D3D" w:rsidRPr="00E94ECE" w:rsidRDefault="007D5D3D" w:rsidP="00256330">
      <w:pPr>
        <w:pStyle w:val="Default"/>
        <w:spacing w:line="360" w:lineRule="auto"/>
        <w:ind w:firstLine="709"/>
        <w:jc w:val="center"/>
        <w:rPr>
          <w:b/>
          <w:sz w:val="28"/>
          <w:szCs w:val="28"/>
        </w:rPr>
      </w:pPr>
      <w:r w:rsidRPr="00E94ECE">
        <w:rPr>
          <w:b/>
          <w:sz w:val="28"/>
          <w:szCs w:val="28"/>
        </w:rPr>
        <w:t>ПРАКТИКА ФОРМУВАННЯ ТА ВПРОВАДЖЕННЯ ПРАВОВОЇ КУЛЬТУРИ ДЕРЖАВНИХ СЛУЖБОВЦІВ У КРАЇНАХ ЄВРОПЕЙСЬКОГО СОЮЗУ</w:t>
      </w:r>
    </w:p>
    <w:p w:rsidR="00256330" w:rsidRDefault="00256330" w:rsidP="00C36507">
      <w:pPr>
        <w:pStyle w:val="Default"/>
        <w:ind w:firstLine="709"/>
        <w:jc w:val="center"/>
        <w:rPr>
          <w:sz w:val="28"/>
          <w:szCs w:val="28"/>
        </w:rPr>
      </w:pPr>
    </w:p>
    <w:p w:rsidR="00256330" w:rsidRDefault="00256330" w:rsidP="00C36507">
      <w:pPr>
        <w:pStyle w:val="Default"/>
        <w:ind w:firstLine="709"/>
        <w:jc w:val="center"/>
        <w:rPr>
          <w:sz w:val="28"/>
          <w:szCs w:val="28"/>
        </w:rPr>
      </w:pPr>
    </w:p>
    <w:p w:rsidR="00C36507" w:rsidRPr="005E731C" w:rsidRDefault="00C36507" w:rsidP="00C36507">
      <w:pPr>
        <w:pStyle w:val="Default"/>
        <w:ind w:firstLine="709"/>
        <w:jc w:val="center"/>
        <w:rPr>
          <w:sz w:val="28"/>
          <w:szCs w:val="28"/>
        </w:rPr>
      </w:pPr>
    </w:p>
    <w:p w:rsidR="007D5D3D" w:rsidRPr="00E94ECE" w:rsidRDefault="007D5D3D" w:rsidP="005E731C">
      <w:pPr>
        <w:pStyle w:val="Default"/>
        <w:spacing w:line="360" w:lineRule="auto"/>
        <w:ind w:firstLine="709"/>
        <w:jc w:val="both"/>
        <w:rPr>
          <w:b/>
          <w:sz w:val="28"/>
          <w:szCs w:val="28"/>
        </w:rPr>
      </w:pPr>
      <w:r w:rsidRPr="00E94ECE">
        <w:rPr>
          <w:b/>
          <w:caps/>
          <w:sz w:val="28"/>
          <w:szCs w:val="28"/>
        </w:rPr>
        <w:t>2</w:t>
      </w:r>
      <w:r w:rsidRPr="00E94ECE">
        <w:rPr>
          <w:b/>
          <w:sz w:val="28"/>
          <w:szCs w:val="28"/>
        </w:rPr>
        <w:t xml:space="preserve">.1 Формування правової культури державних службовців в </w:t>
      </w:r>
      <w:r w:rsidR="00256330" w:rsidRPr="00E94ECE">
        <w:rPr>
          <w:b/>
          <w:sz w:val="28"/>
          <w:szCs w:val="28"/>
        </w:rPr>
        <w:t>країнах Західної Європи</w:t>
      </w:r>
    </w:p>
    <w:p w:rsidR="000A2207" w:rsidRPr="00006D70" w:rsidRDefault="0033444D" w:rsidP="00006D70">
      <w:pPr>
        <w:pStyle w:val="Default"/>
        <w:spacing w:line="360" w:lineRule="auto"/>
        <w:ind w:firstLine="709"/>
        <w:jc w:val="both"/>
        <w:rPr>
          <w:sz w:val="28"/>
          <w:szCs w:val="28"/>
        </w:rPr>
      </w:pPr>
      <w:r w:rsidRPr="00006D70">
        <w:rPr>
          <w:sz w:val="28"/>
          <w:szCs w:val="28"/>
        </w:rPr>
        <w:t>Однією із визначних подій другої половини XX ст. є активне розгортання інтеграційних процесів, яке розпочалося в Західній Європі, а на початку ХХІ ст. поширилося на інші регіони світу. Розпочавшись в економічній сфері, європейська інтеграція майже одразу охопила й правову сферу. Вказана обставина обумовила істотну трансформацію правових систем не лише держав-членів Європейських Співтовариств/Європейського Союзу, але й правопорядку країн-кандидатів і навіть</w:t>
      </w:r>
      <w:r w:rsidR="00006D70">
        <w:rPr>
          <w:sz w:val="28"/>
          <w:szCs w:val="28"/>
        </w:rPr>
        <w:t xml:space="preserve"> держав-сусідів</w:t>
      </w:r>
      <w:r w:rsidR="00006D70">
        <w:rPr>
          <w:rStyle w:val="ac"/>
          <w:sz w:val="28"/>
          <w:szCs w:val="28"/>
        </w:rPr>
        <w:footnoteReference w:id="75"/>
      </w:r>
      <w:r w:rsidRPr="00006D70">
        <w:rPr>
          <w:sz w:val="28"/>
          <w:szCs w:val="28"/>
        </w:rPr>
        <w:t xml:space="preserve">. </w:t>
      </w:r>
    </w:p>
    <w:p w:rsidR="00006D70" w:rsidRDefault="0033444D" w:rsidP="00006D70">
      <w:pPr>
        <w:pStyle w:val="Default"/>
        <w:spacing w:line="360" w:lineRule="auto"/>
        <w:ind w:firstLine="709"/>
        <w:jc w:val="both"/>
        <w:rPr>
          <w:sz w:val="28"/>
          <w:szCs w:val="28"/>
        </w:rPr>
      </w:pPr>
      <w:r w:rsidRPr="00006D70">
        <w:rPr>
          <w:sz w:val="28"/>
          <w:szCs w:val="28"/>
        </w:rPr>
        <w:t xml:space="preserve">Це, в свою чергу, значною мірою виправдовує той інтерес, який проявляє до проблем сучасного розвитку національних правових систем і правопорядку ЄС наукова громадськість. Серед численних питань, що постали перед дослідниками євроінтеграції, особливої актуальності набувають питання, пов’язані з розвитком і функціонуванням в нових умовах національних правових культур, оскільки саме культура традиційно розглядається як найбільш статичне, консервативне явище правової дійсності. При цьому внаслідок складності і </w:t>
      </w:r>
      <w:proofErr w:type="spellStart"/>
      <w:r w:rsidRPr="00006D70">
        <w:rPr>
          <w:sz w:val="28"/>
          <w:szCs w:val="28"/>
        </w:rPr>
        <w:t>багатоаспектності</w:t>
      </w:r>
      <w:proofErr w:type="spellEnd"/>
      <w:r w:rsidRPr="00006D70">
        <w:rPr>
          <w:sz w:val="28"/>
          <w:szCs w:val="28"/>
        </w:rPr>
        <w:t xml:space="preserve"> проблематики правової культури окремі аспекти трансформації право-культурного простору, не дивлячись на важливість їх аналізу, залишаються не лише не вивченими, але й навіть не піднятим</w:t>
      </w:r>
      <w:r w:rsidR="00006D70">
        <w:rPr>
          <w:sz w:val="28"/>
          <w:szCs w:val="28"/>
        </w:rPr>
        <w:t>и в юридичній науці</w:t>
      </w:r>
      <w:r w:rsidR="00006D70">
        <w:rPr>
          <w:rStyle w:val="ac"/>
          <w:sz w:val="28"/>
          <w:szCs w:val="28"/>
        </w:rPr>
        <w:footnoteReference w:id="76"/>
      </w:r>
      <w:r w:rsidR="00006D70">
        <w:rPr>
          <w:sz w:val="28"/>
          <w:szCs w:val="28"/>
        </w:rPr>
        <w:t>.</w:t>
      </w:r>
      <w:r w:rsidRPr="00006D70">
        <w:rPr>
          <w:sz w:val="28"/>
          <w:szCs w:val="28"/>
        </w:rPr>
        <w:t xml:space="preserve"> </w:t>
      </w:r>
    </w:p>
    <w:p w:rsidR="00006D70" w:rsidRPr="00006D70" w:rsidRDefault="00006D70" w:rsidP="00006D70">
      <w:pPr>
        <w:pStyle w:val="Default"/>
        <w:spacing w:line="360" w:lineRule="auto"/>
        <w:ind w:firstLine="709"/>
        <w:jc w:val="both"/>
        <w:rPr>
          <w:sz w:val="28"/>
          <w:szCs w:val="28"/>
        </w:rPr>
      </w:pPr>
      <w:r w:rsidRPr="00006D70">
        <w:rPr>
          <w:sz w:val="28"/>
          <w:szCs w:val="28"/>
        </w:rPr>
        <w:lastRenderedPageBreak/>
        <w:t>Правова культура, під якою ми розуміємо якісний стан правового життя суспільства, що характеризується досягнутим рівнем розвитку правової системи – станом та рівнем правової свідомості, юридичної науки, системи законодавства, правозастосовної практики, законності і правопорядку, правової освіти, а також ступенем гарантованост</w:t>
      </w:r>
      <w:r>
        <w:rPr>
          <w:sz w:val="28"/>
          <w:szCs w:val="28"/>
        </w:rPr>
        <w:t>і основних прав і свобод людини</w:t>
      </w:r>
      <w:r w:rsidRPr="00006D70">
        <w:rPr>
          <w:sz w:val="28"/>
          <w:szCs w:val="28"/>
        </w:rPr>
        <w:t>, є одним з важливих критеріїв ідентифікації національних правових систем</w:t>
      </w:r>
      <w:r>
        <w:rPr>
          <w:rStyle w:val="ac"/>
          <w:sz w:val="28"/>
          <w:szCs w:val="28"/>
        </w:rPr>
        <w:footnoteReference w:id="77"/>
      </w:r>
    </w:p>
    <w:p w:rsidR="00006D70" w:rsidRDefault="00006D70" w:rsidP="00006D70">
      <w:pPr>
        <w:pStyle w:val="Default"/>
        <w:spacing w:line="360" w:lineRule="auto"/>
        <w:ind w:firstLine="709"/>
        <w:jc w:val="both"/>
        <w:rPr>
          <w:sz w:val="28"/>
          <w:szCs w:val="28"/>
        </w:rPr>
      </w:pPr>
      <w:r w:rsidRPr="00006D70">
        <w:rPr>
          <w:sz w:val="28"/>
          <w:szCs w:val="28"/>
        </w:rPr>
        <w:t>Формуючись на менталітеті певного народу, вона набуває ознак етнічної та релігійної приналежності, особливостей правового світогляду, який проявляється як у правовій поведінці людини, так і у правотворчій, правозастосовній та інших видах юридичної діяльності, правовій освіті та науці, і зрештою надає певної неповторності правовій системі відпов</w:t>
      </w:r>
      <w:r>
        <w:rPr>
          <w:sz w:val="28"/>
          <w:szCs w:val="28"/>
        </w:rPr>
        <w:t xml:space="preserve">ідної країни. </w:t>
      </w:r>
    </w:p>
    <w:p w:rsidR="00006D70" w:rsidRPr="00006D70" w:rsidRDefault="00006D70" w:rsidP="00006D70">
      <w:pPr>
        <w:pStyle w:val="Default"/>
        <w:spacing w:line="360" w:lineRule="auto"/>
        <w:ind w:firstLine="709"/>
        <w:jc w:val="both"/>
        <w:rPr>
          <w:sz w:val="28"/>
          <w:szCs w:val="28"/>
        </w:rPr>
      </w:pPr>
      <w:r>
        <w:rPr>
          <w:sz w:val="28"/>
          <w:szCs w:val="28"/>
        </w:rPr>
        <w:t>Правова культура -</w:t>
      </w:r>
      <w:r w:rsidRPr="00006D70">
        <w:rPr>
          <w:sz w:val="28"/>
          <w:szCs w:val="28"/>
        </w:rPr>
        <w:t xml:space="preserve"> це процес творчості людини в сфері права і одночасно його результат, що характеризується створенням і утвердженням правових цінностей. Вона здатна розвиватися і вдосконалюватися завдяки її носіям (суб’єктам), які, створюючи, розвиваючи і зберігаючи правові надбання, самі перебувають під їхнім впливом. У правових цінностях і традиціях сконцентровано позитивний досвід попередніх поколінь, який дозволяє суспільству обрати оптимальний шлях подальшого державно-правового розвитку. Саме тому правова культура відображає нерозривну єдність минулого (історична традиція), сучасного стану правової системи і суспільних уявлень про її майбутній (бажаний) стан. При цьому розвиток правової культури, а відтак і правової системи в цілому, відбувається відповідно до цілей, які визначає її носі</w:t>
      </w:r>
      <w:r>
        <w:rPr>
          <w:sz w:val="28"/>
          <w:szCs w:val="28"/>
        </w:rPr>
        <w:t>ї, і існуючих правових традицій</w:t>
      </w:r>
      <w:r w:rsidRPr="00006D70">
        <w:rPr>
          <w:sz w:val="28"/>
          <w:szCs w:val="28"/>
        </w:rPr>
        <w:t xml:space="preserve">. Безпосередня пов’язаність правової культури з історичною традицією не означає непорушність і незмінність останньої – поважаючи її, визнаючи і схвалюючи, суб’єкт одночасно вільний у питанні її зміни відповідно до потреб розвитку правової системи. З іншого боку, мають рацію ті дослідники, які зазначають, що за розмовами про необхідність реформування правової системи, її модернізації можуть насправді інколи </w:t>
      </w:r>
      <w:r w:rsidRPr="00006D70">
        <w:rPr>
          <w:sz w:val="28"/>
          <w:szCs w:val="28"/>
        </w:rPr>
        <w:lastRenderedPageBreak/>
        <w:t>приховуватися нігілістичні погляди на право. Відмова від правових цінностей, якщо вони дійсно є цінностями, відкрива</w:t>
      </w:r>
      <w:r>
        <w:rPr>
          <w:sz w:val="28"/>
          <w:szCs w:val="28"/>
        </w:rPr>
        <w:t>є шлях до руйнації правопорядку</w:t>
      </w:r>
      <w:r w:rsidRPr="00006D70">
        <w:rPr>
          <w:sz w:val="28"/>
          <w:szCs w:val="28"/>
        </w:rPr>
        <w:t>. Тоді як наступність у праві є запорукою нормального функціонування механізму правового регулювання, відображенням зв’язку старого з новим, таким що тільки народжується в процесі безперервного розвитку правової системи</w:t>
      </w:r>
      <w:r>
        <w:rPr>
          <w:rStyle w:val="ac"/>
          <w:sz w:val="28"/>
          <w:szCs w:val="28"/>
        </w:rPr>
        <w:footnoteReference w:id="78"/>
      </w:r>
      <w:r w:rsidRPr="00006D70">
        <w:rPr>
          <w:sz w:val="28"/>
          <w:szCs w:val="28"/>
        </w:rPr>
        <w:t>.</w:t>
      </w:r>
    </w:p>
    <w:p w:rsidR="0000755D" w:rsidRDefault="0000755D" w:rsidP="0000755D">
      <w:pPr>
        <w:pStyle w:val="Default"/>
        <w:spacing w:line="360" w:lineRule="auto"/>
        <w:ind w:firstLine="709"/>
        <w:jc w:val="both"/>
        <w:rPr>
          <w:sz w:val="28"/>
          <w:szCs w:val="28"/>
        </w:rPr>
      </w:pPr>
      <w:r w:rsidRPr="001410F6">
        <w:rPr>
          <w:color w:val="000000" w:themeColor="text1"/>
          <w:sz w:val="28"/>
          <w:szCs w:val="28"/>
        </w:rPr>
        <w:t>На формування правової культури державних службовців впливає модель державної служби. Зокрема, сьогодні виділяють п’ять моделей публічної служби: традиційну, «ринкову», «яка бере участь», «гнучку» і «</w:t>
      </w:r>
      <w:proofErr w:type="spellStart"/>
      <w:r w:rsidRPr="001410F6">
        <w:rPr>
          <w:color w:val="000000" w:themeColor="text1"/>
          <w:sz w:val="28"/>
          <w:szCs w:val="28"/>
        </w:rPr>
        <w:t>дерегульовану</w:t>
      </w:r>
      <w:proofErr w:type="spellEnd"/>
      <w:r w:rsidRPr="001410F6">
        <w:rPr>
          <w:color w:val="000000" w:themeColor="text1"/>
          <w:sz w:val="28"/>
          <w:szCs w:val="28"/>
        </w:rPr>
        <w:t xml:space="preserve">». </w:t>
      </w:r>
      <w:r w:rsidRPr="00314963">
        <w:rPr>
          <w:color w:val="000000" w:themeColor="text1"/>
          <w:sz w:val="28"/>
          <w:szCs w:val="28"/>
        </w:rPr>
        <w:t xml:space="preserve">Під моделлю «ринкової публічної служби» мають на увазі публічну </w:t>
      </w:r>
      <w:r w:rsidRPr="00256330">
        <w:rPr>
          <w:sz w:val="28"/>
          <w:szCs w:val="28"/>
        </w:rPr>
        <w:t xml:space="preserve">службу США. Держава, як «сервісний центр», що надає відповідні послуги, визначає вичерпні зобов’язання, диференційовані за сферами і рівнями державного управління. Ця модель забезпечує підготовку громадян з відповідною кваліфікацією і доступ до розробки механізмів внутрішньодержавного і цивільного контролю і оцінки якості виконання державних послуг. </w:t>
      </w:r>
      <w:r>
        <w:rPr>
          <w:sz w:val="28"/>
          <w:szCs w:val="28"/>
        </w:rPr>
        <w:t xml:space="preserve">Модель </w:t>
      </w:r>
      <w:r w:rsidRPr="00256330">
        <w:rPr>
          <w:sz w:val="28"/>
          <w:szCs w:val="28"/>
        </w:rPr>
        <w:t>публічної служби «яка бере участь» реалізована деякою мірою в Великобританії, ФРН, Франції. Це модель реалізації публічного інституту служби на основі неформальних механізмів, що впливають на ефективність діяльності осіб, які заміщають державні посади і займають посади публічної служби. Модель «гнучкої публічної служби»</w:t>
      </w:r>
      <w:r>
        <w:rPr>
          <w:sz w:val="28"/>
          <w:szCs w:val="28"/>
        </w:rPr>
        <w:t xml:space="preserve"> </w:t>
      </w:r>
      <w:r w:rsidRPr="00256330">
        <w:rPr>
          <w:sz w:val="28"/>
          <w:szCs w:val="28"/>
        </w:rPr>
        <w:t>– це система призначення на посаду на основі заслуг для всіх посад, а також організація добору і відбору персоналу на основі заслуг, яка дозволяє досягати критерій «універсальності відбору». «Гнучкість» в даному випадку полягає в тому, що кожен кандидат може претендувати на заняття будь-якої посади публічної служби. Модель «</w:t>
      </w:r>
      <w:proofErr w:type="spellStart"/>
      <w:r w:rsidRPr="00256330">
        <w:rPr>
          <w:sz w:val="28"/>
          <w:szCs w:val="28"/>
        </w:rPr>
        <w:t>дерегульованої</w:t>
      </w:r>
      <w:proofErr w:type="spellEnd"/>
      <w:r w:rsidRPr="00256330">
        <w:rPr>
          <w:sz w:val="28"/>
          <w:szCs w:val="28"/>
        </w:rPr>
        <w:t xml:space="preserve"> публічної служби»</w:t>
      </w:r>
      <w:r>
        <w:rPr>
          <w:sz w:val="28"/>
          <w:szCs w:val="28"/>
        </w:rPr>
        <w:t xml:space="preserve"> </w:t>
      </w:r>
      <w:r w:rsidRPr="00256330">
        <w:rPr>
          <w:sz w:val="28"/>
          <w:szCs w:val="28"/>
        </w:rPr>
        <w:t>– залучення кадрів на цивільну службу – характеризується певним ступенем відкритості. Це означає, що критерії відбору нових кадрів ґрунтуються на наявному у кандидатів досвіді управлінської роботи і відкритості конкурсу на заміщення вакантних посад особами, що не перебувають на публічній службі</w:t>
      </w:r>
      <w:r>
        <w:rPr>
          <w:rStyle w:val="ac"/>
          <w:sz w:val="28"/>
          <w:szCs w:val="28"/>
        </w:rPr>
        <w:footnoteReference w:id="79"/>
      </w:r>
      <w:r w:rsidRPr="00256330">
        <w:rPr>
          <w:sz w:val="28"/>
          <w:szCs w:val="28"/>
        </w:rPr>
        <w:t xml:space="preserve">. </w:t>
      </w:r>
    </w:p>
    <w:p w:rsidR="0000755D" w:rsidRPr="00256330" w:rsidRDefault="0000755D" w:rsidP="0000755D">
      <w:pPr>
        <w:pStyle w:val="Default"/>
        <w:spacing w:line="360" w:lineRule="auto"/>
        <w:ind w:firstLine="709"/>
        <w:jc w:val="both"/>
        <w:rPr>
          <w:sz w:val="28"/>
          <w:szCs w:val="28"/>
        </w:rPr>
      </w:pPr>
      <w:r w:rsidRPr="00256330">
        <w:rPr>
          <w:sz w:val="28"/>
          <w:szCs w:val="28"/>
        </w:rPr>
        <w:lastRenderedPageBreak/>
        <w:t xml:space="preserve">Більш поширений підхід, якого зокрема дотримуються відомі дослідники публічної служби в країнах ЄС Д. </w:t>
      </w:r>
      <w:proofErr w:type="spellStart"/>
      <w:r w:rsidRPr="00256330">
        <w:rPr>
          <w:sz w:val="28"/>
          <w:szCs w:val="28"/>
        </w:rPr>
        <w:t>Боссарт</w:t>
      </w:r>
      <w:proofErr w:type="spellEnd"/>
      <w:r w:rsidRPr="00256330">
        <w:rPr>
          <w:sz w:val="28"/>
          <w:szCs w:val="28"/>
        </w:rPr>
        <w:t xml:space="preserve"> і К. </w:t>
      </w:r>
      <w:proofErr w:type="spellStart"/>
      <w:r w:rsidRPr="00256330">
        <w:rPr>
          <w:sz w:val="28"/>
          <w:szCs w:val="28"/>
        </w:rPr>
        <w:t>Демке</w:t>
      </w:r>
      <w:proofErr w:type="spellEnd"/>
      <w:r w:rsidRPr="00256330">
        <w:rPr>
          <w:sz w:val="28"/>
          <w:szCs w:val="28"/>
        </w:rPr>
        <w:t>, передбачає виділення трьох основних моделей організації публічної служби: кар’єрна, посадова та змішана, що поєднує елементи кар’єрної та посадової моделей</w:t>
      </w:r>
      <w:r>
        <w:rPr>
          <w:rStyle w:val="ac"/>
          <w:sz w:val="28"/>
          <w:szCs w:val="28"/>
        </w:rPr>
        <w:footnoteReference w:id="80"/>
      </w:r>
      <w:r w:rsidRPr="00256330">
        <w:rPr>
          <w:sz w:val="28"/>
          <w:szCs w:val="28"/>
        </w:rPr>
        <w:t>.</w:t>
      </w:r>
    </w:p>
    <w:p w:rsidR="0000755D" w:rsidRPr="00110503" w:rsidRDefault="0000755D" w:rsidP="008E3CBF">
      <w:pPr>
        <w:pStyle w:val="Default"/>
        <w:spacing w:line="360" w:lineRule="auto"/>
        <w:ind w:firstLine="709"/>
        <w:jc w:val="both"/>
        <w:rPr>
          <w:sz w:val="28"/>
          <w:szCs w:val="28"/>
        </w:rPr>
      </w:pPr>
      <w:r w:rsidRPr="00110503">
        <w:rPr>
          <w:sz w:val="28"/>
          <w:szCs w:val="28"/>
        </w:rPr>
        <w:t>Типовими прикладами кар’єрної моделі є системи публічної служ</w:t>
      </w:r>
      <w:r>
        <w:rPr>
          <w:sz w:val="28"/>
          <w:szCs w:val="28"/>
        </w:rPr>
        <w:t>би Франції, Іспанії, Данії</w:t>
      </w:r>
      <w:r w:rsidRPr="00110503">
        <w:rPr>
          <w:sz w:val="28"/>
          <w:szCs w:val="28"/>
        </w:rPr>
        <w:t>. До кар’єрної моделі належить публічна служба Європейського Союзу. Хоча, внаслідок реформування публічної служби наприкінці ХХ – на початку ХХI ст. не існує моделі національної публічної служби, котру можна було б розглядати як класичну кар’єрну модель</w:t>
      </w:r>
      <w:r>
        <w:rPr>
          <w:sz w:val="28"/>
          <w:szCs w:val="28"/>
        </w:rPr>
        <w:t>.</w:t>
      </w:r>
      <w:r w:rsidR="008E3CBF">
        <w:rPr>
          <w:sz w:val="28"/>
          <w:szCs w:val="28"/>
        </w:rPr>
        <w:t xml:space="preserve"> </w:t>
      </w:r>
      <w:r w:rsidRPr="00110503">
        <w:rPr>
          <w:sz w:val="28"/>
          <w:szCs w:val="28"/>
        </w:rPr>
        <w:t>Протилежною до кар’єрної системи є посадова (відкрита) модель публічної служби, в основу якої покладені наявність конкретних вузькофахових знань для відповідної посади.</w:t>
      </w:r>
      <w:r>
        <w:rPr>
          <w:sz w:val="28"/>
          <w:szCs w:val="28"/>
        </w:rPr>
        <w:t xml:space="preserve"> </w:t>
      </w:r>
      <w:r w:rsidRPr="00110503">
        <w:rPr>
          <w:sz w:val="28"/>
          <w:szCs w:val="28"/>
        </w:rPr>
        <w:t>Посадова модель повністю організовується виходячи з короткострокових потреб у персоналі. Набір проводиться на конкретну посаду, а не до номенклатурної групи, професії чи будь-якої іншої групи, яка дає можливість бути призначеним для здійснення певної кількості посад. Робота на державний орган прирівнюється до праці за будь-якою іншою професією. Службовець не здійснює свою професійну кар’єру в рамках публічної служби, він може вільно переміщатися між приватним і державним секторами. Але це не означає, що він не має можливості зробити кар’єру в системі посадової служби.</w:t>
      </w:r>
      <w:r>
        <w:rPr>
          <w:sz w:val="28"/>
          <w:szCs w:val="28"/>
        </w:rPr>
        <w:t xml:space="preserve"> </w:t>
      </w:r>
      <w:r w:rsidRPr="00110503">
        <w:rPr>
          <w:sz w:val="28"/>
          <w:szCs w:val="28"/>
        </w:rPr>
        <w:t xml:space="preserve">Посадова модель публічної служби діє у </w:t>
      </w:r>
      <w:r>
        <w:rPr>
          <w:sz w:val="28"/>
          <w:szCs w:val="28"/>
        </w:rPr>
        <w:t xml:space="preserve">Великобританії, </w:t>
      </w:r>
      <w:r w:rsidRPr="00110503">
        <w:rPr>
          <w:sz w:val="28"/>
          <w:szCs w:val="28"/>
        </w:rPr>
        <w:t>Нідер</w:t>
      </w:r>
      <w:r>
        <w:rPr>
          <w:sz w:val="28"/>
          <w:szCs w:val="28"/>
        </w:rPr>
        <w:t>ландах, Фінляндії, Швеції.</w:t>
      </w:r>
      <w:r w:rsidRPr="00110503">
        <w:rPr>
          <w:sz w:val="28"/>
          <w:szCs w:val="28"/>
        </w:rPr>
        <w:t xml:space="preserve"> Внаслідок розвитку публічної служби, у багатьох країнах їх національні системи поєднують елементи обох моделей і утворюють змішану (комбіновану) модель публічної служби</w:t>
      </w:r>
      <w:r w:rsidR="008E3CBF">
        <w:rPr>
          <w:rStyle w:val="ac"/>
          <w:sz w:val="28"/>
          <w:szCs w:val="28"/>
        </w:rPr>
        <w:footnoteReference w:id="81"/>
      </w:r>
      <w:r w:rsidRPr="00110503">
        <w:rPr>
          <w:sz w:val="28"/>
          <w:szCs w:val="28"/>
        </w:rPr>
        <w:t xml:space="preserve">. </w:t>
      </w:r>
    </w:p>
    <w:p w:rsidR="0000755D" w:rsidRPr="00110503" w:rsidRDefault="0000755D" w:rsidP="008E3CBF">
      <w:pPr>
        <w:pStyle w:val="Default"/>
        <w:spacing w:line="360" w:lineRule="auto"/>
        <w:ind w:firstLine="709"/>
        <w:jc w:val="both"/>
        <w:rPr>
          <w:sz w:val="28"/>
          <w:szCs w:val="28"/>
        </w:rPr>
      </w:pPr>
      <w:r w:rsidRPr="00110503">
        <w:rPr>
          <w:sz w:val="28"/>
          <w:szCs w:val="28"/>
        </w:rPr>
        <w:t xml:space="preserve">Змішана модель публічної служби діє у </w:t>
      </w:r>
      <w:r>
        <w:rPr>
          <w:sz w:val="28"/>
          <w:szCs w:val="28"/>
        </w:rPr>
        <w:t xml:space="preserve">Італії, Латвії, Литві, Мальті </w:t>
      </w:r>
      <w:r w:rsidRPr="00110503">
        <w:rPr>
          <w:sz w:val="28"/>
          <w:szCs w:val="28"/>
        </w:rPr>
        <w:t>та інших</w:t>
      </w:r>
      <w:r w:rsidR="008E3CBF">
        <w:rPr>
          <w:sz w:val="28"/>
          <w:szCs w:val="28"/>
        </w:rPr>
        <w:t xml:space="preserve"> країнах і </w:t>
      </w:r>
      <w:r w:rsidRPr="00110503">
        <w:rPr>
          <w:sz w:val="28"/>
          <w:szCs w:val="28"/>
        </w:rPr>
        <w:t xml:space="preserve">характеризується існуванням всередині кадрової системи певного переліку посад зі своїм специфічним режимом організації кар’єри та доступу до державної служби. Змішаний характер системи проявляється також у </w:t>
      </w:r>
      <w:r w:rsidRPr="00110503">
        <w:rPr>
          <w:sz w:val="28"/>
          <w:szCs w:val="28"/>
        </w:rPr>
        <w:lastRenderedPageBreak/>
        <w:t>контрактних відносинах між службовцем і державним або муніципальним органом, який його наймає. У цьому випадку службовці не мають статусу державного службовця, але здебільшого підпадають під юрисдикцію публічного права</w:t>
      </w:r>
      <w:r w:rsidR="008E3CBF">
        <w:rPr>
          <w:rStyle w:val="ac"/>
          <w:sz w:val="28"/>
          <w:szCs w:val="28"/>
        </w:rPr>
        <w:footnoteReference w:id="82"/>
      </w:r>
      <w:r w:rsidRPr="00110503">
        <w:rPr>
          <w:sz w:val="28"/>
          <w:szCs w:val="28"/>
        </w:rPr>
        <w:t xml:space="preserve">. </w:t>
      </w:r>
    </w:p>
    <w:p w:rsidR="0000755D" w:rsidRPr="00110503" w:rsidRDefault="0000755D" w:rsidP="0000755D">
      <w:pPr>
        <w:pStyle w:val="Default"/>
        <w:spacing w:line="360" w:lineRule="auto"/>
        <w:ind w:firstLine="709"/>
        <w:jc w:val="both"/>
        <w:rPr>
          <w:sz w:val="28"/>
          <w:szCs w:val="28"/>
        </w:rPr>
      </w:pPr>
      <w:r w:rsidRPr="00110503">
        <w:rPr>
          <w:sz w:val="28"/>
          <w:szCs w:val="28"/>
        </w:rPr>
        <w:t>Особливості формування правової культури д</w:t>
      </w:r>
      <w:r w:rsidR="008E3CBF">
        <w:rPr>
          <w:sz w:val="28"/>
          <w:szCs w:val="28"/>
        </w:rPr>
        <w:t xml:space="preserve">ержавних службовців зумовлені, також і </w:t>
      </w:r>
      <w:r w:rsidRPr="00110503">
        <w:rPr>
          <w:sz w:val="28"/>
          <w:szCs w:val="28"/>
        </w:rPr>
        <w:t xml:space="preserve">розвитком законодавства про публічну службу і визначаються низкою чинників, серед яких варто виділити: </w:t>
      </w:r>
    </w:p>
    <w:p w:rsidR="0000755D" w:rsidRPr="00110503" w:rsidRDefault="0000755D" w:rsidP="0000755D">
      <w:pPr>
        <w:pStyle w:val="Default"/>
        <w:spacing w:line="360" w:lineRule="auto"/>
        <w:ind w:firstLine="709"/>
        <w:jc w:val="both"/>
        <w:rPr>
          <w:sz w:val="28"/>
          <w:szCs w:val="28"/>
        </w:rPr>
      </w:pPr>
      <w:r w:rsidRPr="00110503">
        <w:rPr>
          <w:sz w:val="28"/>
          <w:szCs w:val="28"/>
        </w:rPr>
        <w:t xml:space="preserve">1. Специфіку історичного розвитку цих країн. У Європі інститут професійного чиновництва, так само як і його нормативно-правове регулювання, з’явився раніше всього у Франції. У Великобританії до другої половини XIX ст. не існувало інституту постійної професійної державної служби в її сучасному розумінні, тому закони (статути, акти) про державну службу й статус державних службовців з’явилися в цих країнах тільки наприкінці ХIХ ст. </w:t>
      </w:r>
    </w:p>
    <w:p w:rsidR="0000755D" w:rsidRDefault="0000755D" w:rsidP="0000755D">
      <w:pPr>
        <w:pStyle w:val="Default"/>
        <w:spacing w:line="360" w:lineRule="auto"/>
        <w:ind w:firstLine="709"/>
        <w:jc w:val="both"/>
        <w:rPr>
          <w:sz w:val="28"/>
          <w:szCs w:val="28"/>
        </w:rPr>
      </w:pPr>
      <w:r w:rsidRPr="00110503">
        <w:rPr>
          <w:sz w:val="28"/>
          <w:szCs w:val="28"/>
        </w:rPr>
        <w:t xml:space="preserve">2. Специфіку правової системи (англосаксонська чи </w:t>
      </w:r>
      <w:proofErr w:type="spellStart"/>
      <w:r w:rsidRPr="00110503">
        <w:rPr>
          <w:sz w:val="28"/>
          <w:szCs w:val="28"/>
        </w:rPr>
        <w:t>романо</w:t>
      </w:r>
      <w:proofErr w:type="spellEnd"/>
      <w:r w:rsidRPr="00110503">
        <w:rPr>
          <w:sz w:val="28"/>
          <w:szCs w:val="28"/>
        </w:rPr>
        <w:t>-германська правові системи). Для країн англосаксонської правової системи (Великобританія), характерні відсутність уніфікованої системи законодавства з питань публічної служби і наявність великої кількості розрізнених нормативно-правових актів</w:t>
      </w:r>
      <w:r>
        <w:rPr>
          <w:rStyle w:val="ac"/>
          <w:sz w:val="28"/>
          <w:szCs w:val="28"/>
        </w:rPr>
        <w:footnoteReference w:id="83"/>
      </w:r>
      <w:r w:rsidRPr="00110503">
        <w:rPr>
          <w:sz w:val="28"/>
          <w:szCs w:val="28"/>
        </w:rPr>
        <w:t>.</w:t>
      </w:r>
    </w:p>
    <w:p w:rsidR="0044718E" w:rsidRDefault="0033444D" w:rsidP="00006D70">
      <w:pPr>
        <w:pStyle w:val="Default"/>
        <w:spacing w:line="360" w:lineRule="auto"/>
        <w:ind w:firstLine="709"/>
        <w:jc w:val="both"/>
        <w:rPr>
          <w:sz w:val="28"/>
          <w:szCs w:val="28"/>
        </w:rPr>
      </w:pPr>
      <w:r w:rsidRPr="00006D70">
        <w:rPr>
          <w:sz w:val="28"/>
          <w:szCs w:val="28"/>
        </w:rPr>
        <w:t xml:space="preserve">Західноєвропейська правова культура здавна перебувала в стані пошуку універсальних правових цінностей, які, з одного боку, відображали б єдність підходів до регулювання суспільних відносин у національних правових культурах, з другого – розкривали б їх унікальність і неповторність. Даний висновок означає, що західноєвропейська правова культура насправді не є цілісним монолітним утворення, хоча й характеризується загальними ментальними установками. Географічна, економічна, політична, релігійна та культурна близькість навіть за умови різниці політичних систем не могла не зумовити досить помітні елементи їх подібності у ліберально-демократичних </w:t>
      </w:r>
      <w:r w:rsidRPr="00006D70">
        <w:rPr>
          <w:sz w:val="28"/>
          <w:szCs w:val="28"/>
        </w:rPr>
        <w:lastRenderedPageBreak/>
        <w:t xml:space="preserve">політичних цінностях, правових інститутах, принципах і методах, термінології, юридичній техніці, правовій свідомості тощо. </w:t>
      </w:r>
    </w:p>
    <w:p w:rsidR="0044718E" w:rsidRDefault="0033444D" w:rsidP="00006D70">
      <w:pPr>
        <w:pStyle w:val="Default"/>
        <w:spacing w:line="360" w:lineRule="auto"/>
        <w:ind w:firstLine="709"/>
        <w:jc w:val="both"/>
        <w:rPr>
          <w:sz w:val="28"/>
          <w:szCs w:val="28"/>
        </w:rPr>
      </w:pPr>
      <w:r w:rsidRPr="00006D70">
        <w:rPr>
          <w:sz w:val="28"/>
          <w:szCs w:val="28"/>
        </w:rPr>
        <w:t>Фундамент західної, насамперед європейської, правової культури базується на наступних складових: римське приватне права, канонічне право, індивідуалізм, філософія природного права, протестантська етика, правова державність сфо</w:t>
      </w:r>
      <w:r w:rsidR="00E55B24">
        <w:rPr>
          <w:sz w:val="28"/>
          <w:szCs w:val="28"/>
        </w:rPr>
        <w:t>рмованого під впливом</w:t>
      </w:r>
      <w:r w:rsidRPr="00006D70">
        <w:rPr>
          <w:sz w:val="28"/>
          <w:szCs w:val="28"/>
        </w:rPr>
        <w:t>. Особливо слід наголосити на індивідуалізмі, який лежить в основі західної правової культури, внаслідок чого вона орієнтована на людину, яка розглядається як первинна і пріоритетна для суспільства і держави цінність. За такого підходу індивід не поглинається суспільством, не розглядається державою як знаряддя для досягнення певних цілей. Людина сприймається як особистість, що наділена розумом, свободою вибору і здатністю приймати рішення. Необхідними атрибутами такого вільного індивіда</w:t>
      </w:r>
      <w:r w:rsidR="00E55B24">
        <w:rPr>
          <w:sz w:val="28"/>
          <w:szCs w:val="28"/>
        </w:rPr>
        <w:t xml:space="preserve"> є свобода і рівність</w:t>
      </w:r>
      <w:r w:rsidR="00E55B24">
        <w:rPr>
          <w:rStyle w:val="ac"/>
          <w:sz w:val="28"/>
          <w:szCs w:val="28"/>
        </w:rPr>
        <w:footnoteReference w:id="84"/>
      </w:r>
      <w:r w:rsidRPr="00006D70">
        <w:rPr>
          <w:sz w:val="28"/>
          <w:szCs w:val="28"/>
        </w:rPr>
        <w:t xml:space="preserve">. </w:t>
      </w:r>
    </w:p>
    <w:p w:rsidR="0044718E" w:rsidRDefault="0033444D" w:rsidP="00006D70">
      <w:pPr>
        <w:pStyle w:val="Default"/>
        <w:spacing w:line="360" w:lineRule="auto"/>
        <w:ind w:firstLine="709"/>
        <w:jc w:val="both"/>
        <w:rPr>
          <w:sz w:val="28"/>
          <w:szCs w:val="28"/>
        </w:rPr>
      </w:pPr>
      <w:r w:rsidRPr="00006D70">
        <w:rPr>
          <w:sz w:val="28"/>
          <w:szCs w:val="28"/>
        </w:rPr>
        <w:t>Ключовими етапами розвитку західноєвропейської правової культури стали Відродження, Реформація і Просвітництво. Інтенсифікація міжкультурної взаємодії народів Європи на цих етапах, взаємний обмін матеріальними і духовними благами сприяли поступовому формуванню європейської (регіональної) культури. Під впливом особливостей економічного, політичного і духовного розвитку, а також панівної на зазначених етапах специфічної правової ідеології в загальному вигляді складалася сучасна система принципів західноєвропейської правової культури. Інтенсифікація міжкультурної взаємодії супроводжувалася збереженням, а часом і посиленням значущості національних культур. Цей процес не міг не призвести до пе</w:t>
      </w:r>
      <w:r w:rsidR="0044718E">
        <w:rPr>
          <w:sz w:val="28"/>
          <w:szCs w:val="28"/>
        </w:rPr>
        <w:t xml:space="preserve">рманентного діалогу правових </w:t>
      </w:r>
      <w:r w:rsidRPr="00006D70">
        <w:rPr>
          <w:sz w:val="28"/>
          <w:szCs w:val="28"/>
        </w:rPr>
        <w:t xml:space="preserve"> культур, який сприяє подоланню замкнутості окремих правових систем</w:t>
      </w:r>
      <w:r w:rsidR="004D3F13">
        <w:rPr>
          <w:rStyle w:val="ac"/>
          <w:sz w:val="28"/>
          <w:szCs w:val="28"/>
        </w:rPr>
        <w:footnoteReference w:id="85"/>
      </w:r>
      <w:r w:rsidRPr="00006D70">
        <w:rPr>
          <w:sz w:val="28"/>
          <w:szCs w:val="28"/>
        </w:rPr>
        <w:t xml:space="preserve">. </w:t>
      </w:r>
    </w:p>
    <w:p w:rsidR="0044718E" w:rsidRDefault="0033444D" w:rsidP="0044718E">
      <w:pPr>
        <w:pStyle w:val="Default"/>
        <w:spacing w:line="360" w:lineRule="auto"/>
        <w:ind w:firstLine="709"/>
        <w:jc w:val="both"/>
        <w:rPr>
          <w:sz w:val="28"/>
          <w:szCs w:val="28"/>
        </w:rPr>
      </w:pPr>
      <w:r w:rsidRPr="00006D70">
        <w:rPr>
          <w:sz w:val="28"/>
          <w:szCs w:val="28"/>
        </w:rPr>
        <w:t xml:space="preserve">Оскільки базовими цінностями західноєвропейської правової культури виступають особистість, добробут, порядок, суспільне благо, а вузловими ідеями – ідеї свободи, верховенства права, невід’ємність прав людини, демократії, </w:t>
      </w:r>
      <w:r w:rsidRPr="00006D70">
        <w:rPr>
          <w:sz w:val="28"/>
          <w:szCs w:val="28"/>
        </w:rPr>
        <w:lastRenderedPageBreak/>
        <w:t>правової держави, громадянського суспільства, то фундаментальними принципами правової культури спочатку країн Західної Європи, а сьогодні – Європейського Союзу є індивідуалізм, р</w:t>
      </w:r>
      <w:r w:rsidR="007D07E2">
        <w:rPr>
          <w:sz w:val="28"/>
          <w:szCs w:val="28"/>
        </w:rPr>
        <w:t xml:space="preserve">аціональність, лібералізм, </w:t>
      </w:r>
      <w:proofErr w:type="spellStart"/>
      <w:r w:rsidR="007D07E2">
        <w:rPr>
          <w:sz w:val="28"/>
          <w:szCs w:val="28"/>
        </w:rPr>
        <w:t>субси</w:t>
      </w:r>
      <w:r w:rsidRPr="00006D70">
        <w:rPr>
          <w:sz w:val="28"/>
          <w:szCs w:val="28"/>
        </w:rPr>
        <w:t>діарність</w:t>
      </w:r>
      <w:proofErr w:type="spellEnd"/>
      <w:r w:rsidRPr="00006D70">
        <w:rPr>
          <w:sz w:val="28"/>
          <w:szCs w:val="28"/>
        </w:rPr>
        <w:t xml:space="preserve"> і пропор</w:t>
      </w:r>
      <w:r w:rsidR="004D3F13">
        <w:rPr>
          <w:sz w:val="28"/>
          <w:szCs w:val="28"/>
        </w:rPr>
        <w:t>ційність, законність</w:t>
      </w:r>
      <w:r w:rsidRPr="00006D70">
        <w:rPr>
          <w:sz w:val="28"/>
          <w:szCs w:val="28"/>
        </w:rPr>
        <w:t>. Слід зазначити, що завдяки насамперед європейській інтеграції сфера впливу принципів правової культури Західної Європи сьогодні не обме</w:t>
      </w:r>
      <w:r w:rsidR="007D07E2">
        <w:rPr>
          <w:sz w:val="28"/>
          <w:szCs w:val="28"/>
        </w:rPr>
        <w:t>жується лише західноєвропейською</w:t>
      </w:r>
      <w:r w:rsidRPr="00006D70">
        <w:rPr>
          <w:sz w:val="28"/>
          <w:szCs w:val="28"/>
        </w:rPr>
        <w:t xml:space="preserve"> правосвідомістю. Оскільки принципи не тільки засвоюються в процесі правової соціалізації, але й поширюються за допомогою політико-правової ідеології, з’являється ймовірність їх прояву в правосвідомості суспільств держав (Країни Східної і Південної Європи, республіки колишнього СРСР), які мають інші культурні традиції в правовій сфері, завдяки взаємодії з </w:t>
      </w:r>
      <w:r w:rsidR="004D3F13" w:rsidRPr="00006D70">
        <w:rPr>
          <w:sz w:val="28"/>
          <w:szCs w:val="28"/>
        </w:rPr>
        <w:t>політико-правовими</w:t>
      </w:r>
      <w:r w:rsidRPr="00006D70">
        <w:rPr>
          <w:sz w:val="28"/>
          <w:szCs w:val="28"/>
        </w:rPr>
        <w:t xml:space="preserve"> системами Західної Європи. </w:t>
      </w:r>
    </w:p>
    <w:p w:rsidR="0044718E" w:rsidRDefault="004D3F13" w:rsidP="00006D70">
      <w:pPr>
        <w:pStyle w:val="Default"/>
        <w:spacing w:line="360" w:lineRule="auto"/>
        <w:ind w:firstLine="709"/>
        <w:jc w:val="both"/>
        <w:rPr>
          <w:sz w:val="28"/>
          <w:szCs w:val="28"/>
        </w:rPr>
      </w:pPr>
      <w:r w:rsidRPr="00006D70">
        <w:rPr>
          <w:sz w:val="28"/>
          <w:szCs w:val="28"/>
        </w:rPr>
        <w:t>У</w:t>
      </w:r>
      <w:r w:rsidR="0033444D" w:rsidRPr="00006D70">
        <w:rPr>
          <w:sz w:val="28"/>
          <w:szCs w:val="28"/>
        </w:rPr>
        <w:t>спіх європейської інтеграції значною мірою обумовлений формуванням й успішним розвитком права ЄС як автономного правопорядку, що є відмінним як від національного права держав-членів, так і між</w:t>
      </w:r>
      <w:r>
        <w:rPr>
          <w:sz w:val="28"/>
          <w:szCs w:val="28"/>
        </w:rPr>
        <w:t>народного права</w:t>
      </w:r>
      <w:r w:rsidR="0033444D" w:rsidRPr="00006D70">
        <w:rPr>
          <w:sz w:val="28"/>
          <w:szCs w:val="28"/>
        </w:rPr>
        <w:t xml:space="preserve">. Принципи європейської правової культури стосовно європейського права виконують функцію духовно-культурної основи, що лежить в основі його норм, а також забезпечують стабільність і єдність його системи. Справедливість даного висновку пояснюється наступним. Проблема інтеграції правових систем не може бути вирішена виключно за допомогою уніфікації позитивного права і правозастосовної практики. Обов’язковою умовою ефективної інтеграції є уніфікація </w:t>
      </w:r>
      <w:r w:rsidR="00DE1B78">
        <w:rPr>
          <w:sz w:val="28"/>
          <w:szCs w:val="28"/>
        </w:rPr>
        <w:t>права</w:t>
      </w:r>
      <w:r w:rsidRPr="00006D70">
        <w:rPr>
          <w:sz w:val="28"/>
          <w:szCs w:val="28"/>
        </w:rPr>
        <w:t xml:space="preserve"> культурних</w:t>
      </w:r>
      <w:r w:rsidR="0033444D" w:rsidRPr="00006D70">
        <w:rPr>
          <w:sz w:val="28"/>
          <w:szCs w:val="28"/>
        </w:rPr>
        <w:t xml:space="preserve"> принципів. Ігнорування цієї вимоги під час інтеграційного процесу в правовому просторі неодмінно матиме негативні наслідки як для подальшої міждержавної взаємодії, так і для розвитку самої інтеграції, і навіть може стати причиною дезінтеграційних процесів. Разом з тим слід зважати на те, що формування принципів правової культури –це тривалий еволюційний процес. Тому вихідна спільність </w:t>
      </w:r>
      <w:r w:rsidR="0044718E" w:rsidRPr="00006D70">
        <w:rPr>
          <w:sz w:val="28"/>
          <w:szCs w:val="28"/>
        </w:rPr>
        <w:t>етимологічно генетичних</w:t>
      </w:r>
      <w:r w:rsidR="0033444D" w:rsidRPr="00006D70">
        <w:rPr>
          <w:sz w:val="28"/>
          <w:szCs w:val="28"/>
        </w:rPr>
        <w:t xml:space="preserve"> коренів сама по собі ще не є достатньою передумовою для зближення національних правових культур. Чим більш істотним за своїм змістом і тривалим за часом була розбіжн</w:t>
      </w:r>
      <w:r w:rsidR="0044718E">
        <w:rPr>
          <w:sz w:val="28"/>
          <w:szCs w:val="28"/>
        </w:rPr>
        <w:t>ість між системами історич</w:t>
      </w:r>
      <w:r w:rsidR="0033444D" w:rsidRPr="00006D70">
        <w:rPr>
          <w:sz w:val="28"/>
          <w:szCs w:val="28"/>
        </w:rPr>
        <w:t xml:space="preserve">них, релігійних та ідеологічних чинників, що </w:t>
      </w:r>
      <w:r w:rsidR="0033444D" w:rsidRPr="00006D70">
        <w:rPr>
          <w:sz w:val="28"/>
          <w:szCs w:val="28"/>
        </w:rPr>
        <w:lastRenderedPageBreak/>
        <w:t>формують національні правові культури, тим більш складною, тривалою і конфліктною буде їх інтеграції на сучасному етапі</w:t>
      </w:r>
      <w:r>
        <w:rPr>
          <w:rStyle w:val="ac"/>
          <w:sz w:val="28"/>
          <w:szCs w:val="28"/>
        </w:rPr>
        <w:footnoteReference w:id="86"/>
      </w:r>
      <w:r w:rsidR="0033444D" w:rsidRPr="00006D70">
        <w:rPr>
          <w:sz w:val="28"/>
          <w:szCs w:val="28"/>
        </w:rPr>
        <w:t xml:space="preserve">. </w:t>
      </w:r>
    </w:p>
    <w:p w:rsidR="0044718E" w:rsidRDefault="0033444D" w:rsidP="00006D70">
      <w:pPr>
        <w:pStyle w:val="Default"/>
        <w:spacing w:line="360" w:lineRule="auto"/>
        <w:ind w:firstLine="709"/>
        <w:jc w:val="both"/>
        <w:rPr>
          <w:sz w:val="28"/>
          <w:szCs w:val="28"/>
        </w:rPr>
      </w:pPr>
      <w:r w:rsidRPr="00006D70">
        <w:rPr>
          <w:sz w:val="28"/>
          <w:szCs w:val="28"/>
        </w:rPr>
        <w:t xml:space="preserve">Принципи європейської правової культури в сучасному світі відіграють ще одну важливу роль: в умовах глобалізації вони виступають ефективним засобом стабілізації європейської правової системи і національних правових систем держав-членів ЄС. Справа в тому, що західна правова традиція поки що демонструє стійкість перед </w:t>
      </w:r>
      <w:proofErr w:type="spellStart"/>
      <w:r w:rsidRPr="00006D70">
        <w:rPr>
          <w:sz w:val="28"/>
          <w:szCs w:val="28"/>
        </w:rPr>
        <w:t>інокультурним</w:t>
      </w:r>
      <w:proofErr w:type="spellEnd"/>
      <w:r w:rsidRPr="00006D70">
        <w:rPr>
          <w:sz w:val="28"/>
          <w:szCs w:val="28"/>
        </w:rPr>
        <w:t xml:space="preserve"> впливом, не піддається трансформації, не сприймає, навіть частково</w:t>
      </w:r>
      <w:r w:rsidR="004D3F13">
        <w:rPr>
          <w:sz w:val="28"/>
          <w:szCs w:val="28"/>
        </w:rPr>
        <w:t>, чужі соціокультурні моделі</w:t>
      </w:r>
      <w:r w:rsidRPr="00006D70">
        <w:rPr>
          <w:sz w:val="28"/>
          <w:szCs w:val="28"/>
        </w:rPr>
        <w:t xml:space="preserve">. </w:t>
      </w:r>
    </w:p>
    <w:p w:rsidR="0044718E" w:rsidRDefault="0033444D" w:rsidP="00006D70">
      <w:pPr>
        <w:pStyle w:val="Default"/>
        <w:spacing w:line="360" w:lineRule="auto"/>
        <w:ind w:firstLine="709"/>
        <w:jc w:val="both"/>
        <w:rPr>
          <w:sz w:val="28"/>
          <w:szCs w:val="28"/>
        </w:rPr>
      </w:pPr>
      <w:r w:rsidRPr="00006D70">
        <w:rPr>
          <w:sz w:val="28"/>
          <w:szCs w:val="28"/>
        </w:rPr>
        <w:t xml:space="preserve">Аналіз практики опосередкованого впливу </w:t>
      </w:r>
      <w:r w:rsidR="004D3F13" w:rsidRPr="00006D70">
        <w:rPr>
          <w:sz w:val="28"/>
          <w:szCs w:val="28"/>
        </w:rPr>
        <w:t>право культурних</w:t>
      </w:r>
      <w:r w:rsidRPr="00006D70">
        <w:rPr>
          <w:sz w:val="28"/>
          <w:szCs w:val="28"/>
        </w:rPr>
        <w:t xml:space="preserve"> принципів на правосвідомість дозволяє дійти висновку, що сфера дії західноєвропейської правової ідеології як інструменту поширення таких принципів в сучасних умовах розширюється. Вплив західноєвропейської правової ідеології на правосвідомість постсоціалістичних суспільств виявився досить суттєвим і в цілому позитивно позначився на адаптації законодавства цих країн до законодавства ЄС. Однак рівень сприйняття принципів правової культури Західної Європи в правосвідомості східноєвропейських народів не завжди є достатнім. Це пояснюється тим, що чим меншою була область перетину цінностей взаємодіючих правових систем, тим менш істотним виявляється вплив західноєвропейської правової ідеології на правосвідомість інших</w:t>
      </w:r>
      <w:r w:rsidR="004D3F13">
        <w:rPr>
          <w:sz w:val="28"/>
          <w:szCs w:val="28"/>
        </w:rPr>
        <w:t xml:space="preserve"> суспільств</w:t>
      </w:r>
      <w:r w:rsidR="004D3F13">
        <w:rPr>
          <w:rStyle w:val="ac"/>
          <w:sz w:val="28"/>
          <w:szCs w:val="28"/>
        </w:rPr>
        <w:footnoteReference w:id="87"/>
      </w:r>
      <w:r w:rsidRPr="00006D70">
        <w:rPr>
          <w:sz w:val="28"/>
          <w:szCs w:val="28"/>
        </w:rPr>
        <w:t xml:space="preserve">. </w:t>
      </w:r>
    </w:p>
    <w:p w:rsidR="00B23876" w:rsidRDefault="0033444D" w:rsidP="00B23876">
      <w:pPr>
        <w:pStyle w:val="Default"/>
        <w:spacing w:line="360" w:lineRule="auto"/>
        <w:ind w:firstLine="709"/>
        <w:jc w:val="both"/>
        <w:rPr>
          <w:sz w:val="28"/>
          <w:szCs w:val="28"/>
        </w:rPr>
      </w:pPr>
      <w:proofErr w:type="spellStart"/>
      <w:r w:rsidRPr="00006D70">
        <w:rPr>
          <w:sz w:val="28"/>
          <w:szCs w:val="28"/>
        </w:rPr>
        <w:t>Cучасний</w:t>
      </w:r>
      <w:proofErr w:type="spellEnd"/>
      <w:r w:rsidRPr="00006D70">
        <w:rPr>
          <w:sz w:val="28"/>
          <w:szCs w:val="28"/>
        </w:rPr>
        <w:t xml:space="preserve"> етап європейської інтеграції, обумовлений вступом до ЄС не лише країн Східної Європи, але й колишнього СРСР є унікальним, оскільки до цього інтеграційні процеси охоплювали лише держави, які характеризуються очевидною спільністю не лише економічних і політичних систем, але й правових культур, що знаходило своє вираження в єдності характерних для них </w:t>
      </w:r>
      <w:r w:rsidR="00B23876" w:rsidRPr="00006D70">
        <w:rPr>
          <w:sz w:val="28"/>
          <w:szCs w:val="28"/>
        </w:rPr>
        <w:t>право культурних</w:t>
      </w:r>
      <w:r w:rsidRPr="00006D70">
        <w:rPr>
          <w:sz w:val="28"/>
          <w:szCs w:val="28"/>
        </w:rPr>
        <w:t xml:space="preserve"> принципів, що значною мірою обумовлювало успіх трансформації національних правових систем, відносну безболісність об’єднання</w:t>
      </w:r>
      <w:r w:rsidR="00B23876">
        <w:rPr>
          <w:rStyle w:val="ac"/>
          <w:sz w:val="28"/>
          <w:szCs w:val="28"/>
        </w:rPr>
        <w:footnoteReference w:id="88"/>
      </w:r>
      <w:r w:rsidRPr="00006D70">
        <w:rPr>
          <w:sz w:val="28"/>
          <w:szCs w:val="28"/>
        </w:rPr>
        <w:t xml:space="preserve">. </w:t>
      </w:r>
    </w:p>
    <w:p w:rsidR="0044718E" w:rsidRDefault="0033444D" w:rsidP="00B23876">
      <w:pPr>
        <w:pStyle w:val="Default"/>
        <w:spacing w:line="360" w:lineRule="auto"/>
        <w:ind w:firstLine="709"/>
        <w:jc w:val="both"/>
        <w:rPr>
          <w:sz w:val="28"/>
          <w:szCs w:val="28"/>
        </w:rPr>
      </w:pPr>
      <w:r w:rsidRPr="00006D70">
        <w:rPr>
          <w:sz w:val="28"/>
          <w:szCs w:val="28"/>
        </w:rPr>
        <w:lastRenderedPageBreak/>
        <w:t xml:space="preserve">Надання членства в Європейському Союзі країнам Східної Європи було обумовлене насамперед міркуваннями політичного і частково – економічного характеру. Воно не спиралося на єдність правових культур, внаслідок чого породило настільки серйозні проблеми, що перед об’єднаною Європою постало питання щодо доцільності подальшого розширення Європейського Союзу. Фактично можна стверджувати, що в рамках </w:t>
      </w:r>
      <w:r w:rsidR="00DE1B78">
        <w:rPr>
          <w:sz w:val="28"/>
          <w:szCs w:val="28"/>
        </w:rPr>
        <w:t>право-</w:t>
      </w:r>
      <w:r w:rsidR="00B23876" w:rsidRPr="00006D70">
        <w:rPr>
          <w:sz w:val="28"/>
          <w:szCs w:val="28"/>
        </w:rPr>
        <w:t>культурного</w:t>
      </w:r>
      <w:r w:rsidRPr="00006D70">
        <w:rPr>
          <w:sz w:val="28"/>
          <w:szCs w:val="28"/>
        </w:rPr>
        <w:t xml:space="preserve"> простору </w:t>
      </w:r>
      <w:r w:rsidR="0044718E">
        <w:rPr>
          <w:sz w:val="28"/>
          <w:szCs w:val="28"/>
        </w:rPr>
        <w:t>ЄС сформувалися два відносно</w:t>
      </w:r>
      <w:r w:rsidRPr="00006D70">
        <w:rPr>
          <w:sz w:val="28"/>
          <w:szCs w:val="28"/>
        </w:rPr>
        <w:t xml:space="preserve"> самостійні центри культурно-правового впливу, представлені, з одного боку, країнами інтеграційного «ядра» – це насамперед Франція, ФРН та інші держави Західної Європи,</w:t>
      </w:r>
      <w:r w:rsidR="00DE1B78">
        <w:rPr>
          <w:sz w:val="28"/>
          <w:szCs w:val="28"/>
        </w:rPr>
        <w:t xml:space="preserve"> </w:t>
      </w:r>
      <w:r w:rsidRPr="00006D70">
        <w:rPr>
          <w:sz w:val="28"/>
          <w:szCs w:val="28"/>
        </w:rPr>
        <w:t>а з другого боку, країнами Східної Європи – постсоціалістичними державами. Відтак розв’язання існуючих проблем і протиріч, що виступає передумовою успішної правової інтеграції, можливо за умови уніфікації принципів західноєвропейської і східноєвропейської правових культур. Осмислення сучасних правових процесів в Україні є актуальним як ніколи: в нашій державі відбувається трансформація всього укладу суспільного життя, переведення його на нові,</w:t>
      </w:r>
      <w:r w:rsidR="00B23876">
        <w:rPr>
          <w:sz w:val="28"/>
          <w:szCs w:val="28"/>
        </w:rPr>
        <w:t xml:space="preserve"> </w:t>
      </w:r>
      <w:r w:rsidRPr="00006D70">
        <w:rPr>
          <w:sz w:val="28"/>
          <w:szCs w:val="28"/>
        </w:rPr>
        <w:t>загальноєвропейські, стандарти. Одним з найважливіших кроків в цьому процесі є спроба правову систе</w:t>
      </w:r>
      <w:r w:rsidR="0000755D">
        <w:rPr>
          <w:sz w:val="28"/>
          <w:szCs w:val="28"/>
        </w:rPr>
        <w:t>му насамперед шляхом адаптації національного</w:t>
      </w:r>
      <w:r w:rsidRPr="00006D70">
        <w:rPr>
          <w:sz w:val="28"/>
          <w:szCs w:val="28"/>
        </w:rPr>
        <w:t xml:space="preserve"> законодавс</w:t>
      </w:r>
      <w:r w:rsidR="00B23876">
        <w:rPr>
          <w:sz w:val="28"/>
          <w:szCs w:val="28"/>
        </w:rPr>
        <w:t>тва до законодавства ЄС</w:t>
      </w:r>
      <w:r w:rsidR="00B23876">
        <w:rPr>
          <w:rStyle w:val="ac"/>
          <w:sz w:val="28"/>
          <w:szCs w:val="28"/>
        </w:rPr>
        <w:footnoteReference w:id="89"/>
      </w:r>
      <w:r w:rsidRPr="00006D70">
        <w:rPr>
          <w:sz w:val="28"/>
          <w:szCs w:val="28"/>
        </w:rPr>
        <w:t xml:space="preserve">. </w:t>
      </w:r>
    </w:p>
    <w:p w:rsidR="00CF6AC4" w:rsidRDefault="00CF6AC4" w:rsidP="0000755D">
      <w:pPr>
        <w:pStyle w:val="Default"/>
        <w:spacing w:line="360" w:lineRule="auto"/>
        <w:ind w:firstLine="709"/>
        <w:jc w:val="both"/>
        <w:rPr>
          <w:sz w:val="28"/>
          <w:szCs w:val="28"/>
        </w:rPr>
      </w:pPr>
      <w:r w:rsidRPr="00CF6AC4">
        <w:rPr>
          <w:sz w:val="28"/>
          <w:szCs w:val="28"/>
        </w:rPr>
        <w:t>У країнах ЄС врядування визначається як низка правил, процесів і норм поведінки, що стосуються способу реалізації владних повноважень, особливо щодо питань забезпечення їх відкритості, участі громадськості, підзвітності, ефекти</w:t>
      </w:r>
      <w:r>
        <w:rPr>
          <w:sz w:val="28"/>
          <w:szCs w:val="28"/>
        </w:rPr>
        <w:t xml:space="preserve">вності та </w:t>
      </w:r>
      <w:r w:rsidR="00C36507">
        <w:rPr>
          <w:sz w:val="28"/>
          <w:szCs w:val="28"/>
        </w:rPr>
        <w:t>координованості</w:t>
      </w:r>
      <w:r>
        <w:rPr>
          <w:sz w:val="28"/>
          <w:szCs w:val="28"/>
        </w:rPr>
        <w:t xml:space="preserve"> дій</w:t>
      </w:r>
      <w:r w:rsidRPr="00CF6AC4">
        <w:rPr>
          <w:sz w:val="28"/>
          <w:szCs w:val="28"/>
        </w:rPr>
        <w:t>. Переклад слова врядування (</w:t>
      </w:r>
      <w:proofErr w:type="spellStart"/>
      <w:r w:rsidRPr="00CF6AC4">
        <w:rPr>
          <w:sz w:val="28"/>
          <w:szCs w:val="28"/>
        </w:rPr>
        <w:t>governance</w:t>
      </w:r>
      <w:proofErr w:type="spellEnd"/>
      <w:r w:rsidRPr="00CF6AC4">
        <w:rPr>
          <w:sz w:val="28"/>
          <w:szCs w:val="28"/>
        </w:rPr>
        <w:t xml:space="preserve">) сам по собі вже свідчить про те, що в країнах ЄС держава є справді невід’ємним елементом громадянського суспільства і реально спрямована на </w:t>
      </w:r>
      <w:r w:rsidR="00C36507">
        <w:rPr>
          <w:sz w:val="28"/>
          <w:szCs w:val="28"/>
        </w:rPr>
        <w:t>захист</w:t>
      </w:r>
      <w:r w:rsidRPr="00CF6AC4">
        <w:rPr>
          <w:sz w:val="28"/>
          <w:szCs w:val="28"/>
        </w:rPr>
        <w:t xml:space="preserve"> прав, свобод та інтересів громадян. Основоположним аспектом реформ, що реалізуються інституціями ЄС з метою вдосконалення його системи врядування (одне з чотирьох стратегічних завдань, визначених Європейською Комісією як складова її чинних повноважень), є більш якісне залучення громадянського </w:t>
      </w:r>
      <w:r w:rsidRPr="00CF6AC4">
        <w:rPr>
          <w:sz w:val="28"/>
          <w:szCs w:val="28"/>
        </w:rPr>
        <w:lastRenderedPageBreak/>
        <w:t xml:space="preserve">суспільства до процесів вироблення правил і політики на рівні ЄС (процедури консультацій та участі громадян </w:t>
      </w:r>
      <w:r>
        <w:rPr>
          <w:sz w:val="28"/>
          <w:szCs w:val="28"/>
        </w:rPr>
        <w:t>у розробці державної політики)</w:t>
      </w:r>
      <w:r w:rsidR="0000755D">
        <w:rPr>
          <w:rStyle w:val="ac"/>
          <w:sz w:val="28"/>
          <w:szCs w:val="28"/>
        </w:rPr>
        <w:footnoteReference w:id="90"/>
      </w:r>
      <w:r>
        <w:rPr>
          <w:sz w:val="28"/>
          <w:szCs w:val="28"/>
        </w:rPr>
        <w:t>.</w:t>
      </w:r>
    </w:p>
    <w:p w:rsidR="00CF6AC4" w:rsidRDefault="00174274" w:rsidP="005E731C">
      <w:pPr>
        <w:pStyle w:val="Default"/>
        <w:spacing w:line="360" w:lineRule="auto"/>
        <w:ind w:firstLine="709"/>
        <w:jc w:val="both"/>
        <w:rPr>
          <w:sz w:val="28"/>
          <w:szCs w:val="28"/>
        </w:rPr>
      </w:pPr>
      <w:r>
        <w:rPr>
          <w:sz w:val="28"/>
          <w:szCs w:val="28"/>
        </w:rPr>
        <w:t>А</w:t>
      </w:r>
      <w:r w:rsidR="00CF6AC4" w:rsidRPr="00CF6AC4">
        <w:rPr>
          <w:sz w:val="28"/>
          <w:szCs w:val="28"/>
        </w:rPr>
        <w:t>дміністративн</w:t>
      </w:r>
      <w:r>
        <w:rPr>
          <w:sz w:val="28"/>
          <w:szCs w:val="28"/>
        </w:rPr>
        <w:t>ий</w:t>
      </w:r>
      <w:r w:rsidR="00CF6AC4" w:rsidRPr="00CF6AC4">
        <w:rPr>
          <w:sz w:val="28"/>
          <w:szCs w:val="28"/>
        </w:rPr>
        <w:t xml:space="preserve"> менеджмент в ЄС ґрунтується на таких засадах і з дотриманням наступних вимог і принципів: </w:t>
      </w:r>
    </w:p>
    <w:p w:rsidR="00A071E5" w:rsidRPr="00174274" w:rsidRDefault="00174274" w:rsidP="00174274">
      <w:pPr>
        <w:pStyle w:val="Default"/>
        <w:numPr>
          <w:ilvl w:val="0"/>
          <w:numId w:val="9"/>
        </w:numPr>
        <w:spacing w:line="360" w:lineRule="auto"/>
        <w:ind w:left="0" w:firstLine="680"/>
        <w:jc w:val="both"/>
        <w:rPr>
          <w:sz w:val="28"/>
          <w:szCs w:val="28"/>
        </w:rPr>
      </w:pPr>
      <w:r>
        <w:rPr>
          <w:sz w:val="28"/>
          <w:szCs w:val="28"/>
        </w:rPr>
        <w:t>Відкритості</w:t>
      </w:r>
      <w:r w:rsidR="00CF6AC4" w:rsidRPr="00CF6AC4">
        <w:rPr>
          <w:sz w:val="28"/>
          <w:szCs w:val="28"/>
        </w:rPr>
        <w:t xml:space="preserve"> </w:t>
      </w:r>
      <w:r>
        <w:rPr>
          <w:sz w:val="28"/>
          <w:szCs w:val="28"/>
        </w:rPr>
        <w:t xml:space="preserve">– </w:t>
      </w:r>
      <w:r w:rsidR="00CF6AC4" w:rsidRPr="00174274">
        <w:rPr>
          <w:sz w:val="28"/>
          <w:szCs w:val="28"/>
        </w:rPr>
        <w:t xml:space="preserve">передбачає активну комунікацію із громадськістю стосовно завдань і обов’язків різних органів влади та державних установ, а також рішень, які приймаються ними. </w:t>
      </w:r>
    </w:p>
    <w:p w:rsidR="00A071E5" w:rsidRPr="00174274" w:rsidRDefault="00174274" w:rsidP="00174274">
      <w:pPr>
        <w:pStyle w:val="Default"/>
        <w:numPr>
          <w:ilvl w:val="0"/>
          <w:numId w:val="9"/>
        </w:numPr>
        <w:spacing w:line="360" w:lineRule="auto"/>
        <w:ind w:left="0" w:firstLine="680"/>
        <w:jc w:val="both"/>
        <w:rPr>
          <w:sz w:val="28"/>
          <w:szCs w:val="28"/>
        </w:rPr>
      </w:pPr>
      <w:r>
        <w:rPr>
          <w:sz w:val="28"/>
          <w:szCs w:val="28"/>
        </w:rPr>
        <w:t>Участі</w:t>
      </w:r>
      <w:r w:rsidR="00CF6AC4" w:rsidRPr="00A071E5">
        <w:rPr>
          <w:sz w:val="28"/>
          <w:szCs w:val="28"/>
        </w:rPr>
        <w:t xml:space="preserve"> </w:t>
      </w:r>
      <w:r>
        <w:rPr>
          <w:sz w:val="28"/>
          <w:szCs w:val="28"/>
        </w:rPr>
        <w:t xml:space="preserve">– </w:t>
      </w:r>
      <w:r w:rsidR="00CF6AC4" w:rsidRPr="00174274">
        <w:rPr>
          <w:sz w:val="28"/>
          <w:szCs w:val="28"/>
        </w:rPr>
        <w:t xml:space="preserve">передбачає сприймання громадян та їхніх організацій не як пасивних об’єктів (або суб’єктів) політики й адміністративних рішень, а як безпосередніх, активних і зацікавлених сторін, що мають право брати участь у процесі прийняття адміністративних рішень на всіх етапах політики - від початкових стадій і протягом усього циклу </w:t>
      </w:r>
      <w:r>
        <w:rPr>
          <w:sz w:val="28"/>
          <w:szCs w:val="28"/>
        </w:rPr>
        <w:t xml:space="preserve">розроблення </w:t>
      </w:r>
      <w:r w:rsidR="00CF6AC4" w:rsidRPr="00174274">
        <w:rPr>
          <w:sz w:val="28"/>
          <w:szCs w:val="28"/>
        </w:rPr>
        <w:t xml:space="preserve">політики й </w:t>
      </w:r>
      <w:r>
        <w:rPr>
          <w:sz w:val="28"/>
          <w:szCs w:val="28"/>
        </w:rPr>
        <w:t xml:space="preserve">реалізації </w:t>
      </w:r>
      <w:r w:rsidR="00CF6AC4" w:rsidRPr="00174274">
        <w:rPr>
          <w:sz w:val="28"/>
          <w:szCs w:val="28"/>
        </w:rPr>
        <w:t xml:space="preserve">управління. </w:t>
      </w:r>
    </w:p>
    <w:p w:rsidR="00A071E5" w:rsidRDefault="00CF6AC4" w:rsidP="00A071E5">
      <w:pPr>
        <w:pStyle w:val="Default"/>
        <w:numPr>
          <w:ilvl w:val="0"/>
          <w:numId w:val="9"/>
        </w:numPr>
        <w:spacing w:line="360" w:lineRule="auto"/>
        <w:ind w:left="0" w:firstLine="680"/>
        <w:jc w:val="both"/>
        <w:rPr>
          <w:sz w:val="28"/>
          <w:szCs w:val="28"/>
        </w:rPr>
      </w:pPr>
      <w:r w:rsidRPr="00A071E5">
        <w:rPr>
          <w:sz w:val="28"/>
          <w:szCs w:val="28"/>
        </w:rPr>
        <w:t>Підзвітн</w:t>
      </w:r>
      <w:r w:rsidR="00174274">
        <w:rPr>
          <w:sz w:val="28"/>
          <w:szCs w:val="28"/>
        </w:rPr>
        <w:t>ості</w:t>
      </w:r>
      <w:r w:rsidRPr="00A071E5">
        <w:rPr>
          <w:sz w:val="28"/>
          <w:szCs w:val="28"/>
        </w:rPr>
        <w:t xml:space="preserve">, що базується </w:t>
      </w:r>
      <w:r w:rsidR="00007F1D">
        <w:rPr>
          <w:sz w:val="28"/>
          <w:szCs w:val="28"/>
        </w:rPr>
        <w:t>на засадах права європейців на «належне управління»</w:t>
      </w:r>
      <w:r w:rsidRPr="00A071E5">
        <w:rPr>
          <w:sz w:val="28"/>
          <w:szCs w:val="28"/>
        </w:rPr>
        <w:t xml:space="preserve"> згідно з Європейською хартією основних прав (ст. 41), крім традиційних типів відповідальності (політичної та адміністративної) передбачає також обов’язок реагування влади на потреби громадян. Це вимагає чіткого розподілу обов’язків - не лише між органами й установами, що приймають рішення, але й між ними та інститутами громадянського суспільства. Також це передбачає й вищий рівень відповідальності з обох сторін. </w:t>
      </w:r>
    </w:p>
    <w:p w:rsidR="00A071E5" w:rsidRDefault="00174274" w:rsidP="00A071E5">
      <w:pPr>
        <w:pStyle w:val="Default"/>
        <w:numPr>
          <w:ilvl w:val="0"/>
          <w:numId w:val="9"/>
        </w:numPr>
        <w:spacing w:line="360" w:lineRule="auto"/>
        <w:ind w:left="0" w:firstLine="680"/>
        <w:jc w:val="both"/>
        <w:rPr>
          <w:sz w:val="28"/>
          <w:szCs w:val="28"/>
        </w:rPr>
      </w:pPr>
      <w:r>
        <w:rPr>
          <w:sz w:val="28"/>
          <w:szCs w:val="28"/>
        </w:rPr>
        <w:t>Ефективності</w:t>
      </w:r>
      <w:r w:rsidR="00CF6AC4" w:rsidRPr="00A071E5">
        <w:rPr>
          <w:sz w:val="28"/>
          <w:szCs w:val="28"/>
        </w:rPr>
        <w:t xml:space="preserve">: державна політика, законодавча й регуляторна системи повинні відповідати реальним суспільним потребам, мати чіткі цілі й прийматися із врахуванням оцінки їх очікуваного впливу та попереднього досвіду. Політичні й управлінські рішення мають прийматися своєчасно й передбачати певну міру гнучкості в їх реалізації з метою врахування місцевих умов або специфічних особливостей сфери управління. </w:t>
      </w:r>
    </w:p>
    <w:p w:rsidR="00CF6AC4" w:rsidRPr="00174274" w:rsidRDefault="00174274" w:rsidP="00174274">
      <w:pPr>
        <w:pStyle w:val="Default"/>
        <w:numPr>
          <w:ilvl w:val="0"/>
          <w:numId w:val="9"/>
        </w:numPr>
        <w:spacing w:line="360" w:lineRule="auto"/>
        <w:ind w:left="0" w:firstLine="680"/>
        <w:jc w:val="both"/>
        <w:rPr>
          <w:sz w:val="28"/>
          <w:szCs w:val="28"/>
        </w:rPr>
      </w:pPr>
      <w:r>
        <w:rPr>
          <w:sz w:val="28"/>
          <w:szCs w:val="28"/>
        </w:rPr>
        <w:lastRenderedPageBreak/>
        <w:t>Злагодженості –</w:t>
      </w:r>
      <w:r w:rsidR="00CF6AC4" w:rsidRPr="00174274">
        <w:rPr>
          <w:sz w:val="28"/>
          <w:szCs w:val="28"/>
        </w:rPr>
        <w:t xml:space="preserve"> потребує не лише політичного лідерства, а й більшої послідовності між різноманітними інструментами, механізмами політики та різними стратегіями впливу на одну й ту ж саму реальність</w:t>
      </w:r>
      <w:r w:rsidR="00E124EE">
        <w:rPr>
          <w:rStyle w:val="ac"/>
          <w:sz w:val="28"/>
          <w:szCs w:val="28"/>
        </w:rPr>
        <w:footnoteReference w:id="91"/>
      </w:r>
      <w:r w:rsidR="00E124EE" w:rsidRPr="00174274">
        <w:rPr>
          <w:sz w:val="28"/>
          <w:szCs w:val="28"/>
        </w:rPr>
        <w:t>.</w:t>
      </w:r>
    </w:p>
    <w:p w:rsidR="003A71F6" w:rsidRDefault="003A71F6" w:rsidP="005E731C">
      <w:pPr>
        <w:pStyle w:val="Default"/>
        <w:spacing w:line="360" w:lineRule="auto"/>
        <w:ind w:firstLine="709"/>
        <w:jc w:val="both"/>
        <w:rPr>
          <w:sz w:val="28"/>
          <w:szCs w:val="28"/>
        </w:rPr>
      </w:pPr>
      <w:r w:rsidRPr="003A71F6">
        <w:rPr>
          <w:sz w:val="28"/>
          <w:szCs w:val="28"/>
        </w:rPr>
        <w:t xml:space="preserve">Кожен із вищезазначених принципів є важливим сам по собі. Але вони не можуть бути досягнуті окремими діями. Напрями розвитку більше не можуть бути ефективними доти, доки вони не будуть всебічно підготовлені, впроваджені і забезпечене їх додержання. Застосування цих принципів підсилить пропорційність і </w:t>
      </w:r>
      <w:proofErr w:type="spellStart"/>
      <w:r w:rsidRPr="003A71F6">
        <w:rPr>
          <w:sz w:val="28"/>
          <w:szCs w:val="28"/>
        </w:rPr>
        <w:t>субсидіарність</w:t>
      </w:r>
      <w:proofErr w:type="spellEnd"/>
      <w:r w:rsidRPr="003A71F6">
        <w:rPr>
          <w:sz w:val="28"/>
          <w:szCs w:val="28"/>
        </w:rPr>
        <w:t xml:space="preserve">. </w:t>
      </w:r>
    </w:p>
    <w:p w:rsidR="003A71F6" w:rsidRDefault="003A71F6" w:rsidP="005E731C">
      <w:pPr>
        <w:pStyle w:val="Default"/>
        <w:spacing w:line="360" w:lineRule="auto"/>
        <w:ind w:firstLine="709"/>
        <w:jc w:val="both"/>
        <w:rPr>
          <w:sz w:val="28"/>
          <w:szCs w:val="28"/>
        </w:rPr>
      </w:pPr>
      <w:r w:rsidRPr="003A71F6">
        <w:rPr>
          <w:sz w:val="28"/>
          <w:szCs w:val="28"/>
        </w:rPr>
        <w:t>Від концепції політики до її впровадження вибір рівня, на якому будуть запроваджені дії (від ЄС до місцевого), і відбір засобів для цього має бути пропорційним до поставлених цілей. Це означає, що перед висуванням ініціативи с</w:t>
      </w:r>
      <w:r w:rsidR="008970C2">
        <w:rPr>
          <w:sz w:val="28"/>
          <w:szCs w:val="28"/>
        </w:rPr>
        <w:t>уттєвим є системна перевірка:</w:t>
      </w:r>
      <w:r w:rsidRPr="003A71F6">
        <w:rPr>
          <w:sz w:val="28"/>
          <w:szCs w:val="28"/>
        </w:rPr>
        <w:t xml:space="preserve"> чи п</w:t>
      </w:r>
      <w:r w:rsidR="008970C2">
        <w:rPr>
          <w:sz w:val="28"/>
          <w:szCs w:val="28"/>
        </w:rPr>
        <w:t>ублічні дії дійсно необхідні,</w:t>
      </w:r>
      <w:r w:rsidRPr="003A71F6">
        <w:rPr>
          <w:sz w:val="28"/>
          <w:szCs w:val="28"/>
        </w:rPr>
        <w:t xml:space="preserve"> чи європейський </w:t>
      </w:r>
      <w:r>
        <w:rPr>
          <w:sz w:val="28"/>
          <w:szCs w:val="28"/>
        </w:rPr>
        <w:t>рівень є найбільш відповідним,</w:t>
      </w:r>
      <w:r w:rsidRPr="003A71F6">
        <w:rPr>
          <w:sz w:val="28"/>
          <w:szCs w:val="28"/>
        </w:rPr>
        <w:t xml:space="preserve"> чи вибрані заходи відповідають цим цілям. </w:t>
      </w:r>
    </w:p>
    <w:p w:rsidR="003A71F6" w:rsidRDefault="003A71F6" w:rsidP="005E731C">
      <w:pPr>
        <w:pStyle w:val="Default"/>
        <w:spacing w:line="360" w:lineRule="auto"/>
        <w:ind w:firstLine="709"/>
        <w:jc w:val="both"/>
        <w:rPr>
          <w:sz w:val="28"/>
          <w:szCs w:val="28"/>
        </w:rPr>
      </w:pPr>
      <w:r w:rsidRPr="003A71F6">
        <w:rPr>
          <w:sz w:val="28"/>
          <w:szCs w:val="28"/>
        </w:rPr>
        <w:t xml:space="preserve">Принцип </w:t>
      </w:r>
      <w:proofErr w:type="spellStart"/>
      <w:r w:rsidRPr="003A71F6">
        <w:rPr>
          <w:sz w:val="28"/>
          <w:szCs w:val="28"/>
        </w:rPr>
        <w:t>субсидіарності</w:t>
      </w:r>
      <w:proofErr w:type="spellEnd"/>
      <w:r w:rsidRPr="003A71F6">
        <w:rPr>
          <w:sz w:val="28"/>
          <w:szCs w:val="28"/>
        </w:rPr>
        <w:t xml:space="preserve"> є важливим засобом у боротьбі з браком демократії. Він є не тільки основним принципом ЄС, а, в деяких випадках, і провідним принципом у відносинах між країнами-членами</w:t>
      </w:r>
      <w:r>
        <w:rPr>
          <w:sz w:val="28"/>
          <w:szCs w:val="28"/>
        </w:rPr>
        <w:t xml:space="preserve"> та регіональними і місцевими</w:t>
      </w:r>
      <w:r w:rsidRPr="003A71F6">
        <w:rPr>
          <w:sz w:val="28"/>
          <w:szCs w:val="28"/>
        </w:rPr>
        <w:t xml:space="preserve"> органами влади, що діють у їх межах, як записано у ст. 4 Європейської хартії ради Європи про місцеве самоврядування. </w:t>
      </w:r>
    </w:p>
    <w:p w:rsidR="003A71F6" w:rsidRDefault="003A71F6" w:rsidP="005E731C">
      <w:pPr>
        <w:pStyle w:val="Default"/>
        <w:spacing w:line="360" w:lineRule="auto"/>
        <w:ind w:firstLine="709"/>
        <w:jc w:val="both"/>
        <w:rPr>
          <w:sz w:val="28"/>
          <w:szCs w:val="28"/>
        </w:rPr>
      </w:pPr>
      <w:r w:rsidRPr="003A71F6">
        <w:rPr>
          <w:sz w:val="28"/>
          <w:szCs w:val="28"/>
        </w:rPr>
        <w:t xml:space="preserve">Стрижневий зміст принципу </w:t>
      </w:r>
      <w:proofErr w:type="spellStart"/>
      <w:r w:rsidRPr="003A71F6">
        <w:rPr>
          <w:sz w:val="28"/>
          <w:szCs w:val="28"/>
        </w:rPr>
        <w:t>субсидіарності</w:t>
      </w:r>
      <w:proofErr w:type="spellEnd"/>
      <w:r w:rsidRPr="003A71F6">
        <w:rPr>
          <w:sz w:val="28"/>
          <w:szCs w:val="28"/>
        </w:rPr>
        <w:t xml:space="preserve"> можна розглядати як норму, в якій у відносинах між інституційними і соціальними суб’єктами різних розмірів перевага надається найменшим (оскільки вони найближчі до сторін, про які йдеться): втручання більших суб’єктів має підставу тільки, якщо воно направлено на компенсацію недоліків цих менших адміністративних органів. </w:t>
      </w:r>
    </w:p>
    <w:p w:rsidR="003A71F6" w:rsidRDefault="003A71F6" w:rsidP="005E731C">
      <w:pPr>
        <w:pStyle w:val="Default"/>
        <w:spacing w:line="360" w:lineRule="auto"/>
        <w:ind w:firstLine="709"/>
        <w:jc w:val="both"/>
        <w:rPr>
          <w:sz w:val="28"/>
          <w:szCs w:val="28"/>
        </w:rPr>
      </w:pPr>
      <w:r w:rsidRPr="003A71F6">
        <w:rPr>
          <w:sz w:val="28"/>
          <w:szCs w:val="28"/>
        </w:rPr>
        <w:t xml:space="preserve">Так само принцип пропорційності було запроваджено для визначення більш чіткого розподілу повноважень між європейським і національним рівнями. Двозначність, якою було визначено принцип </w:t>
      </w:r>
      <w:proofErr w:type="spellStart"/>
      <w:r w:rsidRPr="003A71F6">
        <w:rPr>
          <w:sz w:val="28"/>
          <w:szCs w:val="28"/>
        </w:rPr>
        <w:t>субсидіарності</w:t>
      </w:r>
      <w:proofErr w:type="spellEnd"/>
      <w:r w:rsidRPr="003A71F6">
        <w:rPr>
          <w:sz w:val="28"/>
          <w:szCs w:val="28"/>
        </w:rPr>
        <w:t xml:space="preserve">, часто вважається одним з основних факторів його успіху. </w:t>
      </w:r>
    </w:p>
    <w:p w:rsidR="003A71F6" w:rsidRDefault="003A71F6" w:rsidP="005E731C">
      <w:pPr>
        <w:pStyle w:val="Default"/>
        <w:spacing w:line="360" w:lineRule="auto"/>
        <w:ind w:firstLine="709"/>
        <w:jc w:val="both"/>
        <w:rPr>
          <w:sz w:val="28"/>
          <w:szCs w:val="28"/>
        </w:rPr>
      </w:pPr>
      <w:r w:rsidRPr="003A71F6">
        <w:rPr>
          <w:sz w:val="28"/>
          <w:szCs w:val="28"/>
        </w:rPr>
        <w:lastRenderedPageBreak/>
        <w:t xml:space="preserve">Питання правового захисту </w:t>
      </w:r>
      <w:proofErr w:type="spellStart"/>
      <w:r w:rsidRPr="003A71F6">
        <w:rPr>
          <w:sz w:val="28"/>
          <w:szCs w:val="28"/>
        </w:rPr>
        <w:t>субнаціональних</w:t>
      </w:r>
      <w:proofErr w:type="spellEnd"/>
      <w:r w:rsidRPr="003A71F6">
        <w:rPr>
          <w:sz w:val="28"/>
          <w:szCs w:val="28"/>
        </w:rPr>
        <w:t xml:space="preserve"> органів влади від законодавства Співдружності, яке неспроможне поважати їх прерогативи, - предмет жвавих дебатів, неменшою мірою через вимоги цих органів бути включеними до числа тих, кому надано право порушувати справи згідно з параграфом ст. 230 Угоди ЄС. </w:t>
      </w:r>
    </w:p>
    <w:p w:rsidR="003A71F6" w:rsidRPr="003A71F6" w:rsidRDefault="003A71F6" w:rsidP="005E731C">
      <w:pPr>
        <w:pStyle w:val="Default"/>
        <w:spacing w:line="360" w:lineRule="auto"/>
        <w:ind w:firstLine="709"/>
        <w:jc w:val="both"/>
        <w:rPr>
          <w:sz w:val="28"/>
          <w:szCs w:val="28"/>
        </w:rPr>
      </w:pPr>
      <w:r w:rsidRPr="003A71F6">
        <w:rPr>
          <w:sz w:val="28"/>
          <w:szCs w:val="28"/>
        </w:rPr>
        <w:t xml:space="preserve">Резолюція Європейського Парламенту від 14 січня 2003 р. з питань ролі регіональних і місцевих органів влади в Європейській інтеграції закликає Конвенцію гарантувати наступне - регіональні й інші територіальні суб’єкти у світлі принципів </w:t>
      </w:r>
      <w:proofErr w:type="spellStart"/>
      <w:r w:rsidRPr="003A71F6">
        <w:rPr>
          <w:sz w:val="28"/>
          <w:szCs w:val="28"/>
        </w:rPr>
        <w:t>субсидіарності</w:t>
      </w:r>
      <w:proofErr w:type="spellEnd"/>
      <w:r w:rsidRPr="003A71F6">
        <w:rPr>
          <w:sz w:val="28"/>
          <w:szCs w:val="28"/>
        </w:rPr>
        <w:t xml:space="preserve"> і в разі прямого порушення актом Співдружності їх прерогатив можуть захищати свої права у Суді від імені країни-члена, якої це стосується, відповідно до Конституції або національного законодавства. Єдині країни, де запровадили такі заходи, щоб відповідати цій </w:t>
      </w:r>
      <w:proofErr w:type="spellStart"/>
      <w:r w:rsidRPr="003A71F6">
        <w:rPr>
          <w:sz w:val="28"/>
          <w:szCs w:val="28"/>
        </w:rPr>
        <w:t>вимозі</w:t>
      </w:r>
      <w:proofErr w:type="spellEnd"/>
      <w:r w:rsidRPr="003A71F6">
        <w:rPr>
          <w:sz w:val="28"/>
          <w:szCs w:val="28"/>
        </w:rPr>
        <w:t>, Австрія, Німеччина, Бельгія, Іспанія і Італія. Первинну індиферентність Співдружності до регіональних органів влади можна прослідкувати, звернувшись до конституційної структури країн-членів на початку інтеграційного процесу</w:t>
      </w:r>
      <w:r w:rsidR="00235213">
        <w:rPr>
          <w:rStyle w:val="ac"/>
          <w:sz w:val="28"/>
          <w:szCs w:val="28"/>
        </w:rPr>
        <w:footnoteReference w:id="92"/>
      </w:r>
      <w:r w:rsidRPr="003A71F6">
        <w:rPr>
          <w:sz w:val="28"/>
          <w:szCs w:val="28"/>
        </w:rPr>
        <w:t>.</w:t>
      </w:r>
    </w:p>
    <w:p w:rsidR="00B43E5B" w:rsidRPr="00477D12" w:rsidRDefault="00477D12" w:rsidP="005E731C">
      <w:pPr>
        <w:pStyle w:val="Default"/>
        <w:spacing w:line="360" w:lineRule="auto"/>
        <w:ind w:firstLine="709"/>
        <w:jc w:val="both"/>
        <w:rPr>
          <w:sz w:val="28"/>
          <w:szCs w:val="28"/>
        </w:rPr>
      </w:pPr>
      <w:r>
        <w:rPr>
          <w:sz w:val="28"/>
          <w:szCs w:val="28"/>
        </w:rPr>
        <w:t>О</w:t>
      </w:r>
      <w:r w:rsidRPr="00477D12">
        <w:rPr>
          <w:sz w:val="28"/>
          <w:szCs w:val="28"/>
        </w:rPr>
        <w:t xml:space="preserve">тже, процес інтеграції за останні десятиліття </w:t>
      </w:r>
      <w:r>
        <w:rPr>
          <w:sz w:val="28"/>
          <w:szCs w:val="28"/>
        </w:rPr>
        <w:t>зумовив кардинальні зміни у правовій культурі</w:t>
      </w:r>
      <w:r w:rsidRPr="00477D12">
        <w:rPr>
          <w:sz w:val="28"/>
          <w:szCs w:val="28"/>
        </w:rPr>
        <w:t xml:space="preserve"> європейських держав. Як наслідок – формується нова європейська правова культура, яка поєднала в собі окремі елементи </w:t>
      </w:r>
      <w:proofErr w:type="spellStart"/>
      <w:r w:rsidRPr="00477D12">
        <w:rPr>
          <w:sz w:val="28"/>
          <w:szCs w:val="28"/>
        </w:rPr>
        <w:t>романо</w:t>
      </w:r>
      <w:proofErr w:type="spellEnd"/>
      <w:r w:rsidRPr="00477D12">
        <w:rPr>
          <w:sz w:val="28"/>
          <w:szCs w:val="28"/>
        </w:rPr>
        <w:t xml:space="preserve">-германської та англо-американської правових систем. На сучасному етапі для кожної національної правової системи </w:t>
      </w:r>
      <w:r w:rsidR="007D5FE2">
        <w:rPr>
          <w:sz w:val="28"/>
          <w:szCs w:val="28"/>
        </w:rPr>
        <w:t xml:space="preserve">актуальним стає питання збереження власної правової ідентичність </w:t>
      </w:r>
      <w:r w:rsidRPr="00477D12">
        <w:rPr>
          <w:sz w:val="28"/>
          <w:szCs w:val="28"/>
        </w:rPr>
        <w:t xml:space="preserve">і </w:t>
      </w:r>
      <w:r w:rsidR="007D5FE2">
        <w:rPr>
          <w:sz w:val="28"/>
          <w:szCs w:val="28"/>
        </w:rPr>
        <w:t xml:space="preserve">водночас ефективне застосувати </w:t>
      </w:r>
      <w:r w:rsidRPr="00477D12">
        <w:rPr>
          <w:sz w:val="28"/>
          <w:szCs w:val="28"/>
        </w:rPr>
        <w:t>досвід</w:t>
      </w:r>
      <w:r w:rsidR="007D5FE2">
        <w:rPr>
          <w:sz w:val="28"/>
          <w:szCs w:val="28"/>
        </w:rPr>
        <w:t>у</w:t>
      </w:r>
      <w:r w:rsidRPr="00477D12">
        <w:rPr>
          <w:sz w:val="28"/>
          <w:szCs w:val="28"/>
        </w:rPr>
        <w:t xml:space="preserve"> європейської правової культури з врахуванням національних культурних особливостей.</w:t>
      </w:r>
    </w:p>
    <w:p w:rsidR="00477D12" w:rsidRDefault="00477D12" w:rsidP="005E731C">
      <w:pPr>
        <w:pStyle w:val="Default"/>
        <w:spacing w:line="360" w:lineRule="auto"/>
        <w:ind w:firstLine="709"/>
        <w:jc w:val="both"/>
        <w:rPr>
          <w:sz w:val="28"/>
          <w:szCs w:val="28"/>
        </w:rPr>
      </w:pPr>
    </w:p>
    <w:p w:rsidR="00477D12" w:rsidRDefault="00477D12" w:rsidP="005E731C">
      <w:pPr>
        <w:pStyle w:val="Default"/>
        <w:spacing w:line="360" w:lineRule="auto"/>
        <w:ind w:firstLine="709"/>
        <w:jc w:val="both"/>
        <w:rPr>
          <w:sz w:val="28"/>
          <w:szCs w:val="28"/>
        </w:rPr>
      </w:pPr>
    </w:p>
    <w:p w:rsidR="00477D12" w:rsidRDefault="00477D12" w:rsidP="005E731C">
      <w:pPr>
        <w:pStyle w:val="Default"/>
        <w:spacing w:line="360" w:lineRule="auto"/>
        <w:ind w:firstLine="709"/>
        <w:jc w:val="both"/>
        <w:rPr>
          <w:sz w:val="28"/>
          <w:szCs w:val="28"/>
        </w:rPr>
      </w:pPr>
    </w:p>
    <w:p w:rsidR="00477D12" w:rsidRPr="005E731C" w:rsidRDefault="00477D12" w:rsidP="005E731C">
      <w:pPr>
        <w:pStyle w:val="Default"/>
        <w:spacing w:line="360" w:lineRule="auto"/>
        <w:ind w:firstLine="709"/>
        <w:jc w:val="both"/>
        <w:rPr>
          <w:sz w:val="28"/>
          <w:szCs w:val="28"/>
        </w:rPr>
      </w:pPr>
    </w:p>
    <w:p w:rsidR="007D5D3D" w:rsidRPr="00D25314" w:rsidRDefault="008F7744" w:rsidP="005E731C">
      <w:pPr>
        <w:pStyle w:val="Default"/>
        <w:spacing w:line="360" w:lineRule="auto"/>
        <w:ind w:firstLine="709"/>
        <w:jc w:val="both"/>
        <w:rPr>
          <w:b/>
          <w:sz w:val="28"/>
          <w:szCs w:val="28"/>
        </w:rPr>
      </w:pPr>
      <w:r w:rsidRPr="00D25314">
        <w:rPr>
          <w:b/>
          <w:sz w:val="28"/>
          <w:szCs w:val="28"/>
        </w:rPr>
        <w:lastRenderedPageBreak/>
        <w:t>2.2</w:t>
      </w:r>
      <w:r w:rsidR="007D5D3D" w:rsidRPr="00D25314">
        <w:rPr>
          <w:b/>
          <w:sz w:val="28"/>
          <w:szCs w:val="28"/>
        </w:rPr>
        <w:t xml:space="preserve"> Правова культура державних служ</w:t>
      </w:r>
      <w:r w:rsidRPr="00D25314">
        <w:rPr>
          <w:b/>
          <w:sz w:val="28"/>
          <w:szCs w:val="28"/>
        </w:rPr>
        <w:t>бовців в країнах Східної Європи</w:t>
      </w:r>
    </w:p>
    <w:p w:rsidR="000058B4" w:rsidRPr="007D7521" w:rsidRDefault="000058B4" w:rsidP="007D7521">
      <w:pPr>
        <w:pStyle w:val="Default"/>
        <w:spacing w:line="360" w:lineRule="auto"/>
        <w:ind w:firstLine="709"/>
        <w:jc w:val="both"/>
        <w:rPr>
          <w:sz w:val="28"/>
          <w:szCs w:val="28"/>
        </w:rPr>
      </w:pPr>
      <w:r w:rsidRPr="007D7521">
        <w:rPr>
          <w:sz w:val="28"/>
          <w:szCs w:val="28"/>
        </w:rPr>
        <w:t>У Східній Європі впродовж минулого десятиріччя більшість зусиль спрямовувалися на створення системи демократичних інституцій, яка визначає основи сучасної держави (розподіл владних повноважень, забезпечення верховенства права), а також на запровадження базових структур ринкової економіки. Крім цього, чимало уваги приділялося (особливо в так званих країнах кандидатах у ЄС питанням адаптації їх законодавства до стандартів ЄС і заснування або реформування окремих інституційних структур, необхідних для ефективної й узгодженої імплементації правових засад (</w:t>
      </w:r>
      <w:proofErr w:type="spellStart"/>
      <w:r w:rsidRPr="007D7521">
        <w:rPr>
          <w:sz w:val="28"/>
          <w:szCs w:val="28"/>
        </w:rPr>
        <w:t>acquis</w:t>
      </w:r>
      <w:proofErr w:type="spellEnd"/>
      <w:r w:rsidRPr="007D7521">
        <w:rPr>
          <w:sz w:val="28"/>
          <w:szCs w:val="28"/>
        </w:rPr>
        <w:t>) ЄС.</w:t>
      </w:r>
    </w:p>
    <w:p w:rsidR="006E2371" w:rsidRDefault="00FE1067" w:rsidP="006E2371">
      <w:pPr>
        <w:pStyle w:val="Default"/>
        <w:spacing w:line="360" w:lineRule="auto"/>
        <w:ind w:firstLine="709"/>
        <w:jc w:val="both"/>
        <w:rPr>
          <w:sz w:val="28"/>
          <w:szCs w:val="28"/>
        </w:rPr>
      </w:pPr>
      <w:r w:rsidRPr="007D7521">
        <w:rPr>
          <w:sz w:val="28"/>
          <w:szCs w:val="28"/>
        </w:rPr>
        <w:t>Тому лише нещодавно у східноєвропейських країнах розпочалася нова фаза процесу реформування, в рамках якої складовими програми реформ стали: розробка й реалізація більш глибоких структурних реформ; визначення більш ефективних форм організації державного управління; розв’язання проблеми структурної слабкості й неефективності системи адміністративного менеджменту (реформування системи державної служби, удосконалення міжвідомчої координації, посилення територіальної децентралізації, підвищення ролі органів місцевого самоврядування), підвищення відкритості й прозорості процедур прийняття рішень для участі громадськості.</w:t>
      </w:r>
    </w:p>
    <w:p w:rsidR="00957DF0" w:rsidRDefault="006E2371" w:rsidP="006E2371">
      <w:pPr>
        <w:pStyle w:val="Default"/>
        <w:spacing w:line="360" w:lineRule="auto"/>
        <w:ind w:firstLine="709"/>
        <w:jc w:val="both"/>
        <w:rPr>
          <w:sz w:val="28"/>
          <w:szCs w:val="28"/>
        </w:rPr>
      </w:pPr>
      <w:r w:rsidRPr="006E2371">
        <w:rPr>
          <w:sz w:val="28"/>
          <w:szCs w:val="28"/>
        </w:rPr>
        <w:t>Для України надзвичайно цікавим є досвід реформ, які Польща проводила в останні</w:t>
      </w:r>
      <w:r>
        <w:rPr>
          <w:sz w:val="28"/>
          <w:szCs w:val="28"/>
        </w:rPr>
        <w:t xml:space="preserve"> </w:t>
      </w:r>
      <w:r w:rsidRPr="006E2371">
        <w:rPr>
          <w:sz w:val="28"/>
          <w:szCs w:val="28"/>
        </w:rPr>
        <w:t>десятиліття</w:t>
      </w:r>
      <w:r>
        <w:rPr>
          <w:sz w:val="28"/>
          <w:szCs w:val="28"/>
        </w:rPr>
        <w:t xml:space="preserve">. </w:t>
      </w:r>
      <w:r w:rsidRPr="006E2371">
        <w:rPr>
          <w:sz w:val="28"/>
          <w:szCs w:val="28"/>
        </w:rPr>
        <w:t>У польському законодавстві немає єдиного акту, що в консолідованій формі вирішує всі аспекти державної служби. Традиційно окремі її види регламентуються актами, які становлять основні параметр</w:t>
      </w:r>
      <w:r w:rsidR="00957DF0">
        <w:rPr>
          <w:sz w:val="28"/>
          <w:szCs w:val="28"/>
        </w:rPr>
        <w:t xml:space="preserve">и статусу державних службовців. </w:t>
      </w:r>
      <w:r w:rsidR="00957DF0" w:rsidRPr="00957DF0">
        <w:rPr>
          <w:sz w:val="28"/>
          <w:szCs w:val="28"/>
        </w:rPr>
        <w:t>З метою уникнення політизації процесу добору персоналу в Польщі детально сформульовані жорсткі вимоги до кандидатів на посади в державному секторі. Діяльність державних службовців базується на чотирьох принципах: професіоналізм, надійність, позапартійні</w:t>
      </w:r>
      <w:r w:rsidR="00957DF0">
        <w:rPr>
          <w:sz w:val="28"/>
          <w:szCs w:val="28"/>
        </w:rPr>
        <w:t>сть та політична нейтральність</w:t>
      </w:r>
      <w:r w:rsidR="00957DF0">
        <w:rPr>
          <w:rStyle w:val="ac"/>
          <w:sz w:val="28"/>
          <w:szCs w:val="28"/>
        </w:rPr>
        <w:footnoteReference w:id="93"/>
      </w:r>
      <w:r w:rsidR="00957DF0" w:rsidRPr="00957DF0">
        <w:rPr>
          <w:sz w:val="28"/>
          <w:szCs w:val="28"/>
        </w:rPr>
        <w:t xml:space="preserve">. </w:t>
      </w:r>
    </w:p>
    <w:p w:rsidR="006E2371" w:rsidRDefault="006E2371" w:rsidP="006E2371">
      <w:pPr>
        <w:pStyle w:val="Default"/>
        <w:spacing w:line="360" w:lineRule="auto"/>
        <w:ind w:firstLine="709"/>
        <w:jc w:val="both"/>
        <w:rPr>
          <w:sz w:val="28"/>
          <w:szCs w:val="28"/>
        </w:rPr>
      </w:pPr>
      <w:r w:rsidRPr="006E2371">
        <w:rPr>
          <w:sz w:val="28"/>
          <w:szCs w:val="28"/>
        </w:rPr>
        <w:lastRenderedPageBreak/>
        <w:t xml:space="preserve">Не останню роль у становленні публічної адміністрації Польщі відіграє Кодекс етики державної служби, який затвердив своїм Указом 11 жовтня 2002 р. Прем’єр Ради Міністрів </w:t>
      </w:r>
      <w:proofErr w:type="spellStart"/>
      <w:r w:rsidRPr="006E2371">
        <w:rPr>
          <w:sz w:val="28"/>
          <w:szCs w:val="28"/>
        </w:rPr>
        <w:t>Єжек</w:t>
      </w:r>
      <w:proofErr w:type="spellEnd"/>
      <w:r w:rsidRPr="006E2371">
        <w:rPr>
          <w:sz w:val="28"/>
          <w:szCs w:val="28"/>
        </w:rPr>
        <w:t xml:space="preserve"> Міллер. Кодекс став результато</w:t>
      </w:r>
      <w:r w:rsidR="00A4011A">
        <w:rPr>
          <w:sz w:val="28"/>
          <w:szCs w:val="28"/>
        </w:rPr>
        <w:t>м напрацювань дворічної роботи</w:t>
      </w:r>
      <w:r w:rsidRPr="006E2371">
        <w:rPr>
          <w:sz w:val="28"/>
          <w:szCs w:val="28"/>
        </w:rPr>
        <w:t xml:space="preserve"> спеціальної комісії, наслідком наукового підходу до завдань етики, а також урахування урядової практики. Кодекс відображає основні норми і правила, якими має керуватись член корпусу цивільної служби. Безсторонність, політична відданість, моральність, сумлінність, творчість у виконанні поставлених завдань, компетентність, відповідальність, раціональність та лояльність – основні засади, які були покладені в створення Кодексу е</w:t>
      </w:r>
      <w:r w:rsidR="00D9542B">
        <w:rPr>
          <w:sz w:val="28"/>
          <w:szCs w:val="28"/>
        </w:rPr>
        <w:t>тики державної служби Польщі</w:t>
      </w:r>
      <w:r w:rsidRPr="006E2371">
        <w:rPr>
          <w:sz w:val="28"/>
          <w:szCs w:val="28"/>
        </w:rPr>
        <w:t xml:space="preserve">. </w:t>
      </w:r>
    </w:p>
    <w:p w:rsidR="006E2371" w:rsidRDefault="006E2371" w:rsidP="006E2371">
      <w:pPr>
        <w:pStyle w:val="Default"/>
        <w:spacing w:line="360" w:lineRule="auto"/>
        <w:ind w:firstLine="709"/>
        <w:jc w:val="both"/>
        <w:rPr>
          <w:sz w:val="28"/>
          <w:szCs w:val="28"/>
        </w:rPr>
      </w:pPr>
      <w:r w:rsidRPr="006E2371">
        <w:rPr>
          <w:sz w:val="28"/>
          <w:szCs w:val="28"/>
        </w:rPr>
        <w:t xml:space="preserve">У Кодексі враховано іноземний досвід вироблення стандартів публічного життя, які мають універсальний характер. Основними з них є: безкорисність, відповідність праву, об’єктивність, відкритість, ввічливість тощо. Ці принципи впроваджувалися у країнах Західної Європи поступово, насамперед у результаті саморегуляції зацікавлених органів. Проте в Польщі процес саморегуляції виявився неефективним, оскільки протягом кількох десятиліть умови діяльності органів влади були радикально іншими, а після 1989 р. стандарти публічної служби створювалися наново, розвиваючись разом із суспільством, що примушувало вдаватися до видання актів так званого “м’якого права”. </w:t>
      </w:r>
    </w:p>
    <w:p w:rsidR="006E2371" w:rsidRDefault="006E2371" w:rsidP="006E2371">
      <w:pPr>
        <w:pStyle w:val="Default"/>
        <w:spacing w:line="360" w:lineRule="auto"/>
        <w:ind w:firstLine="709"/>
        <w:jc w:val="both"/>
        <w:rPr>
          <w:sz w:val="28"/>
          <w:szCs w:val="28"/>
        </w:rPr>
      </w:pPr>
      <w:r w:rsidRPr="006E2371">
        <w:rPr>
          <w:sz w:val="28"/>
          <w:szCs w:val="28"/>
        </w:rPr>
        <w:t xml:space="preserve">Сприяє встановленню європейських стандартів публічного управління в Польщі також прийнятий 6 вересня 2001 р. Європейським Парламентом Кодекс доброї (приязної) адміністрації на основі проекту, розробленого Омбудсменом Європейського Союзу. Метою цього документа був намір встановити принципи і стандарти поведінки утворених європейських інститутів, а також працюючих у них службовців у їх відносинах із громадянами та представниками громадськості, посилити можливість впливу громадянського суспільства на європейські інституції. </w:t>
      </w:r>
    </w:p>
    <w:p w:rsidR="006E2371" w:rsidRDefault="006E2371" w:rsidP="006E2371">
      <w:pPr>
        <w:pStyle w:val="Default"/>
        <w:spacing w:line="360" w:lineRule="auto"/>
        <w:ind w:firstLine="709"/>
        <w:jc w:val="both"/>
        <w:rPr>
          <w:sz w:val="28"/>
          <w:szCs w:val="28"/>
        </w:rPr>
      </w:pPr>
      <w:r w:rsidRPr="006E2371">
        <w:rPr>
          <w:sz w:val="28"/>
          <w:szCs w:val="28"/>
        </w:rPr>
        <w:t xml:space="preserve">Кодекс затверджений як акт, що не має юридично обов’язкової сили, але положення документа мають важливе практичне значення для інститутів Європейського Союзу. Порушення його норм може потягнути за собою скаргу </w:t>
      </w:r>
      <w:r w:rsidRPr="006E2371">
        <w:rPr>
          <w:sz w:val="28"/>
          <w:szCs w:val="28"/>
        </w:rPr>
        <w:lastRenderedPageBreak/>
        <w:t>до Європейського омбудсмена, яка може спричинити, згідно ст. 26, для інституцій та їх службовців негативні наслідки, оскільки Омбудсмен використовує Кодекс при перевірці порушень, опираючись на нього у своїй контрольній функції, але Кодекс також і слугує певною інструкцією та ресурсом для службовців, підтримуючи максимально високі стандарти у сфері менеджменту. У цій якості даний Кодекс може бути корисний і для України у сфері підвищення рівня професійн</w:t>
      </w:r>
      <w:r w:rsidR="00D9542B">
        <w:rPr>
          <w:sz w:val="28"/>
          <w:szCs w:val="28"/>
        </w:rPr>
        <w:t>ості до Європейського Союзу</w:t>
      </w:r>
      <w:r w:rsidR="00D9542B">
        <w:rPr>
          <w:rStyle w:val="ac"/>
          <w:sz w:val="28"/>
          <w:szCs w:val="28"/>
        </w:rPr>
        <w:footnoteReference w:id="94"/>
      </w:r>
      <w:r w:rsidRPr="006E2371">
        <w:rPr>
          <w:sz w:val="28"/>
          <w:szCs w:val="28"/>
        </w:rPr>
        <w:t xml:space="preserve">. </w:t>
      </w:r>
    </w:p>
    <w:p w:rsidR="006E2371" w:rsidRDefault="006E2371" w:rsidP="006E2371">
      <w:pPr>
        <w:pStyle w:val="Default"/>
        <w:spacing w:line="360" w:lineRule="auto"/>
        <w:ind w:firstLine="709"/>
        <w:jc w:val="both"/>
        <w:rPr>
          <w:sz w:val="28"/>
          <w:szCs w:val="28"/>
        </w:rPr>
      </w:pPr>
      <w:r w:rsidRPr="006E2371">
        <w:rPr>
          <w:sz w:val="28"/>
          <w:szCs w:val="28"/>
        </w:rPr>
        <w:t xml:space="preserve">Загалом впровадження таких проектів, як </w:t>
      </w:r>
      <w:proofErr w:type="spellStart"/>
      <w:r w:rsidRPr="006E2371">
        <w:rPr>
          <w:sz w:val="28"/>
          <w:szCs w:val="28"/>
        </w:rPr>
        <w:t>Twinning</w:t>
      </w:r>
      <w:proofErr w:type="spellEnd"/>
      <w:r w:rsidRPr="006E2371">
        <w:rPr>
          <w:sz w:val="28"/>
          <w:szCs w:val="28"/>
        </w:rPr>
        <w:t xml:space="preserve"> відіграло ключову роль у адаптації національного законодавства Польщі до </w:t>
      </w:r>
      <w:proofErr w:type="spellStart"/>
      <w:r w:rsidRPr="006E2371">
        <w:rPr>
          <w:sz w:val="28"/>
          <w:szCs w:val="28"/>
        </w:rPr>
        <w:t>aquis</w:t>
      </w:r>
      <w:proofErr w:type="spellEnd"/>
      <w:r w:rsidRPr="006E2371">
        <w:rPr>
          <w:sz w:val="28"/>
          <w:szCs w:val="28"/>
        </w:rPr>
        <w:t xml:space="preserve"> </w:t>
      </w:r>
      <w:proofErr w:type="spellStart"/>
      <w:r w:rsidRPr="006E2371">
        <w:rPr>
          <w:sz w:val="28"/>
          <w:szCs w:val="28"/>
        </w:rPr>
        <w:t>communitaire</w:t>
      </w:r>
      <w:proofErr w:type="spellEnd"/>
      <w:r w:rsidRPr="006E2371">
        <w:rPr>
          <w:sz w:val="28"/>
          <w:szCs w:val="28"/>
        </w:rPr>
        <w:t xml:space="preserve"> та реформуванні державної адміністрації, підвищенні ефективності роботи кадрового потенціалу,</w:t>
      </w:r>
      <w:r w:rsidR="00A4011A">
        <w:rPr>
          <w:sz w:val="28"/>
          <w:szCs w:val="28"/>
        </w:rPr>
        <w:t xml:space="preserve"> формуванню правової культури,</w:t>
      </w:r>
      <w:r w:rsidRPr="006E2371">
        <w:rPr>
          <w:sz w:val="28"/>
          <w:szCs w:val="28"/>
        </w:rPr>
        <w:t xml:space="preserve"> а в подальшому – вс</w:t>
      </w:r>
      <w:r w:rsidR="00D9542B">
        <w:rPr>
          <w:sz w:val="28"/>
          <w:szCs w:val="28"/>
        </w:rPr>
        <w:t>тупі до Європейського Союзу</w:t>
      </w:r>
      <w:r w:rsidR="00D9542B">
        <w:rPr>
          <w:rStyle w:val="ac"/>
          <w:sz w:val="28"/>
          <w:szCs w:val="28"/>
        </w:rPr>
        <w:footnoteReference w:id="95"/>
      </w:r>
      <w:r w:rsidRPr="006E2371">
        <w:rPr>
          <w:sz w:val="28"/>
          <w:szCs w:val="28"/>
        </w:rPr>
        <w:t xml:space="preserve">. </w:t>
      </w:r>
    </w:p>
    <w:p w:rsidR="006E2371" w:rsidRDefault="00A4011A" w:rsidP="00A4011A">
      <w:pPr>
        <w:pStyle w:val="Default"/>
        <w:spacing w:line="360" w:lineRule="auto"/>
        <w:ind w:firstLine="709"/>
        <w:jc w:val="both"/>
        <w:rPr>
          <w:sz w:val="28"/>
          <w:szCs w:val="28"/>
        </w:rPr>
      </w:pPr>
      <w:r w:rsidRPr="006E2371">
        <w:rPr>
          <w:sz w:val="28"/>
          <w:szCs w:val="28"/>
        </w:rPr>
        <w:t>Необхідним фактором успішного проведення реформування публічної адміністрації стала зацікавленість у ній державних установ, які були покликані забезпечити її реалізацію. Це передбачало високу мотивацію, формування системи стимулювання професійного зростання та високих результатів діяльності службовців на основі ротації кадрів, оцінки їх роботи, заохочення за сумлінну працю та вдосконалення системи опл</w:t>
      </w:r>
      <w:r>
        <w:rPr>
          <w:sz w:val="28"/>
          <w:szCs w:val="28"/>
        </w:rPr>
        <w:t>ати</w:t>
      </w:r>
      <w:r w:rsidR="00D9542B">
        <w:rPr>
          <w:rStyle w:val="ac"/>
          <w:sz w:val="28"/>
          <w:szCs w:val="28"/>
        </w:rPr>
        <w:footnoteReference w:id="96"/>
      </w:r>
      <w:r w:rsidR="006E2371" w:rsidRPr="006E2371">
        <w:rPr>
          <w:sz w:val="28"/>
          <w:szCs w:val="28"/>
        </w:rPr>
        <w:t xml:space="preserve">. </w:t>
      </w:r>
    </w:p>
    <w:p w:rsidR="00051246" w:rsidRDefault="00051246" w:rsidP="006E2371">
      <w:pPr>
        <w:pStyle w:val="Default"/>
        <w:spacing w:line="360" w:lineRule="auto"/>
        <w:ind w:firstLine="709"/>
        <w:jc w:val="both"/>
        <w:rPr>
          <w:sz w:val="28"/>
          <w:szCs w:val="28"/>
        </w:rPr>
      </w:pPr>
      <w:r w:rsidRPr="00051246">
        <w:rPr>
          <w:sz w:val="28"/>
          <w:szCs w:val="28"/>
        </w:rPr>
        <w:t>Важливим питанням у функціонуванні державної служби відіграє рівень її відкритості та прозорості. Забезпечення принципів прозорості та відкритості функціонування державних органів влади в Польщі базується на положеннях Закону «Про дост</w:t>
      </w:r>
      <w:r>
        <w:rPr>
          <w:sz w:val="28"/>
          <w:szCs w:val="28"/>
        </w:rPr>
        <w:t>уп до публічної інформації»</w:t>
      </w:r>
      <w:r w:rsidRPr="00051246">
        <w:rPr>
          <w:sz w:val="28"/>
          <w:szCs w:val="28"/>
        </w:rPr>
        <w:t xml:space="preserve">. Цей Закон детально врегульовує механізми обміну публічною інформацією. Відповідно до ст. 7 цього нормативно-правового акту, передбачено надання відповідних документів «на вимогу». Крім того, ст. 7 вводить загальне правило про те, що доступ до публічної інформації є безкоштовним. Виняток із цього принципу наведено в ст. </w:t>
      </w:r>
      <w:r w:rsidRPr="00051246">
        <w:rPr>
          <w:sz w:val="28"/>
          <w:szCs w:val="28"/>
        </w:rPr>
        <w:lastRenderedPageBreak/>
        <w:t xml:space="preserve">15 згаданого акту звідки випливає, що плата може стягуватися лише тоді, коли в результаті надання інформація «на вимогу», суб’єкт повинен понести додаткові витрати, пов’язані зі способом розкриття інформації. Водночас, до Закону </w:t>
      </w:r>
      <w:proofErr w:type="spellStart"/>
      <w:r w:rsidRPr="00051246">
        <w:rPr>
          <w:sz w:val="28"/>
          <w:szCs w:val="28"/>
        </w:rPr>
        <w:t>внесено</w:t>
      </w:r>
      <w:proofErr w:type="spellEnd"/>
      <w:r w:rsidRPr="00051246">
        <w:rPr>
          <w:sz w:val="28"/>
          <w:szCs w:val="28"/>
        </w:rPr>
        <w:t xml:space="preserve"> поправку, яка обмежує доступ до окремої публічної інформації через її важливий економічний аспект. Відповідно до нових правил, обмежується доступ до інформації, яка відноситься до конфіденційної. </w:t>
      </w:r>
    </w:p>
    <w:p w:rsidR="00051246" w:rsidRDefault="00051246" w:rsidP="006E2371">
      <w:pPr>
        <w:pStyle w:val="Default"/>
        <w:spacing w:line="360" w:lineRule="auto"/>
        <w:ind w:firstLine="709"/>
        <w:jc w:val="both"/>
        <w:rPr>
          <w:sz w:val="28"/>
          <w:szCs w:val="28"/>
        </w:rPr>
      </w:pPr>
      <w:r w:rsidRPr="00051246">
        <w:rPr>
          <w:sz w:val="28"/>
          <w:szCs w:val="28"/>
        </w:rPr>
        <w:t>Конституція Польщі гарантує право громадян на інформацію про діяльність державних органів влади (ст. 61). У Польщі доступ до публічної інформації може бути розширений через розміщення в доступному місці, або через інформаційні термінали (</w:t>
      </w:r>
      <w:proofErr w:type="spellStart"/>
      <w:r w:rsidRPr="00051246">
        <w:rPr>
          <w:sz w:val="28"/>
          <w:szCs w:val="28"/>
        </w:rPr>
        <w:t>інфомати</w:t>
      </w:r>
      <w:proofErr w:type="spellEnd"/>
      <w:r w:rsidRPr="00051246">
        <w:rPr>
          <w:sz w:val="28"/>
          <w:szCs w:val="28"/>
        </w:rPr>
        <w:t xml:space="preserve">). У Польщі до розпорядників інформації відносяться усі органи державної і місцевої влади, а також ті установи, які використовують кошти з бюджетів. Закон поширюється на політичні партії і профспілки. Відмова у наданні інформації в Польщі може бути обумовлена тільки її конфіденційністю (захист персональних даних, право на недоторканність приватного життя, державні, професійні, фінансові, статистичні). Відмова здійснюється у формі адміністративного рішення. </w:t>
      </w:r>
    </w:p>
    <w:p w:rsidR="003026EF" w:rsidRPr="00007F1D" w:rsidRDefault="003026EF" w:rsidP="006E2371">
      <w:pPr>
        <w:pStyle w:val="Default"/>
        <w:spacing w:line="360" w:lineRule="auto"/>
        <w:ind w:firstLine="709"/>
        <w:jc w:val="both"/>
        <w:rPr>
          <w:sz w:val="28"/>
          <w:szCs w:val="28"/>
          <w:lang w:val="ru-RU"/>
        </w:rPr>
      </w:pPr>
      <w:r w:rsidRPr="003026EF">
        <w:rPr>
          <w:sz w:val="28"/>
          <w:szCs w:val="28"/>
        </w:rPr>
        <w:t>Розбудова системи публічної служби у Польщі тісно пов’язана із проведенням адміністративної</w:t>
      </w:r>
      <w:r w:rsidR="00007F1D">
        <w:rPr>
          <w:sz w:val="28"/>
          <w:szCs w:val="28"/>
        </w:rPr>
        <w:t xml:space="preserve"> реформи, яка мала два джерела «натхнення»</w:t>
      </w:r>
      <w:r w:rsidRPr="003026EF">
        <w:rPr>
          <w:sz w:val="28"/>
          <w:szCs w:val="28"/>
        </w:rPr>
        <w:t xml:space="preserve">: європейський досвід і практику та власні традиції. Принципи, які </w:t>
      </w:r>
      <w:proofErr w:type="spellStart"/>
      <w:r w:rsidRPr="003026EF">
        <w:rPr>
          <w:sz w:val="28"/>
          <w:szCs w:val="28"/>
        </w:rPr>
        <w:t>заклались</w:t>
      </w:r>
      <w:proofErr w:type="spellEnd"/>
      <w:r w:rsidRPr="003026EF">
        <w:rPr>
          <w:sz w:val="28"/>
          <w:szCs w:val="28"/>
        </w:rPr>
        <w:t xml:space="preserve"> в проведення адміністративної реформи, базувалися на традиціях європейської цивілізації. Серед таких принципів були прозорість, відкритість і підзвітність, що означало ліквідацію зайвих адміністративно-бюрокр</w:t>
      </w:r>
      <w:r>
        <w:rPr>
          <w:sz w:val="28"/>
          <w:szCs w:val="28"/>
        </w:rPr>
        <w:t>атичних структур, радикальне</w:t>
      </w:r>
      <w:r w:rsidRPr="003026EF">
        <w:rPr>
          <w:sz w:val="28"/>
          <w:szCs w:val="28"/>
        </w:rPr>
        <w:t xml:space="preserve"> реформування системи публічних фінансів, делегування нових, ширших повноважень для демократично виб</w:t>
      </w:r>
      <w:r>
        <w:rPr>
          <w:sz w:val="28"/>
          <w:szCs w:val="28"/>
        </w:rPr>
        <w:t>раних місцевих влад</w:t>
      </w:r>
      <w:r w:rsidRPr="003026EF">
        <w:rPr>
          <w:sz w:val="28"/>
          <w:szCs w:val="28"/>
        </w:rPr>
        <w:t xml:space="preserve">. Важливим питанням у функціонуванні публічної служби відіграє рівень її відкритості та прозорості. Забезпечення принципів прозорості та відкритості функціонування державних органів влади в Польщі </w:t>
      </w:r>
      <w:r w:rsidR="00007F1D">
        <w:rPr>
          <w:sz w:val="28"/>
          <w:szCs w:val="28"/>
        </w:rPr>
        <w:t>базується на положеннях Закону «</w:t>
      </w:r>
      <w:r w:rsidRPr="003026EF">
        <w:rPr>
          <w:sz w:val="28"/>
          <w:szCs w:val="28"/>
        </w:rPr>
        <w:t>Про доступ до публіч</w:t>
      </w:r>
      <w:r w:rsidR="00007F1D">
        <w:rPr>
          <w:sz w:val="28"/>
          <w:szCs w:val="28"/>
        </w:rPr>
        <w:t>ної інформації»</w:t>
      </w:r>
      <w:r w:rsidR="00007F1D" w:rsidRPr="00007F1D">
        <w:rPr>
          <w:sz w:val="28"/>
          <w:szCs w:val="28"/>
          <w:lang w:val="ru-RU"/>
        </w:rPr>
        <w:t>.</w:t>
      </w:r>
    </w:p>
    <w:p w:rsidR="00051246" w:rsidRPr="00051246" w:rsidRDefault="00051246" w:rsidP="008A6B3C">
      <w:pPr>
        <w:pStyle w:val="Default"/>
        <w:spacing w:line="360" w:lineRule="auto"/>
        <w:ind w:firstLine="709"/>
        <w:jc w:val="both"/>
        <w:rPr>
          <w:sz w:val="28"/>
          <w:szCs w:val="28"/>
        </w:rPr>
      </w:pPr>
      <w:r w:rsidRPr="00051246">
        <w:rPr>
          <w:sz w:val="28"/>
          <w:szCs w:val="28"/>
        </w:rPr>
        <w:t xml:space="preserve">Ст. 23 Закону «Про доступ до публічної інформації» передбачає штраф, покарання у вигляді обмеження або позбавлення волі на строк до одного року </w:t>
      </w:r>
      <w:r w:rsidRPr="00051246">
        <w:rPr>
          <w:sz w:val="28"/>
          <w:szCs w:val="28"/>
        </w:rPr>
        <w:lastRenderedPageBreak/>
        <w:t>для тих, хто, на відміну від зобов’язань, накладених на них, не дає публічної інформації. Право на доступ до публічної інформації є конституційним правом людини, передбаченим і гарантованим положеннями ст. 10 Конвенції «Про захист прав та основоположних свобод людини», ст. 19 Загальної декларації прав людини, ст. 18 та 19 Міжнародного пакту про громадянські й політичні права. Так, кожному гарантується право на свободу думки і слова, на вільне вираження своїх поглядів і переконань. Кожен має право вільно збирати, зберігати, використовувати і поширювати інформацію усно, письмово або в інший спосіб на свій вибір. Здійснення цих прав може бути обмежене законом в інтересах національної безпеки, територіальної цілісності або громадського порядку з метою запобігання правопорушенням чи злочинам, для охорони здоров’я населення, захисту репутації або прав інших людей, запобігання розголошенню інформації, одержаної конфіденційно або підтримання авторитету і неупередженості правосуд</w:t>
      </w:r>
      <w:r>
        <w:rPr>
          <w:sz w:val="28"/>
          <w:szCs w:val="28"/>
        </w:rPr>
        <w:t>дя</w:t>
      </w:r>
      <w:r w:rsidRPr="00051246">
        <w:rPr>
          <w:sz w:val="28"/>
          <w:szCs w:val="28"/>
        </w:rPr>
        <w:t>. Прийнятий Закон «Про доступ до публічної інформації» оцінюється позитивно. Польща запровадила сучасні рішення у законодавстві щодо регулювання відкритості у діяльності органів державної влади</w:t>
      </w:r>
      <w:r>
        <w:rPr>
          <w:rStyle w:val="ac"/>
          <w:sz w:val="28"/>
          <w:szCs w:val="28"/>
        </w:rPr>
        <w:footnoteReference w:id="97"/>
      </w:r>
      <w:r w:rsidRPr="00051246">
        <w:rPr>
          <w:sz w:val="28"/>
          <w:szCs w:val="28"/>
        </w:rPr>
        <w:t>.</w:t>
      </w:r>
    </w:p>
    <w:p w:rsidR="003026EF" w:rsidRDefault="003026EF" w:rsidP="008A6B3C">
      <w:pPr>
        <w:pStyle w:val="Default"/>
        <w:spacing w:line="360" w:lineRule="auto"/>
        <w:ind w:firstLine="709"/>
        <w:jc w:val="both"/>
        <w:rPr>
          <w:sz w:val="28"/>
          <w:szCs w:val="28"/>
        </w:rPr>
      </w:pPr>
      <w:r w:rsidRPr="003026EF">
        <w:rPr>
          <w:sz w:val="28"/>
          <w:szCs w:val="28"/>
        </w:rPr>
        <w:t>Розвиток професійного потенціалу в галузі публічного управління в Польщі також має позитивні тенденції і характеризується такими к</w:t>
      </w:r>
      <w:r>
        <w:rPr>
          <w:sz w:val="28"/>
          <w:szCs w:val="28"/>
        </w:rPr>
        <w:t>лючовими принципами</w:t>
      </w:r>
      <w:r>
        <w:rPr>
          <w:rStyle w:val="ac"/>
          <w:sz w:val="28"/>
          <w:szCs w:val="28"/>
        </w:rPr>
        <w:footnoteReference w:id="98"/>
      </w:r>
      <w:r w:rsidRPr="003026EF">
        <w:rPr>
          <w:sz w:val="28"/>
          <w:szCs w:val="28"/>
        </w:rPr>
        <w:t>: розробкою стратегічної політики управління кадровими ресурсами (інвестиції в людський розвиток через професійне навчання та підвищення кваліфікації управлінських кадрів; встановлення гнучкої системи управління людськими ресурсами, яка б відповідала вимогам кадрового добору, тренінгової системи та системи професійного розвитку, щоб кадри могли легко адаптуватися до мінливих</w:t>
      </w:r>
      <w:r w:rsidR="008A6B3C">
        <w:rPr>
          <w:sz w:val="28"/>
          <w:szCs w:val="28"/>
        </w:rPr>
        <w:t xml:space="preserve"> потреб публічного управління);</w:t>
      </w:r>
      <w:r w:rsidRPr="003026EF">
        <w:rPr>
          <w:sz w:val="28"/>
          <w:szCs w:val="28"/>
        </w:rPr>
        <w:t xml:space="preserve"> встановленням системи управління ефективністю діяльності публічних службовців, що забезпечує комплекс мотивацій та винагород за </w:t>
      </w:r>
      <w:r w:rsidR="008A6B3C">
        <w:rPr>
          <w:sz w:val="28"/>
          <w:szCs w:val="28"/>
        </w:rPr>
        <w:t xml:space="preserve">підвищення ефективності </w:t>
      </w:r>
      <w:r w:rsidR="008A6B3C">
        <w:rPr>
          <w:sz w:val="28"/>
          <w:szCs w:val="28"/>
        </w:rPr>
        <w:lastRenderedPageBreak/>
        <w:t>роботи;</w:t>
      </w:r>
      <w:r w:rsidRPr="003026EF">
        <w:rPr>
          <w:sz w:val="28"/>
          <w:szCs w:val="28"/>
        </w:rPr>
        <w:t xml:space="preserve"> покращенням системи прийняття рішень з метою забезпечення повного набору навичок і можливостей для публіч</w:t>
      </w:r>
      <w:r>
        <w:rPr>
          <w:sz w:val="28"/>
          <w:szCs w:val="28"/>
        </w:rPr>
        <w:t>них службовців</w:t>
      </w:r>
      <w:r w:rsidRPr="003026EF">
        <w:rPr>
          <w:sz w:val="28"/>
          <w:szCs w:val="28"/>
        </w:rPr>
        <w:t xml:space="preserve">. </w:t>
      </w:r>
    </w:p>
    <w:p w:rsidR="003026EF" w:rsidRDefault="003026EF" w:rsidP="006E2371">
      <w:pPr>
        <w:pStyle w:val="Default"/>
        <w:spacing w:line="360" w:lineRule="auto"/>
        <w:ind w:firstLine="709"/>
        <w:jc w:val="both"/>
        <w:rPr>
          <w:sz w:val="28"/>
          <w:szCs w:val="28"/>
        </w:rPr>
      </w:pPr>
      <w:r w:rsidRPr="003026EF">
        <w:rPr>
          <w:sz w:val="28"/>
          <w:szCs w:val="28"/>
        </w:rPr>
        <w:t>Дослідник Е. Зелінські виділяє наступні принципи організації і діяльності публічного</w:t>
      </w:r>
      <w:r>
        <w:rPr>
          <w:sz w:val="28"/>
          <w:szCs w:val="28"/>
        </w:rPr>
        <w:t xml:space="preserve"> управління в Польщі</w:t>
      </w:r>
      <w:r>
        <w:rPr>
          <w:rStyle w:val="ac"/>
          <w:sz w:val="28"/>
          <w:szCs w:val="28"/>
        </w:rPr>
        <w:footnoteReference w:id="99"/>
      </w:r>
      <w:r w:rsidRPr="003026EF">
        <w:rPr>
          <w:sz w:val="28"/>
          <w:szCs w:val="28"/>
        </w:rPr>
        <w:t xml:space="preserve">: </w:t>
      </w:r>
    </w:p>
    <w:p w:rsidR="003026EF" w:rsidRDefault="003026EF" w:rsidP="006E2371">
      <w:pPr>
        <w:pStyle w:val="Default"/>
        <w:spacing w:line="360" w:lineRule="auto"/>
        <w:ind w:firstLine="709"/>
        <w:jc w:val="both"/>
        <w:rPr>
          <w:sz w:val="28"/>
          <w:szCs w:val="28"/>
        </w:rPr>
      </w:pPr>
      <w:r w:rsidRPr="003026EF">
        <w:rPr>
          <w:sz w:val="28"/>
          <w:szCs w:val="28"/>
        </w:rPr>
        <w:t xml:space="preserve">1. Принцип поєднання управління і права. Органи публічного управління діють на підставі положень закону і в межах, окреслених положеннями закону. </w:t>
      </w:r>
    </w:p>
    <w:p w:rsidR="003026EF" w:rsidRDefault="003026EF" w:rsidP="006E2371">
      <w:pPr>
        <w:pStyle w:val="Default"/>
        <w:spacing w:line="360" w:lineRule="auto"/>
        <w:ind w:firstLine="709"/>
        <w:jc w:val="both"/>
        <w:rPr>
          <w:sz w:val="28"/>
          <w:szCs w:val="28"/>
        </w:rPr>
      </w:pPr>
      <w:r w:rsidRPr="003026EF">
        <w:rPr>
          <w:sz w:val="28"/>
          <w:szCs w:val="28"/>
        </w:rPr>
        <w:t xml:space="preserve">2. Принцип керівництва. Керівництво це діяльність органу публічного управління: організаційна, ініціативна, координаційна, </w:t>
      </w:r>
      <w:proofErr w:type="spellStart"/>
      <w:r w:rsidRPr="003026EF">
        <w:rPr>
          <w:sz w:val="28"/>
          <w:szCs w:val="28"/>
        </w:rPr>
        <w:t>випробовувальна</w:t>
      </w:r>
      <w:proofErr w:type="spellEnd"/>
      <w:r w:rsidRPr="003026EF">
        <w:rPr>
          <w:sz w:val="28"/>
          <w:szCs w:val="28"/>
        </w:rPr>
        <w:t xml:space="preserve">, кадрова, наглядова, контрольна. </w:t>
      </w:r>
    </w:p>
    <w:p w:rsidR="003026EF" w:rsidRDefault="003026EF" w:rsidP="006E2371">
      <w:pPr>
        <w:pStyle w:val="Default"/>
        <w:spacing w:line="360" w:lineRule="auto"/>
        <w:ind w:firstLine="709"/>
        <w:jc w:val="both"/>
        <w:rPr>
          <w:sz w:val="28"/>
          <w:szCs w:val="28"/>
        </w:rPr>
      </w:pPr>
      <w:r w:rsidRPr="003026EF">
        <w:rPr>
          <w:sz w:val="28"/>
          <w:szCs w:val="28"/>
        </w:rPr>
        <w:t xml:space="preserve">3. Принцип координації. Координація в публічному управлінні полягає в гармонізації різної діяльності органів управління і державних установ для досягнення поставлених цілей. </w:t>
      </w:r>
    </w:p>
    <w:p w:rsidR="003026EF" w:rsidRDefault="003026EF" w:rsidP="006E2371">
      <w:pPr>
        <w:pStyle w:val="Default"/>
        <w:spacing w:line="360" w:lineRule="auto"/>
        <w:ind w:firstLine="709"/>
        <w:jc w:val="both"/>
        <w:rPr>
          <w:sz w:val="28"/>
          <w:szCs w:val="28"/>
        </w:rPr>
      </w:pPr>
      <w:r w:rsidRPr="003026EF">
        <w:rPr>
          <w:sz w:val="28"/>
          <w:szCs w:val="28"/>
        </w:rPr>
        <w:t xml:space="preserve">4. Принцип колегіальності. Колегіальність ґрунтується на спільному прийнятті рішень кількома або навіть більшою кількістю наділених рівними правами осіб. </w:t>
      </w:r>
    </w:p>
    <w:p w:rsidR="003026EF" w:rsidRDefault="003026EF" w:rsidP="006E2371">
      <w:pPr>
        <w:pStyle w:val="Default"/>
        <w:spacing w:line="360" w:lineRule="auto"/>
        <w:ind w:firstLine="709"/>
        <w:jc w:val="both"/>
        <w:rPr>
          <w:sz w:val="28"/>
          <w:szCs w:val="28"/>
        </w:rPr>
      </w:pPr>
      <w:r w:rsidRPr="003026EF">
        <w:rPr>
          <w:sz w:val="28"/>
          <w:szCs w:val="28"/>
        </w:rPr>
        <w:t xml:space="preserve">5. Принцип </w:t>
      </w:r>
      <w:proofErr w:type="spellStart"/>
      <w:r w:rsidRPr="003026EF">
        <w:rPr>
          <w:sz w:val="28"/>
          <w:szCs w:val="28"/>
        </w:rPr>
        <w:t>одноосібності</w:t>
      </w:r>
      <w:proofErr w:type="spellEnd"/>
      <w:r w:rsidRPr="003026EF">
        <w:rPr>
          <w:sz w:val="28"/>
          <w:szCs w:val="28"/>
        </w:rPr>
        <w:t xml:space="preserve">. </w:t>
      </w:r>
      <w:proofErr w:type="spellStart"/>
      <w:r w:rsidRPr="003026EF">
        <w:rPr>
          <w:sz w:val="28"/>
          <w:szCs w:val="28"/>
        </w:rPr>
        <w:t>Одноосібність</w:t>
      </w:r>
      <w:proofErr w:type="spellEnd"/>
      <w:r w:rsidRPr="003026EF">
        <w:rPr>
          <w:sz w:val="28"/>
          <w:szCs w:val="28"/>
        </w:rPr>
        <w:t xml:space="preserve"> полягає у створенні одноосібних органів управління і в одноосібному прийнятті рішень. </w:t>
      </w:r>
    </w:p>
    <w:p w:rsidR="003026EF" w:rsidRDefault="003026EF" w:rsidP="006E2371">
      <w:pPr>
        <w:pStyle w:val="Default"/>
        <w:spacing w:line="360" w:lineRule="auto"/>
        <w:ind w:firstLine="709"/>
        <w:jc w:val="both"/>
        <w:rPr>
          <w:sz w:val="28"/>
          <w:szCs w:val="28"/>
        </w:rPr>
      </w:pPr>
      <w:r w:rsidRPr="003026EF">
        <w:rPr>
          <w:sz w:val="28"/>
          <w:szCs w:val="28"/>
        </w:rPr>
        <w:t xml:space="preserve">6. Принцип сфери діяльності і повноважень (компетенції) органу. Сфера дії органу окреслена в положеннях </w:t>
      </w:r>
      <w:proofErr w:type="spellStart"/>
      <w:r w:rsidRPr="003026EF">
        <w:rPr>
          <w:sz w:val="28"/>
          <w:szCs w:val="28"/>
        </w:rPr>
        <w:t>устроїв</w:t>
      </w:r>
      <w:proofErr w:type="spellEnd"/>
      <w:r w:rsidRPr="003026EF">
        <w:rPr>
          <w:sz w:val="28"/>
          <w:szCs w:val="28"/>
        </w:rPr>
        <w:t xml:space="preserve"> адміністративного закону, яким покликаний цей орган. Ця сфера охоплює список справ, якими займається орган. Натомість компетенцію потрібно розуміти як збір повноважень органу публічного управління, який стосується визначеної сфери справ, в якій орган має право і разом з тим обов'язок діяння. </w:t>
      </w:r>
    </w:p>
    <w:p w:rsidR="003026EF" w:rsidRDefault="003026EF" w:rsidP="006E2371">
      <w:pPr>
        <w:pStyle w:val="Default"/>
        <w:spacing w:line="360" w:lineRule="auto"/>
        <w:ind w:firstLine="709"/>
        <w:jc w:val="both"/>
        <w:rPr>
          <w:sz w:val="28"/>
          <w:szCs w:val="28"/>
        </w:rPr>
      </w:pPr>
      <w:r w:rsidRPr="003026EF">
        <w:rPr>
          <w:sz w:val="28"/>
          <w:szCs w:val="28"/>
        </w:rPr>
        <w:t xml:space="preserve">7. Принцип децентралізації. Децентралізація тісно пов'язана з будовою апарату публічного управління і з розподілом завдань між окремими ланками цього апарату у вертикальній площині. </w:t>
      </w:r>
    </w:p>
    <w:p w:rsidR="002C54F7" w:rsidRDefault="003026EF" w:rsidP="006E2371">
      <w:pPr>
        <w:pStyle w:val="Default"/>
        <w:spacing w:line="360" w:lineRule="auto"/>
        <w:ind w:firstLine="709"/>
        <w:jc w:val="both"/>
        <w:rPr>
          <w:sz w:val="28"/>
          <w:szCs w:val="28"/>
        </w:rPr>
      </w:pPr>
      <w:r w:rsidRPr="003026EF">
        <w:rPr>
          <w:sz w:val="28"/>
          <w:szCs w:val="28"/>
        </w:rPr>
        <w:t xml:space="preserve">8. Принцип нагляду. Нагляд - це можливість, що випливає з положень закону про право втручання в діяльність одиниці нагляду інструктивними, </w:t>
      </w:r>
    </w:p>
    <w:p w:rsidR="003026EF" w:rsidRDefault="003026EF" w:rsidP="002C54F7">
      <w:pPr>
        <w:pStyle w:val="Default"/>
        <w:spacing w:line="360" w:lineRule="auto"/>
        <w:jc w:val="both"/>
        <w:rPr>
          <w:sz w:val="28"/>
          <w:szCs w:val="28"/>
        </w:rPr>
      </w:pPr>
      <w:r w:rsidRPr="003026EF">
        <w:rPr>
          <w:sz w:val="28"/>
          <w:szCs w:val="28"/>
        </w:rPr>
        <w:lastRenderedPageBreak/>
        <w:t xml:space="preserve">організаційними, контрольними і владними засобами. </w:t>
      </w:r>
    </w:p>
    <w:p w:rsidR="003026EF" w:rsidRDefault="003026EF" w:rsidP="006E2371">
      <w:pPr>
        <w:pStyle w:val="Default"/>
        <w:spacing w:line="360" w:lineRule="auto"/>
        <w:ind w:firstLine="709"/>
        <w:jc w:val="both"/>
        <w:rPr>
          <w:sz w:val="28"/>
          <w:szCs w:val="28"/>
        </w:rPr>
      </w:pPr>
      <w:r w:rsidRPr="003026EF">
        <w:rPr>
          <w:sz w:val="28"/>
          <w:szCs w:val="28"/>
        </w:rPr>
        <w:t xml:space="preserve">9. Принцип контролю. Контроль адміністрації полягає у здійсненні діяльності щодо перевірки дій одиниць публічного управління. </w:t>
      </w:r>
    </w:p>
    <w:p w:rsidR="003026EF" w:rsidRPr="003026EF" w:rsidRDefault="003026EF" w:rsidP="00A4011A">
      <w:pPr>
        <w:pStyle w:val="Default"/>
        <w:spacing w:line="360" w:lineRule="auto"/>
        <w:ind w:firstLine="709"/>
        <w:jc w:val="both"/>
        <w:rPr>
          <w:sz w:val="28"/>
          <w:szCs w:val="28"/>
        </w:rPr>
      </w:pPr>
      <w:r w:rsidRPr="003026EF">
        <w:rPr>
          <w:sz w:val="28"/>
          <w:szCs w:val="28"/>
        </w:rPr>
        <w:t xml:space="preserve">10. Принцип </w:t>
      </w:r>
      <w:r>
        <w:rPr>
          <w:sz w:val="28"/>
          <w:szCs w:val="28"/>
        </w:rPr>
        <w:t>відповідальності. Розрізняють:</w:t>
      </w:r>
      <w:r w:rsidRPr="003026EF">
        <w:rPr>
          <w:sz w:val="28"/>
          <w:szCs w:val="28"/>
        </w:rPr>
        <w:t xml:space="preserve"> керівну відповідальність –стосується осіб, які виконують керівні фу</w:t>
      </w:r>
      <w:r>
        <w:rPr>
          <w:sz w:val="28"/>
          <w:szCs w:val="28"/>
        </w:rPr>
        <w:t>нкції в публічному управлінні;</w:t>
      </w:r>
      <w:r w:rsidRPr="003026EF">
        <w:rPr>
          <w:sz w:val="28"/>
          <w:szCs w:val="28"/>
        </w:rPr>
        <w:t xml:space="preserve"> карну відповідальність – відповіда</w:t>
      </w:r>
      <w:r>
        <w:rPr>
          <w:sz w:val="28"/>
          <w:szCs w:val="28"/>
        </w:rPr>
        <w:t xml:space="preserve">льність окремого винуватця; </w:t>
      </w:r>
      <w:r w:rsidRPr="003026EF">
        <w:rPr>
          <w:sz w:val="28"/>
          <w:szCs w:val="28"/>
        </w:rPr>
        <w:t xml:space="preserve">майнову відповідальність – пов'язана зі шкодою, заподіяною чиновником у процесі </w:t>
      </w:r>
      <w:r>
        <w:rPr>
          <w:sz w:val="28"/>
          <w:szCs w:val="28"/>
        </w:rPr>
        <w:t>реалізації функцій управління;</w:t>
      </w:r>
      <w:r w:rsidRPr="003026EF">
        <w:rPr>
          <w:sz w:val="28"/>
          <w:szCs w:val="28"/>
        </w:rPr>
        <w:t xml:space="preserve"> службова відповідальність – це відповідальність працівників з погляду начальників за неналежне виконання обов'язк</w:t>
      </w:r>
      <w:r>
        <w:rPr>
          <w:sz w:val="28"/>
          <w:szCs w:val="28"/>
        </w:rPr>
        <w:t>ів</w:t>
      </w:r>
      <w:r w:rsidRPr="003026EF">
        <w:rPr>
          <w:sz w:val="28"/>
          <w:szCs w:val="28"/>
        </w:rPr>
        <w:t>.</w:t>
      </w:r>
    </w:p>
    <w:p w:rsidR="00534EC7" w:rsidRPr="007D7521" w:rsidRDefault="000B7BA8" w:rsidP="007D7521">
      <w:pPr>
        <w:pStyle w:val="Default"/>
        <w:spacing w:line="360" w:lineRule="auto"/>
        <w:ind w:firstLine="709"/>
        <w:jc w:val="both"/>
        <w:rPr>
          <w:sz w:val="28"/>
          <w:szCs w:val="28"/>
          <w:shd w:val="clear" w:color="auto" w:fill="FFFFFF"/>
        </w:rPr>
      </w:pPr>
      <w:r w:rsidRPr="007D7521">
        <w:rPr>
          <w:sz w:val="28"/>
          <w:szCs w:val="28"/>
          <w:shd w:val="clear" w:color="auto" w:fill="FFFFFF"/>
        </w:rPr>
        <w:t>Словаччина розпочала реформу державного управління в 1989 році. Ця реформа називається «Програма ESO», (</w:t>
      </w:r>
      <w:proofErr w:type="spellStart"/>
      <w:r w:rsidRPr="007D7521">
        <w:rPr>
          <w:sz w:val="28"/>
          <w:szCs w:val="28"/>
          <w:shd w:val="clear" w:color="auto" w:fill="FFFFFF"/>
        </w:rPr>
        <w:t>Effective</w:t>
      </w:r>
      <w:proofErr w:type="spellEnd"/>
      <w:r w:rsidRPr="007D7521">
        <w:rPr>
          <w:sz w:val="28"/>
          <w:szCs w:val="28"/>
          <w:shd w:val="clear" w:color="auto" w:fill="FFFFFF"/>
        </w:rPr>
        <w:t xml:space="preserve">, </w:t>
      </w:r>
      <w:proofErr w:type="spellStart"/>
      <w:r w:rsidRPr="007D7521">
        <w:rPr>
          <w:sz w:val="28"/>
          <w:szCs w:val="28"/>
          <w:shd w:val="clear" w:color="auto" w:fill="FFFFFF"/>
        </w:rPr>
        <w:t>Reliable</w:t>
      </w:r>
      <w:proofErr w:type="spellEnd"/>
      <w:r w:rsidRPr="007D7521">
        <w:rPr>
          <w:sz w:val="28"/>
          <w:szCs w:val="28"/>
          <w:shd w:val="clear" w:color="auto" w:fill="FFFFFF"/>
        </w:rPr>
        <w:t xml:space="preserve"> </w:t>
      </w:r>
      <w:proofErr w:type="spellStart"/>
      <w:r w:rsidRPr="007D7521">
        <w:rPr>
          <w:sz w:val="28"/>
          <w:szCs w:val="28"/>
          <w:shd w:val="clear" w:color="auto" w:fill="FFFFFF"/>
        </w:rPr>
        <w:t>and</w:t>
      </w:r>
      <w:proofErr w:type="spellEnd"/>
      <w:r w:rsidRPr="007D7521">
        <w:rPr>
          <w:sz w:val="28"/>
          <w:szCs w:val="28"/>
          <w:shd w:val="clear" w:color="auto" w:fill="FFFFFF"/>
        </w:rPr>
        <w:t xml:space="preserve"> </w:t>
      </w:r>
      <w:proofErr w:type="spellStart"/>
      <w:r w:rsidRPr="007D7521">
        <w:rPr>
          <w:sz w:val="28"/>
          <w:szCs w:val="28"/>
          <w:shd w:val="clear" w:color="auto" w:fill="FFFFFF"/>
        </w:rPr>
        <w:t>Open</w:t>
      </w:r>
      <w:proofErr w:type="spellEnd"/>
      <w:r w:rsidRPr="007D7521">
        <w:rPr>
          <w:sz w:val="28"/>
          <w:szCs w:val="28"/>
          <w:shd w:val="clear" w:color="auto" w:fill="FFFFFF"/>
        </w:rPr>
        <w:t xml:space="preserve"> </w:t>
      </w:r>
      <w:proofErr w:type="spellStart"/>
      <w:r w:rsidRPr="007D7521">
        <w:rPr>
          <w:sz w:val="28"/>
          <w:szCs w:val="28"/>
          <w:shd w:val="clear" w:color="auto" w:fill="FFFFFF"/>
        </w:rPr>
        <w:t>state</w:t>
      </w:r>
      <w:proofErr w:type="spellEnd"/>
      <w:r w:rsidRPr="007D7521">
        <w:rPr>
          <w:sz w:val="28"/>
          <w:szCs w:val="28"/>
          <w:shd w:val="clear" w:color="auto" w:fill="FFFFFF"/>
        </w:rPr>
        <w:t xml:space="preserve"> </w:t>
      </w:r>
      <w:proofErr w:type="spellStart"/>
      <w:r w:rsidRPr="007D7521">
        <w:rPr>
          <w:sz w:val="28"/>
          <w:szCs w:val="28"/>
          <w:shd w:val="clear" w:color="auto" w:fill="FFFFFF"/>
        </w:rPr>
        <w:t>administration</w:t>
      </w:r>
      <w:proofErr w:type="spellEnd"/>
      <w:r w:rsidRPr="007D7521">
        <w:rPr>
          <w:sz w:val="28"/>
          <w:szCs w:val="28"/>
          <w:shd w:val="clear" w:color="auto" w:fill="FFFFFF"/>
        </w:rPr>
        <w:t>). Реформа, певна річ, була зосереджена на створенні зручного для споживачів, ефективного та прозорого державного управління на всіх рівнях. Іншим важливим завданням була оптимізація витрат на нього. Щоб цього досягнути, уряд створив районні та регіональні представництва. Одним із перших і важливих кроків було проведення аудиту органів центральної державної влади з метою зменшення витрат на утримання державного апарату. Програма ESO навіть мала свої фундаментальні принципи: «Один для всіх, все для одного», «Один раз і достатньо», «Друг по телефону». Як видно, завдяки цим девізам доносилася думка про те, що систем</w:t>
      </w:r>
      <w:r w:rsidR="003870FB">
        <w:rPr>
          <w:sz w:val="28"/>
          <w:szCs w:val="28"/>
          <w:shd w:val="clear" w:color="auto" w:fill="FFFFFF"/>
        </w:rPr>
        <w:t>а, нарешті, має людське обличчя, таким чином реалізовувалась правова культура державних службовців.</w:t>
      </w:r>
      <w:r w:rsidRPr="007D7521">
        <w:rPr>
          <w:sz w:val="28"/>
          <w:szCs w:val="28"/>
          <w:shd w:val="clear" w:color="auto" w:fill="FFFFFF"/>
        </w:rPr>
        <w:t xml:space="preserve"> Програма ESO була повторно переглянута в 2013 році. Усі зміни спрямовані на зміцнення ієрархічного типу адміністрування. Водночас, органи місцевої влади і офіси для комплексного вирішення питань громадян здатні надати всі необхідні послуги. Природно, що процес децентралізації в Словаччині передбачав територіальну реорганізацію, фіскальну реформу та реформу державного управління. Регіональні державні адміністрації були реорганізовані декілька разів, щоб створити органи з надання послуг, які стануть ближчими до людей. </w:t>
      </w:r>
    </w:p>
    <w:p w:rsidR="008A6B3C" w:rsidRPr="007D7521" w:rsidRDefault="000B7BA8" w:rsidP="008A6B3C">
      <w:pPr>
        <w:pStyle w:val="Default"/>
        <w:spacing w:line="360" w:lineRule="auto"/>
        <w:ind w:firstLine="709"/>
        <w:jc w:val="both"/>
        <w:rPr>
          <w:sz w:val="28"/>
          <w:szCs w:val="28"/>
        </w:rPr>
      </w:pPr>
      <w:r w:rsidRPr="007D7521">
        <w:rPr>
          <w:sz w:val="28"/>
          <w:szCs w:val="28"/>
          <w:shd w:val="clear" w:color="auto" w:fill="FFFFFF"/>
        </w:rPr>
        <w:t xml:space="preserve">Чехія розпочала процес реформування після Оксамитової революції у 1989 році. Основна увага була зосереджена на децентралізації, створенні широкого </w:t>
      </w:r>
      <w:r w:rsidRPr="007D7521">
        <w:rPr>
          <w:sz w:val="28"/>
          <w:szCs w:val="28"/>
          <w:shd w:val="clear" w:color="auto" w:fill="FFFFFF"/>
        </w:rPr>
        <w:lastRenderedPageBreak/>
        <w:t>спектру місцевих органів, що дозволило би людям швидше та зручніше отримувати послуги. Також причиною для цього була децентралізація фінансових потоків і відповідальності. З опису реформи бачимо, що: «Державні функції, як правило, повинні здійснюватися переважно тими органами влади, які найближчі до громадян. В процесі надання відповідальності іншому органу влади слід зважувати масштаби і характер завдання та вимоги до результативності й економії». Чеський уряд сприяв підвищенню престижу державного управління в очах громадськості, зменшенню корупції, а також створенню механізму ефективного адміністративного контролю.</w:t>
      </w:r>
      <w:r w:rsidR="008A6B3C" w:rsidRPr="008A6B3C">
        <w:t xml:space="preserve"> </w:t>
      </w:r>
      <w:r w:rsidR="008A6B3C" w:rsidRPr="007D7521">
        <w:rPr>
          <w:sz w:val="28"/>
          <w:szCs w:val="28"/>
        </w:rPr>
        <w:t xml:space="preserve">У Чеській Республіці правове регулювання публічної служби відбулося чи не найпізніше, ніж в інших посткомуністичних країнах з прийняттям Закону «Про службу державних службовців у адміністративних установах і про винагороду державних службовців та інших працівників адміністративних установ» від 26 квітня 2002 р. </w:t>
      </w:r>
    </w:p>
    <w:p w:rsidR="008A6B3C" w:rsidRPr="007D7521" w:rsidRDefault="008A6B3C" w:rsidP="008A6B3C">
      <w:pPr>
        <w:pStyle w:val="Default"/>
        <w:spacing w:line="360" w:lineRule="auto"/>
        <w:ind w:firstLine="709"/>
        <w:jc w:val="both"/>
        <w:rPr>
          <w:sz w:val="28"/>
          <w:szCs w:val="28"/>
        </w:rPr>
      </w:pPr>
      <w:r w:rsidRPr="007D7521">
        <w:rPr>
          <w:sz w:val="28"/>
          <w:szCs w:val="28"/>
        </w:rPr>
        <w:t>Відповідно до Закону загальне</w:t>
      </w:r>
      <w:r w:rsidR="008F2107">
        <w:rPr>
          <w:sz w:val="28"/>
          <w:szCs w:val="28"/>
        </w:rPr>
        <w:t xml:space="preserve"> керівництво публічною службою</w:t>
      </w:r>
      <w:r w:rsidRPr="007D7521">
        <w:rPr>
          <w:sz w:val="28"/>
          <w:szCs w:val="28"/>
        </w:rPr>
        <w:t xml:space="preserve"> здійснює Генеральний директорат публічної служби, який є організаційним підрозділом секретаріату Уряду. Організаційні, концептуальні, координаційні, виконавчі та контрольні функції центрального управління відносно різних аспектів служби Генеральний директорат виконує через: підготовку проекту кадрового плану та контроль за його виконанням; підготовку проектів правових положень щодо служби; підготовку проектів службових правил; забезпечення єдиного підходу до виконання Закону про службу державних службовців, правових положень, виданих на його виконання, та службових положень, що видаються Генеральним директоратом; координацію освіти державних службовців і координацію освіти фізичних осіб, які проходять підготовку до служби; адміністрування інформаційної системи служби та зарплат, що включає також реєстр службовців та реєстр фізичних осіб, які проходять підготовку до служби; визначення реєстраційних номерів державним службовцям тощо</w:t>
      </w:r>
      <w:r w:rsidR="005B5937">
        <w:rPr>
          <w:rStyle w:val="ac"/>
          <w:sz w:val="28"/>
          <w:szCs w:val="28"/>
        </w:rPr>
        <w:footnoteReference w:id="100"/>
      </w:r>
      <w:r w:rsidRPr="007D7521">
        <w:rPr>
          <w:sz w:val="28"/>
          <w:szCs w:val="28"/>
        </w:rPr>
        <w:t xml:space="preserve">. </w:t>
      </w:r>
    </w:p>
    <w:p w:rsidR="008A6B3C" w:rsidRPr="007D7521" w:rsidRDefault="008A6B3C" w:rsidP="008A6B3C">
      <w:pPr>
        <w:pStyle w:val="Default"/>
        <w:spacing w:line="360" w:lineRule="auto"/>
        <w:ind w:firstLine="709"/>
        <w:jc w:val="both"/>
        <w:rPr>
          <w:sz w:val="28"/>
          <w:szCs w:val="28"/>
        </w:rPr>
      </w:pPr>
      <w:r w:rsidRPr="007D7521">
        <w:rPr>
          <w:sz w:val="28"/>
          <w:szCs w:val="28"/>
        </w:rPr>
        <w:lastRenderedPageBreak/>
        <w:t>У міністерствах та секретаріаті Уряду запроваджена посада державного секретаря, який спрямовує та контролює належне виконання служби і робочих завдань керівниками департаментів, директорами з персоналу або іншими вищими посадовцями, якими вони керують, і старшими працівниками. Службові завдання перед державним секретарем у рамках міністерства ставить міністр, а в рамках секретаріату Уряду – керівник секретаріату. У міністерствах та секретаріаті Уряду засновується також посада директора з персоналу, на якого покладаються функції, що стосуються організаційних аспектів служби та службових відносин державних службовців. З цих питань він підпорядковується державному секретарю. У службових установах з чисельністю понад 25 осіб створюються відділи персоналу (крім районних вугільних, фінансових і митних установ), які відповідають за організаційні аспекти служби та службові відносини державних службовців, а також трудові відносини інших працівників відповідної адміністративної установи.</w:t>
      </w:r>
    </w:p>
    <w:p w:rsidR="00996E0F" w:rsidRPr="00996E0F" w:rsidRDefault="00996E0F" w:rsidP="007D7521">
      <w:pPr>
        <w:pStyle w:val="Default"/>
        <w:spacing w:line="360" w:lineRule="auto"/>
        <w:ind w:firstLine="709"/>
        <w:jc w:val="both"/>
        <w:rPr>
          <w:sz w:val="28"/>
          <w:szCs w:val="28"/>
        </w:rPr>
      </w:pPr>
      <w:r w:rsidRPr="00996E0F">
        <w:rPr>
          <w:sz w:val="28"/>
          <w:szCs w:val="28"/>
        </w:rPr>
        <w:t>Кілька інших країн ухвалили кодекси поведінки на місцевому рівні (їх іноді помилково називають «кодекс</w:t>
      </w:r>
      <w:r>
        <w:rPr>
          <w:sz w:val="28"/>
          <w:szCs w:val="28"/>
        </w:rPr>
        <w:t>и етичних норм»). У Чорногорії та Республіці Сербській</w:t>
      </w:r>
      <w:r w:rsidRPr="00996E0F">
        <w:rPr>
          <w:sz w:val="28"/>
          <w:szCs w:val="28"/>
        </w:rPr>
        <w:t xml:space="preserve"> у кодексах викладено стандарти поведінки місцевих державних службовців. Однак навіть коли такі кодекси є, вони часто не передбачають ефективного механізму моніторингу чи чітких норм щодо санкцій.</w:t>
      </w:r>
    </w:p>
    <w:p w:rsidR="00996E0F" w:rsidRPr="00996E0F" w:rsidRDefault="00996E0F" w:rsidP="007D7521">
      <w:pPr>
        <w:pStyle w:val="Default"/>
        <w:spacing w:line="360" w:lineRule="auto"/>
        <w:ind w:firstLine="709"/>
        <w:jc w:val="both"/>
        <w:rPr>
          <w:sz w:val="28"/>
          <w:szCs w:val="28"/>
        </w:rPr>
      </w:pPr>
      <w:r w:rsidRPr="00996E0F">
        <w:rPr>
          <w:sz w:val="28"/>
          <w:szCs w:val="28"/>
        </w:rPr>
        <w:t>У Литовській Республіці діють Етичні правила для державних службовців. Мета цих правил — визначити діяльність і принципи поведінки, якими повинні керуватися державні службовці при здійсненні своїх обов'язків, а також підвищити довіру населення до державної служби. Основні положення Етичних правил для державних службовців: по</w:t>
      </w:r>
      <w:r w:rsidR="002C54F7">
        <w:rPr>
          <w:sz w:val="28"/>
          <w:szCs w:val="28"/>
        </w:rPr>
        <w:t>вага до людей та закону (ст. 2);</w:t>
      </w:r>
      <w:r w:rsidRPr="00996E0F">
        <w:rPr>
          <w:sz w:val="28"/>
          <w:szCs w:val="28"/>
        </w:rPr>
        <w:t xml:space="preserve"> державний службовець по</w:t>
      </w:r>
      <w:r w:rsidR="002C54F7">
        <w:rPr>
          <w:sz w:val="28"/>
          <w:szCs w:val="28"/>
        </w:rPr>
        <w:t>винен бути справедливим (ст. 3);</w:t>
      </w:r>
      <w:r w:rsidRPr="00996E0F">
        <w:rPr>
          <w:sz w:val="28"/>
          <w:szCs w:val="28"/>
        </w:rPr>
        <w:t xml:space="preserve"> державний службовець повинен керуватися лише суспільними інтересами, не використовувати своє службове положення в особистих інтересах (ст. 4)</w:t>
      </w:r>
      <w:r w:rsidR="002C54F7">
        <w:rPr>
          <w:sz w:val="28"/>
          <w:szCs w:val="28"/>
        </w:rPr>
        <w:t>;</w:t>
      </w:r>
      <w:r w:rsidRPr="00996E0F">
        <w:rPr>
          <w:sz w:val="28"/>
          <w:szCs w:val="28"/>
        </w:rPr>
        <w:t xml:space="preserve"> бути непідкупним, не приймати подарунки чи гроші (ст. 5)</w:t>
      </w:r>
      <w:r w:rsidR="002C54F7">
        <w:rPr>
          <w:sz w:val="28"/>
          <w:szCs w:val="28"/>
        </w:rPr>
        <w:t xml:space="preserve">; </w:t>
      </w:r>
      <w:r w:rsidRPr="00996E0F">
        <w:rPr>
          <w:sz w:val="28"/>
          <w:szCs w:val="28"/>
        </w:rPr>
        <w:t>бути об'єктивним, діяти неупереджено та законно (ст. 6)</w:t>
      </w:r>
      <w:r w:rsidR="002C54F7">
        <w:rPr>
          <w:sz w:val="28"/>
          <w:szCs w:val="28"/>
        </w:rPr>
        <w:t xml:space="preserve">; </w:t>
      </w:r>
      <w:r w:rsidRPr="00996E0F">
        <w:rPr>
          <w:sz w:val="28"/>
          <w:szCs w:val="28"/>
        </w:rPr>
        <w:t>бути відповідальним (ст. 7)</w:t>
      </w:r>
      <w:r w:rsidR="002C54F7">
        <w:rPr>
          <w:sz w:val="28"/>
          <w:szCs w:val="28"/>
        </w:rPr>
        <w:t>;</w:t>
      </w:r>
      <w:r w:rsidRPr="00996E0F">
        <w:rPr>
          <w:sz w:val="28"/>
          <w:szCs w:val="28"/>
        </w:rPr>
        <w:t xml:space="preserve"> бути ввічливим, виконувати свої обов'язки вчасно та професійно (ст. 9)</w:t>
      </w:r>
      <w:r w:rsidR="002C54F7">
        <w:rPr>
          <w:sz w:val="28"/>
          <w:szCs w:val="28"/>
        </w:rPr>
        <w:t>.</w:t>
      </w:r>
      <w:r w:rsidRPr="00996E0F">
        <w:rPr>
          <w:sz w:val="28"/>
          <w:szCs w:val="28"/>
        </w:rPr>
        <w:t xml:space="preserve"> У Литві державні службовці також проходять курси щодо </w:t>
      </w:r>
      <w:r w:rsidRPr="00996E0F">
        <w:rPr>
          <w:sz w:val="28"/>
          <w:szCs w:val="28"/>
        </w:rPr>
        <w:lastRenderedPageBreak/>
        <w:t xml:space="preserve">навчання професійній етиці. У звіті Департаменту державної служби зазначено, що в 2012 р. в навчанні професійної етики та профілактиці корупції брало участь 1176 державних службовців, у 2013 р. </w:t>
      </w:r>
      <w:r w:rsidR="002C54F7">
        <w:rPr>
          <w:sz w:val="28"/>
          <w:szCs w:val="28"/>
        </w:rPr>
        <w:t>число учасників зросла до 1857.</w:t>
      </w:r>
    </w:p>
    <w:p w:rsidR="00996E0F" w:rsidRPr="00996E0F" w:rsidRDefault="00996E0F" w:rsidP="007D7521">
      <w:pPr>
        <w:pStyle w:val="Default"/>
        <w:spacing w:line="360" w:lineRule="auto"/>
        <w:ind w:firstLine="709"/>
        <w:jc w:val="both"/>
        <w:rPr>
          <w:sz w:val="28"/>
          <w:szCs w:val="28"/>
        </w:rPr>
      </w:pPr>
      <w:r w:rsidRPr="00996E0F">
        <w:rPr>
          <w:sz w:val="28"/>
          <w:szCs w:val="28"/>
        </w:rPr>
        <w:t>У 2012 році було прийнято новий Кодекс етики посадових осіб т</w:t>
      </w:r>
      <w:r w:rsidR="002C54F7">
        <w:rPr>
          <w:sz w:val="28"/>
          <w:szCs w:val="28"/>
        </w:rPr>
        <w:t>а державних службовців</w:t>
      </w:r>
      <w:r w:rsidRPr="00996E0F">
        <w:rPr>
          <w:sz w:val="28"/>
          <w:szCs w:val="28"/>
        </w:rPr>
        <w:t xml:space="preserve">. Проте цей кодекс був розкритикований </w:t>
      </w:r>
      <w:proofErr w:type="spellStart"/>
      <w:r w:rsidRPr="00996E0F">
        <w:rPr>
          <w:sz w:val="28"/>
          <w:szCs w:val="28"/>
        </w:rPr>
        <w:t>Transparency</w:t>
      </w:r>
      <w:proofErr w:type="spellEnd"/>
      <w:r w:rsidRPr="00996E0F">
        <w:rPr>
          <w:sz w:val="28"/>
          <w:szCs w:val="28"/>
        </w:rPr>
        <w:t xml:space="preserve"> </w:t>
      </w:r>
      <w:proofErr w:type="spellStart"/>
      <w:r w:rsidRPr="00996E0F">
        <w:rPr>
          <w:sz w:val="28"/>
          <w:szCs w:val="28"/>
        </w:rPr>
        <w:t>International</w:t>
      </w:r>
      <w:proofErr w:type="spellEnd"/>
      <w:r w:rsidRPr="00996E0F">
        <w:rPr>
          <w:sz w:val="28"/>
          <w:szCs w:val="28"/>
        </w:rPr>
        <w:t>. Причина критики полягала у тому, що в кодексі «не був чітко прописаний механізм вирішення проблеми, якщо державний службовець потрапляє в ситуацію конфлікту інтересів». Основні положення Кодексу: при прийнятті рішень необхідно зважати на суспільні інтереси (ст. 2)</w:t>
      </w:r>
      <w:r w:rsidR="002C54F7">
        <w:rPr>
          <w:sz w:val="28"/>
          <w:szCs w:val="28"/>
        </w:rPr>
        <w:t>;</w:t>
      </w:r>
      <w:r w:rsidRPr="00996E0F">
        <w:rPr>
          <w:sz w:val="28"/>
          <w:szCs w:val="28"/>
        </w:rPr>
        <w:t xml:space="preserve"> рішення державних службовців повинні бути об’єктивними та неупередженими (ст. 4)</w:t>
      </w:r>
      <w:r w:rsidR="002C54F7">
        <w:rPr>
          <w:sz w:val="28"/>
          <w:szCs w:val="28"/>
        </w:rPr>
        <w:t>;</w:t>
      </w:r>
      <w:r w:rsidRPr="00996E0F">
        <w:rPr>
          <w:sz w:val="28"/>
          <w:szCs w:val="28"/>
        </w:rPr>
        <w:t xml:space="preserve"> поставлені завдання державні службовці повинні виконувати швидко та ефективно (ст.5)</w:t>
      </w:r>
      <w:r w:rsidR="002C54F7">
        <w:rPr>
          <w:sz w:val="28"/>
          <w:szCs w:val="28"/>
        </w:rPr>
        <w:t>;</w:t>
      </w:r>
      <w:r w:rsidRPr="00996E0F">
        <w:rPr>
          <w:sz w:val="28"/>
          <w:szCs w:val="28"/>
        </w:rPr>
        <w:t xml:space="preserve"> державні службовці не повинні приймати гроші та подарунки (ст. 8)</w:t>
      </w:r>
      <w:r w:rsidR="002C54F7">
        <w:rPr>
          <w:sz w:val="28"/>
          <w:szCs w:val="28"/>
        </w:rPr>
        <w:t>;</w:t>
      </w:r>
      <w:r w:rsidRPr="00996E0F">
        <w:rPr>
          <w:sz w:val="28"/>
          <w:szCs w:val="28"/>
        </w:rPr>
        <w:t xml:space="preserve"> державні службовці зобов'язані зберігати конфіденційність щодо фактів, виявлених під час виконан</w:t>
      </w:r>
      <w:r w:rsidR="002C54F7">
        <w:rPr>
          <w:sz w:val="28"/>
          <w:szCs w:val="28"/>
        </w:rPr>
        <w:t>ня службової діяльності (ст. 9).</w:t>
      </w:r>
    </w:p>
    <w:p w:rsidR="000B7BA8" w:rsidRPr="008A6B3C" w:rsidRDefault="008A6B3C" w:rsidP="007D7521">
      <w:pPr>
        <w:pStyle w:val="Default"/>
        <w:spacing w:line="360" w:lineRule="auto"/>
        <w:ind w:firstLine="709"/>
        <w:jc w:val="both"/>
        <w:rPr>
          <w:sz w:val="28"/>
          <w:szCs w:val="28"/>
          <w:shd w:val="clear" w:color="auto" w:fill="FFFFFF"/>
        </w:rPr>
      </w:pPr>
      <w:r w:rsidRPr="008A6B3C">
        <w:rPr>
          <w:sz w:val="28"/>
          <w:szCs w:val="28"/>
        </w:rPr>
        <w:t xml:space="preserve">Таким чином, нами опрацьовано досвід Польщі, Словенії, Словаччини, Чехії. Досвід проаналізованих країн дає змогу виокремити загальні принципи публічної служби, </w:t>
      </w:r>
      <w:r w:rsidR="003870FB">
        <w:rPr>
          <w:sz w:val="28"/>
          <w:szCs w:val="28"/>
        </w:rPr>
        <w:t xml:space="preserve">а також особливості організації правової культури державних службовців, </w:t>
      </w:r>
      <w:r w:rsidRPr="008A6B3C">
        <w:rPr>
          <w:sz w:val="28"/>
          <w:szCs w:val="28"/>
        </w:rPr>
        <w:t>які згадані у всіх перелічених країнах, це: верховенство права, чіткість та однозначність законодавства, відкритість і прозорість, підзвітність та відповідальність, ефективність, організаційну спроможність та залучення громадян до процесів прийняття рішень.</w:t>
      </w:r>
    </w:p>
    <w:p w:rsidR="002C54F7" w:rsidRDefault="002C54F7" w:rsidP="005E731C">
      <w:pPr>
        <w:pStyle w:val="Default"/>
        <w:spacing w:line="360" w:lineRule="auto"/>
        <w:ind w:firstLine="709"/>
        <w:jc w:val="both"/>
        <w:rPr>
          <w:b/>
          <w:sz w:val="28"/>
          <w:szCs w:val="28"/>
        </w:rPr>
      </w:pPr>
    </w:p>
    <w:p w:rsidR="007D5D3D" w:rsidRPr="00725F09" w:rsidRDefault="008A6B3C" w:rsidP="005E731C">
      <w:pPr>
        <w:pStyle w:val="Default"/>
        <w:spacing w:line="360" w:lineRule="auto"/>
        <w:ind w:firstLine="709"/>
        <w:jc w:val="both"/>
        <w:rPr>
          <w:b/>
          <w:sz w:val="28"/>
          <w:szCs w:val="28"/>
        </w:rPr>
      </w:pPr>
      <w:r w:rsidRPr="00725F09">
        <w:rPr>
          <w:b/>
          <w:sz w:val="28"/>
          <w:szCs w:val="28"/>
        </w:rPr>
        <w:t>2.3</w:t>
      </w:r>
      <w:r w:rsidR="007D5D3D" w:rsidRPr="00725F09">
        <w:rPr>
          <w:b/>
          <w:sz w:val="28"/>
          <w:szCs w:val="28"/>
        </w:rPr>
        <w:t xml:space="preserve"> Взаємозалежність професійних </w:t>
      </w:r>
      <w:proofErr w:type="spellStart"/>
      <w:r w:rsidR="007D5D3D" w:rsidRPr="00725F09">
        <w:rPr>
          <w:b/>
          <w:sz w:val="28"/>
          <w:szCs w:val="28"/>
        </w:rPr>
        <w:t>компетентностей</w:t>
      </w:r>
      <w:proofErr w:type="spellEnd"/>
      <w:r w:rsidR="007D5D3D" w:rsidRPr="00725F09">
        <w:rPr>
          <w:b/>
          <w:sz w:val="28"/>
          <w:szCs w:val="28"/>
        </w:rPr>
        <w:t xml:space="preserve"> та правово</w:t>
      </w:r>
      <w:r w:rsidRPr="00725F09">
        <w:rPr>
          <w:b/>
          <w:sz w:val="28"/>
          <w:szCs w:val="28"/>
        </w:rPr>
        <w:t>ї культури державних службовців</w:t>
      </w:r>
    </w:p>
    <w:p w:rsidR="007F3AD6" w:rsidRPr="007D144E" w:rsidRDefault="007F3AD6" w:rsidP="007F3AD6">
      <w:pPr>
        <w:pStyle w:val="Default"/>
        <w:spacing w:line="360" w:lineRule="auto"/>
        <w:ind w:firstLine="709"/>
        <w:jc w:val="both"/>
        <w:rPr>
          <w:sz w:val="28"/>
          <w:szCs w:val="28"/>
        </w:rPr>
      </w:pPr>
      <w:r w:rsidRPr="007D144E">
        <w:rPr>
          <w:sz w:val="28"/>
          <w:szCs w:val="28"/>
        </w:rPr>
        <w:t>Динамізм суспільних відносин висуває особливі вимоги до рівня професіоналізму представників державного апарату, їхньої політичної, правової та етичної культури. За словами Т.</w:t>
      </w:r>
      <w:r>
        <w:rPr>
          <w:sz w:val="28"/>
          <w:szCs w:val="28"/>
        </w:rPr>
        <w:t xml:space="preserve"> </w:t>
      </w:r>
      <w:r w:rsidRPr="007D144E">
        <w:rPr>
          <w:sz w:val="28"/>
          <w:szCs w:val="28"/>
        </w:rPr>
        <w:t xml:space="preserve">Е. Василевської, етичну проблематику управлінської діяльності загострюють процеси швидких змін та ускладнення сучасного суспільства, інформатизації та глобалізації, які призводять до фрагментації особистості, втрати моральних орієнтирів, утруднюють сприйняття </w:t>
      </w:r>
      <w:r w:rsidRPr="007D144E">
        <w:rPr>
          <w:sz w:val="28"/>
          <w:szCs w:val="28"/>
        </w:rPr>
        <w:lastRenderedPageBreak/>
        <w:t>наслідків дій і відчуття відповідальності, провокують ставлення до споживачів управлінських послуг як до</w:t>
      </w:r>
      <w:r>
        <w:rPr>
          <w:sz w:val="28"/>
          <w:szCs w:val="28"/>
        </w:rPr>
        <w:t xml:space="preserve"> абстрактної величини</w:t>
      </w:r>
      <w:r>
        <w:rPr>
          <w:rStyle w:val="ac"/>
          <w:sz w:val="28"/>
          <w:szCs w:val="28"/>
        </w:rPr>
        <w:footnoteReference w:id="101"/>
      </w:r>
      <w:r w:rsidRPr="007D144E">
        <w:rPr>
          <w:sz w:val="28"/>
          <w:szCs w:val="28"/>
        </w:rPr>
        <w:t xml:space="preserve">. </w:t>
      </w:r>
    </w:p>
    <w:p w:rsidR="007F3AD6" w:rsidRPr="003E581B" w:rsidRDefault="007F3AD6" w:rsidP="003E581B">
      <w:pPr>
        <w:pStyle w:val="Default"/>
        <w:spacing w:line="360" w:lineRule="auto"/>
        <w:ind w:firstLine="709"/>
        <w:jc w:val="both"/>
        <w:rPr>
          <w:sz w:val="28"/>
          <w:szCs w:val="28"/>
        </w:rPr>
      </w:pPr>
      <w:r w:rsidRPr="003E581B">
        <w:rPr>
          <w:sz w:val="28"/>
          <w:szCs w:val="28"/>
        </w:rPr>
        <w:t>У зарубіжних країнах серед найважливіших особистісних якостей державних службовців найчастіше згадуються людяність, доброзичливість, привітність; емпатія (намагання зрозуміти іншого, вміння відчувати його ситуацію); тактовність (чуйність, бережне ставлення); адаптованість (гнучкість); дисциплінованість; толерантність</w:t>
      </w:r>
      <w:r w:rsidRPr="003E581B">
        <w:rPr>
          <w:rStyle w:val="ac"/>
          <w:sz w:val="28"/>
          <w:szCs w:val="28"/>
        </w:rPr>
        <w:footnoteReference w:id="102"/>
      </w:r>
      <w:r w:rsidRPr="003E581B">
        <w:rPr>
          <w:sz w:val="28"/>
          <w:szCs w:val="28"/>
        </w:rPr>
        <w:t>. Сучасне публічне адміністрування потребує адресної наближеності до громадянина, вимагає врахування чиновниками як соціально-групових, так й особистісних рис громадянина клієнта. Персоніфікація громадянина вимагає від державного службовця чутливості до запитів громадськості, толерантності, розвинутої комунікативної культури, вміння знаходити етично виправданий компроміс</w:t>
      </w:r>
      <w:r w:rsidRPr="003E581B">
        <w:rPr>
          <w:rStyle w:val="ac"/>
          <w:sz w:val="28"/>
          <w:szCs w:val="28"/>
        </w:rPr>
        <w:footnoteReference w:id="103"/>
      </w:r>
      <w:r w:rsidRPr="003E581B">
        <w:rPr>
          <w:sz w:val="28"/>
          <w:szCs w:val="28"/>
        </w:rPr>
        <w:t xml:space="preserve">. </w:t>
      </w:r>
    </w:p>
    <w:p w:rsidR="003E581B" w:rsidRDefault="003E581B" w:rsidP="003E581B">
      <w:pPr>
        <w:pStyle w:val="Default"/>
        <w:spacing w:line="360" w:lineRule="auto"/>
        <w:ind w:firstLine="709"/>
        <w:jc w:val="both"/>
        <w:rPr>
          <w:sz w:val="28"/>
          <w:szCs w:val="28"/>
        </w:rPr>
      </w:pPr>
      <w:r w:rsidRPr="003E581B">
        <w:rPr>
          <w:sz w:val="28"/>
          <w:szCs w:val="28"/>
        </w:rPr>
        <w:t>Дієвий розвиток творчої самореалізації особистості державного службовця можливий лише тоді, коли він забезпечується ґрунтовною правовою базою й здійснюється на відповідних наукових засадах. Цільова спрямованість нормативно-правового регулювання професійної підготовки державних службовців є визначальним чинником забезпечення можливостей саморозвитку та творчої самореалізації особистості. Теоретичний аналіз проблеми профе</w:t>
      </w:r>
      <w:r>
        <w:rPr>
          <w:sz w:val="28"/>
          <w:szCs w:val="28"/>
        </w:rPr>
        <w:t>сійної компетентності дає</w:t>
      </w:r>
      <w:r w:rsidRPr="003E581B">
        <w:rPr>
          <w:sz w:val="28"/>
          <w:szCs w:val="28"/>
        </w:rPr>
        <w:t xml:space="preserve"> змогу презентувати узагальнене розуміння її феномену. </w:t>
      </w:r>
    </w:p>
    <w:p w:rsidR="003E581B" w:rsidRDefault="003E581B" w:rsidP="003E581B">
      <w:pPr>
        <w:pStyle w:val="Default"/>
        <w:spacing w:line="360" w:lineRule="auto"/>
        <w:ind w:firstLine="709"/>
        <w:jc w:val="both"/>
        <w:rPr>
          <w:sz w:val="28"/>
          <w:szCs w:val="28"/>
        </w:rPr>
      </w:pPr>
      <w:r w:rsidRPr="003E581B">
        <w:rPr>
          <w:sz w:val="28"/>
          <w:szCs w:val="28"/>
        </w:rPr>
        <w:t>Професійна к</w:t>
      </w:r>
      <w:r>
        <w:rPr>
          <w:sz w:val="28"/>
          <w:szCs w:val="28"/>
        </w:rPr>
        <w:t>омпетентність розглядається</w:t>
      </w:r>
      <w:r w:rsidRPr="003E581B">
        <w:rPr>
          <w:sz w:val="28"/>
          <w:szCs w:val="28"/>
        </w:rPr>
        <w:t xml:space="preserve"> як поглиблене знання предмета; сукупність професійних знань і професійно значущих особистісних якостей, що детермінують самостійну й відповідальну діяльність людини; здатність та вміння виконувати певні професійні функції; виявлення єдності професійної та загальної культури; інтегративна характеристика фахівця, що демонструє готовність та визначає його здатність успішно здійснювати професійну діяльність; як важливий компонент підсистеми професіоналізму діяльності. </w:t>
      </w:r>
      <w:r w:rsidRPr="003E581B">
        <w:rPr>
          <w:sz w:val="28"/>
          <w:szCs w:val="28"/>
        </w:rPr>
        <w:lastRenderedPageBreak/>
        <w:t>Компетентність не може бути ізольована від конкретних умов її реалізації, вона передбачає оволодіння людиною відповідними компетенціями. Компетентна в певній галузі людина володіє відповідними знаннями та здібностями, що дають їй змогу ефективно діяти. Розглядати професійну компетентність потрібно в процесуальному аспекті, оскільки вона характеризується через діяльність і має динамічний характер</w:t>
      </w:r>
      <w:r w:rsidR="00C95242">
        <w:rPr>
          <w:rStyle w:val="ac"/>
          <w:sz w:val="28"/>
          <w:szCs w:val="28"/>
        </w:rPr>
        <w:footnoteReference w:id="104"/>
      </w:r>
      <w:r w:rsidRPr="003E581B">
        <w:rPr>
          <w:sz w:val="28"/>
          <w:szCs w:val="28"/>
        </w:rPr>
        <w:t xml:space="preserve">. </w:t>
      </w:r>
    </w:p>
    <w:p w:rsidR="003E581B" w:rsidRDefault="003E581B" w:rsidP="003E581B">
      <w:pPr>
        <w:pStyle w:val="Default"/>
        <w:spacing w:line="360" w:lineRule="auto"/>
        <w:ind w:firstLine="709"/>
        <w:jc w:val="both"/>
        <w:rPr>
          <w:sz w:val="28"/>
          <w:szCs w:val="28"/>
        </w:rPr>
      </w:pPr>
      <w:r w:rsidRPr="003E581B">
        <w:rPr>
          <w:sz w:val="28"/>
          <w:szCs w:val="28"/>
        </w:rPr>
        <w:t xml:space="preserve">На фоні чинних теоретико-емпіричних доробок визначено структурний зміст професійної компетентності державних службовців через такі компоненти: </w:t>
      </w:r>
      <w:proofErr w:type="spellStart"/>
      <w:r w:rsidRPr="003E581B">
        <w:rPr>
          <w:sz w:val="28"/>
          <w:szCs w:val="28"/>
        </w:rPr>
        <w:t>емоційно</w:t>
      </w:r>
      <w:proofErr w:type="spellEnd"/>
      <w:r w:rsidRPr="003E581B">
        <w:rPr>
          <w:sz w:val="28"/>
          <w:szCs w:val="28"/>
        </w:rPr>
        <w:t xml:space="preserve">-регулятивний (визначає здібності фахівця до саморегуляції, самоконтролю, передбачає володіння вміннями й навичками управління емоційною сферою, різними технологіями подолання професійної деструкції), </w:t>
      </w:r>
      <w:proofErr w:type="spellStart"/>
      <w:r w:rsidRPr="003E581B">
        <w:rPr>
          <w:sz w:val="28"/>
          <w:szCs w:val="28"/>
        </w:rPr>
        <w:t>поведінково</w:t>
      </w:r>
      <w:proofErr w:type="spellEnd"/>
      <w:r w:rsidRPr="003E581B">
        <w:rPr>
          <w:sz w:val="28"/>
          <w:szCs w:val="28"/>
        </w:rPr>
        <w:t xml:space="preserve">-діяльнісний (представлений психологічними характеристиками, що віддзеркалюють спрямованість особистості, її ставлення до діяльності, до себе, розвиток вольових рис), комунікативний (визначається як система знань, </w:t>
      </w:r>
      <w:proofErr w:type="spellStart"/>
      <w:r w:rsidRPr="003E581B">
        <w:rPr>
          <w:sz w:val="28"/>
          <w:szCs w:val="28"/>
        </w:rPr>
        <w:t>мовних</w:t>
      </w:r>
      <w:proofErr w:type="spellEnd"/>
      <w:r w:rsidRPr="003E581B">
        <w:rPr>
          <w:sz w:val="28"/>
          <w:szCs w:val="28"/>
        </w:rPr>
        <w:t xml:space="preserve"> і немовних умінь, навичок спілкування), соціально-психологічний (передбачає здатність державного службовця ефективно взаємодіяти з колегами як на рівні формальних, так і неформальних відносин), спеціально-професійний (репрезентований такими характеристиками, як професійні знання, здібності, уміння, що пов’язані з фаховою</w:t>
      </w:r>
      <w:r>
        <w:rPr>
          <w:sz w:val="28"/>
          <w:szCs w:val="28"/>
        </w:rPr>
        <w:t xml:space="preserve"> спрямованістю особистості)</w:t>
      </w:r>
      <w:r>
        <w:rPr>
          <w:rStyle w:val="ac"/>
          <w:sz w:val="28"/>
          <w:szCs w:val="28"/>
        </w:rPr>
        <w:footnoteReference w:id="105"/>
      </w:r>
      <w:r w:rsidRPr="003E581B">
        <w:rPr>
          <w:sz w:val="28"/>
          <w:szCs w:val="28"/>
        </w:rPr>
        <w:t xml:space="preserve">. </w:t>
      </w:r>
    </w:p>
    <w:p w:rsidR="003E581B" w:rsidRDefault="003E581B" w:rsidP="003E581B">
      <w:pPr>
        <w:pStyle w:val="Default"/>
        <w:spacing w:line="360" w:lineRule="auto"/>
        <w:ind w:firstLine="709"/>
        <w:jc w:val="both"/>
        <w:rPr>
          <w:sz w:val="28"/>
          <w:szCs w:val="28"/>
        </w:rPr>
      </w:pPr>
      <w:r w:rsidRPr="003E581B">
        <w:rPr>
          <w:sz w:val="28"/>
          <w:szCs w:val="28"/>
        </w:rPr>
        <w:t xml:space="preserve">Функціонально-професійні компетенції, що складають зміст виокремлених структурних компонентів, характеризуються наявністю професійно-важливих якостей, що в процесі професіоналізації фахівця інтегруються та утворюють цілісні комплекси, які визначають ефективну професійну реалізацію. Зазначимо, що комплекс професійно важливих якостей державних службовців ми розглядаємо як структуру організаційно- комунікативних умінь особистості, у якій об’єднано когнітивні, поведінкові й афективні характеристики. Професійна успішність державного службовця залежить від апробації функціональних характеристик. Висока якість підготовки </w:t>
      </w:r>
      <w:r w:rsidRPr="003E581B">
        <w:rPr>
          <w:sz w:val="28"/>
          <w:szCs w:val="28"/>
        </w:rPr>
        <w:lastRenderedPageBreak/>
        <w:t>державних службовців досягається за рахунок використання на всіх рівнях професійної освіти, розвиненої навчально-матеріальної та наукової бази, інтегрованих багаторівневих навчальних програм, залучення професорсько-викладацьких кадрів вищої кваліфікації для ведення навчального процесу за програмами професійної освіти</w:t>
      </w:r>
      <w:r w:rsidR="0095534B">
        <w:rPr>
          <w:rStyle w:val="ac"/>
          <w:sz w:val="28"/>
          <w:szCs w:val="28"/>
        </w:rPr>
        <w:footnoteReference w:id="106"/>
      </w:r>
      <w:r w:rsidRPr="003E581B">
        <w:rPr>
          <w:sz w:val="28"/>
          <w:szCs w:val="28"/>
        </w:rPr>
        <w:t xml:space="preserve">. Один із сучасних підходів до вирішення завдань професіоналізації управлінських кадрів ґрунтується на </w:t>
      </w:r>
      <w:proofErr w:type="spellStart"/>
      <w:r w:rsidRPr="003E581B">
        <w:rPr>
          <w:sz w:val="28"/>
          <w:szCs w:val="28"/>
        </w:rPr>
        <w:t>акмеології</w:t>
      </w:r>
      <w:proofErr w:type="spellEnd"/>
      <w:r w:rsidRPr="003E581B">
        <w:rPr>
          <w:sz w:val="28"/>
          <w:szCs w:val="28"/>
        </w:rPr>
        <w:t xml:space="preserve"> – відносно новій науці, що сьогодні стала ідеологічною основою підготовки керівник</w:t>
      </w:r>
      <w:r>
        <w:rPr>
          <w:sz w:val="28"/>
          <w:szCs w:val="28"/>
        </w:rPr>
        <w:t>ів у багатьох країнах світу</w:t>
      </w:r>
      <w:r>
        <w:rPr>
          <w:rStyle w:val="ac"/>
          <w:sz w:val="28"/>
          <w:szCs w:val="28"/>
        </w:rPr>
        <w:footnoteReference w:id="107"/>
      </w:r>
      <w:r w:rsidRPr="003E581B">
        <w:rPr>
          <w:sz w:val="28"/>
          <w:szCs w:val="28"/>
        </w:rPr>
        <w:t xml:space="preserve">. </w:t>
      </w:r>
    </w:p>
    <w:p w:rsidR="003E581B" w:rsidRPr="003E581B" w:rsidRDefault="003E581B" w:rsidP="0095534B">
      <w:pPr>
        <w:pStyle w:val="Default"/>
        <w:spacing w:line="360" w:lineRule="auto"/>
        <w:ind w:firstLine="709"/>
        <w:jc w:val="both"/>
        <w:rPr>
          <w:sz w:val="28"/>
          <w:szCs w:val="28"/>
        </w:rPr>
      </w:pPr>
      <w:proofErr w:type="spellStart"/>
      <w:r w:rsidRPr="003E581B">
        <w:rPr>
          <w:sz w:val="28"/>
          <w:szCs w:val="28"/>
        </w:rPr>
        <w:t>Акмеологічний</w:t>
      </w:r>
      <w:proofErr w:type="spellEnd"/>
      <w:r w:rsidRPr="003E581B">
        <w:rPr>
          <w:sz w:val="28"/>
          <w:szCs w:val="28"/>
        </w:rPr>
        <w:t xml:space="preserve"> підхід дає змогу виявити чинники, що можуть впливати на досягнення державними службовцями найвищого рівня професіоналізму. Актуальність вивчення проблеми розвитку творчого потенціалу зумовлена науковим інтересом </w:t>
      </w:r>
      <w:proofErr w:type="spellStart"/>
      <w:r w:rsidRPr="003E581B">
        <w:rPr>
          <w:sz w:val="28"/>
          <w:szCs w:val="28"/>
        </w:rPr>
        <w:t>акмеології</w:t>
      </w:r>
      <w:proofErr w:type="spellEnd"/>
      <w:r w:rsidRPr="003E581B">
        <w:rPr>
          <w:sz w:val="28"/>
          <w:szCs w:val="28"/>
        </w:rPr>
        <w:t xml:space="preserve"> до цієї проблеми, виявленням механізмів, умов і методів продуктивного розвитку взаємопов’язаних </w:t>
      </w:r>
      <w:proofErr w:type="spellStart"/>
      <w:r w:rsidRPr="003E581B">
        <w:rPr>
          <w:sz w:val="28"/>
          <w:szCs w:val="28"/>
        </w:rPr>
        <w:t>акмеологічних</w:t>
      </w:r>
      <w:proofErr w:type="spellEnd"/>
      <w:r w:rsidRPr="003E581B">
        <w:rPr>
          <w:sz w:val="28"/>
          <w:szCs w:val="28"/>
        </w:rPr>
        <w:t xml:space="preserve"> компонентів творчого потенціалу – таких, як мотиваційно-ціннісний, когнітивний, емоційно-вольовий, соціально-</w:t>
      </w:r>
      <w:proofErr w:type="spellStart"/>
      <w:r w:rsidRPr="003E581B">
        <w:rPr>
          <w:sz w:val="28"/>
          <w:szCs w:val="28"/>
        </w:rPr>
        <w:t>перцептивний</w:t>
      </w:r>
      <w:proofErr w:type="spellEnd"/>
      <w:r w:rsidRPr="003E581B">
        <w:rPr>
          <w:sz w:val="28"/>
          <w:szCs w:val="28"/>
        </w:rPr>
        <w:t xml:space="preserve">, комунікативний, </w:t>
      </w:r>
      <w:proofErr w:type="spellStart"/>
      <w:r w:rsidRPr="003E581B">
        <w:rPr>
          <w:sz w:val="28"/>
          <w:szCs w:val="28"/>
        </w:rPr>
        <w:t>аутокреативний</w:t>
      </w:r>
      <w:proofErr w:type="spellEnd"/>
      <w:r w:rsidRPr="003E581B">
        <w:rPr>
          <w:sz w:val="28"/>
          <w:szCs w:val="28"/>
        </w:rPr>
        <w:t xml:space="preserve">. Державному службовцю потрібне визнання результатів його діяльності, надання можливості ухвалювати рішення з питань, що належать до його компетенції, консультувати інших державних службовців. </w:t>
      </w:r>
      <w:r w:rsidR="0095534B" w:rsidRPr="003E581B">
        <w:rPr>
          <w:sz w:val="28"/>
          <w:szCs w:val="28"/>
        </w:rPr>
        <w:t>З</w:t>
      </w:r>
      <w:r w:rsidRPr="003E581B">
        <w:rPr>
          <w:sz w:val="28"/>
          <w:szCs w:val="28"/>
        </w:rPr>
        <w:t>начна частина державних службовців з різних причин не займається системним розвитком свого професійного ресурсу, основу якого складає творчий потенціал. При цьому високий рівень напруженості професійної діяльності, специфічні труднощі в системі державної служби зумовлюють проблеми в особистісному професійному розвитку державних службовців, ускладнюючи тим самим процес розкриття цього потенціалу і, відповідно, набуття вищого рівня компетентності для здійснення професійної діяльності</w:t>
      </w:r>
      <w:r w:rsidR="0095534B">
        <w:rPr>
          <w:rStyle w:val="ac"/>
          <w:sz w:val="28"/>
          <w:szCs w:val="28"/>
        </w:rPr>
        <w:footnoteReference w:id="108"/>
      </w:r>
      <w:r w:rsidRPr="003E581B">
        <w:rPr>
          <w:sz w:val="28"/>
          <w:szCs w:val="28"/>
        </w:rPr>
        <w:t>.</w:t>
      </w:r>
    </w:p>
    <w:p w:rsidR="002C54F7" w:rsidRDefault="007F3AD6" w:rsidP="0095534B">
      <w:pPr>
        <w:pStyle w:val="Default"/>
        <w:spacing w:line="360" w:lineRule="auto"/>
        <w:ind w:firstLine="709"/>
        <w:jc w:val="both"/>
        <w:rPr>
          <w:sz w:val="28"/>
          <w:szCs w:val="28"/>
        </w:rPr>
      </w:pPr>
      <w:r w:rsidRPr="003E581B">
        <w:rPr>
          <w:sz w:val="28"/>
          <w:szCs w:val="28"/>
        </w:rPr>
        <w:t>За таких умов у розвинених світових демократіях зростає значення етичних кодексів</w:t>
      </w:r>
      <w:r w:rsidRPr="007D144E">
        <w:rPr>
          <w:sz w:val="28"/>
          <w:szCs w:val="28"/>
        </w:rPr>
        <w:t xml:space="preserve">, спрямованих на фіксацію цінностей, принципів, норм і </w:t>
      </w:r>
      <w:r w:rsidRPr="007D144E">
        <w:rPr>
          <w:sz w:val="28"/>
          <w:szCs w:val="28"/>
        </w:rPr>
        <w:lastRenderedPageBreak/>
        <w:t>стандартів етики державних управлінців</w:t>
      </w:r>
      <w:r w:rsidR="003E581B">
        <w:rPr>
          <w:sz w:val="28"/>
          <w:szCs w:val="28"/>
        </w:rPr>
        <w:t>, що власне і формують правову культуру службовців</w:t>
      </w:r>
      <w:r w:rsidRPr="007D144E">
        <w:rPr>
          <w:sz w:val="28"/>
          <w:szCs w:val="28"/>
        </w:rPr>
        <w:t>. Комітетом міністрів Ради Європи акцентується увага на тому, що різноманітність завдань, які виконуються сучасною державною адміністрацією (членами якої є особи з різним вихованням і походженням), підвищує необхідність кодифікації правил поведінки порівняно з попередніми періодами, коли більш гомогенний персонал виконував схожі функції та поділ</w:t>
      </w:r>
      <w:r>
        <w:rPr>
          <w:sz w:val="28"/>
          <w:szCs w:val="28"/>
        </w:rPr>
        <w:t>яв подібні цінності</w:t>
      </w:r>
      <w:r w:rsidR="0095534B">
        <w:rPr>
          <w:sz w:val="28"/>
          <w:szCs w:val="28"/>
        </w:rPr>
        <w:t xml:space="preserve">. </w:t>
      </w:r>
      <w:r w:rsidRPr="007D144E">
        <w:rPr>
          <w:sz w:val="28"/>
          <w:szCs w:val="28"/>
        </w:rPr>
        <w:t xml:space="preserve">У багатьох країнах світу створено дворівневу систему документів (кодексів, хартій, стандартів, правил), що містять вимоги морально-етичного характеру до поведінки державного службовця. У документах першого рівня описуються основні принципи та правила, що є загальними для всього чиновництва. Документи другого рівня є більш конкретизованими й пристосованими до особливостей кожного відомства, сфери управління, регіону. </w:t>
      </w:r>
    </w:p>
    <w:p w:rsidR="007F3AD6" w:rsidRDefault="007F3AD6" w:rsidP="0095534B">
      <w:pPr>
        <w:pStyle w:val="Default"/>
        <w:spacing w:line="360" w:lineRule="auto"/>
        <w:ind w:firstLine="709"/>
        <w:jc w:val="both"/>
        <w:rPr>
          <w:sz w:val="28"/>
          <w:szCs w:val="28"/>
        </w:rPr>
      </w:pPr>
      <w:r w:rsidRPr="007D144E">
        <w:rPr>
          <w:sz w:val="28"/>
          <w:szCs w:val="28"/>
        </w:rPr>
        <w:t>Вони можуть прийматися як вищими або центральними органами державного управління, так і професійними асоціаціями, з’їздами або форум</w:t>
      </w:r>
      <w:r>
        <w:rPr>
          <w:sz w:val="28"/>
          <w:szCs w:val="28"/>
        </w:rPr>
        <w:t>ами управлінців</w:t>
      </w:r>
      <w:r w:rsidRPr="007D144E">
        <w:rPr>
          <w:sz w:val="28"/>
          <w:szCs w:val="28"/>
        </w:rPr>
        <w:t>. Указані документи є важливим складником системи підготовки й перепідготовки, підвищення кваліфікації державних службовців, вони серед іншого налаштовують останніх на сприйняття кожної особи, яка потрапляє до сфери їхньої професійної діяльності й компетентних рішень, як носія власних культурних, релігійних або моральних цінностей, вимагають від них уміння поставити себе на місце представника певної соціальної групи, ставитися до нього без упереджень. Наявність подібних упереджень і стереотипів досить часто призводить до дискримінації й нетерпимості щодо окремих людей чи соціальних груп. Виховний вплив на державних службовців є дуже важливим, щоб вони усвідомлювали межу, що відділяє антитерористичну чи імміграційну політику держави від расизму, ксенофобії, національної або релігійної нетерпимості</w:t>
      </w:r>
      <w:r w:rsidR="0095534B">
        <w:rPr>
          <w:rStyle w:val="ac"/>
          <w:sz w:val="28"/>
          <w:szCs w:val="28"/>
        </w:rPr>
        <w:footnoteReference w:id="109"/>
      </w:r>
      <w:r>
        <w:rPr>
          <w:sz w:val="28"/>
          <w:szCs w:val="28"/>
        </w:rPr>
        <w:t>.</w:t>
      </w:r>
    </w:p>
    <w:p w:rsidR="007F3AD6" w:rsidRDefault="007F3AD6" w:rsidP="007F3AD6">
      <w:pPr>
        <w:pStyle w:val="Default"/>
        <w:spacing w:line="360" w:lineRule="auto"/>
        <w:ind w:firstLine="709"/>
        <w:jc w:val="both"/>
        <w:rPr>
          <w:sz w:val="28"/>
          <w:szCs w:val="28"/>
        </w:rPr>
      </w:pPr>
      <w:r w:rsidRPr="006F1D0B">
        <w:rPr>
          <w:sz w:val="28"/>
          <w:szCs w:val="28"/>
        </w:rPr>
        <w:t xml:space="preserve">Від ціннісних основ державно-управлінської діяльності, етичної обґрунтованості прийняття управлінських рішень, моральних якостей державних службовців, рівня їх етичної культури залежить ступінь довіри до </w:t>
      </w:r>
      <w:r w:rsidRPr="006F1D0B">
        <w:rPr>
          <w:sz w:val="28"/>
          <w:szCs w:val="28"/>
        </w:rPr>
        <w:lastRenderedPageBreak/>
        <w:t>владних структур, націленість діяльності органів державної управління на побудову демократичної держави, реалізацію принципів гуманізму, соціальної справедливості, прозорості, дотримання прав людини. Етика державного службовця має вагому антикорупційну спрямованість. Актуальність впровадження етичних стандартів на держав</w:t>
      </w:r>
      <w:r w:rsidR="00387758">
        <w:rPr>
          <w:sz w:val="28"/>
          <w:szCs w:val="28"/>
        </w:rPr>
        <w:t>ній службі відображена на рис. 2</w:t>
      </w:r>
      <w:r w:rsidRPr="006F1D0B">
        <w:rPr>
          <w:sz w:val="28"/>
          <w:szCs w:val="28"/>
        </w:rPr>
        <w:t>.</w:t>
      </w:r>
      <w:r>
        <w:rPr>
          <w:sz w:val="28"/>
          <w:szCs w:val="28"/>
        </w:rPr>
        <w:t>1.</w:t>
      </w:r>
    </w:p>
    <w:p w:rsidR="007F3AD6" w:rsidRDefault="007F3AD6" w:rsidP="007F3AD6">
      <w:pPr>
        <w:pStyle w:val="Default"/>
        <w:spacing w:line="360" w:lineRule="auto"/>
        <w:ind w:firstLine="709"/>
        <w:jc w:val="both"/>
        <w:rPr>
          <w:sz w:val="28"/>
          <w:szCs w:val="28"/>
        </w:rPr>
      </w:pPr>
      <w:r>
        <w:rPr>
          <w:noProof/>
          <w:lang w:eastAsia="uk-UA"/>
        </w:rPr>
        <w:drawing>
          <wp:inline distT="0" distB="0" distL="0" distR="0" wp14:anchorId="5B8B0B62" wp14:editId="00409016">
            <wp:extent cx="5485130" cy="2390775"/>
            <wp:effectExtent l="0" t="0" r="127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1095" t="41619" r="20361" b="15459"/>
                    <a:stretch/>
                  </pic:blipFill>
                  <pic:spPr bwMode="auto">
                    <a:xfrm>
                      <a:off x="0" y="0"/>
                      <a:ext cx="5536935" cy="2413355"/>
                    </a:xfrm>
                    <a:prstGeom prst="rect">
                      <a:avLst/>
                    </a:prstGeom>
                    <a:ln>
                      <a:noFill/>
                    </a:ln>
                    <a:extLst>
                      <a:ext uri="{53640926-AAD7-44D8-BBD7-CCE9431645EC}">
                        <a14:shadowObscured xmlns:a14="http://schemas.microsoft.com/office/drawing/2010/main"/>
                      </a:ext>
                    </a:extLst>
                  </pic:spPr>
                </pic:pic>
              </a:graphicData>
            </a:graphic>
          </wp:inline>
        </w:drawing>
      </w:r>
    </w:p>
    <w:p w:rsidR="007F3AD6" w:rsidRDefault="00007F1D" w:rsidP="007F3AD6">
      <w:pPr>
        <w:pStyle w:val="Default"/>
        <w:spacing w:line="360" w:lineRule="auto"/>
        <w:jc w:val="center"/>
        <w:rPr>
          <w:sz w:val="28"/>
          <w:szCs w:val="28"/>
        </w:rPr>
      </w:pPr>
      <w:r>
        <w:rPr>
          <w:sz w:val="28"/>
          <w:szCs w:val="28"/>
        </w:rPr>
        <w:t>Рис.2</w:t>
      </w:r>
      <w:r w:rsidR="007F3AD6">
        <w:rPr>
          <w:sz w:val="28"/>
          <w:szCs w:val="28"/>
        </w:rPr>
        <w:t xml:space="preserve">.1 - </w:t>
      </w:r>
      <w:r w:rsidR="007F3AD6" w:rsidRPr="006F1D0B">
        <w:rPr>
          <w:sz w:val="28"/>
          <w:szCs w:val="28"/>
        </w:rPr>
        <w:t xml:space="preserve">Актуальність впровадження етичних стандартів </w:t>
      </w:r>
    </w:p>
    <w:p w:rsidR="007F3AD6" w:rsidRDefault="007F3AD6" w:rsidP="007F3AD6">
      <w:pPr>
        <w:pStyle w:val="Default"/>
        <w:spacing w:line="360" w:lineRule="auto"/>
        <w:jc w:val="center"/>
        <w:rPr>
          <w:sz w:val="28"/>
          <w:szCs w:val="28"/>
        </w:rPr>
      </w:pPr>
      <w:r w:rsidRPr="006F1D0B">
        <w:rPr>
          <w:sz w:val="28"/>
          <w:szCs w:val="28"/>
        </w:rPr>
        <w:t>в системі</w:t>
      </w:r>
      <w:r>
        <w:rPr>
          <w:sz w:val="28"/>
          <w:szCs w:val="28"/>
        </w:rPr>
        <w:t xml:space="preserve"> </w:t>
      </w:r>
      <w:r w:rsidRPr="006F1D0B">
        <w:rPr>
          <w:sz w:val="28"/>
          <w:szCs w:val="28"/>
        </w:rPr>
        <w:t>державної служби</w:t>
      </w:r>
    </w:p>
    <w:p w:rsidR="007F3AD6" w:rsidRDefault="007F3AD6" w:rsidP="007F3AD6">
      <w:pPr>
        <w:pStyle w:val="Default"/>
        <w:spacing w:line="360" w:lineRule="auto"/>
        <w:jc w:val="center"/>
        <w:rPr>
          <w:sz w:val="28"/>
          <w:szCs w:val="28"/>
        </w:rPr>
      </w:pPr>
    </w:p>
    <w:p w:rsidR="007F3AD6" w:rsidRDefault="007F3AD6" w:rsidP="00387758">
      <w:pPr>
        <w:pStyle w:val="Default"/>
        <w:spacing w:line="360" w:lineRule="auto"/>
        <w:ind w:firstLine="709"/>
        <w:jc w:val="both"/>
        <w:rPr>
          <w:sz w:val="28"/>
          <w:szCs w:val="28"/>
        </w:rPr>
      </w:pPr>
      <w:r w:rsidRPr="006F1D0B">
        <w:rPr>
          <w:sz w:val="28"/>
          <w:szCs w:val="28"/>
        </w:rPr>
        <w:t>Однак етика державного службовця орієнтована не лише на боротьбу з корупцією, її вимоги торкаються будь-як</w:t>
      </w:r>
      <w:r>
        <w:rPr>
          <w:sz w:val="28"/>
          <w:szCs w:val="28"/>
        </w:rPr>
        <w:t xml:space="preserve">ої сторони професійного життя </w:t>
      </w:r>
      <w:r w:rsidRPr="006F1D0B">
        <w:rPr>
          <w:sz w:val="28"/>
          <w:szCs w:val="28"/>
        </w:rPr>
        <w:t xml:space="preserve">службовців. </w:t>
      </w:r>
      <w:r>
        <w:rPr>
          <w:sz w:val="28"/>
          <w:szCs w:val="28"/>
        </w:rPr>
        <w:t>Слід виокремити такі професійно-етичні</w:t>
      </w:r>
      <w:r w:rsidRPr="00287C21">
        <w:rPr>
          <w:sz w:val="28"/>
          <w:szCs w:val="28"/>
        </w:rPr>
        <w:t xml:space="preserve"> </w:t>
      </w:r>
      <w:r>
        <w:rPr>
          <w:sz w:val="28"/>
          <w:szCs w:val="28"/>
        </w:rPr>
        <w:t>особливості</w:t>
      </w:r>
      <w:r w:rsidRPr="000B7649">
        <w:rPr>
          <w:sz w:val="28"/>
          <w:szCs w:val="28"/>
        </w:rPr>
        <w:t xml:space="preserve"> </w:t>
      </w:r>
      <w:r w:rsidRPr="00287C21">
        <w:rPr>
          <w:sz w:val="28"/>
          <w:szCs w:val="28"/>
        </w:rPr>
        <w:t>професійної діяльності державних службовців</w:t>
      </w:r>
      <w:r w:rsidR="0095534B">
        <w:rPr>
          <w:rStyle w:val="ac"/>
          <w:sz w:val="28"/>
          <w:szCs w:val="28"/>
        </w:rPr>
        <w:footnoteReference w:id="110"/>
      </w:r>
      <w:r w:rsidRPr="00287C21">
        <w:rPr>
          <w:sz w:val="28"/>
          <w:szCs w:val="28"/>
        </w:rPr>
        <w:t xml:space="preserve">: </w:t>
      </w:r>
    </w:p>
    <w:p w:rsidR="007F3AD6" w:rsidRDefault="007F3AD6" w:rsidP="007F3AD6">
      <w:pPr>
        <w:pStyle w:val="Default"/>
        <w:numPr>
          <w:ilvl w:val="0"/>
          <w:numId w:val="6"/>
        </w:numPr>
        <w:spacing w:line="360" w:lineRule="auto"/>
        <w:ind w:left="0" w:firstLine="709"/>
        <w:jc w:val="both"/>
        <w:rPr>
          <w:sz w:val="28"/>
          <w:szCs w:val="28"/>
        </w:rPr>
      </w:pPr>
      <w:r w:rsidRPr="00287C21">
        <w:rPr>
          <w:sz w:val="28"/>
          <w:szCs w:val="28"/>
        </w:rPr>
        <w:t>державні</w:t>
      </w:r>
      <w:r>
        <w:rPr>
          <w:sz w:val="28"/>
          <w:szCs w:val="28"/>
        </w:rPr>
        <w:t xml:space="preserve"> </w:t>
      </w:r>
      <w:r w:rsidRPr="00287C21">
        <w:rPr>
          <w:sz w:val="28"/>
          <w:szCs w:val="28"/>
        </w:rPr>
        <w:t xml:space="preserve">службовці займають специфічне місце у суспільстві, вони реалізують державну управлінську діяльність і </w:t>
      </w:r>
      <w:r>
        <w:rPr>
          <w:sz w:val="28"/>
          <w:szCs w:val="28"/>
        </w:rPr>
        <w:t xml:space="preserve">державно-владні повноваження; </w:t>
      </w:r>
    </w:p>
    <w:p w:rsidR="007F3AD6" w:rsidRPr="00387758" w:rsidRDefault="007F3AD6" w:rsidP="00387758">
      <w:pPr>
        <w:pStyle w:val="Default"/>
        <w:numPr>
          <w:ilvl w:val="0"/>
          <w:numId w:val="6"/>
        </w:numPr>
        <w:spacing w:line="360" w:lineRule="auto"/>
        <w:ind w:left="0" w:firstLine="709"/>
        <w:jc w:val="both"/>
        <w:rPr>
          <w:sz w:val="28"/>
          <w:szCs w:val="28"/>
        </w:rPr>
      </w:pPr>
      <w:r w:rsidRPr="00287C21">
        <w:rPr>
          <w:sz w:val="28"/>
          <w:szCs w:val="28"/>
        </w:rPr>
        <w:t>в професійній діяльності державних службовців с</w:t>
      </w:r>
      <w:r w:rsidR="002C54F7">
        <w:rPr>
          <w:sz w:val="28"/>
          <w:szCs w:val="28"/>
        </w:rPr>
        <w:t>кладаються особливі відносини:</w:t>
      </w:r>
      <w:r w:rsidR="00387758">
        <w:rPr>
          <w:sz w:val="28"/>
          <w:szCs w:val="28"/>
        </w:rPr>
        <w:t xml:space="preserve"> </w:t>
      </w:r>
      <w:r w:rsidRPr="00387758">
        <w:rPr>
          <w:sz w:val="28"/>
          <w:szCs w:val="28"/>
        </w:rPr>
        <w:t>відносини між державними службовцями і громадянами вибудовуються на засадах служіння державного апарату народові, його інтересам; для побудови стосунків всередині професійної групи державних службовців кардинальне з</w:t>
      </w:r>
      <w:r w:rsidR="002C54F7">
        <w:rPr>
          <w:sz w:val="28"/>
          <w:szCs w:val="28"/>
        </w:rPr>
        <w:t>начення має принцип ієрархії;</w:t>
      </w:r>
    </w:p>
    <w:p w:rsidR="007F3AD6" w:rsidRDefault="007F3AD6" w:rsidP="007F3AD6">
      <w:pPr>
        <w:pStyle w:val="Default"/>
        <w:numPr>
          <w:ilvl w:val="0"/>
          <w:numId w:val="8"/>
        </w:numPr>
        <w:spacing w:line="360" w:lineRule="auto"/>
        <w:ind w:left="0" w:firstLine="709"/>
        <w:jc w:val="both"/>
        <w:rPr>
          <w:sz w:val="28"/>
          <w:szCs w:val="28"/>
        </w:rPr>
      </w:pPr>
      <w:r w:rsidRPr="00287C21">
        <w:rPr>
          <w:sz w:val="28"/>
          <w:szCs w:val="28"/>
        </w:rPr>
        <w:t>підвищенні моральні вимоги в держ</w:t>
      </w:r>
      <w:r>
        <w:rPr>
          <w:sz w:val="28"/>
          <w:szCs w:val="28"/>
        </w:rPr>
        <w:t>авному управлінні обумовлені:</w:t>
      </w:r>
    </w:p>
    <w:p w:rsidR="007F3AD6" w:rsidRDefault="007F3AD6" w:rsidP="007F3AD6">
      <w:pPr>
        <w:pStyle w:val="Default"/>
        <w:numPr>
          <w:ilvl w:val="0"/>
          <w:numId w:val="8"/>
        </w:numPr>
        <w:spacing w:line="360" w:lineRule="auto"/>
        <w:ind w:left="0" w:firstLine="709"/>
        <w:jc w:val="both"/>
        <w:rPr>
          <w:sz w:val="28"/>
          <w:szCs w:val="28"/>
        </w:rPr>
      </w:pPr>
      <w:r w:rsidRPr="00287C21">
        <w:rPr>
          <w:sz w:val="28"/>
          <w:szCs w:val="28"/>
        </w:rPr>
        <w:lastRenderedPageBreak/>
        <w:t>розпорядженням великими матеріальними цін</w:t>
      </w:r>
      <w:r>
        <w:rPr>
          <w:sz w:val="28"/>
          <w:szCs w:val="28"/>
        </w:rPr>
        <w:t xml:space="preserve">ностями, людськими ресурсами; </w:t>
      </w:r>
    </w:p>
    <w:p w:rsidR="007F3AD6" w:rsidRDefault="007F3AD6" w:rsidP="007F3AD6">
      <w:pPr>
        <w:pStyle w:val="Default"/>
        <w:numPr>
          <w:ilvl w:val="0"/>
          <w:numId w:val="8"/>
        </w:numPr>
        <w:spacing w:line="360" w:lineRule="auto"/>
        <w:ind w:left="0" w:firstLine="709"/>
        <w:jc w:val="both"/>
        <w:rPr>
          <w:sz w:val="28"/>
          <w:szCs w:val="28"/>
        </w:rPr>
      </w:pPr>
      <w:r w:rsidRPr="00287C21">
        <w:rPr>
          <w:sz w:val="28"/>
          <w:szCs w:val="28"/>
        </w:rPr>
        <w:t>безпосереднім впли</w:t>
      </w:r>
      <w:r>
        <w:rPr>
          <w:sz w:val="28"/>
          <w:szCs w:val="28"/>
        </w:rPr>
        <w:t xml:space="preserve">вом на життя конкретних людей; </w:t>
      </w:r>
    </w:p>
    <w:p w:rsidR="007F3AD6" w:rsidRDefault="007F3AD6" w:rsidP="007F3AD6">
      <w:pPr>
        <w:pStyle w:val="Default"/>
        <w:numPr>
          <w:ilvl w:val="0"/>
          <w:numId w:val="8"/>
        </w:numPr>
        <w:spacing w:line="360" w:lineRule="auto"/>
        <w:ind w:left="0" w:firstLine="709"/>
        <w:jc w:val="both"/>
        <w:rPr>
          <w:sz w:val="28"/>
          <w:szCs w:val="28"/>
        </w:rPr>
      </w:pPr>
      <w:r w:rsidRPr="00287C21">
        <w:rPr>
          <w:sz w:val="28"/>
          <w:szCs w:val="28"/>
        </w:rPr>
        <w:t xml:space="preserve">існуванням ризику, непередбаченості у діяльності, сполученням формально-процедурних регламентацій діяльності з можливістю прийняття вольових суб’єктивних рішень, імовірним творчим характером праці. </w:t>
      </w:r>
    </w:p>
    <w:p w:rsidR="007F3AD6" w:rsidRDefault="007F3AD6" w:rsidP="0095534B">
      <w:pPr>
        <w:pStyle w:val="Default"/>
        <w:spacing w:line="360" w:lineRule="auto"/>
        <w:ind w:firstLine="708"/>
        <w:jc w:val="both"/>
        <w:rPr>
          <w:sz w:val="28"/>
          <w:szCs w:val="28"/>
        </w:rPr>
      </w:pPr>
      <w:r w:rsidRPr="000B7649">
        <w:rPr>
          <w:sz w:val="28"/>
          <w:szCs w:val="28"/>
        </w:rPr>
        <w:t xml:space="preserve">Ці чинники призводять до виникнення особливих етичних проблем професійного життя державних службовців (проблеми дотримання державної таємниці, протидії корупційним діянням, збереження конфіденційної інформації громадян, політичної неупередженості, обмеження частини політичних, природних їх прав тощо). Для точнішого відображення </w:t>
      </w:r>
      <w:proofErr w:type="spellStart"/>
      <w:r w:rsidRPr="000B7649">
        <w:rPr>
          <w:sz w:val="28"/>
          <w:szCs w:val="28"/>
        </w:rPr>
        <w:t>етосу</w:t>
      </w:r>
      <w:proofErr w:type="spellEnd"/>
      <w:r w:rsidRPr="000B7649">
        <w:rPr>
          <w:sz w:val="28"/>
          <w:szCs w:val="28"/>
        </w:rPr>
        <w:t xml:space="preserve"> професії та організації цілеспрямованої роботи по </w:t>
      </w:r>
      <w:proofErr w:type="spellStart"/>
      <w:r w:rsidRPr="000B7649">
        <w:rPr>
          <w:sz w:val="28"/>
          <w:szCs w:val="28"/>
        </w:rPr>
        <w:t>етизації</w:t>
      </w:r>
      <w:proofErr w:type="spellEnd"/>
      <w:r w:rsidRPr="000B7649">
        <w:rPr>
          <w:sz w:val="28"/>
          <w:szCs w:val="28"/>
        </w:rPr>
        <w:t xml:space="preserve"> державної служби розрізняється: етика державної служби, яка є інституціональною, організаційною етикою та етика державного службовця, що представляє професійно-етичні цінн</w:t>
      </w:r>
      <w:r>
        <w:rPr>
          <w:sz w:val="28"/>
          <w:szCs w:val="28"/>
        </w:rPr>
        <w:t>ості та норми на рівні особи</w:t>
      </w:r>
      <w:r w:rsidR="0095534B">
        <w:rPr>
          <w:rStyle w:val="ac"/>
          <w:sz w:val="28"/>
          <w:szCs w:val="28"/>
        </w:rPr>
        <w:footnoteReference w:id="111"/>
      </w:r>
      <w:r>
        <w:rPr>
          <w:sz w:val="28"/>
          <w:szCs w:val="28"/>
        </w:rPr>
        <w:t xml:space="preserve">. </w:t>
      </w:r>
    </w:p>
    <w:p w:rsidR="007F3AD6" w:rsidRDefault="007F3AD6" w:rsidP="0095534B">
      <w:pPr>
        <w:pStyle w:val="Default"/>
        <w:spacing w:line="360" w:lineRule="auto"/>
        <w:ind w:firstLine="708"/>
        <w:jc w:val="both"/>
        <w:rPr>
          <w:sz w:val="28"/>
          <w:szCs w:val="28"/>
        </w:rPr>
      </w:pPr>
      <w:r w:rsidRPr="000B7649">
        <w:rPr>
          <w:sz w:val="28"/>
          <w:szCs w:val="28"/>
        </w:rPr>
        <w:t xml:space="preserve">Етика державної служби – інституційна етика, яка випливає з місії та філософії державної служби та презентує її цінності, професійно-етичні принципи, норми </w:t>
      </w:r>
      <w:r w:rsidR="0095534B">
        <w:rPr>
          <w:sz w:val="28"/>
          <w:szCs w:val="28"/>
        </w:rPr>
        <w:t xml:space="preserve">й механізми їхньої підтримки.  </w:t>
      </w:r>
      <w:r w:rsidRPr="000B7649">
        <w:rPr>
          <w:sz w:val="28"/>
          <w:szCs w:val="28"/>
        </w:rPr>
        <w:t xml:space="preserve">Етика державного службовця – основана на усвідомленні професійного призначення система професійно-етичних цінностей, принципів і норм, які відображаються у свідомості державних службовців, орієнтують і регулюють їх відносини, діяльність у сфері державної служби та механізмів підтримки професійно-етичної складової державної служби. Етику державного службовця можна означити, і як взаємозв’язок цілей і засобів діяльності державного службовця та </w:t>
      </w:r>
      <w:proofErr w:type="spellStart"/>
      <w:r w:rsidRPr="000B7649">
        <w:rPr>
          <w:sz w:val="28"/>
          <w:szCs w:val="28"/>
        </w:rPr>
        <w:t>специфічно</w:t>
      </w:r>
      <w:proofErr w:type="spellEnd"/>
      <w:r w:rsidRPr="000B7649">
        <w:rPr>
          <w:sz w:val="28"/>
          <w:szCs w:val="28"/>
        </w:rPr>
        <w:t xml:space="preserve"> людських цілей. Таке визначення несе вагоме смислове навантаження і дозволяє по-новому розглянути предмет цієї професійної етики, виходячи</w:t>
      </w:r>
      <w:r>
        <w:rPr>
          <w:sz w:val="28"/>
          <w:szCs w:val="28"/>
        </w:rPr>
        <w:t xml:space="preserve"> з масштабу </w:t>
      </w:r>
      <w:proofErr w:type="spellStart"/>
      <w:r>
        <w:rPr>
          <w:sz w:val="28"/>
          <w:szCs w:val="28"/>
        </w:rPr>
        <w:lastRenderedPageBreak/>
        <w:t>специфічно</w:t>
      </w:r>
      <w:proofErr w:type="spellEnd"/>
      <w:r>
        <w:rPr>
          <w:sz w:val="28"/>
          <w:szCs w:val="28"/>
        </w:rPr>
        <w:t xml:space="preserve"> людських цілей</w:t>
      </w:r>
      <w:r w:rsidRPr="000B7649">
        <w:rPr>
          <w:sz w:val="28"/>
          <w:szCs w:val="28"/>
        </w:rPr>
        <w:t xml:space="preserve"> і звіряючи з цим масштабом засоби реалізації будь-якого наміру, відношення, дії</w:t>
      </w:r>
      <w:r w:rsidR="0095534B">
        <w:rPr>
          <w:rStyle w:val="ac"/>
          <w:sz w:val="28"/>
          <w:szCs w:val="28"/>
        </w:rPr>
        <w:footnoteReference w:id="112"/>
      </w:r>
      <w:r w:rsidRPr="000B7649">
        <w:rPr>
          <w:sz w:val="28"/>
          <w:szCs w:val="28"/>
        </w:rPr>
        <w:t xml:space="preserve">. </w:t>
      </w:r>
    </w:p>
    <w:p w:rsidR="007F3AD6" w:rsidRPr="00A53852" w:rsidRDefault="007F3AD6" w:rsidP="003E581B">
      <w:pPr>
        <w:pStyle w:val="Default"/>
        <w:spacing w:line="360" w:lineRule="auto"/>
        <w:ind w:firstLine="708"/>
        <w:jc w:val="both"/>
        <w:rPr>
          <w:sz w:val="28"/>
          <w:szCs w:val="28"/>
        </w:rPr>
      </w:pPr>
      <w:r w:rsidRPr="000B7649">
        <w:rPr>
          <w:sz w:val="28"/>
          <w:szCs w:val="28"/>
        </w:rPr>
        <w:t>У разі конфлікту між загальнолюдськими та професійними настановами перевага повинна бути віддана загальнолюдським моральним вимірам. Лише усвідомлення загальнолюдського, загальнокультурного сенсу професійних цілей робить професійну діяльність морально осмисленою. Досягти гармонізації вимог загальнолюдської моралі та професійної моралі державних службовців можливо через форми і методи незалежного суспільного контролю над діяльністю окремих спеціалістів та професійної групи в цілому, через прозорість, зняття зайвих заборон і обмежень, суспільний діалог, свободу обговорення всіх доступних розумінню неспеціалістів сторін професійного функціонування.</w:t>
      </w:r>
    </w:p>
    <w:p w:rsidR="007F3AD6" w:rsidRDefault="0095534B" w:rsidP="007F3AD6">
      <w:pPr>
        <w:pStyle w:val="Default"/>
        <w:spacing w:line="360" w:lineRule="auto"/>
        <w:ind w:firstLine="709"/>
        <w:jc w:val="both"/>
        <w:rPr>
          <w:sz w:val="28"/>
          <w:szCs w:val="28"/>
        </w:rPr>
      </w:pPr>
      <w:r>
        <w:rPr>
          <w:sz w:val="28"/>
          <w:szCs w:val="28"/>
        </w:rPr>
        <w:t>Сьогодні п</w:t>
      </w:r>
      <w:r w:rsidR="007F3AD6" w:rsidRPr="00145D4C">
        <w:rPr>
          <w:sz w:val="28"/>
          <w:szCs w:val="28"/>
        </w:rPr>
        <w:t xml:space="preserve">ерегляд питання </w:t>
      </w:r>
      <w:proofErr w:type="spellStart"/>
      <w:r w:rsidR="007F3AD6" w:rsidRPr="00145D4C">
        <w:rPr>
          <w:sz w:val="28"/>
          <w:szCs w:val="28"/>
        </w:rPr>
        <w:t>професійних</w:t>
      </w:r>
      <w:proofErr w:type="spellEnd"/>
      <w:r w:rsidR="007F3AD6" w:rsidRPr="00145D4C">
        <w:rPr>
          <w:sz w:val="28"/>
          <w:szCs w:val="28"/>
        </w:rPr>
        <w:t xml:space="preserve"> та етичних стандартів державної служби особливо </w:t>
      </w:r>
      <w:proofErr w:type="spellStart"/>
      <w:r w:rsidR="007F3AD6" w:rsidRPr="00145D4C">
        <w:rPr>
          <w:sz w:val="28"/>
          <w:szCs w:val="28"/>
        </w:rPr>
        <w:t>актуальнии</w:t>
      </w:r>
      <w:proofErr w:type="spellEnd"/>
      <w:r w:rsidR="007F3AD6" w:rsidRPr="00145D4C">
        <w:rPr>
          <w:sz w:val="28"/>
          <w:szCs w:val="28"/>
        </w:rPr>
        <w:t xml:space="preserve">̆ з огляду на процес інтеграції </w:t>
      </w:r>
      <w:proofErr w:type="spellStart"/>
      <w:r w:rsidR="007F3AD6" w:rsidRPr="00145D4C">
        <w:rPr>
          <w:sz w:val="28"/>
          <w:szCs w:val="28"/>
        </w:rPr>
        <w:t>європейських</w:t>
      </w:r>
      <w:proofErr w:type="spellEnd"/>
      <w:r w:rsidR="007F3AD6" w:rsidRPr="00145D4C">
        <w:rPr>
          <w:sz w:val="28"/>
          <w:szCs w:val="28"/>
        </w:rPr>
        <w:t xml:space="preserve"> </w:t>
      </w:r>
      <w:proofErr w:type="spellStart"/>
      <w:r w:rsidR="007F3AD6" w:rsidRPr="00145D4C">
        <w:rPr>
          <w:sz w:val="28"/>
          <w:szCs w:val="28"/>
        </w:rPr>
        <w:t>цінностеи</w:t>
      </w:r>
      <w:proofErr w:type="spellEnd"/>
      <w:r w:rsidR="007F3AD6" w:rsidRPr="00145D4C">
        <w:rPr>
          <w:sz w:val="28"/>
          <w:szCs w:val="28"/>
        </w:rPr>
        <w:t>̆ до системи державної служби України. Закон</w:t>
      </w:r>
      <w:r w:rsidR="007F3AD6">
        <w:rPr>
          <w:sz w:val="28"/>
          <w:szCs w:val="28"/>
        </w:rPr>
        <w:t>у України «Про державну службу»</w:t>
      </w:r>
      <w:r w:rsidR="007F3AD6" w:rsidRPr="00145D4C">
        <w:rPr>
          <w:sz w:val="28"/>
          <w:szCs w:val="28"/>
        </w:rPr>
        <w:t xml:space="preserve"> декларує принципи державної служби, які </w:t>
      </w:r>
      <w:proofErr w:type="spellStart"/>
      <w:r w:rsidR="007F3AD6" w:rsidRPr="00145D4C">
        <w:rPr>
          <w:sz w:val="28"/>
          <w:szCs w:val="28"/>
        </w:rPr>
        <w:t>ціннісно</w:t>
      </w:r>
      <w:proofErr w:type="spellEnd"/>
      <w:r w:rsidR="007F3AD6" w:rsidRPr="00145D4C">
        <w:rPr>
          <w:sz w:val="28"/>
          <w:szCs w:val="28"/>
        </w:rPr>
        <w:t xml:space="preserve"> відповідають аналогічним принципам </w:t>
      </w:r>
      <w:proofErr w:type="spellStart"/>
      <w:r w:rsidR="007F3AD6" w:rsidRPr="00145D4C">
        <w:rPr>
          <w:sz w:val="28"/>
          <w:szCs w:val="28"/>
        </w:rPr>
        <w:t>Європейського</w:t>
      </w:r>
      <w:proofErr w:type="spellEnd"/>
      <w:r w:rsidR="007F3AD6" w:rsidRPr="00145D4C">
        <w:rPr>
          <w:sz w:val="28"/>
          <w:szCs w:val="28"/>
        </w:rPr>
        <w:t xml:space="preserve"> </w:t>
      </w:r>
      <w:proofErr w:type="spellStart"/>
      <w:r w:rsidR="007F3AD6" w:rsidRPr="00145D4C">
        <w:rPr>
          <w:sz w:val="28"/>
          <w:szCs w:val="28"/>
        </w:rPr>
        <w:t>Cоюзу</w:t>
      </w:r>
      <w:proofErr w:type="spellEnd"/>
      <w:r w:rsidR="007F3AD6" w:rsidRPr="00145D4C">
        <w:rPr>
          <w:sz w:val="28"/>
          <w:szCs w:val="28"/>
        </w:rPr>
        <w:t xml:space="preserve">. Зокрема, </w:t>
      </w:r>
      <w:proofErr w:type="spellStart"/>
      <w:r w:rsidR="007F3AD6" w:rsidRPr="00145D4C">
        <w:rPr>
          <w:sz w:val="28"/>
          <w:szCs w:val="28"/>
        </w:rPr>
        <w:t>Європейськии</w:t>
      </w:r>
      <w:proofErr w:type="spellEnd"/>
      <w:r w:rsidR="007F3AD6" w:rsidRPr="00145D4C">
        <w:rPr>
          <w:sz w:val="28"/>
          <w:szCs w:val="28"/>
        </w:rPr>
        <w:t xml:space="preserve">̆ омбудсмен на основі «Правил державних службовців та умов працевлаштування інших службовців </w:t>
      </w:r>
      <w:proofErr w:type="spellStart"/>
      <w:r w:rsidR="007F3AD6" w:rsidRPr="00145D4C">
        <w:rPr>
          <w:sz w:val="28"/>
          <w:szCs w:val="28"/>
        </w:rPr>
        <w:t>Європейського</w:t>
      </w:r>
      <w:proofErr w:type="spellEnd"/>
      <w:r w:rsidR="007F3AD6" w:rsidRPr="00145D4C">
        <w:rPr>
          <w:sz w:val="28"/>
          <w:szCs w:val="28"/>
        </w:rPr>
        <w:t xml:space="preserve"> Економічного Співтовариства та </w:t>
      </w:r>
      <w:proofErr w:type="spellStart"/>
      <w:r w:rsidR="007F3AD6" w:rsidRPr="00145D4C">
        <w:rPr>
          <w:sz w:val="28"/>
          <w:szCs w:val="28"/>
        </w:rPr>
        <w:t>Європейського</w:t>
      </w:r>
      <w:proofErr w:type="spellEnd"/>
      <w:r w:rsidR="007F3AD6" w:rsidRPr="00145D4C">
        <w:rPr>
          <w:sz w:val="28"/>
          <w:szCs w:val="28"/>
        </w:rPr>
        <w:t xml:space="preserve"> об’єдн</w:t>
      </w:r>
      <w:r>
        <w:rPr>
          <w:sz w:val="28"/>
          <w:szCs w:val="28"/>
        </w:rPr>
        <w:t>ання з атомної енергії» (1961)</w:t>
      </w:r>
      <w:r w:rsidR="007F3AD6" w:rsidRPr="00145D4C">
        <w:rPr>
          <w:sz w:val="28"/>
          <w:szCs w:val="28"/>
        </w:rPr>
        <w:t xml:space="preserve"> виокремив принципи державної служби, які застосовуються д</w:t>
      </w:r>
      <w:r w:rsidR="007F3AD6">
        <w:rPr>
          <w:sz w:val="28"/>
          <w:szCs w:val="28"/>
        </w:rPr>
        <w:t xml:space="preserve">о всіх працівників установ </w:t>
      </w:r>
      <w:r>
        <w:rPr>
          <w:sz w:val="28"/>
          <w:szCs w:val="28"/>
        </w:rPr>
        <w:t>ЄС,</w:t>
      </w:r>
      <w:r w:rsidR="007F3AD6" w:rsidRPr="00145D4C">
        <w:rPr>
          <w:sz w:val="28"/>
          <w:szCs w:val="28"/>
        </w:rPr>
        <w:t xml:space="preserve"> та декларує такі основні принципи як служіння ЄС та </w:t>
      </w:r>
      <w:proofErr w:type="spellStart"/>
      <w:r w:rsidR="007F3AD6" w:rsidRPr="00145D4C">
        <w:rPr>
          <w:sz w:val="28"/>
          <w:szCs w:val="28"/>
        </w:rPr>
        <w:t>його</w:t>
      </w:r>
      <w:proofErr w:type="spellEnd"/>
      <w:r w:rsidR="007F3AD6" w:rsidRPr="00145D4C">
        <w:rPr>
          <w:sz w:val="28"/>
          <w:szCs w:val="28"/>
        </w:rPr>
        <w:t xml:space="preserve"> громадянам, доброчесності</w:t>
      </w:r>
      <w:r>
        <w:rPr>
          <w:sz w:val="28"/>
          <w:szCs w:val="28"/>
        </w:rPr>
        <w:t>, об’єктивності та прозорості. Подальший розвиток державної служби України пов'язаний з у</w:t>
      </w:r>
      <w:r w:rsidR="007F3AD6" w:rsidRPr="00145D4C">
        <w:rPr>
          <w:sz w:val="28"/>
          <w:szCs w:val="28"/>
        </w:rPr>
        <w:t xml:space="preserve">твердження цих </w:t>
      </w:r>
      <w:proofErr w:type="spellStart"/>
      <w:r w:rsidR="007F3AD6" w:rsidRPr="00145D4C">
        <w:rPr>
          <w:sz w:val="28"/>
          <w:szCs w:val="28"/>
        </w:rPr>
        <w:t>цінностеи</w:t>
      </w:r>
      <w:proofErr w:type="spellEnd"/>
      <w:r w:rsidR="007F3AD6" w:rsidRPr="00145D4C">
        <w:rPr>
          <w:sz w:val="28"/>
          <w:szCs w:val="28"/>
        </w:rPr>
        <w:t xml:space="preserve">̆ як на </w:t>
      </w:r>
      <w:proofErr w:type="spellStart"/>
      <w:r w:rsidR="007F3AD6" w:rsidRPr="00145D4C">
        <w:rPr>
          <w:sz w:val="28"/>
          <w:szCs w:val="28"/>
        </w:rPr>
        <w:t>інституційному</w:t>
      </w:r>
      <w:proofErr w:type="spellEnd"/>
      <w:r w:rsidR="007F3AD6" w:rsidRPr="00145D4C">
        <w:rPr>
          <w:sz w:val="28"/>
          <w:szCs w:val="28"/>
        </w:rPr>
        <w:t xml:space="preserve">, </w:t>
      </w:r>
      <w:r w:rsidR="00007F1D">
        <w:rPr>
          <w:sz w:val="28"/>
          <w:szCs w:val="28"/>
        </w:rPr>
        <w:t>так і на індивідуальному рівні</w:t>
      </w:r>
      <w:r w:rsidR="007F3AD6" w:rsidRPr="00145D4C">
        <w:rPr>
          <w:sz w:val="28"/>
          <w:szCs w:val="28"/>
        </w:rPr>
        <w:t xml:space="preserve">. </w:t>
      </w:r>
    </w:p>
    <w:p w:rsidR="003E581B" w:rsidRDefault="003E581B" w:rsidP="0060370A">
      <w:pPr>
        <w:pStyle w:val="af3"/>
        <w:spacing w:after="0" w:line="360" w:lineRule="auto"/>
        <w:ind w:left="0" w:firstLine="680"/>
      </w:pPr>
    </w:p>
    <w:p w:rsidR="007D5D3D" w:rsidRPr="005E731C" w:rsidRDefault="007D5D3D" w:rsidP="005E731C">
      <w:pPr>
        <w:spacing w:line="360" w:lineRule="auto"/>
        <w:jc w:val="left"/>
        <w:rPr>
          <w:color w:val="000000"/>
        </w:rPr>
      </w:pPr>
      <w:r w:rsidRPr="005E731C">
        <w:br w:type="page"/>
      </w:r>
    </w:p>
    <w:p w:rsidR="007D5D3D" w:rsidRPr="00725F09" w:rsidRDefault="007D5D3D" w:rsidP="00C46402">
      <w:pPr>
        <w:pStyle w:val="Default"/>
        <w:spacing w:line="360" w:lineRule="auto"/>
        <w:ind w:firstLine="709"/>
        <w:jc w:val="center"/>
        <w:rPr>
          <w:b/>
          <w:sz w:val="28"/>
          <w:szCs w:val="28"/>
        </w:rPr>
      </w:pPr>
      <w:r w:rsidRPr="00725F09">
        <w:rPr>
          <w:b/>
          <w:sz w:val="28"/>
          <w:szCs w:val="28"/>
        </w:rPr>
        <w:lastRenderedPageBreak/>
        <w:t>РОЗДІЛ 3</w:t>
      </w:r>
    </w:p>
    <w:p w:rsidR="007D5D3D" w:rsidRPr="00725F09" w:rsidRDefault="00725F09" w:rsidP="00C46402">
      <w:pPr>
        <w:pStyle w:val="Default"/>
        <w:spacing w:line="360" w:lineRule="auto"/>
        <w:ind w:firstLine="709"/>
        <w:jc w:val="center"/>
        <w:rPr>
          <w:b/>
          <w:sz w:val="28"/>
          <w:szCs w:val="28"/>
        </w:rPr>
      </w:pPr>
      <w:r>
        <w:rPr>
          <w:b/>
          <w:sz w:val="28"/>
          <w:szCs w:val="28"/>
        </w:rPr>
        <w:t>УДОСКОНАЛЕННЯ</w:t>
      </w:r>
      <w:r w:rsidR="007D5D3D" w:rsidRPr="00725F09">
        <w:rPr>
          <w:b/>
          <w:sz w:val="28"/>
          <w:szCs w:val="28"/>
        </w:rPr>
        <w:t xml:space="preserve"> ПРАВОВОЇ КУЛЬТУРИ ДЕРЖАВНИХ СЛУЖБОВЦІВ В УКРАЇНІ</w:t>
      </w:r>
    </w:p>
    <w:p w:rsidR="00C46402" w:rsidRDefault="00C46402" w:rsidP="00725F09">
      <w:pPr>
        <w:pStyle w:val="Default"/>
        <w:ind w:firstLine="709"/>
        <w:jc w:val="center"/>
        <w:rPr>
          <w:sz w:val="28"/>
          <w:szCs w:val="28"/>
        </w:rPr>
      </w:pPr>
    </w:p>
    <w:p w:rsidR="008F2107" w:rsidRDefault="008F2107" w:rsidP="00725F09">
      <w:pPr>
        <w:pStyle w:val="Default"/>
        <w:ind w:firstLine="709"/>
        <w:jc w:val="center"/>
        <w:rPr>
          <w:sz w:val="28"/>
          <w:szCs w:val="28"/>
        </w:rPr>
      </w:pPr>
    </w:p>
    <w:p w:rsidR="00725F09" w:rsidRPr="005E731C" w:rsidRDefault="00725F09" w:rsidP="005D4208">
      <w:pPr>
        <w:pStyle w:val="Default"/>
        <w:rPr>
          <w:sz w:val="28"/>
          <w:szCs w:val="28"/>
        </w:rPr>
      </w:pPr>
    </w:p>
    <w:p w:rsidR="007D5D3D" w:rsidRPr="00725F09" w:rsidRDefault="007D5D3D" w:rsidP="005E731C">
      <w:pPr>
        <w:pStyle w:val="Default"/>
        <w:spacing w:line="360" w:lineRule="auto"/>
        <w:ind w:firstLine="709"/>
        <w:jc w:val="both"/>
        <w:rPr>
          <w:b/>
          <w:sz w:val="28"/>
          <w:szCs w:val="28"/>
        </w:rPr>
      </w:pPr>
      <w:r w:rsidRPr="00725F09">
        <w:rPr>
          <w:b/>
          <w:sz w:val="28"/>
          <w:szCs w:val="28"/>
        </w:rPr>
        <w:t xml:space="preserve">3.1 Формування професійних якостей </w:t>
      </w:r>
      <w:r w:rsidR="00725F09">
        <w:rPr>
          <w:b/>
          <w:sz w:val="28"/>
          <w:szCs w:val="28"/>
        </w:rPr>
        <w:t xml:space="preserve">для забезпечення правової культури </w:t>
      </w:r>
      <w:r w:rsidRPr="00725F09">
        <w:rPr>
          <w:b/>
          <w:sz w:val="28"/>
          <w:szCs w:val="28"/>
        </w:rPr>
        <w:t>державного службовця</w:t>
      </w:r>
    </w:p>
    <w:p w:rsidR="00252D81" w:rsidRDefault="00252D81" w:rsidP="00252D81">
      <w:pPr>
        <w:pStyle w:val="Default"/>
        <w:spacing w:line="360" w:lineRule="auto"/>
        <w:ind w:firstLine="709"/>
        <w:jc w:val="both"/>
        <w:rPr>
          <w:sz w:val="28"/>
          <w:szCs w:val="28"/>
        </w:rPr>
      </w:pPr>
      <w:r w:rsidRPr="00E2109F">
        <w:rPr>
          <w:sz w:val="28"/>
          <w:szCs w:val="28"/>
        </w:rPr>
        <w:t xml:space="preserve">Зміни суспільства в процесі його динамічного розвитку формують усе більші вимоги до влади. Це є характерною рисою всіх сучасних демократичних суспільств. Даний процес не може бути одностороннім, він вимагає зусиль і постійної кропіткої роботи з боку як влади, так і суспільства. Мабуть, тільки тоді можна встановити між владою і суспільством якісно нові, партнерські, конструктивні відносини – ось мета, яка останнім часом стала найактуальнішою і пріоритетною у процесі соціального управління. Основні зусилля на цьому шляху має зробити влада, і тільки від неї залежить, </w:t>
      </w:r>
      <w:r>
        <w:rPr>
          <w:sz w:val="28"/>
          <w:szCs w:val="28"/>
        </w:rPr>
        <w:t>чи буде знайдено порозуміння</w:t>
      </w:r>
      <w:r w:rsidRPr="00E2109F">
        <w:rPr>
          <w:sz w:val="28"/>
          <w:szCs w:val="28"/>
        </w:rPr>
        <w:t xml:space="preserve">. </w:t>
      </w:r>
    </w:p>
    <w:p w:rsidR="00046116" w:rsidRDefault="007233A6" w:rsidP="007233A6">
      <w:pPr>
        <w:pStyle w:val="Default"/>
        <w:spacing w:line="360" w:lineRule="auto"/>
        <w:ind w:firstLine="709"/>
        <w:jc w:val="both"/>
        <w:rPr>
          <w:sz w:val="28"/>
          <w:szCs w:val="28"/>
        </w:rPr>
      </w:pPr>
      <w:r>
        <w:rPr>
          <w:sz w:val="28"/>
          <w:szCs w:val="28"/>
        </w:rPr>
        <w:t xml:space="preserve">Україна </w:t>
      </w:r>
      <w:r w:rsidR="00252D81" w:rsidRPr="00E2109F">
        <w:rPr>
          <w:sz w:val="28"/>
          <w:szCs w:val="28"/>
        </w:rPr>
        <w:t>продовжує стратегічний курс на вступ у європейську спільноту, і важлива роль у цьому процесі належить імплементації загальноприйнятих в Європі стандартів у всіх сферах суспільного життя, у тому числі в державному управлінні та державній службі. Запорукою успішних реформ, що пов’язані з упровадженням нових європейських стандартів у діяльність державної служби, є гуманізація управлінської діяльності на всіх рівнях владних структур</w:t>
      </w:r>
      <w:r>
        <w:rPr>
          <w:sz w:val="28"/>
          <w:szCs w:val="28"/>
        </w:rPr>
        <w:t xml:space="preserve">. </w:t>
      </w:r>
      <w:r w:rsidR="00145D4C" w:rsidRPr="00145D4C">
        <w:rPr>
          <w:sz w:val="28"/>
          <w:szCs w:val="28"/>
        </w:rPr>
        <w:t xml:space="preserve">У Висновках, представлених Європейською Комісією 15 липня 1997 р., чітко визначено, що інституційна й адміністративна спроможність країн-кандидатів на членство в ЄС, поряд з політичними та економічними критеріями, є одним з головних параметрів, який визначає, чи готова країна забезпечити виконання своїх зобов’язань у процесі інтеграції та майбутнього членства в ЄС. У зв’язку з цим Європейська Комісія зауважує, що інституційний розвиток повинен стати </w:t>
      </w:r>
      <w:r w:rsidR="00145D4C" w:rsidRPr="00145D4C">
        <w:rPr>
          <w:sz w:val="28"/>
          <w:szCs w:val="28"/>
        </w:rPr>
        <w:lastRenderedPageBreak/>
        <w:t>одним із головних пріоритетів для країн-кандидатів, якщо вони прагнуть бути успішними на шляху входження в ЄС</w:t>
      </w:r>
      <w:r>
        <w:rPr>
          <w:rStyle w:val="ac"/>
          <w:sz w:val="28"/>
          <w:szCs w:val="28"/>
        </w:rPr>
        <w:footnoteReference w:id="113"/>
      </w:r>
      <w:r w:rsidR="00145D4C" w:rsidRPr="00145D4C">
        <w:rPr>
          <w:sz w:val="28"/>
          <w:szCs w:val="28"/>
        </w:rPr>
        <w:t xml:space="preserve">. </w:t>
      </w:r>
    </w:p>
    <w:p w:rsidR="00046116" w:rsidRDefault="00145D4C" w:rsidP="007233A6">
      <w:pPr>
        <w:pStyle w:val="Default"/>
        <w:spacing w:line="360" w:lineRule="auto"/>
        <w:ind w:firstLine="709"/>
        <w:jc w:val="both"/>
        <w:rPr>
          <w:sz w:val="28"/>
          <w:szCs w:val="28"/>
        </w:rPr>
      </w:pPr>
      <w:r w:rsidRPr="00145D4C">
        <w:rPr>
          <w:sz w:val="28"/>
          <w:szCs w:val="28"/>
        </w:rPr>
        <w:t xml:space="preserve">Інституційний розвиток передбачає проведення в країні адміністративної реформи, складовою якої є заходи щодо підвищення ефективності роботи держапарату та його окремих структур. </w:t>
      </w:r>
      <w:r w:rsidR="007233A6">
        <w:rPr>
          <w:sz w:val="28"/>
          <w:szCs w:val="28"/>
        </w:rPr>
        <w:t>А, е</w:t>
      </w:r>
      <w:r w:rsidRPr="00145D4C">
        <w:rPr>
          <w:sz w:val="28"/>
          <w:szCs w:val="28"/>
        </w:rPr>
        <w:t xml:space="preserve">фективний </w:t>
      </w:r>
      <w:r w:rsidR="00007F1D">
        <w:rPr>
          <w:sz w:val="28"/>
          <w:szCs w:val="28"/>
        </w:rPr>
        <w:t>державне</w:t>
      </w:r>
      <w:r w:rsidR="00007F1D" w:rsidRPr="00007F1D">
        <w:rPr>
          <w:sz w:val="28"/>
          <w:szCs w:val="28"/>
        </w:rPr>
        <w:t xml:space="preserve"> управління</w:t>
      </w:r>
      <w:r w:rsidRPr="00145D4C">
        <w:rPr>
          <w:sz w:val="28"/>
          <w:szCs w:val="28"/>
        </w:rPr>
        <w:t xml:space="preserve"> означає, що кожне міністерство, відомство або установа використовує свою владу і ресурси для досягнення мети й стандартів найбільш економним шляхом.</w:t>
      </w:r>
      <w:r w:rsidR="007233A6">
        <w:rPr>
          <w:sz w:val="28"/>
          <w:szCs w:val="28"/>
        </w:rPr>
        <w:t xml:space="preserve"> </w:t>
      </w:r>
      <w:r w:rsidRPr="00145D4C">
        <w:rPr>
          <w:sz w:val="28"/>
          <w:szCs w:val="28"/>
        </w:rPr>
        <w:t>До викликів ХХІ ст., перед якими опинилася й українська система державного управління, відносять</w:t>
      </w:r>
      <w:r w:rsidR="00A70A8C">
        <w:rPr>
          <w:rStyle w:val="ac"/>
          <w:sz w:val="28"/>
          <w:szCs w:val="28"/>
        </w:rPr>
        <w:footnoteReference w:id="114"/>
      </w:r>
      <w:r w:rsidRPr="00145D4C">
        <w:rPr>
          <w:sz w:val="28"/>
          <w:szCs w:val="28"/>
        </w:rPr>
        <w:t xml:space="preserve">: </w:t>
      </w:r>
    </w:p>
    <w:p w:rsidR="00046116" w:rsidRDefault="00145D4C" w:rsidP="007F3AD6">
      <w:pPr>
        <w:pStyle w:val="Default"/>
        <w:numPr>
          <w:ilvl w:val="0"/>
          <w:numId w:val="14"/>
        </w:numPr>
        <w:spacing w:line="360" w:lineRule="auto"/>
        <w:ind w:left="0" w:firstLine="680"/>
        <w:jc w:val="both"/>
        <w:rPr>
          <w:sz w:val="28"/>
          <w:szCs w:val="28"/>
        </w:rPr>
      </w:pPr>
      <w:r w:rsidRPr="00145D4C">
        <w:rPr>
          <w:sz w:val="28"/>
          <w:szCs w:val="28"/>
        </w:rPr>
        <w:t>підвищення ролі альтернативних способів виробництва та надання адміністративних послуг, які відрізняються від традиційних методів управлінської, владно-бюрократичної діяльності;</w:t>
      </w:r>
    </w:p>
    <w:p w:rsidR="00046116" w:rsidRDefault="00145D4C" w:rsidP="007F3AD6">
      <w:pPr>
        <w:pStyle w:val="Default"/>
        <w:numPr>
          <w:ilvl w:val="0"/>
          <w:numId w:val="14"/>
        </w:numPr>
        <w:spacing w:line="360" w:lineRule="auto"/>
        <w:ind w:left="0" w:firstLine="680"/>
        <w:jc w:val="both"/>
        <w:rPr>
          <w:sz w:val="28"/>
          <w:szCs w:val="28"/>
        </w:rPr>
      </w:pPr>
      <w:r w:rsidRPr="00145D4C">
        <w:rPr>
          <w:sz w:val="28"/>
          <w:szCs w:val="28"/>
        </w:rPr>
        <w:t>посилення управлінської ролі недержавних організацій і установ, що потребує створення тісних інституційних взаємозв’язків державних і недержавних органів та забезпечення їх функціональної ефективності;</w:t>
      </w:r>
    </w:p>
    <w:p w:rsidR="00046116" w:rsidRDefault="00145D4C" w:rsidP="007F3AD6">
      <w:pPr>
        <w:pStyle w:val="Default"/>
        <w:numPr>
          <w:ilvl w:val="0"/>
          <w:numId w:val="14"/>
        </w:numPr>
        <w:spacing w:line="360" w:lineRule="auto"/>
        <w:ind w:left="0" w:firstLine="680"/>
        <w:jc w:val="both"/>
        <w:rPr>
          <w:sz w:val="28"/>
          <w:szCs w:val="28"/>
        </w:rPr>
      </w:pPr>
      <w:r w:rsidRPr="00145D4C">
        <w:rPr>
          <w:sz w:val="28"/>
          <w:szCs w:val="28"/>
        </w:rPr>
        <w:t xml:space="preserve">підвищення ролі низових рівнів управління, що передбачає необхідність їх адекватної професійності та відповідальності; </w:t>
      </w:r>
    </w:p>
    <w:p w:rsidR="00046116" w:rsidRDefault="00145D4C" w:rsidP="007F3AD6">
      <w:pPr>
        <w:pStyle w:val="Default"/>
        <w:numPr>
          <w:ilvl w:val="0"/>
          <w:numId w:val="14"/>
        </w:numPr>
        <w:spacing w:line="360" w:lineRule="auto"/>
        <w:ind w:left="0" w:firstLine="680"/>
        <w:jc w:val="both"/>
        <w:rPr>
          <w:sz w:val="28"/>
          <w:szCs w:val="28"/>
        </w:rPr>
      </w:pPr>
      <w:r w:rsidRPr="00145D4C">
        <w:rPr>
          <w:sz w:val="28"/>
          <w:szCs w:val="28"/>
        </w:rPr>
        <w:t xml:space="preserve">необхідність ефективної координації та підвищення прозорості процесів надання громадянам адміністративних послуг та усунення стримуючих адміністративних бар’єрів. </w:t>
      </w:r>
    </w:p>
    <w:p w:rsidR="00046116" w:rsidRDefault="00145D4C" w:rsidP="003B77F7">
      <w:pPr>
        <w:pStyle w:val="Default"/>
        <w:spacing w:line="360" w:lineRule="auto"/>
        <w:ind w:firstLine="709"/>
        <w:jc w:val="both"/>
        <w:rPr>
          <w:sz w:val="28"/>
          <w:szCs w:val="28"/>
        </w:rPr>
      </w:pPr>
      <w:r w:rsidRPr="00145D4C">
        <w:rPr>
          <w:sz w:val="28"/>
          <w:szCs w:val="28"/>
        </w:rPr>
        <w:t xml:space="preserve">У </w:t>
      </w:r>
      <w:r w:rsidR="007F3AD6">
        <w:rPr>
          <w:sz w:val="28"/>
          <w:szCs w:val="28"/>
        </w:rPr>
        <w:t xml:space="preserve">сьогоднішніх </w:t>
      </w:r>
      <w:r w:rsidRPr="00145D4C">
        <w:rPr>
          <w:sz w:val="28"/>
          <w:szCs w:val="28"/>
        </w:rPr>
        <w:t xml:space="preserve">умовах український держапарат явно не справляється з покладеними на нього обов’язками, часто не здатний діяти в новому економічному і політичному середовищі, виконувати свої функції ефективно й </w:t>
      </w:r>
      <w:proofErr w:type="spellStart"/>
      <w:r w:rsidRPr="00145D4C">
        <w:rPr>
          <w:sz w:val="28"/>
          <w:szCs w:val="28"/>
        </w:rPr>
        <w:t>результативно</w:t>
      </w:r>
      <w:proofErr w:type="spellEnd"/>
      <w:r w:rsidRPr="00145D4C">
        <w:rPr>
          <w:sz w:val="28"/>
          <w:szCs w:val="28"/>
        </w:rPr>
        <w:t xml:space="preserve">. Можна виділити дві основні проблеми, що призвели до такої ситуації: слабкість більшості інститутів державної влади й управління; невисокий рівень підготовки державних службовців до цих процесів. Основними причинами ситуації, що склалася, є: повільна адаптація до швидкозмінного </w:t>
      </w:r>
      <w:r w:rsidRPr="00145D4C">
        <w:rPr>
          <w:sz w:val="28"/>
          <w:szCs w:val="28"/>
        </w:rPr>
        <w:lastRenderedPageBreak/>
        <w:t>зовнішнього середовища і потреб суспільства; неефективний механізм ухвалення рішень; дефіцит про</w:t>
      </w:r>
      <w:r w:rsidR="00046116">
        <w:rPr>
          <w:sz w:val="28"/>
          <w:szCs w:val="28"/>
        </w:rPr>
        <w:t>фесійних державних менеджерів;</w:t>
      </w:r>
      <w:r w:rsidRPr="00145D4C">
        <w:rPr>
          <w:sz w:val="28"/>
          <w:szCs w:val="28"/>
        </w:rPr>
        <w:t xml:space="preserve"> низький рівень інтеграції, контролю і координації як усередині держапарату, так і відносно зовнішніх інститутів, що спричиняє нераціональні витрати і слабку реалізацію державної політики в багатьох сферах</w:t>
      </w:r>
      <w:r w:rsidR="003B77F7">
        <w:rPr>
          <w:rStyle w:val="ac"/>
          <w:sz w:val="28"/>
          <w:szCs w:val="28"/>
        </w:rPr>
        <w:footnoteReference w:id="115"/>
      </w:r>
      <w:r w:rsidRPr="00145D4C">
        <w:rPr>
          <w:sz w:val="28"/>
          <w:szCs w:val="28"/>
        </w:rPr>
        <w:t xml:space="preserve">. </w:t>
      </w:r>
    </w:p>
    <w:p w:rsidR="002E5A29" w:rsidRDefault="00145D4C" w:rsidP="005E731C">
      <w:pPr>
        <w:pStyle w:val="Default"/>
        <w:spacing w:line="360" w:lineRule="auto"/>
        <w:ind w:firstLine="709"/>
        <w:jc w:val="both"/>
        <w:rPr>
          <w:sz w:val="28"/>
          <w:szCs w:val="28"/>
        </w:rPr>
      </w:pPr>
      <w:r w:rsidRPr="00145D4C">
        <w:rPr>
          <w:sz w:val="28"/>
          <w:szCs w:val="28"/>
        </w:rPr>
        <w:t>Існують два основні підходи щодо удосконалення держапарату. Межа між ними багато в чому умовна і часто вони доповнюють один одного. Перший (що практично реалізовується зараз в Україні) - йти по шляху поступового усунення наявних недоліків, вирішувати тактичні завдання в окремих сферах, удосконалюючи функції і методи роб</w:t>
      </w:r>
      <w:r w:rsidR="003C7957">
        <w:rPr>
          <w:sz w:val="28"/>
          <w:szCs w:val="28"/>
        </w:rPr>
        <w:t>оти. Його можна умовно назвати «тактичний підхід». Другий («стратегічний»</w:t>
      </w:r>
      <w:r w:rsidRPr="00145D4C">
        <w:rPr>
          <w:sz w:val="28"/>
          <w:szCs w:val="28"/>
        </w:rPr>
        <w:t xml:space="preserve">) - розробити стратегію розвитку держапарату, орієнтуючись на майбутні потреби суспільства, вирішуючи довгострокові завдання і добиваючись виконання стратегічних цілей. У цьому випадку необхідним є здійснення аналізу сучасних тенденцій розвитку держави і суспільства, узагальнення світової практики з метою визначення основних параметрів держапарату ХХI </w:t>
      </w:r>
      <w:proofErr w:type="spellStart"/>
      <w:r w:rsidRPr="00145D4C">
        <w:rPr>
          <w:sz w:val="28"/>
          <w:szCs w:val="28"/>
        </w:rPr>
        <w:t>ст</w:t>
      </w:r>
      <w:proofErr w:type="spellEnd"/>
      <w:r w:rsidR="003B77F7">
        <w:rPr>
          <w:rStyle w:val="ac"/>
          <w:sz w:val="28"/>
          <w:szCs w:val="28"/>
        </w:rPr>
        <w:footnoteReference w:id="116"/>
      </w:r>
      <w:r w:rsidRPr="00145D4C">
        <w:rPr>
          <w:sz w:val="28"/>
          <w:szCs w:val="28"/>
        </w:rPr>
        <w:t xml:space="preserve">. </w:t>
      </w:r>
    </w:p>
    <w:p w:rsidR="002E5A29" w:rsidRDefault="00145D4C" w:rsidP="003B77F7">
      <w:pPr>
        <w:pStyle w:val="Default"/>
        <w:spacing w:line="360" w:lineRule="auto"/>
        <w:ind w:firstLine="709"/>
        <w:jc w:val="both"/>
        <w:rPr>
          <w:sz w:val="28"/>
          <w:szCs w:val="28"/>
        </w:rPr>
      </w:pPr>
      <w:r w:rsidRPr="00145D4C">
        <w:rPr>
          <w:sz w:val="28"/>
          <w:szCs w:val="28"/>
        </w:rPr>
        <w:t xml:space="preserve">У світі не існує ідеальної моделі держапарату, яка цілковито задовольняла б і влаштовувала суспільство та конкретних громадян. Більше того, теорія бюрократії визначила цілу низку закономірних недоліків і проблем функціонування традиційного державного апарату, яких неможливо повністю уникнути й запобігти. </w:t>
      </w:r>
      <w:r w:rsidR="003B77F7" w:rsidRPr="003B77F7">
        <w:rPr>
          <w:sz w:val="28"/>
          <w:szCs w:val="28"/>
        </w:rPr>
        <w:t xml:space="preserve"> </w:t>
      </w:r>
      <w:r w:rsidRPr="00145D4C">
        <w:rPr>
          <w:sz w:val="28"/>
          <w:szCs w:val="28"/>
        </w:rPr>
        <w:t>Наприкінці ХХ ст. багато країн світу з різним політичним й економічним устроєм стикнулися з необхідністю перегляду й переоцінки ефективності й реформування систем державного управління. Як правило, усі ці країни ставили перед собою два подібних завдання - зменшення витрат на утримання державного апарату та підвищення ефективності й якості результатів його діяльності</w:t>
      </w:r>
      <w:r w:rsidR="003B77F7">
        <w:rPr>
          <w:rStyle w:val="ac"/>
          <w:sz w:val="28"/>
          <w:szCs w:val="28"/>
        </w:rPr>
        <w:footnoteReference w:id="117"/>
      </w:r>
      <w:r w:rsidRPr="00145D4C">
        <w:rPr>
          <w:sz w:val="28"/>
          <w:szCs w:val="28"/>
        </w:rPr>
        <w:t>.</w:t>
      </w:r>
    </w:p>
    <w:p w:rsidR="00145D4C" w:rsidRPr="00145D4C" w:rsidRDefault="00145D4C" w:rsidP="003B77F7">
      <w:pPr>
        <w:pStyle w:val="Default"/>
        <w:spacing w:line="360" w:lineRule="auto"/>
        <w:ind w:firstLine="709"/>
        <w:jc w:val="both"/>
        <w:rPr>
          <w:sz w:val="28"/>
          <w:szCs w:val="28"/>
        </w:rPr>
      </w:pPr>
      <w:r w:rsidRPr="00145D4C">
        <w:rPr>
          <w:sz w:val="28"/>
          <w:szCs w:val="28"/>
        </w:rPr>
        <w:lastRenderedPageBreak/>
        <w:t xml:space="preserve">Серед актуальних завдань сьогодення - підвищення вимог до рівня професійності адміністративного менеджменту, економічної обґрунтованості, соціальної чутливості адміністративних </w:t>
      </w:r>
      <w:proofErr w:type="spellStart"/>
      <w:r w:rsidRPr="00145D4C">
        <w:rPr>
          <w:sz w:val="28"/>
          <w:szCs w:val="28"/>
        </w:rPr>
        <w:t>втручань</w:t>
      </w:r>
      <w:proofErr w:type="spellEnd"/>
      <w:r w:rsidRPr="00145D4C">
        <w:rPr>
          <w:sz w:val="28"/>
          <w:szCs w:val="28"/>
        </w:rPr>
        <w:t xml:space="preserve"> у суспільне життя та господарські процеси. На сьогодні більшість країн світу переживають глибокі структурні зміни. Дедалі більша відкритість світової економіки посилює конкуренцію на міжнародному ринку та висвітлює взаємозалежність державного та приватного секторів. Громадський попит стає все більш різноманітним та вибагливим, а здатність урядів розв’язувати складні суспільні проблеми піддається сумнівам. Для політичного середовища характерні значна нестабільність, непевність та дедалі вища динаміка змін. У цьому контексті традиційні урядові структури та методи управління стають дедалі менш ефективними. Щоб підвищити саму зда</w:t>
      </w:r>
      <w:r w:rsidR="00007F1D">
        <w:rPr>
          <w:sz w:val="28"/>
          <w:szCs w:val="28"/>
        </w:rPr>
        <w:t>тність урядів та органів влади</w:t>
      </w:r>
      <w:r w:rsidRPr="00145D4C">
        <w:rPr>
          <w:sz w:val="28"/>
          <w:szCs w:val="28"/>
        </w:rPr>
        <w:t xml:space="preserve"> ефективно управляти та якісно виконувати адміністративні функції, необхідні радикальні зміни</w:t>
      </w:r>
      <w:r w:rsidR="009943C6">
        <w:rPr>
          <w:rStyle w:val="ac"/>
          <w:sz w:val="28"/>
          <w:szCs w:val="28"/>
        </w:rPr>
        <w:footnoteReference w:id="118"/>
      </w:r>
      <w:r w:rsidR="009943C6">
        <w:rPr>
          <w:sz w:val="28"/>
          <w:szCs w:val="28"/>
        </w:rPr>
        <w:t>,</w:t>
      </w:r>
    </w:p>
    <w:p w:rsidR="002E5A29" w:rsidRDefault="002E5A29" w:rsidP="005E731C">
      <w:pPr>
        <w:pStyle w:val="Default"/>
        <w:spacing w:line="360" w:lineRule="auto"/>
        <w:ind w:firstLine="709"/>
        <w:jc w:val="both"/>
        <w:rPr>
          <w:sz w:val="28"/>
          <w:szCs w:val="28"/>
        </w:rPr>
      </w:pPr>
      <w:r w:rsidRPr="002E5A29">
        <w:rPr>
          <w:sz w:val="28"/>
          <w:szCs w:val="28"/>
        </w:rPr>
        <w:t>Д.</w:t>
      </w:r>
      <w:r w:rsidR="007F3AD6">
        <w:rPr>
          <w:sz w:val="28"/>
          <w:szCs w:val="28"/>
        </w:rPr>
        <w:t xml:space="preserve"> </w:t>
      </w:r>
      <w:proofErr w:type="spellStart"/>
      <w:r w:rsidRPr="002E5A29">
        <w:rPr>
          <w:sz w:val="28"/>
          <w:szCs w:val="28"/>
        </w:rPr>
        <w:t>Осборн</w:t>
      </w:r>
      <w:proofErr w:type="spellEnd"/>
      <w:r w:rsidRPr="002E5A29">
        <w:rPr>
          <w:sz w:val="28"/>
          <w:szCs w:val="28"/>
        </w:rPr>
        <w:t xml:space="preserve"> і Т.</w:t>
      </w:r>
      <w:r w:rsidR="007F3AD6">
        <w:rPr>
          <w:sz w:val="28"/>
          <w:szCs w:val="28"/>
        </w:rPr>
        <w:t xml:space="preserve"> </w:t>
      </w:r>
      <w:proofErr w:type="spellStart"/>
      <w:r w:rsidRPr="002E5A29">
        <w:rPr>
          <w:sz w:val="28"/>
          <w:szCs w:val="28"/>
        </w:rPr>
        <w:t>Геблер</w:t>
      </w:r>
      <w:proofErr w:type="spellEnd"/>
      <w:r w:rsidR="000829D9">
        <w:rPr>
          <w:sz w:val="28"/>
          <w:szCs w:val="28"/>
        </w:rPr>
        <w:t xml:space="preserve"> у своєму відомому дослідженні «</w:t>
      </w:r>
      <w:r w:rsidRPr="002E5A29">
        <w:rPr>
          <w:sz w:val="28"/>
          <w:szCs w:val="28"/>
        </w:rPr>
        <w:t>Перебудо</w:t>
      </w:r>
      <w:r w:rsidR="000829D9">
        <w:rPr>
          <w:sz w:val="28"/>
          <w:szCs w:val="28"/>
        </w:rPr>
        <w:t>ва уряду»</w:t>
      </w:r>
      <w:r w:rsidRPr="002E5A29">
        <w:rPr>
          <w:sz w:val="28"/>
          <w:szCs w:val="28"/>
        </w:rPr>
        <w:t>, проаналізувавши недоліки бюрократичної моделі управління, детально сформулювали бажані й необхідні перетворення, які повинні відбутися для досягнення модернізації влади на центральному й місцевому рівнях</w:t>
      </w:r>
      <w:r w:rsidR="000955DB">
        <w:rPr>
          <w:rStyle w:val="ac"/>
          <w:sz w:val="28"/>
          <w:szCs w:val="28"/>
        </w:rPr>
        <w:footnoteReference w:id="119"/>
      </w:r>
      <w:r w:rsidRPr="002E5A29">
        <w:rPr>
          <w:sz w:val="28"/>
          <w:szCs w:val="28"/>
        </w:rPr>
        <w:t xml:space="preserve">. </w:t>
      </w:r>
    </w:p>
    <w:p w:rsidR="002E5A29" w:rsidRDefault="002E5A29" w:rsidP="005E731C">
      <w:pPr>
        <w:pStyle w:val="Default"/>
        <w:spacing w:line="360" w:lineRule="auto"/>
        <w:ind w:firstLine="709"/>
        <w:jc w:val="both"/>
        <w:rPr>
          <w:sz w:val="28"/>
          <w:szCs w:val="28"/>
        </w:rPr>
      </w:pPr>
      <w:r w:rsidRPr="002E5A29">
        <w:rPr>
          <w:sz w:val="28"/>
          <w:szCs w:val="28"/>
        </w:rPr>
        <w:t>Загалом перетворення всіх рівнів і ланок державного управління базується на десяти головних принципах</w:t>
      </w:r>
      <w:r w:rsidR="003C7957">
        <w:rPr>
          <w:rStyle w:val="ac"/>
          <w:sz w:val="28"/>
          <w:szCs w:val="28"/>
        </w:rPr>
        <w:footnoteReference w:id="120"/>
      </w:r>
      <w:r w:rsidRPr="002E5A29">
        <w:rPr>
          <w:sz w:val="28"/>
          <w:szCs w:val="28"/>
        </w:rPr>
        <w:t xml:space="preserve">: </w:t>
      </w:r>
    </w:p>
    <w:p w:rsidR="002E5A29" w:rsidRDefault="002E5A29" w:rsidP="005E731C">
      <w:pPr>
        <w:pStyle w:val="Default"/>
        <w:spacing w:line="360" w:lineRule="auto"/>
        <w:ind w:firstLine="709"/>
        <w:jc w:val="both"/>
        <w:rPr>
          <w:sz w:val="28"/>
          <w:szCs w:val="28"/>
        </w:rPr>
      </w:pPr>
      <w:r w:rsidRPr="002E5A29">
        <w:rPr>
          <w:sz w:val="28"/>
          <w:szCs w:val="28"/>
        </w:rPr>
        <w:t>1. Стимулююче управління: регулювати, а не керувати.</w:t>
      </w:r>
    </w:p>
    <w:p w:rsidR="002E5A29" w:rsidRDefault="002E5A29" w:rsidP="005E731C">
      <w:pPr>
        <w:pStyle w:val="Default"/>
        <w:spacing w:line="360" w:lineRule="auto"/>
        <w:ind w:firstLine="709"/>
        <w:jc w:val="both"/>
        <w:rPr>
          <w:sz w:val="28"/>
          <w:szCs w:val="28"/>
        </w:rPr>
      </w:pPr>
      <w:r w:rsidRPr="002E5A29">
        <w:rPr>
          <w:sz w:val="28"/>
          <w:szCs w:val="28"/>
        </w:rPr>
        <w:t xml:space="preserve">2. Управління, зосереджене на інтересах суспільства: уповноважувати, а не служити. </w:t>
      </w:r>
    </w:p>
    <w:p w:rsidR="002E5A29" w:rsidRDefault="002E5A29" w:rsidP="005E731C">
      <w:pPr>
        <w:pStyle w:val="Default"/>
        <w:spacing w:line="360" w:lineRule="auto"/>
        <w:ind w:firstLine="709"/>
        <w:jc w:val="both"/>
        <w:rPr>
          <w:sz w:val="28"/>
          <w:szCs w:val="28"/>
        </w:rPr>
      </w:pPr>
      <w:r w:rsidRPr="002E5A29">
        <w:rPr>
          <w:sz w:val="28"/>
          <w:szCs w:val="28"/>
        </w:rPr>
        <w:t xml:space="preserve">3. Конкуруюче управління: використання конкуренції в системі організації адміністративних послуг. </w:t>
      </w:r>
    </w:p>
    <w:p w:rsidR="002E5A29" w:rsidRDefault="002E5A29" w:rsidP="005E731C">
      <w:pPr>
        <w:pStyle w:val="Default"/>
        <w:spacing w:line="360" w:lineRule="auto"/>
        <w:ind w:firstLine="709"/>
        <w:jc w:val="both"/>
        <w:rPr>
          <w:sz w:val="28"/>
          <w:szCs w:val="28"/>
        </w:rPr>
      </w:pPr>
      <w:r w:rsidRPr="002E5A29">
        <w:rPr>
          <w:sz w:val="28"/>
          <w:szCs w:val="28"/>
        </w:rPr>
        <w:t xml:space="preserve">4. Управління, кероване власною місією: перебудова організацій, що керуються правилами і нормами. </w:t>
      </w:r>
    </w:p>
    <w:p w:rsidR="002E5A29" w:rsidRDefault="002E5A29" w:rsidP="005E731C">
      <w:pPr>
        <w:pStyle w:val="Default"/>
        <w:spacing w:line="360" w:lineRule="auto"/>
        <w:ind w:firstLine="709"/>
        <w:jc w:val="both"/>
        <w:rPr>
          <w:sz w:val="28"/>
          <w:szCs w:val="28"/>
        </w:rPr>
      </w:pPr>
      <w:r w:rsidRPr="002E5A29">
        <w:rPr>
          <w:sz w:val="28"/>
          <w:szCs w:val="28"/>
        </w:rPr>
        <w:lastRenderedPageBreak/>
        <w:t xml:space="preserve">5. Управління, орієнтоване на результат: пріоритетність забезпечення результату, а не адміністративного процесу й самоцільного дотримання встановлених правил. </w:t>
      </w:r>
    </w:p>
    <w:p w:rsidR="002E5A29" w:rsidRDefault="002E5A29" w:rsidP="005E731C">
      <w:pPr>
        <w:pStyle w:val="Default"/>
        <w:spacing w:line="360" w:lineRule="auto"/>
        <w:ind w:firstLine="709"/>
        <w:jc w:val="both"/>
        <w:rPr>
          <w:sz w:val="28"/>
          <w:szCs w:val="28"/>
        </w:rPr>
      </w:pPr>
      <w:r w:rsidRPr="002E5A29">
        <w:rPr>
          <w:sz w:val="28"/>
          <w:szCs w:val="28"/>
        </w:rPr>
        <w:t xml:space="preserve">6. Управління, орієнтоване на споживача: первинними є потреби споживача, а не бюрократії. </w:t>
      </w:r>
    </w:p>
    <w:p w:rsidR="002E5A29" w:rsidRDefault="002E5A29" w:rsidP="005E731C">
      <w:pPr>
        <w:pStyle w:val="Default"/>
        <w:spacing w:line="360" w:lineRule="auto"/>
        <w:ind w:firstLine="709"/>
        <w:jc w:val="both"/>
        <w:rPr>
          <w:sz w:val="28"/>
          <w:szCs w:val="28"/>
        </w:rPr>
      </w:pPr>
      <w:r w:rsidRPr="002E5A29">
        <w:rPr>
          <w:sz w:val="28"/>
          <w:szCs w:val="28"/>
        </w:rPr>
        <w:t xml:space="preserve">7. Добропорядне й дбайливе управління: збереження й примноження благ замість їх марнотратства. </w:t>
      </w:r>
    </w:p>
    <w:p w:rsidR="00007F1D" w:rsidRDefault="002E5A29" w:rsidP="005E731C">
      <w:pPr>
        <w:pStyle w:val="Default"/>
        <w:spacing w:line="360" w:lineRule="auto"/>
        <w:ind w:firstLine="709"/>
        <w:jc w:val="both"/>
        <w:rPr>
          <w:sz w:val="28"/>
          <w:szCs w:val="28"/>
        </w:rPr>
      </w:pPr>
      <w:r w:rsidRPr="002E5A29">
        <w:rPr>
          <w:sz w:val="28"/>
          <w:szCs w:val="28"/>
        </w:rPr>
        <w:t xml:space="preserve">8. Передбачливе управління: профілактика замість терапії. </w:t>
      </w:r>
    </w:p>
    <w:p w:rsidR="002E5A29" w:rsidRDefault="002E5A29" w:rsidP="005E731C">
      <w:pPr>
        <w:pStyle w:val="Default"/>
        <w:spacing w:line="360" w:lineRule="auto"/>
        <w:ind w:firstLine="709"/>
        <w:jc w:val="both"/>
        <w:rPr>
          <w:sz w:val="28"/>
          <w:szCs w:val="28"/>
        </w:rPr>
      </w:pPr>
      <w:r w:rsidRPr="002E5A29">
        <w:rPr>
          <w:sz w:val="28"/>
          <w:szCs w:val="28"/>
        </w:rPr>
        <w:t xml:space="preserve">9. Децентралізоване управління: командна праця замість ієрархічного підпорядкування. </w:t>
      </w:r>
    </w:p>
    <w:p w:rsidR="002E5A29" w:rsidRDefault="002E5A29" w:rsidP="005E731C">
      <w:pPr>
        <w:pStyle w:val="Default"/>
        <w:spacing w:line="360" w:lineRule="auto"/>
        <w:ind w:firstLine="709"/>
        <w:jc w:val="both"/>
        <w:rPr>
          <w:sz w:val="28"/>
          <w:szCs w:val="28"/>
        </w:rPr>
      </w:pPr>
      <w:r w:rsidRPr="002E5A29">
        <w:rPr>
          <w:sz w:val="28"/>
          <w:szCs w:val="28"/>
        </w:rPr>
        <w:t>10.</w:t>
      </w:r>
      <w:r w:rsidR="00007F1D" w:rsidRPr="00007F1D">
        <w:rPr>
          <w:sz w:val="28"/>
          <w:szCs w:val="28"/>
          <w:lang w:val="ru-RU"/>
        </w:rPr>
        <w:t xml:space="preserve"> </w:t>
      </w:r>
      <w:proofErr w:type="spellStart"/>
      <w:r w:rsidRPr="002E5A29">
        <w:rPr>
          <w:sz w:val="28"/>
          <w:szCs w:val="28"/>
        </w:rPr>
        <w:t>Проринкове</w:t>
      </w:r>
      <w:proofErr w:type="spellEnd"/>
      <w:r w:rsidRPr="002E5A29">
        <w:rPr>
          <w:sz w:val="28"/>
          <w:szCs w:val="28"/>
        </w:rPr>
        <w:t xml:space="preserve"> управління: послідовні зміни на ринкових засадах. Сьогодні відбуваються динамічні зміни не лише структури, а й стилю адміністр</w:t>
      </w:r>
      <w:r w:rsidR="005B52FD">
        <w:rPr>
          <w:sz w:val="28"/>
          <w:szCs w:val="28"/>
        </w:rPr>
        <w:t xml:space="preserve">ативно-державного управління. </w:t>
      </w:r>
    </w:p>
    <w:p w:rsidR="001D4B2B" w:rsidRDefault="002E5A29" w:rsidP="00007F1D">
      <w:pPr>
        <w:pStyle w:val="Default"/>
        <w:spacing w:line="360" w:lineRule="auto"/>
        <w:ind w:firstLine="709"/>
        <w:jc w:val="both"/>
        <w:rPr>
          <w:sz w:val="28"/>
          <w:szCs w:val="28"/>
        </w:rPr>
      </w:pPr>
      <w:r w:rsidRPr="002E5A29">
        <w:rPr>
          <w:sz w:val="28"/>
          <w:szCs w:val="28"/>
        </w:rPr>
        <w:t>На початку ХХ</w:t>
      </w:r>
      <w:r w:rsidR="003C7957">
        <w:rPr>
          <w:sz w:val="28"/>
          <w:szCs w:val="28"/>
          <w:lang w:val="en-US"/>
        </w:rPr>
        <w:t>I</w:t>
      </w:r>
      <w:r w:rsidRPr="002E5A29">
        <w:rPr>
          <w:sz w:val="28"/>
          <w:szCs w:val="28"/>
        </w:rPr>
        <w:t xml:space="preserve"> ст. держслужбовці уникали ризикованих дій, страхалися змін і допущення помилок, оскільки вони боялися адміністративного покарання. Наприкінці XX ст. стиль адміністративно-державного управління у провідних державах світу принципово змінився. Цей факт яскраво демонструє схема</w:t>
      </w:r>
      <w:r w:rsidR="001D4B2B">
        <w:rPr>
          <w:sz w:val="28"/>
          <w:szCs w:val="28"/>
        </w:rPr>
        <w:t xml:space="preserve"> – табл.3.1</w:t>
      </w:r>
      <w:r w:rsidRPr="002E5A29">
        <w:rPr>
          <w:sz w:val="28"/>
          <w:szCs w:val="28"/>
        </w:rPr>
        <w:t xml:space="preserve">, яка </w:t>
      </w:r>
      <w:r w:rsidR="003C7957">
        <w:rPr>
          <w:sz w:val="28"/>
          <w:szCs w:val="28"/>
        </w:rPr>
        <w:t>дає можливість порівняти стиль ідеального бюрократа</w:t>
      </w:r>
      <w:r w:rsidRPr="002E5A29">
        <w:rPr>
          <w:sz w:val="28"/>
          <w:szCs w:val="28"/>
        </w:rPr>
        <w:t>, визна</w:t>
      </w:r>
      <w:r w:rsidR="003C7957">
        <w:rPr>
          <w:sz w:val="28"/>
          <w:szCs w:val="28"/>
        </w:rPr>
        <w:t>ченого ще М.</w:t>
      </w:r>
      <w:r w:rsidR="009572EA">
        <w:rPr>
          <w:sz w:val="28"/>
          <w:szCs w:val="28"/>
        </w:rPr>
        <w:t xml:space="preserve"> </w:t>
      </w:r>
      <w:r w:rsidR="003C7957">
        <w:rPr>
          <w:sz w:val="28"/>
          <w:szCs w:val="28"/>
        </w:rPr>
        <w:t>Вебером, зі стилем ідеального сучасного службовця</w:t>
      </w:r>
      <w:r w:rsidR="003C7957">
        <w:rPr>
          <w:rStyle w:val="ac"/>
          <w:sz w:val="28"/>
          <w:szCs w:val="28"/>
        </w:rPr>
        <w:footnoteReference w:id="121"/>
      </w:r>
      <w:r w:rsidRPr="002E5A29">
        <w:rPr>
          <w:sz w:val="28"/>
          <w:szCs w:val="28"/>
        </w:rPr>
        <w:t>:</w:t>
      </w:r>
    </w:p>
    <w:p w:rsidR="000955DB" w:rsidRPr="00A53852" w:rsidRDefault="000955DB" w:rsidP="000955DB">
      <w:pPr>
        <w:pStyle w:val="Default"/>
        <w:spacing w:line="360" w:lineRule="auto"/>
        <w:ind w:firstLine="709"/>
        <w:jc w:val="both"/>
        <w:rPr>
          <w:sz w:val="28"/>
          <w:szCs w:val="28"/>
        </w:rPr>
      </w:pPr>
      <w:r w:rsidRPr="00A53852">
        <w:rPr>
          <w:sz w:val="28"/>
          <w:szCs w:val="28"/>
        </w:rPr>
        <w:t>Експерти ООН з питань адміністративно-державної діяльності засвідчують необхідність використання нового підходу у сфері державного управління. При цьому винятково важливим стає впровадження принципу демократизації й розвитку транспарентн</w:t>
      </w:r>
      <w:r>
        <w:rPr>
          <w:sz w:val="28"/>
          <w:szCs w:val="28"/>
        </w:rPr>
        <w:t xml:space="preserve">ості (відкритості) управління.  </w:t>
      </w:r>
      <w:r w:rsidRPr="00A53852">
        <w:rPr>
          <w:sz w:val="28"/>
          <w:szCs w:val="28"/>
        </w:rPr>
        <w:t>Транспарентність - розширення участі громадськості у процесах визначення цілей і програм суспільного розвитку, розробки планів і ухвалення рішень у рамках державних програм і проектів, а також їх здійснення</w:t>
      </w:r>
      <w:r>
        <w:rPr>
          <w:rStyle w:val="ac"/>
          <w:sz w:val="28"/>
          <w:szCs w:val="28"/>
        </w:rPr>
        <w:footnoteReference w:id="122"/>
      </w:r>
      <w:r w:rsidRPr="00A53852">
        <w:rPr>
          <w:sz w:val="28"/>
          <w:szCs w:val="28"/>
        </w:rPr>
        <w:t xml:space="preserve">. </w:t>
      </w:r>
    </w:p>
    <w:p w:rsidR="000955DB" w:rsidRDefault="000955DB" w:rsidP="001D4B2B">
      <w:pPr>
        <w:pStyle w:val="Default"/>
        <w:spacing w:line="360" w:lineRule="auto"/>
        <w:ind w:firstLine="709"/>
        <w:jc w:val="center"/>
        <w:rPr>
          <w:sz w:val="28"/>
          <w:szCs w:val="28"/>
        </w:rPr>
      </w:pPr>
    </w:p>
    <w:p w:rsidR="000955DB" w:rsidRDefault="000955DB" w:rsidP="001D4B2B">
      <w:pPr>
        <w:pStyle w:val="Default"/>
        <w:spacing w:line="360" w:lineRule="auto"/>
        <w:ind w:firstLine="709"/>
        <w:jc w:val="center"/>
        <w:rPr>
          <w:sz w:val="28"/>
          <w:szCs w:val="28"/>
        </w:rPr>
      </w:pPr>
    </w:p>
    <w:p w:rsidR="001D4B2B" w:rsidRPr="002E5A29" w:rsidRDefault="001D4B2B" w:rsidP="00501762">
      <w:pPr>
        <w:pStyle w:val="Default"/>
        <w:spacing w:line="360" w:lineRule="auto"/>
        <w:ind w:firstLine="709"/>
        <w:jc w:val="center"/>
        <w:rPr>
          <w:sz w:val="28"/>
          <w:szCs w:val="28"/>
        </w:rPr>
      </w:pPr>
      <w:r>
        <w:rPr>
          <w:sz w:val="28"/>
          <w:szCs w:val="28"/>
        </w:rPr>
        <w:lastRenderedPageBreak/>
        <w:t>Табл</w:t>
      </w:r>
      <w:r w:rsidR="002C54F7">
        <w:rPr>
          <w:sz w:val="28"/>
          <w:szCs w:val="28"/>
        </w:rPr>
        <w:t>иця</w:t>
      </w:r>
      <w:r w:rsidR="003C7957" w:rsidRPr="003C7957">
        <w:rPr>
          <w:sz w:val="28"/>
          <w:szCs w:val="28"/>
          <w:lang w:val="ru-RU"/>
        </w:rPr>
        <w:t xml:space="preserve"> </w:t>
      </w:r>
      <w:r w:rsidR="002C54F7">
        <w:rPr>
          <w:sz w:val="28"/>
          <w:szCs w:val="28"/>
        </w:rPr>
        <w:t>3.1</w:t>
      </w:r>
      <w:r w:rsidR="00501762">
        <w:rPr>
          <w:sz w:val="28"/>
          <w:szCs w:val="28"/>
        </w:rPr>
        <w:t xml:space="preserve"> - </w:t>
      </w:r>
      <w:r>
        <w:rPr>
          <w:sz w:val="28"/>
          <w:szCs w:val="28"/>
        </w:rPr>
        <w:t xml:space="preserve">Порівняння стилю </w:t>
      </w:r>
      <w:r w:rsidRPr="001D4B2B">
        <w:rPr>
          <w:sz w:val="28"/>
          <w:szCs w:val="28"/>
        </w:rPr>
        <w:t>ідеального бюрократа</w:t>
      </w:r>
      <w:r>
        <w:rPr>
          <w:sz w:val="28"/>
          <w:szCs w:val="28"/>
        </w:rPr>
        <w:t xml:space="preserve"> зі стилем ідеального сучасного службовця</w:t>
      </w:r>
    </w:p>
    <w:tbl>
      <w:tblPr>
        <w:tblStyle w:val="af1"/>
        <w:tblW w:w="0" w:type="auto"/>
        <w:jc w:val="center"/>
        <w:tblLook w:val="04A0" w:firstRow="1" w:lastRow="0" w:firstColumn="1" w:lastColumn="0" w:noHBand="0" w:noVBand="1"/>
      </w:tblPr>
      <w:tblGrid>
        <w:gridCol w:w="4106"/>
        <w:gridCol w:w="5238"/>
      </w:tblGrid>
      <w:tr w:rsidR="002E5A29" w:rsidRPr="006C289A" w:rsidTr="00733B66">
        <w:trPr>
          <w:jc w:val="center"/>
        </w:trPr>
        <w:tc>
          <w:tcPr>
            <w:tcW w:w="4106" w:type="dxa"/>
          </w:tcPr>
          <w:p w:rsidR="002E5A29" w:rsidRPr="002C54F7" w:rsidRDefault="002E5A29" w:rsidP="0033444D">
            <w:pPr>
              <w:pStyle w:val="Default"/>
              <w:jc w:val="both"/>
            </w:pPr>
            <w:r w:rsidRPr="002C54F7">
              <w:t xml:space="preserve">“Ідеальний” бюрократ </w:t>
            </w:r>
            <w:proofErr w:type="spellStart"/>
            <w:r w:rsidRPr="002C54F7">
              <w:t>М.Вебера</w:t>
            </w:r>
            <w:proofErr w:type="spellEnd"/>
            <w:r w:rsidRPr="002C54F7">
              <w:t xml:space="preserve"> </w:t>
            </w:r>
          </w:p>
        </w:tc>
        <w:tc>
          <w:tcPr>
            <w:tcW w:w="5238" w:type="dxa"/>
          </w:tcPr>
          <w:p w:rsidR="002E5A29" w:rsidRPr="002C54F7" w:rsidRDefault="002E5A29" w:rsidP="0033444D">
            <w:pPr>
              <w:pStyle w:val="Default"/>
              <w:jc w:val="both"/>
            </w:pPr>
            <w:r w:rsidRPr="002C54F7">
              <w:t xml:space="preserve">Сучасний державний </w:t>
            </w:r>
            <w:proofErr w:type="spellStart"/>
            <w:r w:rsidRPr="002C54F7">
              <w:t>службовец</w:t>
            </w:r>
            <w:proofErr w:type="spellEnd"/>
          </w:p>
        </w:tc>
      </w:tr>
      <w:tr w:rsidR="002E5A29" w:rsidRPr="006C289A" w:rsidTr="00733B66">
        <w:trPr>
          <w:jc w:val="center"/>
        </w:trPr>
        <w:tc>
          <w:tcPr>
            <w:tcW w:w="4106" w:type="dxa"/>
          </w:tcPr>
          <w:p w:rsidR="002E5A29" w:rsidRPr="002C54F7" w:rsidRDefault="002E5A29" w:rsidP="0033444D">
            <w:pPr>
              <w:pStyle w:val="Default"/>
            </w:pPr>
            <w:r w:rsidRPr="002C54F7">
              <w:t xml:space="preserve">Уникає </w:t>
            </w:r>
            <w:r w:rsidR="006C289A" w:rsidRPr="002C54F7">
              <w:t>ризиків</w:t>
            </w:r>
          </w:p>
        </w:tc>
        <w:tc>
          <w:tcPr>
            <w:tcW w:w="5238" w:type="dxa"/>
          </w:tcPr>
          <w:p w:rsidR="002E5A29" w:rsidRPr="002C54F7" w:rsidRDefault="002E5A29" w:rsidP="0033444D">
            <w:pPr>
              <w:pStyle w:val="Default"/>
              <w:jc w:val="both"/>
            </w:pPr>
            <w:r w:rsidRPr="002C54F7">
              <w:t>Іде на ризики в разі потреби</w:t>
            </w:r>
          </w:p>
        </w:tc>
      </w:tr>
      <w:tr w:rsidR="002E5A29" w:rsidRPr="006C289A" w:rsidTr="00733B66">
        <w:trPr>
          <w:jc w:val="center"/>
        </w:trPr>
        <w:tc>
          <w:tcPr>
            <w:tcW w:w="4106" w:type="dxa"/>
          </w:tcPr>
          <w:p w:rsidR="002E5A29" w:rsidRPr="002C54F7" w:rsidRDefault="006C289A" w:rsidP="0033444D">
            <w:pPr>
              <w:pStyle w:val="Default"/>
            </w:pPr>
            <w:r w:rsidRPr="002C54F7">
              <w:t xml:space="preserve">Займається рутинною діяльністю, </w:t>
            </w:r>
            <w:r w:rsidR="002E5A29" w:rsidRPr="002C54F7">
              <w:t>ви</w:t>
            </w:r>
            <w:r w:rsidRPr="002C54F7">
              <w:t xml:space="preserve">конуючи тільки те, що задано до </w:t>
            </w:r>
            <w:r w:rsidR="002E5A29" w:rsidRPr="002C54F7">
              <w:t>виконання</w:t>
            </w:r>
          </w:p>
        </w:tc>
        <w:tc>
          <w:tcPr>
            <w:tcW w:w="5238" w:type="dxa"/>
          </w:tcPr>
          <w:p w:rsidR="002E5A29" w:rsidRPr="002C54F7" w:rsidRDefault="002E5A29" w:rsidP="0033444D">
            <w:pPr>
              <w:pStyle w:val="Default"/>
            </w:pPr>
            <w:r w:rsidRPr="002C54F7">
              <w:t>Постійн</w:t>
            </w:r>
            <w:r w:rsidR="006C289A" w:rsidRPr="002C54F7">
              <w:t xml:space="preserve">о приймає інноваційні рішення і </w:t>
            </w:r>
            <w:r w:rsidRPr="002C54F7">
              <w:t>перебуває</w:t>
            </w:r>
            <w:r w:rsidR="006C289A" w:rsidRPr="002C54F7">
              <w:t xml:space="preserve"> в творчому пошуку нових, більш </w:t>
            </w:r>
            <w:r w:rsidRPr="002C54F7">
              <w:t>ефективних підх</w:t>
            </w:r>
            <w:r w:rsidR="006C289A" w:rsidRPr="002C54F7">
              <w:t xml:space="preserve">одів до аналізу, структурування </w:t>
            </w:r>
            <w:r w:rsidRPr="002C54F7">
              <w:t>й розв’язання суспільних проблем</w:t>
            </w:r>
          </w:p>
        </w:tc>
      </w:tr>
      <w:tr w:rsidR="002E5A29" w:rsidRPr="006C289A" w:rsidTr="00733B66">
        <w:trPr>
          <w:jc w:val="center"/>
        </w:trPr>
        <w:tc>
          <w:tcPr>
            <w:tcW w:w="4106" w:type="dxa"/>
          </w:tcPr>
          <w:p w:rsidR="002E5A29" w:rsidRPr="002C54F7" w:rsidRDefault="00277B84" w:rsidP="0033444D">
            <w:pPr>
              <w:pStyle w:val="Default"/>
            </w:pPr>
            <w:r w:rsidRPr="002C54F7">
              <w:t xml:space="preserve">Зосереджується на процесі </w:t>
            </w:r>
            <w:r w:rsidR="002E5A29" w:rsidRPr="002C54F7">
              <w:t>діяльності</w:t>
            </w:r>
          </w:p>
        </w:tc>
        <w:tc>
          <w:tcPr>
            <w:tcW w:w="5238" w:type="dxa"/>
          </w:tcPr>
          <w:p w:rsidR="002E5A29" w:rsidRPr="002C54F7" w:rsidRDefault="002E5A29" w:rsidP="0033444D">
            <w:pPr>
              <w:pStyle w:val="Default"/>
            </w:pPr>
            <w:r w:rsidRPr="002C54F7">
              <w:t>Зосереджується на результатах діяльності</w:t>
            </w:r>
          </w:p>
        </w:tc>
      </w:tr>
      <w:tr w:rsidR="002E5A29" w:rsidRPr="006C289A" w:rsidTr="00733B66">
        <w:trPr>
          <w:jc w:val="center"/>
        </w:trPr>
        <w:tc>
          <w:tcPr>
            <w:tcW w:w="4106" w:type="dxa"/>
          </w:tcPr>
          <w:p w:rsidR="002E5A29" w:rsidRPr="002C54F7" w:rsidRDefault="00277B84" w:rsidP="0033444D">
            <w:pPr>
              <w:pStyle w:val="Default"/>
            </w:pPr>
            <w:r w:rsidRPr="002C54F7">
              <w:t xml:space="preserve">Не любить і побоюється змін </w:t>
            </w:r>
          </w:p>
        </w:tc>
        <w:tc>
          <w:tcPr>
            <w:tcW w:w="5238" w:type="dxa"/>
          </w:tcPr>
          <w:p w:rsidR="002E5A29" w:rsidRPr="002C54F7" w:rsidRDefault="002E5A29" w:rsidP="0033444D">
            <w:pPr>
              <w:pStyle w:val="Default"/>
            </w:pPr>
            <w:r w:rsidRPr="002C54F7">
              <w:t>Прагне змін та нововведень</w:t>
            </w:r>
          </w:p>
        </w:tc>
      </w:tr>
      <w:tr w:rsidR="002E5A29" w:rsidRPr="006C289A" w:rsidTr="00733B66">
        <w:trPr>
          <w:jc w:val="center"/>
        </w:trPr>
        <w:tc>
          <w:tcPr>
            <w:tcW w:w="4106" w:type="dxa"/>
          </w:tcPr>
          <w:p w:rsidR="002E5A29" w:rsidRPr="002C54F7" w:rsidRDefault="00277B84" w:rsidP="0033444D">
            <w:pPr>
              <w:pStyle w:val="Default"/>
            </w:pPr>
            <w:r w:rsidRPr="002C54F7">
              <w:t xml:space="preserve">Уникає допущення помилок через небезпеку адміністративного </w:t>
            </w:r>
            <w:r w:rsidR="002E5A29" w:rsidRPr="002C54F7">
              <w:t>покарання</w:t>
            </w:r>
          </w:p>
          <w:p w:rsidR="002E5A29" w:rsidRPr="002C54F7" w:rsidRDefault="002E5A29" w:rsidP="0033444D">
            <w:pPr>
              <w:pStyle w:val="Default"/>
            </w:pPr>
          </w:p>
        </w:tc>
        <w:tc>
          <w:tcPr>
            <w:tcW w:w="5238" w:type="dxa"/>
          </w:tcPr>
          <w:p w:rsidR="002E5A29" w:rsidRPr="002C54F7" w:rsidRDefault="002E5A29" w:rsidP="0033444D">
            <w:pPr>
              <w:pStyle w:val="Default"/>
            </w:pPr>
            <w:r w:rsidRPr="002C54F7">
              <w:t xml:space="preserve">Ставиться до </w:t>
            </w:r>
            <w:r w:rsidR="00277B84" w:rsidRPr="002C54F7">
              <w:t xml:space="preserve">помилок як до закономірних явищ </w:t>
            </w:r>
            <w:r w:rsidRPr="002C54F7">
              <w:t>в адміністративній роботі, вміє виявляти й</w:t>
            </w:r>
            <w:r w:rsidR="00277B84" w:rsidRPr="002C54F7">
              <w:t xml:space="preserve"> </w:t>
            </w:r>
            <w:r w:rsidRPr="002C54F7">
              <w:t>усувати ї</w:t>
            </w:r>
            <w:r w:rsidR="00277B84" w:rsidRPr="002C54F7">
              <w:t xml:space="preserve">х причини та вчиться на власних </w:t>
            </w:r>
            <w:r w:rsidRPr="002C54F7">
              <w:t xml:space="preserve">помилках, </w:t>
            </w:r>
            <w:r w:rsidR="00277B84" w:rsidRPr="002C54F7">
              <w:t>удосконалюючи свою майстерність</w:t>
            </w:r>
          </w:p>
        </w:tc>
      </w:tr>
      <w:tr w:rsidR="002E5A29" w:rsidRPr="006C289A" w:rsidTr="00733B66">
        <w:trPr>
          <w:jc w:val="center"/>
        </w:trPr>
        <w:tc>
          <w:tcPr>
            <w:tcW w:w="4106" w:type="dxa"/>
          </w:tcPr>
          <w:p w:rsidR="002E5A29" w:rsidRPr="002C54F7" w:rsidRDefault="00277B84" w:rsidP="0033444D">
            <w:pPr>
              <w:pStyle w:val="Default"/>
            </w:pPr>
            <w:r w:rsidRPr="002C54F7">
              <w:t xml:space="preserve">Зосереджує свою увагу на </w:t>
            </w:r>
            <w:r w:rsidR="002E5A29" w:rsidRPr="002C54F7">
              <w:t>обмеженнях, бар’єрах і перешкодах</w:t>
            </w:r>
          </w:p>
        </w:tc>
        <w:tc>
          <w:tcPr>
            <w:tcW w:w="5238" w:type="dxa"/>
          </w:tcPr>
          <w:p w:rsidR="002E5A29" w:rsidRPr="002C54F7" w:rsidRDefault="002E5A29" w:rsidP="0033444D">
            <w:pPr>
              <w:pStyle w:val="Default"/>
            </w:pPr>
            <w:r w:rsidRPr="002C54F7">
              <w:t>Зосереджує св</w:t>
            </w:r>
            <w:r w:rsidR="00277B84" w:rsidRPr="002C54F7">
              <w:t>ою увагу на нових можливостях і перспективах</w:t>
            </w:r>
          </w:p>
        </w:tc>
      </w:tr>
      <w:tr w:rsidR="002E5A29" w:rsidRPr="006C289A" w:rsidTr="00733B66">
        <w:trPr>
          <w:jc w:val="center"/>
        </w:trPr>
        <w:tc>
          <w:tcPr>
            <w:tcW w:w="4106" w:type="dxa"/>
          </w:tcPr>
          <w:p w:rsidR="002E5A29" w:rsidRPr="002C54F7" w:rsidRDefault="00277B84" w:rsidP="00733B66">
            <w:pPr>
              <w:pStyle w:val="Default"/>
            </w:pPr>
            <w:r w:rsidRPr="002C54F7">
              <w:t xml:space="preserve">Найбільшим пріоритетом вважає </w:t>
            </w:r>
            <w:r w:rsidR="002E5A29" w:rsidRPr="002C54F7">
              <w:t>безпеку</w:t>
            </w:r>
          </w:p>
        </w:tc>
        <w:tc>
          <w:tcPr>
            <w:tcW w:w="5238" w:type="dxa"/>
          </w:tcPr>
          <w:p w:rsidR="002E5A29" w:rsidRPr="002C54F7" w:rsidRDefault="002E5A29" w:rsidP="0033444D">
            <w:pPr>
              <w:pStyle w:val="Default"/>
            </w:pPr>
            <w:r w:rsidRPr="002C54F7">
              <w:t xml:space="preserve">Найбільшим </w:t>
            </w:r>
            <w:r w:rsidR="00277B84" w:rsidRPr="002C54F7">
              <w:t xml:space="preserve">пріоритетом вважає необхідність </w:t>
            </w:r>
            <w:r w:rsidRPr="002C54F7">
              <w:t>досягн</w:t>
            </w:r>
            <w:r w:rsidR="00277B84" w:rsidRPr="002C54F7">
              <w:t>ення якісних результатів роботи</w:t>
            </w:r>
          </w:p>
        </w:tc>
      </w:tr>
      <w:tr w:rsidR="002E5A29" w:rsidRPr="006C289A" w:rsidTr="00733B66">
        <w:trPr>
          <w:jc w:val="center"/>
        </w:trPr>
        <w:tc>
          <w:tcPr>
            <w:tcW w:w="4106" w:type="dxa"/>
          </w:tcPr>
          <w:p w:rsidR="002E5A29" w:rsidRPr="002C54F7" w:rsidRDefault="002E5A29" w:rsidP="00733B66">
            <w:pPr>
              <w:pStyle w:val="Default"/>
            </w:pPr>
            <w:r w:rsidRPr="002C54F7">
              <w:t>Не хоче пе</w:t>
            </w:r>
            <w:r w:rsidR="00277B84" w:rsidRPr="002C54F7">
              <w:t xml:space="preserve">ренавчатися і </w:t>
            </w:r>
            <w:r w:rsidRPr="002C54F7">
              <w:t>професійно удосконалюватися</w:t>
            </w:r>
          </w:p>
        </w:tc>
        <w:tc>
          <w:tcPr>
            <w:tcW w:w="5238" w:type="dxa"/>
          </w:tcPr>
          <w:p w:rsidR="002E5A29" w:rsidRPr="002C54F7" w:rsidRDefault="002E5A29" w:rsidP="0033444D">
            <w:pPr>
              <w:pStyle w:val="Default"/>
            </w:pPr>
            <w:r w:rsidRPr="002C54F7">
              <w:t>Прагне пості</w:t>
            </w:r>
            <w:r w:rsidR="00277B84" w:rsidRPr="002C54F7">
              <w:t xml:space="preserve">йно підвищувати свою професійну </w:t>
            </w:r>
            <w:r w:rsidRPr="002C54F7">
              <w:t>кваліфікацію та удосконалюватися</w:t>
            </w:r>
          </w:p>
        </w:tc>
      </w:tr>
    </w:tbl>
    <w:p w:rsidR="002E5A29" w:rsidRDefault="002E5A29" w:rsidP="005E731C">
      <w:pPr>
        <w:pStyle w:val="Default"/>
        <w:spacing w:line="360" w:lineRule="auto"/>
        <w:ind w:firstLine="709"/>
        <w:jc w:val="both"/>
        <w:rPr>
          <w:sz w:val="28"/>
          <w:szCs w:val="28"/>
        </w:rPr>
      </w:pPr>
    </w:p>
    <w:p w:rsidR="00A53852" w:rsidRPr="00A53852" w:rsidRDefault="00A53852" w:rsidP="005E731C">
      <w:pPr>
        <w:pStyle w:val="Default"/>
        <w:spacing w:line="360" w:lineRule="auto"/>
        <w:ind w:firstLine="709"/>
        <w:jc w:val="both"/>
        <w:rPr>
          <w:sz w:val="28"/>
          <w:szCs w:val="28"/>
        </w:rPr>
      </w:pPr>
      <w:r w:rsidRPr="00A53852">
        <w:rPr>
          <w:sz w:val="28"/>
          <w:szCs w:val="28"/>
        </w:rPr>
        <w:t>Наприкінці ХХ ст. у багатьох країнах світу структура систем державного управління зазнала суттєвих змін. Зокрема, до середини 70-х рр. минулого століття головним елементом у системі адміністративно-державного управління були ділові якості професійних державних службовців, їхня політична нейтральність і гарантований термін перебування на посаді. З кінця 70-х рр. важливого значення почала набувати їхня політична лояльність, а в багатьох випадках навіть активна політична роль державних службовців (особливо тих, що посідають високі й відповідальні посади). Практично це зумовило динамічні кадрові ротації у вищій ланці державних менеджерів і надання політичного характеру певним посадам</w:t>
      </w:r>
      <w:r w:rsidR="003C7957">
        <w:rPr>
          <w:rStyle w:val="ac"/>
          <w:sz w:val="28"/>
          <w:szCs w:val="28"/>
        </w:rPr>
        <w:footnoteReference w:id="123"/>
      </w:r>
      <w:r w:rsidRPr="00A53852">
        <w:rPr>
          <w:sz w:val="28"/>
          <w:szCs w:val="28"/>
        </w:rPr>
        <w:t xml:space="preserve">. </w:t>
      </w:r>
    </w:p>
    <w:p w:rsidR="006E4505" w:rsidRDefault="006E4505" w:rsidP="005E731C">
      <w:pPr>
        <w:pStyle w:val="Default"/>
        <w:spacing w:line="360" w:lineRule="auto"/>
        <w:ind w:firstLine="709"/>
        <w:jc w:val="both"/>
        <w:rPr>
          <w:sz w:val="28"/>
          <w:szCs w:val="28"/>
        </w:rPr>
      </w:pPr>
      <w:r w:rsidRPr="006E4505">
        <w:rPr>
          <w:sz w:val="28"/>
          <w:szCs w:val="28"/>
        </w:rPr>
        <w:t xml:space="preserve">З огляду на це під час розробки програми реструктуризації й модернізації системи державного управління в Україні необхідно враховувати сучасні тенденції дедалі більшої політизації адміністративного менеджменту та перетворення бюрократії на окрему і впливову політичну силу, що в багатьох випадках безпосередньо впливає на формування і впровадження політики. </w:t>
      </w:r>
    </w:p>
    <w:p w:rsidR="00A53852" w:rsidRPr="006E4505" w:rsidRDefault="006E4505" w:rsidP="002B03BD">
      <w:pPr>
        <w:pStyle w:val="Default"/>
        <w:spacing w:line="360" w:lineRule="auto"/>
        <w:ind w:firstLine="709"/>
        <w:jc w:val="both"/>
        <w:rPr>
          <w:sz w:val="28"/>
          <w:szCs w:val="28"/>
        </w:rPr>
      </w:pPr>
      <w:r w:rsidRPr="006E4505">
        <w:rPr>
          <w:sz w:val="28"/>
          <w:szCs w:val="28"/>
        </w:rPr>
        <w:lastRenderedPageBreak/>
        <w:t xml:space="preserve">Видається необхідним застосовувати ефективні прийоми і технології: подолання бюрократичної інертності та її опору нововведенням; </w:t>
      </w:r>
      <w:r w:rsidR="007F3AD6">
        <w:rPr>
          <w:sz w:val="28"/>
          <w:szCs w:val="28"/>
        </w:rPr>
        <w:t xml:space="preserve"> </w:t>
      </w:r>
      <w:r w:rsidRPr="006E4505">
        <w:rPr>
          <w:sz w:val="28"/>
          <w:szCs w:val="28"/>
        </w:rPr>
        <w:t xml:space="preserve">переорієнтації управління зі здійснення процесів (дотримання процедур і правил) на досягнення якісних кінцевих результатів; для формування окремої професії політичного й адміністративного менеджера. </w:t>
      </w:r>
      <w:r w:rsidR="002B03BD">
        <w:rPr>
          <w:sz w:val="28"/>
          <w:szCs w:val="28"/>
        </w:rPr>
        <w:t xml:space="preserve">Що </w:t>
      </w:r>
      <w:r>
        <w:rPr>
          <w:sz w:val="28"/>
          <w:szCs w:val="28"/>
        </w:rPr>
        <w:t xml:space="preserve">у свою чергу, потребує: </w:t>
      </w:r>
      <w:r w:rsidRPr="006E4505">
        <w:rPr>
          <w:sz w:val="28"/>
          <w:szCs w:val="28"/>
        </w:rPr>
        <w:t>розроблення і впровадження спеціальн</w:t>
      </w:r>
      <w:r>
        <w:rPr>
          <w:sz w:val="28"/>
          <w:szCs w:val="28"/>
        </w:rPr>
        <w:t>их навчальних курсів і програм;</w:t>
      </w:r>
      <w:r w:rsidRPr="006E4505">
        <w:rPr>
          <w:sz w:val="28"/>
          <w:szCs w:val="28"/>
        </w:rPr>
        <w:t xml:space="preserve"> вивчення і адаптації пр</w:t>
      </w:r>
      <w:r>
        <w:rPr>
          <w:sz w:val="28"/>
          <w:szCs w:val="28"/>
        </w:rPr>
        <w:t xml:space="preserve">овідної міжнародної практики; </w:t>
      </w:r>
      <w:r w:rsidRPr="006E4505">
        <w:rPr>
          <w:sz w:val="28"/>
          <w:szCs w:val="28"/>
        </w:rPr>
        <w:t>активізації науково-теоретичних і прикладних досліджень у цій сфері</w:t>
      </w:r>
      <w:r w:rsidR="002B03BD">
        <w:rPr>
          <w:rStyle w:val="ac"/>
          <w:sz w:val="28"/>
          <w:szCs w:val="28"/>
        </w:rPr>
        <w:footnoteReference w:id="124"/>
      </w:r>
      <w:r w:rsidRPr="006E4505">
        <w:rPr>
          <w:sz w:val="28"/>
          <w:szCs w:val="28"/>
        </w:rPr>
        <w:t xml:space="preserve">. </w:t>
      </w:r>
    </w:p>
    <w:p w:rsidR="00C91A1E" w:rsidRDefault="00C91A1E" w:rsidP="000829D9">
      <w:pPr>
        <w:pStyle w:val="Default"/>
        <w:spacing w:line="360" w:lineRule="auto"/>
        <w:ind w:firstLine="709"/>
        <w:jc w:val="both"/>
        <w:rPr>
          <w:sz w:val="28"/>
          <w:szCs w:val="28"/>
        </w:rPr>
      </w:pPr>
      <w:r>
        <w:rPr>
          <w:sz w:val="28"/>
          <w:szCs w:val="28"/>
        </w:rPr>
        <w:t>І</w:t>
      </w:r>
      <w:r w:rsidRPr="00C91A1E">
        <w:rPr>
          <w:sz w:val="28"/>
          <w:szCs w:val="28"/>
        </w:rPr>
        <w:t xml:space="preserve">нституційні та управлінські аспекти мають бути одночасно запроваджені до системи державної служби таким чином, щоб урівноважити суперечливі питання і досягти внутрішньої узгодженості в межах усієї системи. Важливо запобігти наданню надмірного значення ефективності управління, яке не повинно знівелювати питання неупередженості та професійної незалежності державних службовців. Правильний баланс цих двох аспектів є підходом, який культивується добре усталеними демократіями, що мають у розпорядженні реально діючі ефективні механізми контролю, у тому числі механізми захисту професіоналізму в державній службі. </w:t>
      </w:r>
      <w:proofErr w:type="spellStart"/>
      <w:r w:rsidRPr="00C91A1E">
        <w:rPr>
          <w:sz w:val="28"/>
          <w:szCs w:val="28"/>
        </w:rPr>
        <w:t>Інституційність</w:t>
      </w:r>
      <w:proofErr w:type="spellEnd"/>
      <w:r w:rsidRPr="00C91A1E">
        <w:rPr>
          <w:sz w:val="28"/>
          <w:szCs w:val="28"/>
        </w:rPr>
        <w:t xml:space="preserve"> професіоналізму державної служби підтримується цілою низкою чинників, які можна назвати опорами професіоналізму. Головні правові та інституційні опори, які підтримують основу професіоналізму, мож</w:t>
      </w:r>
      <w:r w:rsidR="000829D9">
        <w:rPr>
          <w:sz w:val="28"/>
          <w:szCs w:val="28"/>
        </w:rPr>
        <w:t>на систематизувати таким чином:</w:t>
      </w:r>
      <w:r w:rsidRPr="00C91A1E">
        <w:rPr>
          <w:sz w:val="28"/>
          <w:szCs w:val="28"/>
        </w:rPr>
        <w:t xml:space="preserve"> нормативно-правова база, яка чітко визначає обсяг державної служби (тобто відмежування державної служби від політики і від тих видів зайнятості населення, які підпадають під загальне трудове законодавство); механізми відбору </w:t>
      </w:r>
      <w:r w:rsidR="000829D9">
        <w:rPr>
          <w:sz w:val="28"/>
          <w:szCs w:val="28"/>
        </w:rPr>
        <w:t>(найму і службового зростання);</w:t>
      </w:r>
      <w:r w:rsidRPr="00C91A1E">
        <w:rPr>
          <w:sz w:val="28"/>
          <w:szCs w:val="28"/>
        </w:rPr>
        <w:t xml:space="preserve"> регулювання прав і обов’язків (особливо тих, які мають стосунок до конституційних зобов’язань); си</w:t>
      </w:r>
      <w:r w:rsidR="000829D9">
        <w:rPr>
          <w:sz w:val="28"/>
          <w:szCs w:val="28"/>
        </w:rPr>
        <w:t>стема винагород та компенсацій;</w:t>
      </w:r>
      <w:r w:rsidR="00501762">
        <w:rPr>
          <w:sz w:val="28"/>
          <w:szCs w:val="28"/>
        </w:rPr>
        <w:t xml:space="preserve"> система управління.</w:t>
      </w:r>
    </w:p>
    <w:p w:rsidR="00501762" w:rsidRDefault="00501762" w:rsidP="000829D9">
      <w:pPr>
        <w:pStyle w:val="Default"/>
        <w:spacing w:line="360" w:lineRule="auto"/>
        <w:ind w:firstLine="709"/>
        <w:jc w:val="both"/>
        <w:rPr>
          <w:sz w:val="28"/>
          <w:szCs w:val="28"/>
        </w:rPr>
      </w:pPr>
    </w:p>
    <w:p w:rsidR="007D5D3D" w:rsidRPr="00F0199A" w:rsidRDefault="007D5D3D" w:rsidP="005E731C">
      <w:pPr>
        <w:pStyle w:val="Default"/>
        <w:spacing w:line="360" w:lineRule="auto"/>
        <w:ind w:firstLine="709"/>
        <w:jc w:val="both"/>
        <w:rPr>
          <w:b/>
          <w:sz w:val="28"/>
          <w:szCs w:val="28"/>
        </w:rPr>
      </w:pPr>
      <w:r w:rsidRPr="00F0199A">
        <w:rPr>
          <w:b/>
          <w:sz w:val="28"/>
          <w:szCs w:val="28"/>
        </w:rPr>
        <w:lastRenderedPageBreak/>
        <w:t xml:space="preserve">3.2 Зарубіжні практики впровадження професійних </w:t>
      </w:r>
      <w:proofErr w:type="spellStart"/>
      <w:r w:rsidRPr="00F0199A">
        <w:rPr>
          <w:b/>
          <w:sz w:val="28"/>
          <w:szCs w:val="28"/>
        </w:rPr>
        <w:t>компетентностей</w:t>
      </w:r>
      <w:proofErr w:type="spellEnd"/>
      <w:r w:rsidRPr="00F0199A">
        <w:rPr>
          <w:b/>
          <w:sz w:val="28"/>
          <w:szCs w:val="28"/>
        </w:rPr>
        <w:t xml:space="preserve"> на державній службі України</w:t>
      </w:r>
    </w:p>
    <w:p w:rsidR="00472E81" w:rsidRDefault="00472E81" w:rsidP="005E731C">
      <w:pPr>
        <w:pStyle w:val="Default"/>
        <w:spacing w:line="360" w:lineRule="auto"/>
        <w:ind w:firstLine="709"/>
        <w:jc w:val="both"/>
        <w:rPr>
          <w:sz w:val="28"/>
          <w:szCs w:val="28"/>
        </w:rPr>
      </w:pPr>
      <w:r w:rsidRPr="00472E81">
        <w:rPr>
          <w:sz w:val="28"/>
          <w:szCs w:val="28"/>
        </w:rPr>
        <w:t xml:space="preserve">Важливим компонентом, що має вирішальне значення для підвищення дієздатності системи державного управління та її пристосування до вимог європейської інтеграції, є людський ресурс. Під час підготовки країн Центральної і Східної Європи до членства в ЄС найбільшу увагу було зосереджено на розвитку адміністративної спроможності, що передбачає наявність високого рівня знань, вмінь та навичок державних службовців, диференційованих залежно від рівня, посади, функціональних обов’язків та сфери діяльності службовця, які в сукупності гарантують ефективне вироблення та впровадження політики європейської інтеграції, забезпечують дієздатність системи державного управління, допомагають перетворити державу на рівноправного партнера ЄС та інших країн-членів. </w:t>
      </w:r>
    </w:p>
    <w:p w:rsidR="00472E81" w:rsidRDefault="00472E81" w:rsidP="005E731C">
      <w:pPr>
        <w:pStyle w:val="Default"/>
        <w:spacing w:line="360" w:lineRule="auto"/>
        <w:ind w:firstLine="709"/>
        <w:jc w:val="both"/>
        <w:rPr>
          <w:sz w:val="28"/>
          <w:szCs w:val="28"/>
        </w:rPr>
      </w:pPr>
      <w:r w:rsidRPr="00472E81">
        <w:rPr>
          <w:sz w:val="28"/>
          <w:szCs w:val="28"/>
        </w:rPr>
        <w:t xml:space="preserve">Для процесів європейської інтеграції актуальності набувають знання, вміння та навички, які дозволяють, сприяють і допомагають: </w:t>
      </w:r>
    </w:p>
    <w:p w:rsidR="00472E81" w:rsidRDefault="00472E81" w:rsidP="005E731C">
      <w:pPr>
        <w:pStyle w:val="Default"/>
        <w:spacing w:line="360" w:lineRule="auto"/>
        <w:ind w:firstLine="709"/>
        <w:jc w:val="both"/>
        <w:rPr>
          <w:sz w:val="28"/>
          <w:szCs w:val="28"/>
        </w:rPr>
      </w:pPr>
      <w:r w:rsidRPr="00472E81">
        <w:rPr>
          <w:sz w:val="28"/>
          <w:szCs w:val="28"/>
        </w:rPr>
        <w:t xml:space="preserve">1) своєчасно виконувати зобов’язання, які держава взяла на себе, обравши шлях євроінтеграції, наприклад здійснювати адаптацію національного законодавства, процедур, стандартів і норм до норм ЄС, забезпечувати їх виконання і дотримання, запровадити систему впровадження і моніторингу; </w:t>
      </w:r>
    </w:p>
    <w:p w:rsidR="00472E81" w:rsidRDefault="00472E81" w:rsidP="005E731C">
      <w:pPr>
        <w:pStyle w:val="Default"/>
        <w:spacing w:line="360" w:lineRule="auto"/>
        <w:ind w:firstLine="709"/>
        <w:jc w:val="both"/>
        <w:rPr>
          <w:sz w:val="28"/>
          <w:szCs w:val="28"/>
        </w:rPr>
      </w:pPr>
      <w:r w:rsidRPr="00472E81">
        <w:rPr>
          <w:sz w:val="28"/>
          <w:szCs w:val="28"/>
        </w:rPr>
        <w:t xml:space="preserve">2) відігравати активну роль в євроінтеграційних процесах, використовуючи їх на користь власної держави, зокрема мати необхідні фахові, експертні чи технічні знання у своїх секторах і галузях; розуміти національні інтереси і мати здібності захищати їх; знати процедури і правила (протокол, голосування тощо), за якими приймаються рішення в ЄС; мати розвинуті комунікативні і лідерські навички (наприклад, спілкування з колегами, ведення переговорів, вміння переконувати), щоб впливати на процес прийняття рішень та вироблення політики в ЄС; </w:t>
      </w:r>
    </w:p>
    <w:p w:rsidR="00472E81" w:rsidRDefault="00472E81" w:rsidP="005E731C">
      <w:pPr>
        <w:pStyle w:val="Default"/>
        <w:spacing w:line="360" w:lineRule="auto"/>
        <w:ind w:firstLine="709"/>
        <w:jc w:val="both"/>
        <w:rPr>
          <w:sz w:val="28"/>
          <w:szCs w:val="28"/>
        </w:rPr>
      </w:pPr>
      <w:r w:rsidRPr="00472E81">
        <w:rPr>
          <w:sz w:val="28"/>
          <w:szCs w:val="28"/>
        </w:rPr>
        <w:t xml:space="preserve">3) прискорювати процеси європеїзації в державі, зокрема завдяки прискоренню перекладу </w:t>
      </w:r>
      <w:proofErr w:type="spellStart"/>
      <w:r w:rsidRPr="00472E81">
        <w:rPr>
          <w:sz w:val="28"/>
          <w:szCs w:val="28"/>
        </w:rPr>
        <w:t>acquis</w:t>
      </w:r>
      <w:proofErr w:type="spellEnd"/>
      <w:r w:rsidRPr="00472E81">
        <w:rPr>
          <w:sz w:val="28"/>
          <w:szCs w:val="28"/>
        </w:rPr>
        <w:t xml:space="preserve"> </w:t>
      </w:r>
      <w:proofErr w:type="spellStart"/>
      <w:r w:rsidRPr="00472E81">
        <w:rPr>
          <w:sz w:val="28"/>
          <w:szCs w:val="28"/>
        </w:rPr>
        <w:t>communautaire</w:t>
      </w:r>
      <w:proofErr w:type="spellEnd"/>
      <w:r w:rsidRPr="00472E81">
        <w:rPr>
          <w:sz w:val="28"/>
          <w:szCs w:val="28"/>
        </w:rPr>
        <w:t xml:space="preserve"> та поширенню інформації про ЄС, </w:t>
      </w:r>
      <w:r w:rsidRPr="00472E81">
        <w:rPr>
          <w:sz w:val="28"/>
          <w:szCs w:val="28"/>
        </w:rPr>
        <w:lastRenderedPageBreak/>
        <w:t xml:space="preserve">а також через створення налагодженої системи координації всередині уряду, між різними гілками влади, між урядом та інституціями ЄС; </w:t>
      </w:r>
    </w:p>
    <w:p w:rsidR="00472E81" w:rsidRDefault="00472E81" w:rsidP="005E731C">
      <w:pPr>
        <w:pStyle w:val="Default"/>
        <w:spacing w:line="360" w:lineRule="auto"/>
        <w:ind w:firstLine="709"/>
        <w:jc w:val="both"/>
        <w:rPr>
          <w:sz w:val="28"/>
          <w:szCs w:val="28"/>
        </w:rPr>
      </w:pPr>
      <w:r w:rsidRPr="00472E81">
        <w:rPr>
          <w:sz w:val="28"/>
          <w:szCs w:val="28"/>
        </w:rPr>
        <w:t xml:space="preserve">4) здійснювати планування, спираючись на стратегічне бачення, політичний аналіз і прогнозування, зокрема вміти передбачати розвиток подій на європейській арені і вдома; узгоджувати політику європейської інтеграції із внутрішньою політикою; спрогнозувати нову роль, функції і завдання уряду та реформувати урядові структури відповідно до прогнозу; запровадити систему управління змінами; впроваджувати зміни, спираючись на аналіз і обираючи між кількома альтернативами; повсякчас прилаштовувати систему багатовекторного співробітництва на національному та наднаціональному рівнях до змін, що відбулися або мають відбутися; </w:t>
      </w:r>
    </w:p>
    <w:p w:rsidR="00472E81" w:rsidRDefault="00472E81" w:rsidP="005E731C">
      <w:pPr>
        <w:pStyle w:val="Default"/>
        <w:spacing w:line="360" w:lineRule="auto"/>
        <w:ind w:firstLine="709"/>
        <w:jc w:val="both"/>
        <w:rPr>
          <w:sz w:val="28"/>
          <w:szCs w:val="28"/>
        </w:rPr>
      </w:pPr>
      <w:r w:rsidRPr="00472E81">
        <w:rPr>
          <w:sz w:val="28"/>
          <w:szCs w:val="28"/>
        </w:rPr>
        <w:t>5) своєчасно реагувати на вимоги і виклики євроінтеграції, зокрема нарощувати спроможність через запровадження системи підготовки і підвищення кваліфікації державних службовців, застосування методів самооцінки та вимірювання адміністративної спроможності</w:t>
      </w:r>
      <w:r w:rsidR="00A303C2">
        <w:rPr>
          <w:rStyle w:val="ac"/>
          <w:sz w:val="28"/>
          <w:szCs w:val="28"/>
        </w:rPr>
        <w:footnoteReference w:id="125"/>
      </w:r>
      <w:r w:rsidRPr="00472E81">
        <w:rPr>
          <w:sz w:val="28"/>
          <w:szCs w:val="28"/>
        </w:rPr>
        <w:t xml:space="preserve">. </w:t>
      </w:r>
    </w:p>
    <w:p w:rsidR="00472E81" w:rsidRDefault="00472E81" w:rsidP="005E731C">
      <w:pPr>
        <w:pStyle w:val="Default"/>
        <w:spacing w:line="360" w:lineRule="auto"/>
        <w:ind w:firstLine="709"/>
        <w:jc w:val="both"/>
        <w:rPr>
          <w:sz w:val="28"/>
          <w:szCs w:val="28"/>
        </w:rPr>
      </w:pPr>
      <w:r w:rsidRPr="00472E81">
        <w:rPr>
          <w:sz w:val="28"/>
          <w:szCs w:val="28"/>
        </w:rPr>
        <w:t xml:space="preserve">На основі досліджень останніх років можна простежити спільну тенденцію: розроблення та впровадження системи менеджменту і розвитку людських ресурсів, базованої на компетенціях. Це робиться задля визначення того, як повинен поводитись виконавець для того, щоб бути ефективним, і як він не повинен поводити себе, якщо не хоче бути неефективним. </w:t>
      </w:r>
      <w:r w:rsidR="00793573">
        <w:rPr>
          <w:sz w:val="28"/>
          <w:szCs w:val="28"/>
        </w:rPr>
        <w:t>М</w:t>
      </w:r>
      <w:r w:rsidRPr="00472E81">
        <w:rPr>
          <w:sz w:val="28"/>
          <w:szCs w:val="28"/>
        </w:rPr>
        <w:t>ожна відстежити певний набір важливих елементів виконання роботи, які визначають різницю між успіхом і провалом. Розроблення компетенцій можна розглядати як частину аналізу потреб у навчанні. Маючи справу з компетенціями на практиці, ми повинні усвідомлювати розбіжності, які існують між різними країнами-членами ЄС в плані термінології та розуміння компетенцій</w:t>
      </w:r>
      <w:r w:rsidR="002B03BD">
        <w:rPr>
          <w:rStyle w:val="ac"/>
          <w:sz w:val="28"/>
          <w:szCs w:val="28"/>
        </w:rPr>
        <w:footnoteReference w:id="126"/>
      </w:r>
      <w:r w:rsidRPr="00472E81">
        <w:rPr>
          <w:sz w:val="28"/>
          <w:szCs w:val="28"/>
        </w:rPr>
        <w:t xml:space="preserve">. </w:t>
      </w:r>
    </w:p>
    <w:p w:rsidR="00472E81" w:rsidRDefault="00472E81" w:rsidP="002B03BD">
      <w:pPr>
        <w:pStyle w:val="Default"/>
        <w:spacing w:line="360" w:lineRule="auto"/>
        <w:ind w:firstLine="709"/>
        <w:jc w:val="both"/>
        <w:rPr>
          <w:sz w:val="28"/>
          <w:szCs w:val="28"/>
        </w:rPr>
      </w:pPr>
      <w:r w:rsidRPr="00472E81">
        <w:rPr>
          <w:sz w:val="28"/>
          <w:szCs w:val="28"/>
        </w:rPr>
        <w:t xml:space="preserve">Важливими для європейської інтеграції є вміння і навички стратегічного планування і бачення; організаторські здібності (створення ефективних команд і </w:t>
      </w:r>
      <w:r w:rsidRPr="00472E81">
        <w:rPr>
          <w:sz w:val="28"/>
          <w:szCs w:val="28"/>
        </w:rPr>
        <w:lastRenderedPageBreak/>
        <w:t xml:space="preserve">робочих груп, делегування повноважень, управління персоналом, його оцінювання і розвиток); розвинуті комунікативні навички (спілкуватися, переконувати опонентів, досягати компромісів, вести переговори); орієнтація на результат (аналізувати інформацію та робити висновки, за результатами аналізу приймати рішення, домагатися розв’язання проблем і конфліктів, діяти рішуче тощо). Щодо спеціальних знань, вони складаються з обізнаності про інституції та систему права Європейського Союзу; сутність та процес вироблення європейських політик та процедури прийняття рішень; розуміння національних пріоритетів, пріоритетів та систем управління інших держав-членів ЄС; галузевих знань, знайомства зі </w:t>
      </w:r>
      <w:proofErr w:type="spellStart"/>
      <w:r w:rsidRPr="00472E81">
        <w:rPr>
          <w:sz w:val="28"/>
          <w:szCs w:val="28"/>
        </w:rPr>
        <w:t>стейкхолдерами</w:t>
      </w:r>
      <w:proofErr w:type="spellEnd"/>
      <w:r w:rsidRPr="00472E81">
        <w:rPr>
          <w:sz w:val="28"/>
          <w:szCs w:val="28"/>
        </w:rPr>
        <w:t xml:space="preserve"> (зацікавленими сторонами) та мережами вироблення політики в ЄС</w:t>
      </w:r>
      <w:r w:rsidR="0023512F">
        <w:rPr>
          <w:rStyle w:val="ac"/>
          <w:sz w:val="28"/>
          <w:szCs w:val="28"/>
        </w:rPr>
        <w:footnoteReference w:id="127"/>
      </w:r>
      <w:r w:rsidRPr="00472E81">
        <w:rPr>
          <w:sz w:val="28"/>
          <w:szCs w:val="28"/>
        </w:rPr>
        <w:t>.</w:t>
      </w:r>
    </w:p>
    <w:p w:rsidR="00472E81" w:rsidRDefault="00472E81" w:rsidP="005E731C">
      <w:pPr>
        <w:pStyle w:val="Default"/>
        <w:spacing w:line="360" w:lineRule="auto"/>
        <w:ind w:firstLine="709"/>
        <w:jc w:val="both"/>
        <w:rPr>
          <w:sz w:val="28"/>
          <w:szCs w:val="28"/>
        </w:rPr>
      </w:pPr>
      <w:r w:rsidRPr="00472E81">
        <w:rPr>
          <w:sz w:val="28"/>
          <w:szCs w:val="28"/>
        </w:rPr>
        <w:t>До того ж європейська інтеграція вимагає від державного службовця особливого ставлення до виконання своїх службових обов’язків, зокрема, особливого</w:t>
      </w:r>
      <w:r>
        <w:rPr>
          <w:sz w:val="28"/>
          <w:szCs w:val="28"/>
        </w:rPr>
        <w:t xml:space="preserve"> значення набувають: </w:t>
      </w:r>
      <w:r w:rsidRPr="00472E81">
        <w:rPr>
          <w:sz w:val="28"/>
          <w:szCs w:val="28"/>
        </w:rPr>
        <w:t xml:space="preserve">відкритість, яка складається з мобільності, визнання розмаїтості, здатності навчатися </w:t>
      </w:r>
      <w:r>
        <w:rPr>
          <w:sz w:val="28"/>
          <w:szCs w:val="28"/>
        </w:rPr>
        <w:t>новому і бути готовим до змін;</w:t>
      </w:r>
      <w:r w:rsidRPr="00472E81">
        <w:rPr>
          <w:sz w:val="28"/>
          <w:szCs w:val="28"/>
        </w:rPr>
        <w:t xml:space="preserve"> </w:t>
      </w:r>
      <w:proofErr w:type="spellStart"/>
      <w:r w:rsidRPr="00472E81">
        <w:rPr>
          <w:sz w:val="28"/>
          <w:szCs w:val="28"/>
        </w:rPr>
        <w:t>інноваційність</w:t>
      </w:r>
      <w:proofErr w:type="spellEnd"/>
      <w:r w:rsidRPr="00472E81">
        <w:rPr>
          <w:sz w:val="28"/>
          <w:szCs w:val="28"/>
        </w:rPr>
        <w:t xml:space="preserve">, яка передбачає творчий підхід, </w:t>
      </w:r>
      <w:r>
        <w:rPr>
          <w:sz w:val="28"/>
          <w:szCs w:val="28"/>
        </w:rPr>
        <w:t xml:space="preserve">активну позицію і сміливість; </w:t>
      </w:r>
      <w:r w:rsidRPr="00472E81">
        <w:rPr>
          <w:sz w:val="28"/>
          <w:szCs w:val="28"/>
        </w:rPr>
        <w:t xml:space="preserve">доброчесність, включаючи чесність, прозорість, підзвітність та відданість справі. </w:t>
      </w:r>
    </w:p>
    <w:p w:rsidR="00472E81" w:rsidRDefault="00472E81" w:rsidP="005E731C">
      <w:pPr>
        <w:pStyle w:val="Default"/>
        <w:spacing w:line="360" w:lineRule="auto"/>
        <w:ind w:firstLine="709"/>
        <w:jc w:val="both"/>
        <w:rPr>
          <w:sz w:val="28"/>
          <w:szCs w:val="28"/>
        </w:rPr>
      </w:pPr>
      <w:r w:rsidRPr="00472E81">
        <w:rPr>
          <w:sz w:val="28"/>
          <w:szCs w:val="28"/>
        </w:rPr>
        <w:t>Так, метою опитування експертів 25 навчальних та науково-дослідних закладів держав-членів та кандидатів на вступ до ЄС, проведеного Голландським інститутом державного управління (ROI), було визначення рамок спільних компе</w:t>
      </w:r>
      <w:r w:rsidR="000829D9">
        <w:rPr>
          <w:sz w:val="28"/>
          <w:szCs w:val="28"/>
        </w:rPr>
        <w:t>тенцій для об’єднаної Європи</w:t>
      </w:r>
      <w:r w:rsidRPr="00472E81">
        <w:rPr>
          <w:sz w:val="28"/>
          <w:szCs w:val="28"/>
        </w:rPr>
        <w:t>, що описують знання, вміння та навички, необхідні для ефективного управління, а також ставлення державних службовці до виконання своїх службових обов’</w:t>
      </w:r>
      <w:r w:rsidR="000829D9">
        <w:rPr>
          <w:sz w:val="28"/>
          <w:szCs w:val="28"/>
        </w:rPr>
        <w:t xml:space="preserve">язків. Головним питанням було: </w:t>
      </w:r>
      <w:r w:rsidRPr="00472E81">
        <w:rPr>
          <w:sz w:val="28"/>
          <w:szCs w:val="28"/>
        </w:rPr>
        <w:t>Що має знати, робити та демонструвати державний службовець на керівній посаді для того, щоб успіш</w:t>
      </w:r>
      <w:r w:rsidR="000829D9">
        <w:rPr>
          <w:sz w:val="28"/>
          <w:szCs w:val="28"/>
        </w:rPr>
        <w:t>но діяти на європейській арені?</w:t>
      </w:r>
      <w:r w:rsidRPr="00472E81">
        <w:rPr>
          <w:sz w:val="28"/>
          <w:szCs w:val="28"/>
        </w:rPr>
        <w:t xml:space="preserve"> Цільовими групами цього опитування були державні лідери та фахівці на державній службі, які діють на національному рівні і мають справу з Брюсселем. Державні лідери визначені як державні службовці</w:t>
      </w:r>
      <w:r w:rsidR="00733B66">
        <w:rPr>
          <w:sz w:val="28"/>
          <w:szCs w:val="28"/>
        </w:rPr>
        <w:t>, які займають провідні посади.</w:t>
      </w:r>
      <w:r w:rsidR="002B03BD">
        <w:rPr>
          <w:sz w:val="28"/>
          <w:szCs w:val="28"/>
        </w:rPr>
        <w:t xml:space="preserve"> </w:t>
      </w:r>
      <w:r w:rsidRPr="00472E81">
        <w:rPr>
          <w:sz w:val="28"/>
          <w:szCs w:val="28"/>
        </w:rPr>
        <w:t>В опитув</w:t>
      </w:r>
      <w:r w:rsidR="000829D9">
        <w:rPr>
          <w:sz w:val="28"/>
          <w:szCs w:val="28"/>
        </w:rPr>
        <w:t xml:space="preserve">анні компетенція </w:t>
      </w:r>
      <w:r w:rsidR="000829D9">
        <w:rPr>
          <w:sz w:val="28"/>
          <w:szCs w:val="28"/>
        </w:rPr>
        <w:lastRenderedPageBreak/>
        <w:t>визначена, як «здатність діяти успішно»</w:t>
      </w:r>
      <w:r w:rsidRPr="00472E81">
        <w:rPr>
          <w:sz w:val="28"/>
          <w:szCs w:val="28"/>
        </w:rPr>
        <w:t xml:space="preserve">. Компетенція розділяється на: знання (З), уміння (У) і ставлення (С). На основі відповідей можна визначити спільні компетенції для державних лідерів, які діють на національному рівні і мають справу з Брюсселем. </w:t>
      </w:r>
      <w:r w:rsidR="002B03BD">
        <w:rPr>
          <w:sz w:val="28"/>
          <w:szCs w:val="28"/>
        </w:rPr>
        <w:t>Т</w:t>
      </w:r>
      <w:r w:rsidRPr="00472E81">
        <w:rPr>
          <w:sz w:val="28"/>
          <w:szCs w:val="28"/>
        </w:rPr>
        <w:t>ак, на основі частотності відповідей, були визначені так</w:t>
      </w:r>
      <w:r>
        <w:rPr>
          <w:sz w:val="28"/>
          <w:szCs w:val="28"/>
        </w:rPr>
        <w:t>і рамки спільних компетенцій</w:t>
      </w:r>
      <w:r w:rsidR="00A303C2">
        <w:rPr>
          <w:rStyle w:val="ac"/>
          <w:sz w:val="28"/>
          <w:szCs w:val="28"/>
        </w:rPr>
        <w:footnoteReference w:id="128"/>
      </w:r>
      <w:r>
        <w:rPr>
          <w:sz w:val="28"/>
          <w:szCs w:val="28"/>
        </w:rPr>
        <w:t xml:space="preserve">: </w:t>
      </w:r>
      <w:r w:rsidRPr="00472E81">
        <w:rPr>
          <w:sz w:val="28"/>
          <w:szCs w:val="28"/>
        </w:rPr>
        <w:t xml:space="preserve">уміння вести переговори; знання процедур; знання інституцій; </w:t>
      </w:r>
      <w:r w:rsidR="00793573">
        <w:rPr>
          <w:sz w:val="28"/>
          <w:szCs w:val="28"/>
        </w:rPr>
        <w:t xml:space="preserve">відкритість поглядів; </w:t>
      </w:r>
      <w:r w:rsidRPr="00472E81">
        <w:rPr>
          <w:sz w:val="28"/>
          <w:szCs w:val="28"/>
        </w:rPr>
        <w:t xml:space="preserve">бачення стратегічної перспективи; соціальні навички; уміння створювати мережі; організаційні уміння; міжкультурна комунікація; доброчесність. </w:t>
      </w:r>
    </w:p>
    <w:p w:rsidR="00472E81" w:rsidRDefault="00472E81" w:rsidP="005E731C">
      <w:pPr>
        <w:pStyle w:val="Default"/>
        <w:spacing w:line="360" w:lineRule="auto"/>
        <w:ind w:firstLine="709"/>
        <w:jc w:val="both"/>
        <w:rPr>
          <w:sz w:val="28"/>
          <w:szCs w:val="28"/>
        </w:rPr>
      </w:pPr>
      <w:r w:rsidRPr="00472E81">
        <w:rPr>
          <w:sz w:val="28"/>
          <w:szCs w:val="28"/>
        </w:rPr>
        <w:t xml:space="preserve">Було також відзначено, що </w:t>
      </w:r>
      <w:proofErr w:type="spellStart"/>
      <w:r w:rsidRPr="00472E81">
        <w:rPr>
          <w:sz w:val="28"/>
          <w:szCs w:val="28"/>
        </w:rPr>
        <w:t>мовні</w:t>
      </w:r>
      <w:proofErr w:type="spellEnd"/>
      <w:r w:rsidRPr="00472E81">
        <w:rPr>
          <w:sz w:val="28"/>
          <w:szCs w:val="28"/>
        </w:rPr>
        <w:t xml:space="preserve"> навички є важливою передумовою ефективної діяльності на європейській арені. Відповіді на опитування вказують на те, що бажані якості державних лідерів, які діють на національному рівні і мають справу з ЄС, у різних країнах є однаковими. </w:t>
      </w:r>
      <w:r w:rsidR="0051283B">
        <w:rPr>
          <w:sz w:val="28"/>
          <w:szCs w:val="28"/>
        </w:rPr>
        <w:t>Для порівняння розглянемо</w:t>
      </w:r>
      <w:r w:rsidRPr="00472E81">
        <w:rPr>
          <w:sz w:val="28"/>
          <w:szCs w:val="28"/>
        </w:rPr>
        <w:t xml:space="preserve"> Рамки компетенцій і поведінки, що застосовуються Європейською Комісією. Європейська Комісія</w:t>
      </w:r>
      <w:r w:rsidR="000829D9">
        <w:rPr>
          <w:sz w:val="28"/>
          <w:szCs w:val="28"/>
        </w:rPr>
        <w:t xml:space="preserve"> визначила для свого персоналу «Рамки компетенції і поведінки»</w:t>
      </w:r>
      <w:r w:rsidRPr="00472E81">
        <w:rPr>
          <w:sz w:val="28"/>
          <w:szCs w:val="28"/>
        </w:rPr>
        <w:t>. Комісія використовує компетенції як інструмент, що допом</w:t>
      </w:r>
      <w:r w:rsidR="000829D9">
        <w:rPr>
          <w:sz w:val="28"/>
          <w:szCs w:val="28"/>
        </w:rPr>
        <w:t xml:space="preserve">агає їй призначати </w:t>
      </w:r>
      <w:r w:rsidRPr="00472E81">
        <w:rPr>
          <w:sz w:val="28"/>
          <w:szCs w:val="28"/>
        </w:rPr>
        <w:t>службовців найвищого ґатунку, які мають здібності, ефективність і добропорядність, що вимага</w:t>
      </w:r>
      <w:r w:rsidR="000829D9">
        <w:rPr>
          <w:sz w:val="28"/>
          <w:szCs w:val="28"/>
        </w:rPr>
        <w:t>ються Правилами набору кадрів</w:t>
      </w:r>
      <w:r w:rsidR="00733B66">
        <w:rPr>
          <w:sz w:val="28"/>
          <w:szCs w:val="28"/>
        </w:rPr>
        <w:t xml:space="preserve"> (табл. 3.2)</w:t>
      </w:r>
      <w:r w:rsidR="00A303C2">
        <w:rPr>
          <w:rStyle w:val="ac"/>
          <w:sz w:val="28"/>
          <w:szCs w:val="28"/>
        </w:rPr>
        <w:footnoteReference w:id="129"/>
      </w:r>
      <w:r w:rsidRPr="00472E81">
        <w:rPr>
          <w:sz w:val="28"/>
          <w:szCs w:val="28"/>
        </w:rPr>
        <w:t>.</w:t>
      </w:r>
    </w:p>
    <w:p w:rsidR="0051283B" w:rsidRPr="00F21C7E" w:rsidRDefault="00733B66" w:rsidP="00501762">
      <w:pPr>
        <w:pStyle w:val="Default"/>
        <w:spacing w:line="360" w:lineRule="auto"/>
        <w:ind w:firstLine="709"/>
        <w:jc w:val="center"/>
        <w:rPr>
          <w:sz w:val="28"/>
          <w:szCs w:val="28"/>
        </w:rPr>
      </w:pPr>
      <w:r>
        <w:rPr>
          <w:sz w:val="28"/>
          <w:szCs w:val="28"/>
        </w:rPr>
        <w:t>Таблиця 3.2</w:t>
      </w:r>
      <w:r w:rsidR="00501762">
        <w:rPr>
          <w:sz w:val="28"/>
          <w:szCs w:val="28"/>
        </w:rPr>
        <w:t xml:space="preserve"> - </w:t>
      </w:r>
      <w:r w:rsidR="0051283B" w:rsidRPr="00F21C7E">
        <w:rPr>
          <w:sz w:val="28"/>
          <w:szCs w:val="28"/>
        </w:rPr>
        <w:t>Рамки компетенцій і поведінки в Європейській Комісії</w:t>
      </w:r>
    </w:p>
    <w:tbl>
      <w:tblPr>
        <w:tblStyle w:val="af1"/>
        <w:tblW w:w="0" w:type="auto"/>
        <w:jc w:val="center"/>
        <w:tblLook w:val="04A0" w:firstRow="1" w:lastRow="0" w:firstColumn="1" w:lastColumn="0" w:noHBand="0" w:noVBand="1"/>
      </w:tblPr>
      <w:tblGrid>
        <w:gridCol w:w="3114"/>
        <w:gridCol w:w="3115"/>
        <w:gridCol w:w="3115"/>
      </w:tblGrid>
      <w:tr w:rsidR="0051283B" w:rsidRPr="00733B66" w:rsidTr="00F21C7E">
        <w:trPr>
          <w:jc w:val="center"/>
        </w:trPr>
        <w:tc>
          <w:tcPr>
            <w:tcW w:w="9344" w:type="dxa"/>
            <w:gridSpan w:val="3"/>
          </w:tcPr>
          <w:p w:rsidR="0051283B" w:rsidRPr="00733B66" w:rsidRDefault="0051283B" w:rsidP="0033444D">
            <w:pPr>
              <w:pStyle w:val="Default"/>
              <w:jc w:val="center"/>
            </w:pPr>
            <w:r w:rsidRPr="00733B66">
              <w:t>ОСНОВНІ КОМПЕТЕНЦІЇ</w:t>
            </w:r>
          </w:p>
        </w:tc>
      </w:tr>
      <w:tr w:rsidR="0051283B" w:rsidRPr="00733B66" w:rsidTr="00F21C7E">
        <w:trPr>
          <w:jc w:val="center"/>
        </w:trPr>
        <w:tc>
          <w:tcPr>
            <w:tcW w:w="3114" w:type="dxa"/>
          </w:tcPr>
          <w:p w:rsidR="00F21C7E" w:rsidRPr="00733B66" w:rsidRDefault="00733B66" w:rsidP="0033444D">
            <w:pPr>
              <w:pStyle w:val="Default"/>
              <w:jc w:val="center"/>
            </w:pPr>
            <w:r>
              <w:t>Поведінка</w:t>
            </w:r>
          </w:p>
          <w:p w:rsidR="0051283B" w:rsidRPr="00733B66" w:rsidRDefault="00F21C7E" w:rsidP="0033444D">
            <w:pPr>
              <w:pStyle w:val="Default"/>
              <w:jc w:val="center"/>
            </w:pPr>
            <w:r w:rsidRPr="00733B66">
              <w:t>(для всіх)</w:t>
            </w:r>
          </w:p>
        </w:tc>
        <w:tc>
          <w:tcPr>
            <w:tcW w:w="3115" w:type="dxa"/>
          </w:tcPr>
          <w:p w:rsidR="00F21C7E" w:rsidRPr="00733B66" w:rsidRDefault="00F21C7E" w:rsidP="0033444D">
            <w:pPr>
              <w:pStyle w:val="Default"/>
              <w:jc w:val="center"/>
            </w:pPr>
            <w:r w:rsidRPr="00733B66">
              <w:t>Компетенція · ·</w:t>
            </w:r>
          </w:p>
          <w:p w:rsidR="0051283B" w:rsidRPr="00733B66" w:rsidRDefault="00F21C7E" w:rsidP="0033444D">
            <w:pPr>
              <w:pStyle w:val="Default"/>
              <w:jc w:val="center"/>
            </w:pPr>
            <w:r w:rsidRPr="00733B66">
              <w:t>(для тих, хто займає керівні та лідерські посади)</w:t>
            </w:r>
          </w:p>
        </w:tc>
        <w:tc>
          <w:tcPr>
            <w:tcW w:w="3115" w:type="dxa"/>
          </w:tcPr>
          <w:p w:rsidR="00F21C7E" w:rsidRPr="00733B66" w:rsidRDefault="00F21C7E" w:rsidP="0033444D">
            <w:pPr>
              <w:pStyle w:val="Default"/>
              <w:jc w:val="center"/>
            </w:pPr>
            <w:r w:rsidRPr="00733B66">
              <w:t>Компетенція ·</w:t>
            </w:r>
          </w:p>
          <w:p w:rsidR="0051283B" w:rsidRPr="00733B66" w:rsidRDefault="00F21C7E" w:rsidP="00793573">
            <w:pPr>
              <w:pStyle w:val="Default"/>
              <w:jc w:val="center"/>
            </w:pPr>
            <w:r w:rsidRPr="00733B66">
              <w:t>(специфічні компетенції та аспекти поведінки Як передбачено посадовими інструкціями)</w:t>
            </w:r>
          </w:p>
        </w:tc>
      </w:tr>
      <w:tr w:rsidR="00F21C7E" w:rsidRPr="00733B66" w:rsidTr="00F21C7E">
        <w:trPr>
          <w:jc w:val="center"/>
        </w:trPr>
        <w:tc>
          <w:tcPr>
            <w:tcW w:w="3114" w:type="dxa"/>
          </w:tcPr>
          <w:p w:rsidR="00F21C7E" w:rsidRPr="00733B66" w:rsidRDefault="00F21C7E" w:rsidP="0033444D">
            <w:pPr>
              <w:pStyle w:val="Default"/>
              <w:jc w:val="center"/>
            </w:pPr>
            <w:r w:rsidRPr="00733B66">
              <w:t>Праця поряд з іншими ·</w:t>
            </w:r>
          </w:p>
        </w:tc>
        <w:tc>
          <w:tcPr>
            <w:tcW w:w="3115" w:type="dxa"/>
          </w:tcPr>
          <w:p w:rsidR="00F21C7E" w:rsidRPr="00733B66" w:rsidRDefault="00F21C7E" w:rsidP="0033444D">
            <w:pPr>
              <w:pStyle w:val="Default"/>
              <w:jc w:val="center"/>
            </w:pPr>
            <w:r w:rsidRPr="00733B66">
              <w:t>Комунікація</w:t>
            </w:r>
          </w:p>
        </w:tc>
        <w:tc>
          <w:tcPr>
            <w:tcW w:w="3115" w:type="dxa"/>
          </w:tcPr>
          <w:p w:rsidR="00F21C7E" w:rsidRPr="00733B66" w:rsidRDefault="00F21C7E" w:rsidP="0033444D">
            <w:pPr>
              <w:pStyle w:val="Default"/>
              <w:ind w:firstLine="709"/>
              <w:jc w:val="center"/>
            </w:pPr>
            <w:r w:rsidRPr="00733B66">
              <w:t>Лідерство ·</w:t>
            </w:r>
          </w:p>
        </w:tc>
      </w:tr>
      <w:tr w:rsidR="00F21C7E" w:rsidRPr="00733B66" w:rsidTr="00F21C7E">
        <w:trPr>
          <w:jc w:val="center"/>
        </w:trPr>
        <w:tc>
          <w:tcPr>
            <w:tcW w:w="3114" w:type="dxa"/>
          </w:tcPr>
          <w:p w:rsidR="00F21C7E" w:rsidRPr="00733B66" w:rsidRDefault="00F21C7E" w:rsidP="0033444D">
            <w:pPr>
              <w:pStyle w:val="Default"/>
              <w:jc w:val="center"/>
            </w:pPr>
            <w:r w:rsidRPr="00733B66">
              <w:t>Мотивація ·</w:t>
            </w:r>
          </w:p>
        </w:tc>
        <w:tc>
          <w:tcPr>
            <w:tcW w:w="3115" w:type="dxa"/>
          </w:tcPr>
          <w:p w:rsidR="00F21C7E" w:rsidRPr="00733B66" w:rsidRDefault="00F21C7E" w:rsidP="0033444D">
            <w:pPr>
              <w:pStyle w:val="Default"/>
              <w:jc w:val="center"/>
            </w:pPr>
            <w:r w:rsidRPr="00733B66">
              <w:t xml:space="preserve">Досягнення результатів </w:t>
            </w:r>
          </w:p>
        </w:tc>
        <w:tc>
          <w:tcPr>
            <w:tcW w:w="3115" w:type="dxa"/>
          </w:tcPr>
          <w:p w:rsidR="00F21C7E" w:rsidRPr="00733B66" w:rsidRDefault="00F21C7E" w:rsidP="0033444D">
            <w:pPr>
              <w:pStyle w:val="Default"/>
            </w:pPr>
            <w:r w:rsidRPr="00733B66">
              <w:t>Керівництво людьми ·</w:t>
            </w:r>
          </w:p>
        </w:tc>
      </w:tr>
      <w:tr w:rsidR="00F21C7E" w:rsidRPr="00733B66" w:rsidTr="00F21C7E">
        <w:trPr>
          <w:jc w:val="center"/>
        </w:trPr>
        <w:tc>
          <w:tcPr>
            <w:tcW w:w="3114" w:type="dxa"/>
          </w:tcPr>
          <w:p w:rsidR="00F21C7E" w:rsidRPr="00733B66" w:rsidRDefault="00F21C7E" w:rsidP="0033444D">
            <w:pPr>
              <w:pStyle w:val="Default"/>
              <w:jc w:val="center"/>
            </w:pPr>
            <w:r w:rsidRPr="00733B66">
              <w:t>Службова культура</w:t>
            </w:r>
          </w:p>
        </w:tc>
        <w:tc>
          <w:tcPr>
            <w:tcW w:w="3115" w:type="dxa"/>
          </w:tcPr>
          <w:p w:rsidR="00F21C7E" w:rsidRPr="00733B66" w:rsidRDefault="00F21C7E" w:rsidP="0033444D">
            <w:pPr>
              <w:pStyle w:val="Default"/>
              <w:jc w:val="center"/>
            </w:pPr>
            <w:r w:rsidRPr="00733B66">
              <w:t>Розв’язання проблем і винесення суджень</w:t>
            </w:r>
          </w:p>
        </w:tc>
        <w:tc>
          <w:tcPr>
            <w:tcW w:w="3115" w:type="dxa"/>
          </w:tcPr>
          <w:p w:rsidR="00F21C7E" w:rsidRPr="00733B66" w:rsidRDefault="00F21C7E" w:rsidP="0033444D">
            <w:pPr>
              <w:pStyle w:val="Default"/>
              <w:jc w:val="center"/>
            </w:pPr>
            <w:r w:rsidRPr="00733B66">
              <w:t>Менеджмент фінансів та інших ресурсів</w:t>
            </w:r>
          </w:p>
        </w:tc>
      </w:tr>
    </w:tbl>
    <w:p w:rsidR="0051283B" w:rsidRPr="00733B66" w:rsidRDefault="0051283B" w:rsidP="005E731C">
      <w:pPr>
        <w:pStyle w:val="Default"/>
        <w:spacing w:line="360" w:lineRule="auto"/>
        <w:ind w:firstLine="709"/>
        <w:jc w:val="both"/>
      </w:pPr>
    </w:p>
    <w:p w:rsidR="00787E56" w:rsidRDefault="006C3288" w:rsidP="005E731C">
      <w:pPr>
        <w:pStyle w:val="Default"/>
        <w:spacing w:line="360" w:lineRule="auto"/>
        <w:ind w:firstLine="709"/>
        <w:jc w:val="both"/>
        <w:rPr>
          <w:sz w:val="28"/>
          <w:szCs w:val="28"/>
        </w:rPr>
      </w:pPr>
      <w:r w:rsidRPr="006C3288">
        <w:rPr>
          <w:sz w:val="28"/>
          <w:szCs w:val="28"/>
        </w:rPr>
        <w:t xml:space="preserve">Відносно вищого керівництва Комісія користується спеціальним набором компетенцій: </w:t>
      </w:r>
      <w:r w:rsidR="00787E56">
        <w:rPr>
          <w:sz w:val="28"/>
          <w:szCs w:val="28"/>
        </w:rPr>
        <w:t>р</w:t>
      </w:r>
      <w:r w:rsidRPr="006C3288">
        <w:rPr>
          <w:sz w:val="28"/>
          <w:szCs w:val="28"/>
        </w:rPr>
        <w:t>озробка глобальної місії</w:t>
      </w:r>
      <w:r w:rsidR="00787E56">
        <w:rPr>
          <w:sz w:val="28"/>
          <w:szCs w:val="28"/>
        </w:rPr>
        <w:t>, д</w:t>
      </w:r>
      <w:r w:rsidRPr="006C3288">
        <w:rPr>
          <w:sz w:val="28"/>
          <w:szCs w:val="28"/>
        </w:rPr>
        <w:t>осягнення цілей Комісії, результатів і прийняття рішень</w:t>
      </w:r>
      <w:r w:rsidR="00787E56">
        <w:rPr>
          <w:sz w:val="28"/>
          <w:szCs w:val="28"/>
        </w:rPr>
        <w:t>, о</w:t>
      </w:r>
      <w:r w:rsidRPr="006C3288">
        <w:rPr>
          <w:sz w:val="28"/>
          <w:szCs w:val="28"/>
        </w:rPr>
        <w:t xml:space="preserve">рганізація і структуризація праці, зокрема попереднє </w:t>
      </w:r>
      <w:r w:rsidRPr="006C3288">
        <w:rPr>
          <w:sz w:val="28"/>
          <w:szCs w:val="28"/>
        </w:rPr>
        <w:lastRenderedPageBreak/>
        <w:t>визначення цілей та ефективний менеджмент і моніторинг часу, витрат, діяльності і засобів</w:t>
      </w:r>
      <w:r w:rsidR="00787E56">
        <w:rPr>
          <w:sz w:val="28"/>
          <w:szCs w:val="28"/>
        </w:rPr>
        <w:t>, в</w:t>
      </w:r>
      <w:r w:rsidRPr="006C3288">
        <w:rPr>
          <w:sz w:val="28"/>
          <w:szCs w:val="28"/>
        </w:rPr>
        <w:t>ідкри</w:t>
      </w:r>
      <w:r w:rsidR="00787E56">
        <w:rPr>
          <w:sz w:val="28"/>
          <w:szCs w:val="28"/>
        </w:rPr>
        <w:t>тість для інновацій і творчості, у</w:t>
      </w:r>
      <w:r w:rsidRPr="006C3288">
        <w:rPr>
          <w:sz w:val="28"/>
          <w:szCs w:val="28"/>
        </w:rPr>
        <w:t>правління персоналом і створення міцних команд</w:t>
      </w:r>
      <w:r w:rsidR="00787E56">
        <w:rPr>
          <w:sz w:val="28"/>
          <w:szCs w:val="28"/>
        </w:rPr>
        <w:t>, м</w:t>
      </w:r>
      <w:r w:rsidRPr="006C3288">
        <w:rPr>
          <w:sz w:val="28"/>
          <w:szCs w:val="28"/>
        </w:rPr>
        <w:t>іжособистісний менеджмент, включно зі створенням мереж і здатністю впливати, тобто справляти вплив, вести переговори і переконувати персонал, партнерів і аудиторію</w:t>
      </w:r>
      <w:r w:rsidR="00787E56">
        <w:rPr>
          <w:sz w:val="28"/>
          <w:szCs w:val="28"/>
        </w:rPr>
        <w:t>, б</w:t>
      </w:r>
      <w:r w:rsidRPr="006C3288">
        <w:rPr>
          <w:sz w:val="28"/>
          <w:szCs w:val="28"/>
        </w:rPr>
        <w:t>ільш специфічні знання технічного характеру, або щодо специфіки Генерального Директорату</w:t>
      </w:r>
      <w:r w:rsidR="00787E56">
        <w:rPr>
          <w:sz w:val="28"/>
          <w:szCs w:val="28"/>
        </w:rPr>
        <w:t>.</w:t>
      </w:r>
    </w:p>
    <w:p w:rsidR="00787E56" w:rsidRDefault="006C3288" w:rsidP="002B03BD">
      <w:pPr>
        <w:pStyle w:val="Default"/>
        <w:spacing w:line="360" w:lineRule="auto"/>
        <w:ind w:firstLine="709"/>
        <w:jc w:val="both"/>
        <w:rPr>
          <w:sz w:val="28"/>
          <w:szCs w:val="28"/>
        </w:rPr>
      </w:pPr>
      <w:r w:rsidRPr="006C3288">
        <w:rPr>
          <w:sz w:val="28"/>
          <w:szCs w:val="28"/>
        </w:rPr>
        <w:t>Європейське бюро з відбору на державну службу (EPSO) також користується переліками компетенцій, які необхідні для призначення на керівні посади. Компетенції, що вимагаються від претендентів на ке</w:t>
      </w:r>
      <w:r w:rsidR="004039AF">
        <w:rPr>
          <w:sz w:val="28"/>
          <w:szCs w:val="28"/>
        </w:rPr>
        <w:t>рівні посади середнього рівня</w:t>
      </w:r>
      <w:r w:rsidR="004039AF">
        <w:rPr>
          <w:rStyle w:val="ac"/>
          <w:sz w:val="28"/>
          <w:szCs w:val="28"/>
        </w:rPr>
        <w:footnoteReference w:id="130"/>
      </w:r>
      <w:r w:rsidRPr="006C3288">
        <w:rPr>
          <w:sz w:val="28"/>
          <w:szCs w:val="28"/>
        </w:rPr>
        <w:t xml:space="preserve">: </w:t>
      </w:r>
      <w:r w:rsidR="002B03BD">
        <w:rPr>
          <w:sz w:val="28"/>
          <w:szCs w:val="28"/>
        </w:rPr>
        <w:t>о</w:t>
      </w:r>
      <w:r w:rsidR="00787E56">
        <w:rPr>
          <w:sz w:val="28"/>
          <w:szCs w:val="28"/>
        </w:rPr>
        <w:t>сновні компетенції - з</w:t>
      </w:r>
      <w:r w:rsidRPr="006C3288">
        <w:rPr>
          <w:sz w:val="28"/>
          <w:szCs w:val="28"/>
        </w:rPr>
        <w:t>агальні менеджерські уміння</w:t>
      </w:r>
      <w:r w:rsidR="00787E56">
        <w:rPr>
          <w:sz w:val="28"/>
          <w:szCs w:val="28"/>
        </w:rPr>
        <w:t>, к</w:t>
      </w:r>
      <w:r w:rsidRPr="006C3288">
        <w:rPr>
          <w:sz w:val="28"/>
          <w:szCs w:val="28"/>
        </w:rPr>
        <w:t>омунікативні навички</w:t>
      </w:r>
      <w:r w:rsidR="00787E56">
        <w:rPr>
          <w:sz w:val="28"/>
          <w:szCs w:val="28"/>
        </w:rPr>
        <w:t>, м</w:t>
      </w:r>
      <w:r w:rsidRPr="006C3288">
        <w:rPr>
          <w:sz w:val="28"/>
          <w:szCs w:val="28"/>
        </w:rPr>
        <w:t>іжособистісні навички</w:t>
      </w:r>
      <w:r w:rsidR="00787E56">
        <w:rPr>
          <w:sz w:val="28"/>
          <w:szCs w:val="28"/>
        </w:rPr>
        <w:t>, у</w:t>
      </w:r>
      <w:r w:rsidRPr="006C3288">
        <w:rPr>
          <w:sz w:val="28"/>
          <w:szCs w:val="28"/>
        </w:rPr>
        <w:t>міння вести переговори</w:t>
      </w:r>
      <w:r w:rsidR="00787E56">
        <w:rPr>
          <w:sz w:val="28"/>
          <w:szCs w:val="28"/>
        </w:rPr>
        <w:t>, п</w:t>
      </w:r>
      <w:r w:rsidRPr="006C3288">
        <w:rPr>
          <w:sz w:val="28"/>
          <w:szCs w:val="28"/>
        </w:rPr>
        <w:t>опереднє переміщення в рамках організації</w:t>
      </w:r>
      <w:r w:rsidR="002B03BD" w:rsidRPr="002B03BD">
        <w:rPr>
          <w:sz w:val="28"/>
          <w:szCs w:val="28"/>
        </w:rPr>
        <w:t>;</w:t>
      </w:r>
      <w:r w:rsidRPr="006C3288">
        <w:rPr>
          <w:sz w:val="28"/>
          <w:szCs w:val="28"/>
        </w:rPr>
        <w:t xml:space="preserve"> </w:t>
      </w:r>
      <w:r w:rsidR="002B03BD">
        <w:rPr>
          <w:sz w:val="28"/>
          <w:szCs w:val="28"/>
        </w:rPr>
        <w:t>т</w:t>
      </w:r>
      <w:r w:rsidRPr="006C3288">
        <w:rPr>
          <w:sz w:val="28"/>
          <w:szCs w:val="28"/>
        </w:rPr>
        <w:t xml:space="preserve">ехнічні кваліфікації </w:t>
      </w:r>
      <w:r w:rsidR="00787E56">
        <w:rPr>
          <w:sz w:val="28"/>
          <w:szCs w:val="28"/>
        </w:rPr>
        <w:t>- о</w:t>
      </w:r>
      <w:r w:rsidRPr="006C3288">
        <w:rPr>
          <w:sz w:val="28"/>
          <w:szCs w:val="28"/>
        </w:rPr>
        <w:t>бізнаність з адміністративних, фінансових питань та контролю</w:t>
      </w:r>
      <w:r w:rsidR="002B03BD" w:rsidRPr="002B03BD">
        <w:rPr>
          <w:sz w:val="28"/>
          <w:szCs w:val="28"/>
        </w:rPr>
        <w:t>;</w:t>
      </w:r>
      <w:r w:rsidR="002B03BD">
        <w:rPr>
          <w:sz w:val="28"/>
          <w:szCs w:val="28"/>
        </w:rPr>
        <w:t xml:space="preserve"> с</w:t>
      </w:r>
      <w:r w:rsidR="00787E56">
        <w:rPr>
          <w:sz w:val="28"/>
          <w:szCs w:val="28"/>
        </w:rPr>
        <w:t>пеціальні знання - з</w:t>
      </w:r>
      <w:r w:rsidRPr="006C3288">
        <w:rPr>
          <w:sz w:val="28"/>
          <w:szCs w:val="28"/>
        </w:rPr>
        <w:t>нання політики Співтовариства, мов, законодавства і програм, особливо тих, що стосуються даної посади</w:t>
      </w:r>
      <w:r w:rsidR="00787E56">
        <w:rPr>
          <w:sz w:val="28"/>
          <w:szCs w:val="28"/>
        </w:rPr>
        <w:t>.</w:t>
      </w:r>
    </w:p>
    <w:p w:rsidR="0051283B" w:rsidRPr="0004210A" w:rsidRDefault="006C3288" w:rsidP="005E731C">
      <w:pPr>
        <w:pStyle w:val="Default"/>
        <w:spacing w:line="360" w:lineRule="auto"/>
        <w:ind w:firstLine="709"/>
        <w:jc w:val="both"/>
        <w:rPr>
          <w:sz w:val="28"/>
          <w:szCs w:val="28"/>
        </w:rPr>
      </w:pPr>
      <w:r w:rsidRPr="006C3288">
        <w:rPr>
          <w:sz w:val="28"/>
          <w:szCs w:val="28"/>
        </w:rPr>
        <w:t xml:space="preserve">Цікаво відзначити, що компетенції, які в країнах-членах ЄС визначені як такі, що стосуються вищих державних службовців, збігаються з </w:t>
      </w:r>
      <w:r w:rsidRPr="0004210A">
        <w:rPr>
          <w:sz w:val="28"/>
          <w:szCs w:val="28"/>
        </w:rPr>
        <w:t>компетенціями, які Європейська Комісія ухвалила для вищого керівництва Комісії. Подальше дослідження Голландського інституту державного управління дало змогу виробити і запропонувати рамки спільних лідерських компетенцій для Європи, які м</w:t>
      </w:r>
      <w:r w:rsidR="00A303C2">
        <w:rPr>
          <w:sz w:val="28"/>
          <w:szCs w:val="28"/>
        </w:rPr>
        <w:t>істять сім ключових компетенцій</w:t>
      </w:r>
      <w:r w:rsidR="00A303C2">
        <w:rPr>
          <w:rStyle w:val="ac"/>
          <w:sz w:val="28"/>
          <w:szCs w:val="28"/>
        </w:rPr>
        <w:footnoteReference w:id="131"/>
      </w:r>
      <w:r w:rsidRPr="0004210A">
        <w:rPr>
          <w:sz w:val="28"/>
          <w:szCs w:val="28"/>
        </w:rPr>
        <w:t>.</w:t>
      </w:r>
    </w:p>
    <w:p w:rsidR="004039AF" w:rsidRDefault="003E7652" w:rsidP="003E7652">
      <w:pPr>
        <w:pStyle w:val="Default"/>
        <w:spacing w:line="360" w:lineRule="auto"/>
        <w:ind w:firstLine="709"/>
        <w:jc w:val="both"/>
        <w:rPr>
          <w:sz w:val="28"/>
          <w:szCs w:val="28"/>
        </w:rPr>
      </w:pPr>
      <w:r w:rsidRPr="003E7652">
        <w:rPr>
          <w:sz w:val="28"/>
          <w:szCs w:val="28"/>
        </w:rPr>
        <w:t xml:space="preserve">Відносно набору компетенцій серед країн-членів ЄС спостерігається велике розмаїття термінології й досвіду. Країни, які для своїх державних служб розробили системи на основі компетенції, користуються різними дефініціями і </w:t>
      </w:r>
      <w:r w:rsidR="00501762">
        <w:rPr>
          <w:sz w:val="28"/>
          <w:szCs w:val="28"/>
        </w:rPr>
        <w:t>кластерами. Ц</w:t>
      </w:r>
      <w:r w:rsidRPr="003E7652">
        <w:rPr>
          <w:sz w:val="28"/>
          <w:szCs w:val="28"/>
        </w:rPr>
        <w:t xml:space="preserve">е не означає, що немає єдиної основи для розуміння. Якщо придивитись до різних переліків і рамок, наведених вище, можна побачити спільні моменти. Усі системи на основі компетенцій використовуються як </w:t>
      </w:r>
      <w:r w:rsidRPr="003E7652">
        <w:rPr>
          <w:sz w:val="28"/>
          <w:szCs w:val="28"/>
        </w:rPr>
        <w:lastRenderedPageBreak/>
        <w:t>невід’ємна частина менеджменту людських ресурсів для відбору і добору кадрів, оцінки та атестації. Компетенції використовуються як інструмент аналізу потреб у навчальній підготовці та при розробленні навчальних програм</w:t>
      </w:r>
      <w:r w:rsidR="00733B66">
        <w:rPr>
          <w:sz w:val="28"/>
          <w:szCs w:val="28"/>
        </w:rPr>
        <w:t xml:space="preserve"> (табл. 3.3)</w:t>
      </w:r>
      <w:r w:rsidR="0023512F">
        <w:rPr>
          <w:rStyle w:val="ac"/>
          <w:sz w:val="28"/>
          <w:szCs w:val="28"/>
        </w:rPr>
        <w:footnoteReference w:id="132"/>
      </w:r>
      <w:r w:rsidR="00793573">
        <w:rPr>
          <w:sz w:val="28"/>
          <w:szCs w:val="28"/>
        </w:rPr>
        <w:t>:</w:t>
      </w:r>
    </w:p>
    <w:p w:rsidR="00793573" w:rsidRDefault="00793573" w:rsidP="00793573">
      <w:pPr>
        <w:pStyle w:val="Default"/>
        <w:spacing w:line="360" w:lineRule="auto"/>
        <w:ind w:firstLine="709"/>
        <w:jc w:val="both"/>
        <w:rPr>
          <w:sz w:val="28"/>
          <w:szCs w:val="28"/>
        </w:rPr>
      </w:pPr>
      <w:r w:rsidRPr="00793573">
        <w:rPr>
          <w:sz w:val="28"/>
          <w:szCs w:val="28"/>
        </w:rPr>
        <w:t>1. Відкритість мислення і поведінки</w:t>
      </w:r>
      <w:r>
        <w:rPr>
          <w:sz w:val="28"/>
          <w:szCs w:val="28"/>
        </w:rPr>
        <w:t>: г</w:t>
      </w:r>
      <w:r w:rsidRPr="00793573">
        <w:rPr>
          <w:sz w:val="28"/>
          <w:szCs w:val="28"/>
        </w:rPr>
        <w:t>нучкість</w:t>
      </w:r>
      <w:r>
        <w:rPr>
          <w:sz w:val="28"/>
          <w:szCs w:val="28"/>
        </w:rPr>
        <w:t>; з</w:t>
      </w:r>
      <w:r w:rsidRPr="00793573">
        <w:rPr>
          <w:sz w:val="28"/>
          <w:szCs w:val="28"/>
        </w:rPr>
        <w:t>датність навчатись</w:t>
      </w:r>
      <w:r>
        <w:rPr>
          <w:sz w:val="28"/>
          <w:szCs w:val="28"/>
        </w:rPr>
        <w:t>; р</w:t>
      </w:r>
      <w:r w:rsidRPr="00793573">
        <w:rPr>
          <w:sz w:val="28"/>
          <w:szCs w:val="28"/>
        </w:rPr>
        <w:t>ізнобічність</w:t>
      </w:r>
      <w:r>
        <w:rPr>
          <w:sz w:val="28"/>
          <w:szCs w:val="28"/>
        </w:rPr>
        <w:t>;</w:t>
      </w:r>
    </w:p>
    <w:p w:rsidR="00793573" w:rsidRDefault="00793573" w:rsidP="00793573">
      <w:pPr>
        <w:pStyle w:val="Default"/>
        <w:spacing w:line="360" w:lineRule="auto"/>
        <w:ind w:firstLine="709"/>
        <w:jc w:val="both"/>
        <w:rPr>
          <w:sz w:val="28"/>
          <w:szCs w:val="28"/>
        </w:rPr>
      </w:pPr>
      <w:r>
        <w:rPr>
          <w:sz w:val="28"/>
          <w:szCs w:val="28"/>
        </w:rPr>
        <w:t xml:space="preserve">2. </w:t>
      </w:r>
      <w:proofErr w:type="spellStart"/>
      <w:r w:rsidRPr="00793573">
        <w:rPr>
          <w:sz w:val="28"/>
          <w:szCs w:val="28"/>
        </w:rPr>
        <w:t>Інноваційність</w:t>
      </w:r>
      <w:proofErr w:type="spellEnd"/>
      <w:r>
        <w:rPr>
          <w:sz w:val="28"/>
          <w:szCs w:val="28"/>
        </w:rPr>
        <w:t>: і</w:t>
      </w:r>
      <w:r w:rsidRPr="00793573">
        <w:rPr>
          <w:sz w:val="28"/>
          <w:szCs w:val="28"/>
        </w:rPr>
        <w:t>ніціативність</w:t>
      </w:r>
      <w:r>
        <w:rPr>
          <w:sz w:val="28"/>
          <w:szCs w:val="28"/>
        </w:rPr>
        <w:t xml:space="preserve"> </w:t>
      </w:r>
      <w:r w:rsidRPr="00793573">
        <w:rPr>
          <w:sz w:val="28"/>
          <w:szCs w:val="28"/>
        </w:rPr>
        <w:t>(</w:t>
      </w:r>
      <w:proofErr w:type="spellStart"/>
      <w:r w:rsidRPr="00793573">
        <w:rPr>
          <w:sz w:val="28"/>
          <w:szCs w:val="28"/>
        </w:rPr>
        <w:t>проактивність</w:t>
      </w:r>
      <w:proofErr w:type="spellEnd"/>
      <w:r w:rsidRPr="00793573">
        <w:rPr>
          <w:sz w:val="28"/>
          <w:szCs w:val="28"/>
        </w:rPr>
        <w:t>)</w:t>
      </w:r>
      <w:r>
        <w:rPr>
          <w:sz w:val="28"/>
          <w:szCs w:val="28"/>
        </w:rPr>
        <w:t xml:space="preserve">; </w:t>
      </w:r>
      <w:proofErr w:type="spellStart"/>
      <w:r>
        <w:rPr>
          <w:sz w:val="28"/>
          <w:szCs w:val="28"/>
        </w:rPr>
        <w:t>і</w:t>
      </w:r>
      <w:r w:rsidRPr="00793573">
        <w:rPr>
          <w:sz w:val="28"/>
          <w:szCs w:val="28"/>
        </w:rPr>
        <w:t>нноваційність</w:t>
      </w:r>
      <w:proofErr w:type="spellEnd"/>
      <w:r w:rsidRPr="00793573">
        <w:rPr>
          <w:sz w:val="28"/>
          <w:szCs w:val="28"/>
        </w:rPr>
        <w:t xml:space="preserve"> (новаторство)</w:t>
      </w:r>
      <w:r>
        <w:rPr>
          <w:sz w:val="28"/>
          <w:szCs w:val="28"/>
        </w:rPr>
        <w:t>; к</w:t>
      </w:r>
      <w:r w:rsidRPr="00793573">
        <w:rPr>
          <w:sz w:val="28"/>
          <w:szCs w:val="28"/>
        </w:rPr>
        <w:t>реативність</w:t>
      </w:r>
      <w:r>
        <w:rPr>
          <w:sz w:val="28"/>
          <w:szCs w:val="28"/>
        </w:rPr>
        <w:t>; с</w:t>
      </w:r>
      <w:r w:rsidRPr="00793573">
        <w:rPr>
          <w:sz w:val="28"/>
          <w:szCs w:val="28"/>
        </w:rPr>
        <w:t>міливість/мужність</w:t>
      </w:r>
      <w:r>
        <w:rPr>
          <w:sz w:val="28"/>
          <w:szCs w:val="28"/>
        </w:rPr>
        <w:t>;</w:t>
      </w:r>
    </w:p>
    <w:p w:rsidR="00793573" w:rsidRDefault="00793573" w:rsidP="00793573">
      <w:pPr>
        <w:pStyle w:val="Default"/>
        <w:spacing w:line="360" w:lineRule="auto"/>
        <w:ind w:firstLine="709"/>
        <w:jc w:val="both"/>
        <w:rPr>
          <w:sz w:val="28"/>
          <w:szCs w:val="28"/>
        </w:rPr>
      </w:pPr>
      <w:r>
        <w:rPr>
          <w:sz w:val="28"/>
          <w:szCs w:val="28"/>
        </w:rPr>
        <w:t xml:space="preserve">3. </w:t>
      </w:r>
      <w:r w:rsidRPr="00793573">
        <w:rPr>
          <w:sz w:val="28"/>
          <w:szCs w:val="28"/>
        </w:rPr>
        <w:t>Доброчесність</w:t>
      </w:r>
      <w:r>
        <w:rPr>
          <w:sz w:val="28"/>
          <w:szCs w:val="28"/>
        </w:rPr>
        <w:t>: ч</w:t>
      </w:r>
      <w:r w:rsidRPr="00793573">
        <w:rPr>
          <w:sz w:val="28"/>
          <w:szCs w:val="28"/>
        </w:rPr>
        <w:t>есність</w:t>
      </w:r>
      <w:r>
        <w:rPr>
          <w:sz w:val="28"/>
          <w:szCs w:val="28"/>
        </w:rPr>
        <w:t>; п</w:t>
      </w:r>
      <w:r w:rsidRPr="00793573">
        <w:rPr>
          <w:sz w:val="28"/>
          <w:szCs w:val="28"/>
        </w:rPr>
        <w:t>розорість</w:t>
      </w:r>
      <w:r>
        <w:rPr>
          <w:sz w:val="28"/>
          <w:szCs w:val="28"/>
        </w:rPr>
        <w:t>; п</w:t>
      </w:r>
      <w:r w:rsidRPr="00793573">
        <w:rPr>
          <w:sz w:val="28"/>
          <w:szCs w:val="28"/>
        </w:rPr>
        <w:t>ідзвітність</w:t>
      </w:r>
      <w:r>
        <w:rPr>
          <w:sz w:val="28"/>
          <w:szCs w:val="28"/>
        </w:rPr>
        <w:t>; в</w:t>
      </w:r>
      <w:r w:rsidRPr="00793573">
        <w:rPr>
          <w:sz w:val="28"/>
          <w:szCs w:val="28"/>
        </w:rPr>
        <w:t>ідданість справі</w:t>
      </w:r>
      <w:r>
        <w:rPr>
          <w:sz w:val="28"/>
          <w:szCs w:val="28"/>
        </w:rPr>
        <w:t>;</w:t>
      </w:r>
    </w:p>
    <w:p w:rsidR="00793573" w:rsidRPr="00793573" w:rsidRDefault="00793573" w:rsidP="00793573">
      <w:pPr>
        <w:pStyle w:val="Default"/>
        <w:spacing w:line="360" w:lineRule="auto"/>
        <w:ind w:firstLine="709"/>
        <w:jc w:val="both"/>
        <w:rPr>
          <w:sz w:val="28"/>
          <w:szCs w:val="28"/>
        </w:rPr>
      </w:pPr>
      <w:r>
        <w:rPr>
          <w:sz w:val="28"/>
          <w:szCs w:val="28"/>
        </w:rPr>
        <w:t xml:space="preserve">4. </w:t>
      </w:r>
      <w:r w:rsidRPr="00793573">
        <w:rPr>
          <w:sz w:val="28"/>
          <w:szCs w:val="28"/>
        </w:rPr>
        <w:t>Соціальні навички</w:t>
      </w:r>
      <w:r>
        <w:rPr>
          <w:sz w:val="28"/>
          <w:szCs w:val="28"/>
        </w:rPr>
        <w:t>: н</w:t>
      </w:r>
      <w:r w:rsidRPr="00793573">
        <w:rPr>
          <w:sz w:val="28"/>
          <w:szCs w:val="28"/>
        </w:rPr>
        <w:t>авички комунікації Лінгвістичні навички Соціальні навички</w:t>
      </w:r>
      <w:r>
        <w:rPr>
          <w:sz w:val="28"/>
          <w:szCs w:val="28"/>
        </w:rPr>
        <w:t>; у</w:t>
      </w:r>
      <w:r w:rsidRPr="00793573">
        <w:rPr>
          <w:sz w:val="28"/>
          <w:szCs w:val="28"/>
        </w:rPr>
        <w:t>міння слухати</w:t>
      </w:r>
      <w:r>
        <w:rPr>
          <w:sz w:val="28"/>
          <w:szCs w:val="28"/>
        </w:rPr>
        <w:t>; м</w:t>
      </w:r>
      <w:r w:rsidRPr="00793573">
        <w:rPr>
          <w:sz w:val="28"/>
          <w:szCs w:val="28"/>
        </w:rPr>
        <w:t>іжкультурна комунікація</w:t>
      </w:r>
      <w:r>
        <w:rPr>
          <w:sz w:val="28"/>
          <w:szCs w:val="28"/>
        </w:rPr>
        <w:t>; п</w:t>
      </w:r>
      <w:r w:rsidRPr="00793573">
        <w:rPr>
          <w:sz w:val="28"/>
          <w:szCs w:val="28"/>
        </w:rPr>
        <w:t>резентаційні навички</w:t>
      </w:r>
      <w:r>
        <w:rPr>
          <w:sz w:val="28"/>
          <w:szCs w:val="28"/>
        </w:rPr>
        <w:t>; у</w:t>
      </w:r>
      <w:r w:rsidRPr="00793573">
        <w:rPr>
          <w:sz w:val="28"/>
          <w:szCs w:val="28"/>
        </w:rPr>
        <w:t>міння створювати коаліції і партнерство</w:t>
      </w:r>
      <w:r>
        <w:rPr>
          <w:sz w:val="28"/>
          <w:szCs w:val="28"/>
        </w:rPr>
        <w:t>; у</w:t>
      </w:r>
      <w:r w:rsidRPr="00793573">
        <w:rPr>
          <w:sz w:val="28"/>
          <w:szCs w:val="28"/>
        </w:rPr>
        <w:t>міння створювати мережі</w:t>
      </w:r>
      <w:r>
        <w:rPr>
          <w:sz w:val="28"/>
          <w:szCs w:val="28"/>
        </w:rPr>
        <w:t>; у</w:t>
      </w:r>
      <w:r w:rsidRPr="00793573">
        <w:rPr>
          <w:sz w:val="28"/>
          <w:szCs w:val="28"/>
        </w:rPr>
        <w:t>міння лобіювати</w:t>
      </w:r>
      <w:r>
        <w:rPr>
          <w:sz w:val="28"/>
          <w:szCs w:val="28"/>
        </w:rPr>
        <w:t>; у</w:t>
      </w:r>
      <w:r w:rsidRPr="00793573">
        <w:rPr>
          <w:sz w:val="28"/>
          <w:szCs w:val="28"/>
        </w:rPr>
        <w:t>міння вести переговори</w:t>
      </w:r>
      <w:r>
        <w:rPr>
          <w:sz w:val="28"/>
          <w:szCs w:val="28"/>
        </w:rPr>
        <w:t>; б</w:t>
      </w:r>
      <w:r w:rsidRPr="00793573">
        <w:rPr>
          <w:sz w:val="28"/>
          <w:szCs w:val="28"/>
        </w:rPr>
        <w:t>ачення стратегічної перспективи</w:t>
      </w:r>
      <w:r>
        <w:rPr>
          <w:sz w:val="28"/>
          <w:szCs w:val="28"/>
        </w:rPr>
        <w:t>.</w:t>
      </w:r>
    </w:p>
    <w:p w:rsidR="007D5D3D" w:rsidRPr="00472E81" w:rsidRDefault="003E7652" w:rsidP="00F0199A">
      <w:pPr>
        <w:pStyle w:val="Default"/>
        <w:spacing w:line="360" w:lineRule="auto"/>
        <w:ind w:firstLine="709"/>
        <w:jc w:val="both"/>
      </w:pPr>
      <w:r w:rsidRPr="003E7652">
        <w:rPr>
          <w:sz w:val="28"/>
          <w:szCs w:val="28"/>
        </w:rPr>
        <w:t>Розроблення рамок спільних к</w:t>
      </w:r>
      <w:r w:rsidR="009572EA">
        <w:rPr>
          <w:sz w:val="28"/>
          <w:szCs w:val="28"/>
        </w:rPr>
        <w:t>омпетенцій для країн</w:t>
      </w:r>
      <w:r w:rsidRPr="003E7652">
        <w:rPr>
          <w:sz w:val="28"/>
          <w:szCs w:val="28"/>
        </w:rPr>
        <w:t>, що</w:t>
      </w:r>
      <w:r w:rsidR="009572EA">
        <w:rPr>
          <w:sz w:val="28"/>
          <w:szCs w:val="28"/>
        </w:rPr>
        <w:t xml:space="preserve"> прагнуть в ЄС</w:t>
      </w:r>
      <w:r w:rsidRPr="003E7652">
        <w:rPr>
          <w:sz w:val="28"/>
          <w:szCs w:val="28"/>
        </w:rPr>
        <w:t>, є і буде постійною працею. Рамки спільних компетенцій мають бути динамічним набором орієнтирів, який можна змінювати залежно від часу і контексту. Для того, щоб відповідати цим вимогам, рамки спільних компетенцій слід поділити на загальну частину, тобто набір спільних для всіх орієнтирів, та специфічну частину, що включає національний контекст, специфічні посадові вимоги та культурно обумовлені розбіжності. Ці питання повинні стати точкою відліку для подальшої розробки рамок спільних компетенцій та їх конкретного застосування в системах менеджменту і розвитку людських ресурсів</w:t>
      </w:r>
      <w:r w:rsidR="001D4B2B">
        <w:rPr>
          <w:sz w:val="28"/>
          <w:szCs w:val="28"/>
        </w:rPr>
        <w:t xml:space="preserve"> </w:t>
      </w:r>
      <w:r>
        <w:rPr>
          <w:sz w:val="28"/>
          <w:szCs w:val="28"/>
        </w:rPr>
        <w:t>України</w:t>
      </w:r>
      <w:r w:rsidRPr="003E7652">
        <w:rPr>
          <w:sz w:val="28"/>
          <w:szCs w:val="28"/>
        </w:rPr>
        <w:t>, для розробки навчальних програм інститутами державного управління.</w:t>
      </w:r>
      <w:r w:rsidR="007D5D3D" w:rsidRPr="00472E81">
        <w:br w:type="page"/>
      </w:r>
    </w:p>
    <w:p w:rsidR="00716160" w:rsidRDefault="00716160" w:rsidP="00716160">
      <w:pPr>
        <w:pStyle w:val="docdata"/>
        <w:spacing w:before="0" w:beforeAutospacing="0" w:after="0" w:afterAutospacing="0" w:line="360" w:lineRule="auto"/>
        <w:jc w:val="center"/>
      </w:pPr>
      <w:r>
        <w:rPr>
          <w:b/>
          <w:bCs/>
          <w:color w:val="000000"/>
          <w:sz w:val="28"/>
          <w:szCs w:val="28"/>
        </w:rPr>
        <w:lastRenderedPageBreak/>
        <w:t>ВИСНОВКИ</w:t>
      </w:r>
    </w:p>
    <w:p w:rsidR="00716160" w:rsidRDefault="00716160" w:rsidP="00716160">
      <w:pPr>
        <w:pStyle w:val="af"/>
        <w:spacing w:before="0" w:beforeAutospacing="0" w:after="160" w:afterAutospacing="0" w:line="256" w:lineRule="auto"/>
      </w:pPr>
      <w:r>
        <w:t> </w:t>
      </w:r>
    </w:p>
    <w:p w:rsidR="00716160" w:rsidRDefault="00716160" w:rsidP="00716160">
      <w:pPr>
        <w:pStyle w:val="af"/>
        <w:spacing w:before="0" w:beforeAutospacing="0" w:after="160" w:afterAutospacing="0" w:line="256" w:lineRule="auto"/>
      </w:pPr>
    </w:p>
    <w:p w:rsidR="00716160" w:rsidRDefault="00716160" w:rsidP="00716160">
      <w:pPr>
        <w:pStyle w:val="af"/>
        <w:spacing w:before="0" w:beforeAutospacing="0" w:after="0" w:afterAutospacing="0" w:line="360" w:lineRule="auto"/>
        <w:ind w:firstLine="709"/>
        <w:jc w:val="both"/>
      </w:pPr>
      <w:r>
        <w:rPr>
          <w:color w:val="000000"/>
          <w:sz w:val="28"/>
          <w:szCs w:val="28"/>
        </w:rPr>
        <w:t xml:space="preserve">Узагальнивши результати дослідження, можна сформулювати </w:t>
      </w:r>
      <w:r>
        <w:rPr>
          <w:color w:val="000000"/>
          <w:sz w:val="28"/>
          <w:szCs w:val="28"/>
        </w:rPr>
        <w:t xml:space="preserve">такі </w:t>
      </w:r>
      <w:r>
        <w:rPr>
          <w:color w:val="000000"/>
          <w:sz w:val="28"/>
          <w:szCs w:val="28"/>
        </w:rPr>
        <w:t>висновк</w:t>
      </w:r>
      <w:r>
        <w:rPr>
          <w:color w:val="000000"/>
          <w:sz w:val="28"/>
          <w:szCs w:val="28"/>
        </w:rPr>
        <w:t>и</w:t>
      </w:r>
      <w:r>
        <w:rPr>
          <w:color w:val="000000"/>
          <w:sz w:val="28"/>
          <w:szCs w:val="28"/>
        </w:rPr>
        <w:t>:</w:t>
      </w:r>
    </w:p>
    <w:p w:rsidR="00716160" w:rsidRPr="00716160" w:rsidRDefault="00716160" w:rsidP="0017413F">
      <w:pPr>
        <w:pStyle w:val="Default"/>
        <w:numPr>
          <w:ilvl w:val="0"/>
          <w:numId w:val="18"/>
        </w:numPr>
        <w:spacing w:line="360" w:lineRule="auto"/>
        <w:ind w:left="0" w:firstLine="708"/>
        <w:jc w:val="both"/>
        <w:rPr>
          <w:sz w:val="28"/>
          <w:szCs w:val="28"/>
        </w:rPr>
      </w:pPr>
      <w:r w:rsidRPr="00716160">
        <w:rPr>
          <w:sz w:val="28"/>
          <w:szCs w:val="28"/>
        </w:rPr>
        <w:t>Обґрунто</w:t>
      </w:r>
      <w:r w:rsidRPr="00716160">
        <w:rPr>
          <w:sz w:val="28"/>
          <w:szCs w:val="28"/>
        </w:rPr>
        <w:t xml:space="preserve">вано </w:t>
      </w:r>
      <w:r w:rsidRPr="00716160">
        <w:rPr>
          <w:sz w:val="28"/>
          <w:szCs w:val="28"/>
        </w:rPr>
        <w:t>важливе значення</w:t>
      </w:r>
      <w:r w:rsidRPr="00716160">
        <w:rPr>
          <w:sz w:val="28"/>
          <w:szCs w:val="28"/>
        </w:rPr>
        <w:t xml:space="preserve"> правової культури</w:t>
      </w:r>
      <w:r w:rsidRPr="00716160">
        <w:rPr>
          <w:sz w:val="28"/>
          <w:szCs w:val="28"/>
        </w:rPr>
        <w:t xml:space="preserve"> для державних службовців</w:t>
      </w:r>
      <w:r w:rsidRPr="00716160">
        <w:rPr>
          <w:sz w:val="28"/>
          <w:szCs w:val="28"/>
        </w:rPr>
        <w:t xml:space="preserve">. Адже, правова культура є однією із засадничих категорій загальнолюдських цінностей, невід’ємною ознакою правової держави, що має на меті забезпечення максимального здійснення, охорони та захисту прав кожної людини і громадянина. Рівень правової культури та освіти визначає якість норм права, котрі регулюють відносини у різних сферах життєдіяльності. Нормативна база є підґрунтям, на якому формується держава як така і, від якості такої бази залежить, відповідно, рівень розвитку та якість життя у державі. </w:t>
      </w:r>
    </w:p>
    <w:p w:rsidR="00716160" w:rsidRPr="00060ED8" w:rsidRDefault="00716160" w:rsidP="00716160">
      <w:pPr>
        <w:pStyle w:val="Default"/>
        <w:spacing w:line="360" w:lineRule="auto"/>
        <w:ind w:firstLine="709"/>
        <w:jc w:val="both"/>
        <w:rPr>
          <w:sz w:val="28"/>
          <w:szCs w:val="28"/>
        </w:rPr>
      </w:pPr>
      <w:r w:rsidRPr="00F20D55">
        <w:rPr>
          <w:sz w:val="28"/>
          <w:szCs w:val="28"/>
        </w:rPr>
        <w:t>У юридичній науці</w:t>
      </w:r>
      <w:r>
        <w:rPr>
          <w:sz w:val="28"/>
          <w:szCs w:val="28"/>
        </w:rPr>
        <w:t xml:space="preserve"> на сьогодні є</w:t>
      </w:r>
      <w:r w:rsidRPr="00F20D55">
        <w:rPr>
          <w:sz w:val="28"/>
          <w:szCs w:val="28"/>
        </w:rPr>
        <w:t xml:space="preserve"> чимало підходів до </w:t>
      </w:r>
      <w:r>
        <w:rPr>
          <w:sz w:val="28"/>
          <w:szCs w:val="28"/>
        </w:rPr>
        <w:t xml:space="preserve">розуміння </w:t>
      </w:r>
      <w:r w:rsidRPr="00F20D55">
        <w:rPr>
          <w:sz w:val="28"/>
          <w:szCs w:val="28"/>
        </w:rPr>
        <w:t>сутності поняття правової куль</w:t>
      </w:r>
      <w:r>
        <w:rPr>
          <w:sz w:val="28"/>
          <w:szCs w:val="28"/>
        </w:rPr>
        <w:t>тури, адже вже накопичений чималий науковий доробок</w:t>
      </w:r>
      <w:r w:rsidRPr="00F20D55">
        <w:rPr>
          <w:sz w:val="28"/>
          <w:szCs w:val="28"/>
        </w:rPr>
        <w:t xml:space="preserve"> вчених</w:t>
      </w:r>
      <w:r>
        <w:rPr>
          <w:sz w:val="28"/>
          <w:szCs w:val="28"/>
        </w:rPr>
        <w:t xml:space="preserve"> з цього питання</w:t>
      </w:r>
      <w:r w:rsidRPr="00F20D55">
        <w:rPr>
          <w:sz w:val="28"/>
          <w:szCs w:val="28"/>
        </w:rPr>
        <w:t xml:space="preserve">. </w:t>
      </w:r>
      <w:r>
        <w:rPr>
          <w:sz w:val="28"/>
          <w:szCs w:val="28"/>
        </w:rPr>
        <w:t>Однак слід констатувати</w:t>
      </w:r>
      <w:r w:rsidRPr="00F20EBB">
        <w:rPr>
          <w:sz w:val="28"/>
          <w:szCs w:val="28"/>
        </w:rPr>
        <w:t xml:space="preserve"> факт відсутності однозначного підходу до розуміння </w:t>
      </w:r>
      <w:r>
        <w:rPr>
          <w:sz w:val="28"/>
          <w:szCs w:val="28"/>
        </w:rPr>
        <w:t xml:space="preserve">сутності </w:t>
      </w:r>
      <w:r w:rsidRPr="00F20EBB">
        <w:rPr>
          <w:sz w:val="28"/>
          <w:szCs w:val="28"/>
        </w:rPr>
        <w:t>правової культури.</w:t>
      </w:r>
      <w:r>
        <w:rPr>
          <w:sz w:val="28"/>
          <w:szCs w:val="28"/>
        </w:rPr>
        <w:t xml:space="preserve"> </w:t>
      </w:r>
      <w:r w:rsidRPr="00060ED8">
        <w:rPr>
          <w:sz w:val="28"/>
          <w:szCs w:val="28"/>
        </w:rPr>
        <w:t>Варто відзначити, що поняття правової культури розглядають у «широкому»</w:t>
      </w:r>
      <w:r>
        <w:rPr>
          <w:sz w:val="28"/>
          <w:szCs w:val="28"/>
        </w:rPr>
        <w:t xml:space="preserve"> розумінні</w:t>
      </w:r>
      <w:r w:rsidRPr="00060ED8">
        <w:rPr>
          <w:sz w:val="28"/>
          <w:szCs w:val="28"/>
        </w:rPr>
        <w:t xml:space="preserve"> </w:t>
      </w:r>
      <w:r>
        <w:rPr>
          <w:sz w:val="28"/>
          <w:szCs w:val="28"/>
        </w:rPr>
        <w:t>– як правову культуру</w:t>
      </w:r>
      <w:r w:rsidRPr="00060ED8">
        <w:rPr>
          <w:sz w:val="28"/>
          <w:szCs w:val="28"/>
        </w:rPr>
        <w:t xml:space="preserve"> суспільства, як</w:t>
      </w:r>
      <w:r>
        <w:rPr>
          <w:sz w:val="28"/>
          <w:szCs w:val="28"/>
        </w:rPr>
        <w:t>а охоплює всі правові цінності,</w:t>
      </w:r>
      <w:r w:rsidRPr="00060ED8">
        <w:rPr>
          <w:sz w:val="28"/>
          <w:szCs w:val="28"/>
        </w:rPr>
        <w:t xml:space="preserve"> закони, законодавчу техніку, правову науку, юридичну освіту, юридичну практику та право</w:t>
      </w:r>
      <w:r>
        <w:rPr>
          <w:sz w:val="28"/>
          <w:szCs w:val="28"/>
        </w:rPr>
        <w:t>порядок.</w:t>
      </w:r>
      <w:r w:rsidRPr="00060ED8">
        <w:rPr>
          <w:sz w:val="28"/>
          <w:szCs w:val="28"/>
        </w:rPr>
        <w:t xml:space="preserve"> У «вузькому» розумінні – це культура окремої особи, що включає певний рівень правосвідомості, якісного оволодіння вміннями й </w:t>
      </w:r>
      <w:r>
        <w:rPr>
          <w:sz w:val="28"/>
          <w:szCs w:val="28"/>
        </w:rPr>
        <w:t>навичками правомірної поведінки</w:t>
      </w:r>
      <w:r w:rsidRPr="00060ED8">
        <w:rPr>
          <w:sz w:val="28"/>
          <w:szCs w:val="28"/>
        </w:rPr>
        <w:t xml:space="preserve">. Водночас, правову культуру суспільства і правову культуру особи не можна розглядати </w:t>
      </w:r>
      <w:proofErr w:type="spellStart"/>
      <w:r w:rsidRPr="00060ED8">
        <w:rPr>
          <w:sz w:val="28"/>
          <w:szCs w:val="28"/>
        </w:rPr>
        <w:t>відокремлено</w:t>
      </w:r>
      <w:proofErr w:type="spellEnd"/>
      <w:r w:rsidRPr="00060ED8">
        <w:rPr>
          <w:sz w:val="28"/>
          <w:szCs w:val="28"/>
        </w:rPr>
        <w:t xml:space="preserve"> одна від одної, оскільки вони є взаємодоповнюючими. Правова культура суспільства – це система правових цінностей (форм, норм, принципів та інститутів), накопичених і таких, що постійно розвиваються, юридичною наукою, освітою і практикою з метою забезпечення якісного стану прав</w:t>
      </w:r>
      <w:r>
        <w:rPr>
          <w:sz w:val="28"/>
          <w:szCs w:val="28"/>
        </w:rPr>
        <w:t>ового життя особи й суспільства</w:t>
      </w:r>
      <w:r w:rsidRPr="00060ED8">
        <w:rPr>
          <w:sz w:val="28"/>
          <w:szCs w:val="28"/>
        </w:rPr>
        <w:t xml:space="preserve">. </w:t>
      </w:r>
    </w:p>
    <w:p w:rsidR="00716160" w:rsidRPr="00716160" w:rsidRDefault="00716160" w:rsidP="000B2BF4">
      <w:pPr>
        <w:pStyle w:val="Default"/>
        <w:numPr>
          <w:ilvl w:val="0"/>
          <w:numId w:val="18"/>
        </w:numPr>
        <w:spacing w:line="360" w:lineRule="auto"/>
        <w:ind w:left="0" w:firstLine="680"/>
        <w:jc w:val="both"/>
        <w:rPr>
          <w:sz w:val="28"/>
          <w:szCs w:val="28"/>
        </w:rPr>
      </w:pPr>
      <w:r w:rsidRPr="00716160">
        <w:rPr>
          <w:sz w:val="28"/>
          <w:szCs w:val="28"/>
        </w:rPr>
        <w:t xml:space="preserve">Проаналізовано особливості формування правової культури державних службовців в країнах Європи. Західноєвропейська правова культура </w:t>
      </w:r>
      <w:r w:rsidRPr="00716160">
        <w:rPr>
          <w:sz w:val="28"/>
          <w:szCs w:val="28"/>
        </w:rPr>
        <w:lastRenderedPageBreak/>
        <w:t xml:space="preserve">постійно перебувала в стані пошуку універсальних правових цінностей, які, з одного боку, відображали б єдність підходів до регулювання суспільних відносин у національних правових культурах, з другого – розкривали б їх унікальність і неповторність. </w:t>
      </w:r>
    </w:p>
    <w:p w:rsidR="00716160" w:rsidRPr="00D90971" w:rsidRDefault="00716160" w:rsidP="00716160">
      <w:pPr>
        <w:pStyle w:val="Default"/>
        <w:spacing w:line="360" w:lineRule="auto"/>
        <w:ind w:firstLine="680"/>
        <w:jc w:val="both"/>
        <w:rPr>
          <w:sz w:val="28"/>
          <w:szCs w:val="28"/>
        </w:rPr>
      </w:pPr>
      <w:r w:rsidRPr="00F874AC">
        <w:rPr>
          <w:sz w:val="28"/>
          <w:szCs w:val="28"/>
        </w:rPr>
        <w:t xml:space="preserve">Фундамент західної, насамперед європейської, </w:t>
      </w:r>
      <w:r w:rsidRPr="005E731C">
        <w:rPr>
          <w:sz w:val="28"/>
          <w:szCs w:val="28"/>
        </w:rPr>
        <w:t xml:space="preserve">правової культури державних службовців </w:t>
      </w:r>
      <w:r w:rsidRPr="00D90971">
        <w:rPr>
          <w:sz w:val="28"/>
          <w:szCs w:val="28"/>
        </w:rPr>
        <w:t xml:space="preserve">ґрунтується на таких засадах і з дотриманням наступних вимог і принципів: </w:t>
      </w:r>
      <w:r>
        <w:rPr>
          <w:sz w:val="28"/>
          <w:szCs w:val="28"/>
        </w:rPr>
        <w:t>в</w:t>
      </w:r>
      <w:r w:rsidRPr="00D90971">
        <w:rPr>
          <w:sz w:val="28"/>
          <w:szCs w:val="28"/>
        </w:rPr>
        <w:t>ідкритості – передбачає активну комунікацію із громадськістю стосовно завдань і обов’язків різних органів влади та державних установ, а так</w:t>
      </w:r>
      <w:r>
        <w:rPr>
          <w:sz w:val="28"/>
          <w:szCs w:val="28"/>
        </w:rPr>
        <w:t>ож рішень, які приймаються ними;</w:t>
      </w:r>
      <w:r w:rsidRPr="00D90971">
        <w:rPr>
          <w:sz w:val="28"/>
          <w:szCs w:val="28"/>
        </w:rPr>
        <w:t xml:space="preserve"> </w:t>
      </w:r>
      <w:r>
        <w:rPr>
          <w:sz w:val="28"/>
          <w:szCs w:val="28"/>
        </w:rPr>
        <w:t>у</w:t>
      </w:r>
      <w:r w:rsidRPr="00D90971">
        <w:rPr>
          <w:sz w:val="28"/>
          <w:szCs w:val="28"/>
        </w:rPr>
        <w:t xml:space="preserve">часті – передбачає сприймання громадян та їхніх організацій не як пасивних об’єктів (або суб’єктів) політики й адміністративних рішень, а як безпосередніх, активних і зацікавлених сторін, що мають право брати участь у процесі прийняття адміністративних рішень на всіх етапах політики – від початкових стадій і протягом усього циклу розроблення політики й реалізації управління. </w:t>
      </w:r>
      <w:r>
        <w:rPr>
          <w:sz w:val="28"/>
          <w:szCs w:val="28"/>
        </w:rPr>
        <w:t>п</w:t>
      </w:r>
      <w:r w:rsidRPr="00D90971">
        <w:rPr>
          <w:sz w:val="28"/>
          <w:szCs w:val="28"/>
        </w:rPr>
        <w:t>ідзвітності, що базується на засадах права європейців на «належне управління» згідно з Європейською хартією основних прав (ст. 41), крім традиційних типів відповідальності (політичної та адміністративної) передбачає також обов’язок реагу</w:t>
      </w:r>
      <w:r>
        <w:rPr>
          <w:sz w:val="28"/>
          <w:szCs w:val="28"/>
        </w:rPr>
        <w:t>вання влади на потреби громадян;</w:t>
      </w:r>
      <w:r w:rsidRPr="00D90971">
        <w:rPr>
          <w:sz w:val="28"/>
          <w:szCs w:val="28"/>
        </w:rPr>
        <w:t xml:space="preserve"> </w:t>
      </w:r>
      <w:r>
        <w:rPr>
          <w:sz w:val="28"/>
          <w:szCs w:val="28"/>
        </w:rPr>
        <w:t>ефективності –</w:t>
      </w:r>
      <w:r w:rsidRPr="00D90971">
        <w:rPr>
          <w:sz w:val="28"/>
          <w:szCs w:val="28"/>
        </w:rPr>
        <w:t xml:space="preserve"> державна політика, законодавча й регуляторна системи повинні відповідати реальним суспільним потребам, мати чіткі цілі й прийматися із врахуванням оцінки їх очікуваного </w:t>
      </w:r>
      <w:r>
        <w:rPr>
          <w:sz w:val="28"/>
          <w:szCs w:val="28"/>
        </w:rPr>
        <w:t>впливу та попереднього досвіду; з</w:t>
      </w:r>
      <w:r w:rsidRPr="00D90971">
        <w:rPr>
          <w:sz w:val="28"/>
          <w:szCs w:val="28"/>
        </w:rPr>
        <w:t>лагодженості – потребує не лише політичного лідерства, а й більшої послідовності між різноманітними інструментами, механізмами політики та різними стратегіями впливу</w:t>
      </w:r>
      <w:r>
        <w:rPr>
          <w:sz w:val="28"/>
          <w:szCs w:val="28"/>
        </w:rPr>
        <w:t xml:space="preserve"> на одну й ту ж саму реальність</w:t>
      </w:r>
      <w:r w:rsidRPr="00D90971">
        <w:rPr>
          <w:sz w:val="28"/>
          <w:szCs w:val="28"/>
        </w:rPr>
        <w:t>.</w:t>
      </w:r>
      <w:r>
        <w:rPr>
          <w:sz w:val="28"/>
          <w:szCs w:val="28"/>
        </w:rPr>
        <w:t xml:space="preserve"> </w:t>
      </w:r>
      <w:r w:rsidRPr="00D90971">
        <w:rPr>
          <w:sz w:val="28"/>
          <w:szCs w:val="28"/>
        </w:rPr>
        <w:t xml:space="preserve">Кожен із вищезазначених принципів є важливим сам по собі. Але вони не можуть бути досягнуті окремими діями. Напрями розвитку більше не можуть бути ефективними доти, доки вони не будуть всебічно підготовлені, впроваджені і забезпечене їх додержання. </w:t>
      </w:r>
    </w:p>
    <w:p w:rsidR="00716160" w:rsidRDefault="00716160" w:rsidP="00716160">
      <w:pPr>
        <w:pStyle w:val="Default"/>
        <w:spacing w:line="360" w:lineRule="auto"/>
        <w:ind w:firstLine="680"/>
        <w:jc w:val="both"/>
        <w:rPr>
          <w:sz w:val="28"/>
          <w:szCs w:val="28"/>
        </w:rPr>
      </w:pPr>
      <w:r w:rsidRPr="00F874AC">
        <w:rPr>
          <w:sz w:val="28"/>
          <w:szCs w:val="28"/>
        </w:rPr>
        <w:t xml:space="preserve">Базовими цінностями західноєвропейської правової культури виступають особистість, добробут, порядок, суспільне благо, а вузловими ідеями – ідеї свободи, верховенства права, невід’ємність прав людини, демократії, правової </w:t>
      </w:r>
      <w:r w:rsidRPr="00F874AC">
        <w:rPr>
          <w:sz w:val="28"/>
          <w:szCs w:val="28"/>
        </w:rPr>
        <w:lastRenderedPageBreak/>
        <w:t xml:space="preserve">держави, громадянського суспільства, то фундаментальними принципами правової культури спочатку країн Західної Європи, а сьогодні – Європейського Союзу є індивідуалізм, раціональність, лібералізм, </w:t>
      </w:r>
      <w:proofErr w:type="spellStart"/>
      <w:r w:rsidRPr="00F874AC">
        <w:rPr>
          <w:sz w:val="28"/>
          <w:szCs w:val="28"/>
        </w:rPr>
        <w:t>субсідіарність</w:t>
      </w:r>
      <w:proofErr w:type="spellEnd"/>
      <w:r w:rsidRPr="00F874AC">
        <w:rPr>
          <w:sz w:val="28"/>
          <w:szCs w:val="28"/>
        </w:rPr>
        <w:t xml:space="preserve"> і пропорційність, законність. </w:t>
      </w:r>
    </w:p>
    <w:p w:rsidR="00716160" w:rsidRDefault="00716160" w:rsidP="00716160">
      <w:pPr>
        <w:pStyle w:val="Default"/>
        <w:spacing w:line="360" w:lineRule="auto"/>
        <w:ind w:firstLine="709"/>
        <w:jc w:val="both"/>
        <w:rPr>
          <w:sz w:val="28"/>
          <w:szCs w:val="28"/>
        </w:rPr>
      </w:pPr>
      <w:r w:rsidRPr="00CF6AC4">
        <w:rPr>
          <w:sz w:val="28"/>
          <w:szCs w:val="28"/>
        </w:rPr>
        <w:t>У країнах ЄС врядування визначається як низка правил, процесів і норм поведінки, що стосуються способу реалізації владних повноважень, особливо щодо питань забезпечення їх відкритості, участі громадськості, підзвітності, ефекти</w:t>
      </w:r>
      <w:r>
        <w:rPr>
          <w:sz w:val="28"/>
          <w:szCs w:val="28"/>
        </w:rPr>
        <w:t>вності та координованості дій</w:t>
      </w:r>
      <w:r w:rsidRPr="00CF6AC4">
        <w:rPr>
          <w:sz w:val="28"/>
          <w:szCs w:val="28"/>
        </w:rPr>
        <w:t xml:space="preserve">. Основоположним аспектом реформ, що реалізуються інституціями ЄС з метою вдосконалення його системи врядування, є більш якісне залучення громадянського суспільства до процесів вироблення правил і політики на рівні ЄС (процедури консультацій та участі громадян </w:t>
      </w:r>
      <w:r>
        <w:rPr>
          <w:sz w:val="28"/>
          <w:szCs w:val="28"/>
        </w:rPr>
        <w:t>у розробці державної політики).</w:t>
      </w:r>
    </w:p>
    <w:p w:rsidR="00716160" w:rsidRDefault="00716160" w:rsidP="00716160">
      <w:pPr>
        <w:pStyle w:val="Default"/>
        <w:spacing w:line="360" w:lineRule="auto"/>
        <w:ind w:firstLine="680"/>
        <w:jc w:val="both"/>
        <w:rPr>
          <w:sz w:val="28"/>
          <w:szCs w:val="28"/>
        </w:rPr>
      </w:pPr>
      <w:r w:rsidRPr="00F874AC">
        <w:rPr>
          <w:sz w:val="28"/>
          <w:szCs w:val="28"/>
        </w:rPr>
        <w:t>Слід зазначити, що завдяки насамперед європейській інтеграції сфера впливу принципів правової культури Західної Європи сьогодні не обмежується лише західноєвропейським правосвідомістю. Оскільки принципи не тільки засвоюються в процесі правової соціалізації, але й поширюються за допомогою політико-правової ідеології, з’являється ймовірність їх прояву в правосвідомості суспільств держав (Кр</w:t>
      </w:r>
      <w:r>
        <w:rPr>
          <w:sz w:val="28"/>
          <w:szCs w:val="28"/>
        </w:rPr>
        <w:t>аїни Східної і Південної Європи</w:t>
      </w:r>
      <w:r w:rsidRPr="00F874AC">
        <w:rPr>
          <w:sz w:val="28"/>
          <w:szCs w:val="28"/>
        </w:rPr>
        <w:t>), які мають інші культурні традиції в правовій сфері, завдяки взаємодії з політико-правови</w:t>
      </w:r>
      <w:r>
        <w:rPr>
          <w:sz w:val="28"/>
          <w:szCs w:val="28"/>
        </w:rPr>
        <w:t>ми системами Західної Європи.</w:t>
      </w:r>
    </w:p>
    <w:p w:rsidR="00716160" w:rsidRDefault="00716160" w:rsidP="00716160">
      <w:pPr>
        <w:pStyle w:val="Default"/>
        <w:numPr>
          <w:ilvl w:val="0"/>
          <w:numId w:val="18"/>
        </w:numPr>
        <w:spacing w:line="360" w:lineRule="auto"/>
        <w:ind w:left="0" w:firstLine="680"/>
        <w:jc w:val="both"/>
        <w:rPr>
          <w:sz w:val="28"/>
          <w:szCs w:val="28"/>
        </w:rPr>
      </w:pPr>
      <w:r>
        <w:rPr>
          <w:sz w:val="28"/>
          <w:szCs w:val="28"/>
        </w:rPr>
        <w:t>Визначено</w:t>
      </w:r>
      <w:r w:rsidRPr="000C78FF">
        <w:rPr>
          <w:sz w:val="28"/>
          <w:szCs w:val="28"/>
        </w:rPr>
        <w:t xml:space="preserve"> </w:t>
      </w:r>
      <w:r>
        <w:rPr>
          <w:sz w:val="28"/>
          <w:szCs w:val="28"/>
        </w:rPr>
        <w:t>в</w:t>
      </w:r>
      <w:r w:rsidRPr="005E731C">
        <w:rPr>
          <w:sz w:val="28"/>
          <w:szCs w:val="28"/>
        </w:rPr>
        <w:t xml:space="preserve">заємозалежність професійних </w:t>
      </w:r>
      <w:proofErr w:type="spellStart"/>
      <w:r w:rsidRPr="005E731C">
        <w:rPr>
          <w:sz w:val="28"/>
          <w:szCs w:val="28"/>
        </w:rPr>
        <w:t>компетентностей</w:t>
      </w:r>
      <w:proofErr w:type="spellEnd"/>
      <w:r w:rsidRPr="005E731C">
        <w:rPr>
          <w:sz w:val="28"/>
          <w:szCs w:val="28"/>
        </w:rPr>
        <w:t xml:space="preserve"> та правової культури державних службовців</w:t>
      </w:r>
      <w:r>
        <w:rPr>
          <w:sz w:val="28"/>
          <w:szCs w:val="28"/>
        </w:rPr>
        <w:t>.</w:t>
      </w:r>
    </w:p>
    <w:p w:rsidR="00716160" w:rsidRDefault="00716160" w:rsidP="00716160">
      <w:pPr>
        <w:pStyle w:val="Default"/>
        <w:spacing w:line="360" w:lineRule="auto"/>
        <w:ind w:firstLine="680"/>
        <w:jc w:val="both"/>
        <w:rPr>
          <w:sz w:val="28"/>
          <w:szCs w:val="28"/>
        </w:rPr>
      </w:pPr>
      <w:r w:rsidRPr="003E581B">
        <w:rPr>
          <w:sz w:val="28"/>
          <w:szCs w:val="28"/>
        </w:rPr>
        <w:t xml:space="preserve">На фоні чинних теоретико-емпіричних доробок визначено структурний зміст професійної компетентності державних службовців через такі компоненти: </w:t>
      </w:r>
      <w:proofErr w:type="spellStart"/>
      <w:r w:rsidRPr="003E581B">
        <w:rPr>
          <w:sz w:val="28"/>
          <w:szCs w:val="28"/>
        </w:rPr>
        <w:t>емоційно</w:t>
      </w:r>
      <w:proofErr w:type="spellEnd"/>
      <w:r w:rsidRPr="003E581B">
        <w:rPr>
          <w:sz w:val="28"/>
          <w:szCs w:val="28"/>
        </w:rPr>
        <w:t xml:space="preserve">-регулятивний (визначає здібності фахівця до саморегуляції, самоконтролю, передбачає володіння вміннями й навичками управління емоційною сферою, різними технологіями подолання професійної деструкції), </w:t>
      </w:r>
      <w:proofErr w:type="spellStart"/>
      <w:r w:rsidRPr="003E581B">
        <w:rPr>
          <w:sz w:val="28"/>
          <w:szCs w:val="28"/>
        </w:rPr>
        <w:t>поведінково</w:t>
      </w:r>
      <w:proofErr w:type="spellEnd"/>
      <w:r w:rsidRPr="003E581B">
        <w:rPr>
          <w:sz w:val="28"/>
          <w:szCs w:val="28"/>
        </w:rPr>
        <w:t xml:space="preserve">-діяльнісний (представлений психологічними характеристиками, що віддзеркалюють спрямованість особистості, її ставлення до діяльності, до себе, розвиток вольових рис), комунікативний (визначається як система знань, </w:t>
      </w:r>
      <w:proofErr w:type="spellStart"/>
      <w:r w:rsidRPr="003E581B">
        <w:rPr>
          <w:sz w:val="28"/>
          <w:szCs w:val="28"/>
        </w:rPr>
        <w:t>мовних</w:t>
      </w:r>
      <w:proofErr w:type="spellEnd"/>
      <w:r w:rsidRPr="003E581B">
        <w:rPr>
          <w:sz w:val="28"/>
          <w:szCs w:val="28"/>
        </w:rPr>
        <w:t xml:space="preserve"> </w:t>
      </w:r>
      <w:r w:rsidRPr="003E581B">
        <w:rPr>
          <w:sz w:val="28"/>
          <w:szCs w:val="28"/>
        </w:rPr>
        <w:lastRenderedPageBreak/>
        <w:t>і немовних умінь, навичок спілкування), соціально-психологічний (передбачає здатність державного службовця ефективно взаємодіяти з колегами як на рівні формальних, так і неформальних відносин), спеціально-професійний (репрезентований такими характеристиками, як професійні знання, здібності, уміння, що пов’язані з фаховою</w:t>
      </w:r>
      <w:r>
        <w:rPr>
          <w:sz w:val="28"/>
          <w:szCs w:val="28"/>
        </w:rPr>
        <w:t xml:space="preserve"> спрямованістю особистості).</w:t>
      </w:r>
    </w:p>
    <w:p w:rsidR="00716160" w:rsidRDefault="00716160" w:rsidP="00716160">
      <w:pPr>
        <w:pStyle w:val="Default"/>
        <w:spacing w:line="360" w:lineRule="auto"/>
        <w:ind w:firstLine="680"/>
        <w:jc w:val="both"/>
        <w:rPr>
          <w:sz w:val="28"/>
          <w:szCs w:val="28"/>
        </w:rPr>
      </w:pPr>
      <w:r w:rsidRPr="006F1D0B">
        <w:rPr>
          <w:sz w:val="28"/>
          <w:szCs w:val="28"/>
        </w:rPr>
        <w:t xml:space="preserve">Від ціннісних основ державно-управлінської діяльності, етичної обґрунтованості прийняття управлінських рішень, моральних якостей державних службовців, рівня їх етичної культури залежить ступінь довіри до владних структур, націленість діяльності органів державної управління на побудову демократичної держави, реалізацію принципів гуманізму, соціальної справедливості, прозорості, дотримання прав людини. </w:t>
      </w:r>
    </w:p>
    <w:p w:rsidR="00716160" w:rsidRDefault="00716160" w:rsidP="00716160">
      <w:pPr>
        <w:pStyle w:val="Default"/>
        <w:spacing w:line="360" w:lineRule="auto"/>
        <w:ind w:firstLine="709"/>
        <w:jc w:val="both"/>
        <w:rPr>
          <w:sz w:val="28"/>
          <w:szCs w:val="28"/>
        </w:rPr>
      </w:pPr>
      <w:r>
        <w:rPr>
          <w:sz w:val="28"/>
          <w:szCs w:val="28"/>
        </w:rPr>
        <w:t>В роботі виокремлено такі професійно-етичні</w:t>
      </w:r>
      <w:r w:rsidRPr="00287C21">
        <w:rPr>
          <w:sz w:val="28"/>
          <w:szCs w:val="28"/>
        </w:rPr>
        <w:t xml:space="preserve"> </w:t>
      </w:r>
      <w:r>
        <w:rPr>
          <w:sz w:val="28"/>
          <w:szCs w:val="28"/>
        </w:rPr>
        <w:t>особливості</w:t>
      </w:r>
      <w:r w:rsidRPr="000B7649">
        <w:rPr>
          <w:sz w:val="28"/>
          <w:szCs w:val="28"/>
        </w:rPr>
        <w:t xml:space="preserve"> </w:t>
      </w:r>
      <w:r w:rsidRPr="00287C21">
        <w:rPr>
          <w:sz w:val="28"/>
          <w:szCs w:val="28"/>
        </w:rPr>
        <w:t>професійної діяльності</w:t>
      </w:r>
      <w:r>
        <w:rPr>
          <w:sz w:val="28"/>
          <w:szCs w:val="28"/>
        </w:rPr>
        <w:t xml:space="preserve"> сучасних</w:t>
      </w:r>
      <w:r w:rsidRPr="00287C21">
        <w:rPr>
          <w:sz w:val="28"/>
          <w:szCs w:val="28"/>
        </w:rPr>
        <w:t xml:space="preserve"> державних службовців: державні</w:t>
      </w:r>
      <w:r>
        <w:rPr>
          <w:sz w:val="28"/>
          <w:szCs w:val="28"/>
        </w:rPr>
        <w:t xml:space="preserve"> </w:t>
      </w:r>
      <w:r w:rsidRPr="00287C21">
        <w:rPr>
          <w:sz w:val="28"/>
          <w:szCs w:val="28"/>
        </w:rPr>
        <w:t xml:space="preserve">службовці займають специфічне місце у суспільстві, вони реалізують державну управлінську діяльність і </w:t>
      </w:r>
      <w:r>
        <w:rPr>
          <w:sz w:val="28"/>
          <w:szCs w:val="28"/>
        </w:rPr>
        <w:t xml:space="preserve">державно-владні повноваження; </w:t>
      </w:r>
      <w:r w:rsidRPr="00287C21">
        <w:rPr>
          <w:sz w:val="28"/>
          <w:szCs w:val="28"/>
        </w:rPr>
        <w:t>в професійній діяльності державних службовців с</w:t>
      </w:r>
      <w:r>
        <w:rPr>
          <w:sz w:val="28"/>
          <w:szCs w:val="28"/>
        </w:rPr>
        <w:t xml:space="preserve">кладаються особливі відносини: </w:t>
      </w:r>
      <w:r w:rsidRPr="00387758">
        <w:rPr>
          <w:sz w:val="28"/>
          <w:szCs w:val="28"/>
        </w:rPr>
        <w:t>відносини між державними службовцями і громадянами вибудовуються на засадах служіння державного апарату народові, його інтересам; для побудови стосунків всередині професійної групи державних службовців кардинальне з</w:t>
      </w:r>
      <w:r>
        <w:rPr>
          <w:sz w:val="28"/>
          <w:szCs w:val="28"/>
        </w:rPr>
        <w:t xml:space="preserve">начення має принцип ієрархії; </w:t>
      </w:r>
      <w:r w:rsidRPr="00287C21">
        <w:rPr>
          <w:sz w:val="28"/>
          <w:szCs w:val="28"/>
        </w:rPr>
        <w:t>підвищенні моральні вимоги в держ</w:t>
      </w:r>
      <w:r>
        <w:rPr>
          <w:sz w:val="28"/>
          <w:szCs w:val="28"/>
        </w:rPr>
        <w:t xml:space="preserve">авному управлінні обумовлені: </w:t>
      </w:r>
      <w:r w:rsidRPr="00287C21">
        <w:rPr>
          <w:sz w:val="28"/>
          <w:szCs w:val="28"/>
        </w:rPr>
        <w:t>розпорядженням великими матеріальними цін</w:t>
      </w:r>
      <w:r>
        <w:rPr>
          <w:sz w:val="28"/>
          <w:szCs w:val="28"/>
        </w:rPr>
        <w:t xml:space="preserve">ностями, людськими ресурсами; </w:t>
      </w:r>
      <w:r w:rsidRPr="00287C21">
        <w:rPr>
          <w:sz w:val="28"/>
          <w:szCs w:val="28"/>
        </w:rPr>
        <w:t>безпосереднім впли</w:t>
      </w:r>
      <w:r>
        <w:rPr>
          <w:sz w:val="28"/>
          <w:szCs w:val="28"/>
        </w:rPr>
        <w:t>вом на життя конкретних людей;</w:t>
      </w:r>
      <w:r w:rsidRPr="00287C21">
        <w:rPr>
          <w:sz w:val="28"/>
          <w:szCs w:val="28"/>
        </w:rPr>
        <w:t xml:space="preserve"> існуванням ризику, непередбаченості у діяльності, сполученням формально-процедурних регламентацій діяльності з можливістю прийняття вольових суб’єктивних рішень, імовірним творчим характером праці. </w:t>
      </w:r>
    </w:p>
    <w:p w:rsidR="00716160" w:rsidRDefault="00716160" w:rsidP="00716160">
      <w:pPr>
        <w:pStyle w:val="Default"/>
        <w:numPr>
          <w:ilvl w:val="0"/>
          <w:numId w:val="18"/>
        </w:numPr>
        <w:spacing w:line="360" w:lineRule="auto"/>
        <w:ind w:left="0" w:firstLine="680"/>
        <w:jc w:val="both"/>
        <w:rPr>
          <w:sz w:val="28"/>
          <w:szCs w:val="28"/>
        </w:rPr>
      </w:pPr>
      <w:r>
        <w:rPr>
          <w:sz w:val="28"/>
          <w:szCs w:val="28"/>
        </w:rPr>
        <w:t>Здійснено</w:t>
      </w:r>
      <w:r w:rsidRPr="000C78FF">
        <w:rPr>
          <w:sz w:val="28"/>
          <w:szCs w:val="28"/>
        </w:rPr>
        <w:t xml:space="preserve"> аналіз </w:t>
      </w:r>
      <w:r>
        <w:rPr>
          <w:sz w:val="28"/>
          <w:szCs w:val="28"/>
        </w:rPr>
        <w:t>ф</w:t>
      </w:r>
      <w:r w:rsidRPr="005E731C">
        <w:rPr>
          <w:sz w:val="28"/>
          <w:szCs w:val="28"/>
        </w:rPr>
        <w:t>ормування професійних якостей державного службовця</w:t>
      </w:r>
      <w:r>
        <w:rPr>
          <w:sz w:val="28"/>
          <w:szCs w:val="28"/>
        </w:rPr>
        <w:t xml:space="preserve"> та </w:t>
      </w:r>
      <w:r w:rsidRPr="00A63344">
        <w:rPr>
          <w:color w:val="000000" w:themeColor="text1"/>
          <w:sz w:val="28"/>
          <w:szCs w:val="28"/>
        </w:rPr>
        <w:t xml:space="preserve">визначити шляхи </w:t>
      </w:r>
      <w:r w:rsidRPr="005E731C">
        <w:rPr>
          <w:sz w:val="28"/>
          <w:szCs w:val="28"/>
        </w:rPr>
        <w:t xml:space="preserve">впровадження професійних </w:t>
      </w:r>
      <w:proofErr w:type="spellStart"/>
      <w:r w:rsidRPr="005E731C">
        <w:rPr>
          <w:sz w:val="28"/>
          <w:szCs w:val="28"/>
        </w:rPr>
        <w:t>компетентностей</w:t>
      </w:r>
      <w:proofErr w:type="spellEnd"/>
      <w:r w:rsidRPr="005E731C">
        <w:rPr>
          <w:sz w:val="28"/>
          <w:szCs w:val="28"/>
        </w:rPr>
        <w:t xml:space="preserve"> на державній службі України</w:t>
      </w:r>
      <w:r w:rsidRPr="00A63344">
        <w:rPr>
          <w:sz w:val="28"/>
          <w:szCs w:val="28"/>
        </w:rPr>
        <w:t xml:space="preserve"> </w:t>
      </w:r>
      <w:r>
        <w:rPr>
          <w:sz w:val="28"/>
          <w:szCs w:val="28"/>
        </w:rPr>
        <w:t>використовуючи з</w:t>
      </w:r>
      <w:r w:rsidRPr="005E731C">
        <w:rPr>
          <w:sz w:val="28"/>
          <w:szCs w:val="28"/>
        </w:rPr>
        <w:t>арубіжні практики</w:t>
      </w:r>
      <w:r>
        <w:rPr>
          <w:sz w:val="28"/>
          <w:szCs w:val="28"/>
        </w:rPr>
        <w:t>.</w:t>
      </w:r>
    </w:p>
    <w:p w:rsidR="00716160" w:rsidRDefault="00716160" w:rsidP="00716160">
      <w:pPr>
        <w:pStyle w:val="Default"/>
        <w:spacing w:line="360" w:lineRule="auto"/>
        <w:ind w:firstLine="680"/>
        <w:jc w:val="both"/>
        <w:rPr>
          <w:sz w:val="28"/>
          <w:szCs w:val="28"/>
        </w:rPr>
      </w:pPr>
      <w:r>
        <w:rPr>
          <w:sz w:val="28"/>
          <w:szCs w:val="28"/>
        </w:rPr>
        <w:t xml:space="preserve">Україна </w:t>
      </w:r>
      <w:r w:rsidRPr="00E2109F">
        <w:rPr>
          <w:sz w:val="28"/>
          <w:szCs w:val="28"/>
        </w:rPr>
        <w:t xml:space="preserve">продовжує стратегічний курс на вступ у європейську спільноту, і важлива роль у цьому процесі належить імплементації загальноприйнятих в </w:t>
      </w:r>
      <w:r w:rsidRPr="00E2109F">
        <w:rPr>
          <w:sz w:val="28"/>
          <w:szCs w:val="28"/>
        </w:rPr>
        <w:lastRenderedPageBreak/>
        <w:t>Європі стандартів у всіх сферах суспільного життя, у тому числі в державному управлінні та державній службі. Запорукою успішних реформ, що пов’язані з упровадженням нових європейських стандартів у діяльність державної служби, є гуманізація управлінської діяльності на всіх рівнях владних структур</w:t>
      </w:r>
      <w:r>
        <w:rPr>
          <w:sz w:val="28"/>
          <w:szCs w:val="28"/>
        </w:rPr>
        <w:t xml:space="preserve">. Проведене дослідження дозволило виокремити такі викликів перед якими опинилася </w:t>
      </w:r>
      <w:r w:rsidRPr="00145D4C">
        <w:rPr>
          <w:sz w:val="28"/>
          <w:szCs w:val="28"/>
        </w:rPr>
        <w:t xml:space="preserve">українська система </w:t>
      </w:r>
      <w:r>
        <w:rPr>
          <w:sz w:val="28"/>
          <w:szCs w:val="28"/>
        </w:rPr>
        <w:t>державного управління і які потребують нагального вирішення</w:t>
      </w:r>
      <w:r w:rsidRPr="00145D4C">
        <w:rPr>
          <w:sz w:val="28"/>
          <w:szCs w:val="28"/>
        </w:rPr>
        <w:t>: підвищення ролі альтернативних способів виробництва та надання адміністративних послуг, які відрізняються від традиційних методів управлінської, владно-бюрократичної діяльності;</w:t>
      </w:r>
      <w:r>
        <w:rPr>
          <w:sz w:val="28"/>
          <w:szCs w:val="28"/>
        </w:rPr>
        <w:t xml:space="preserve"> </w:t>
      </w:r>
      <w:r w:rsidRPr="00145D4C">
        <w:rPr>
          <w:sz w:val="28"/>
          <w:szCs w:val="28"/>
        </w:rPr>
        <w:t>посилення управлінської ролі недержавних організацій і установ, що потребує створення тісних інституційних взаємозв’язків державних і недержавних органів та забезпечення їх функціональної ефективності;</w:t>
      </w:r>
      <w:r>
        <w:rPr>
          <w:sz w:val="28"/>
          <w:szCs w:val="28"/>
        </w:rPr>
        <w:t xml:space="preserve"> </w:t>
      </w:r>
      <w:r w:rsidRPr="00145D4C">
        <w:rPr>
          <w:sz w:val="28"/>
          <w:szCs w:val="28"/>
        </w:rPr>
        <w:t xml:space="preserve">підвищення ролі низових рівнів управління, що передбачає необхідність їх адекватної професійності та відповідальності; </w:t>
      </w:r>
      <w:r>
        <w:rPr>
          <w:sz w:val="28"/>
          <w:szCs w:val="28"/>
        </w:rPr>
        <w:t xml:space="preserve"> </w:t>
      </w:r>
      <w:r w:rsidRPr="00145D4C">
        <w:rPr>
          <w:sz w:val="28"/>
          <w:szCs w:val="28"/>
        </w:rPr>
        <w:t xml:space="preserve">необхідність ефективної координації та підвищення прозорості процесів надання громадянам адміністративних послуг та усунення стримуючих адміністративних бар’єрів. </w:t>
      </w:r>
    </w:p>
    <w:p w:rsidR="00716160" w:rsidRDefault="00716160" w:rsidP="00716160">
      <w:pPr>
        <w:pStyle w:val="Default"/>
        <w:spacing w:line="360" w:lineRule="auto"/>
        <w:ind w:firstLine="709"/>
        <w:jc w:val="both"/>
        <w:rPr>
          <w:sz w:val="28"/>
          <w:szCs w:val="28"/>
        </w:rPr>
      </w:pPr>
      <w:r>
        <w:rPr>
          <w:sz w:val="28"/>
          <w:szCs w:val="28"/>
        </w:rPr>
        <w:t xml:space="preserve">5. Наведено основні шляхи покращення правової культури державних службовців в Україні. </w:t>
      </w:r>
      <w:r w:rsidRPr="00472E81">
        <w:rPr>
          <w:sz w:val="28"/>
          <w:szCs w:val="28"/>
        </w:rPr>
        <w:t>Важливими для європейської інтеграції є вміння і навички стратегічного планування і бачення; організаторські здібності (створення ефективних команд і робочих груп, делегування повноважень, управління персоналом, його оцінювання і розвиток); розвинуті комунікативні навички (спілкуватися, переконувати опонентів, досягати компромісів, вести переговори); орієнтація на результат (аналізувати інформацію та робити висновки, за результатами аналізу приймати рішення, домагатися розв’язання проблем і конфліктів, діяти рішуче тощо). До того ж європейська інтеграція вимагає від державного службовця особливого ставлення до виконання своїх службових обов’язків, зокрема, особливого</w:t>
      </w:r>
      <w:r>
        <w:rPr>
          <w:sz w:val="28"/>
          <w:szCs w:val="28"/>
        </w:rPr>
        <w:t xml:space="preserve"> значення набувають: </w:t>
      </w:r>
      <w:r w:rsidRPr="00472E81">
        <w:rPr>
          <w:sz w:val="28"/>
          <w:szCs w:val="28"/>
        </w:rPr>
        <w:t xml:space="preserve">відкритість, </w:t>
      </w:r>
      <w:proofErr w:type="spellStart"/>
      <w:r>
        <w:rPr>
          <w:sz w:val="28"/>
          <w:szCs w:val="28"/>
        </w:rPr>
        <w:t>інноваційність</w:t>
      </w:r>
      <w:proofErr w:type="spellEnd"/>
      <w:r>
        <w:rPr>
          <w:sz w:val="28"/>
          <w:szCs w:val="28"/>
        </w:rPr>
        <w:t xml:space="preserve">; </w:t>
      </w:r>
      <w:r>
        <w:rPr>
          <w:sz w:val="28"/>
          <w:szCs w:val="28"/>
        </w:rPr>
        <w:t>доброчесність.</w:t>
      </w:r>
    </w:p>
    <w:p w:rsidR="00716160" w:rsidRPr="00522136" w:rsidRDefault="00716160" w:rsidP="00716160">
      <w:pPr>
        <w:pStyle w:val="Default"/>
        <w:spacing w:line="360" w:lineRule="auto"/>
        <w:ind w:firstLine="680"/>
        <w:jc w:val="both"/>
        <w:rPr>
          <w:sz w:val="28"/>
          <w:szCs w:val="28"/>
        </w:rPr>
      </w:pPr>
    </w:p>
    <w:p w:rsidR="007D5D3D" w:rsidRPr="005E731C" w:rsidRDefault="007D5D3D" w:rsidP="005E731C">
      <w:pPr>
        <w:spacing w:line="360" w:lineRule="auto"/>
        <w:jc w:val="left"/>
        <w:rPr>
          <w:color w:val="000000"/>
        </w:rPr>
      </w:pPr>
      <w:r w:rsidRPr="005E731C">
        <w:br w:type="page"/>
      </w:r>
    </w:p>
    <w:p w:rsidR="007D5D3D" w:rsidRPr="00466FAF" w:rsidRDefault="007D5D3D" w:rsidP="00466FAF">
      <w:pPr>
        <w:pStyle w:val="Default"/>
        <w:spacing w:line="360" w:lineRule="auto"/>
        <w:ind w:firstLine="709"/>
        <w:jc w:val="center"/>
        <w:rPr>
          <w:b/>
          <w:sz w:val="28"/>
          <w:szCs w:val="28"/>
        </w:rPr>
      </w:pPr>
      <w:r w:rsidRPr="00466FAF">
        <w:rPr>
          <w:b/>
          <w:sz w:val="28"/>
          <w:szCs w:val="28"/>
        </w:rPr>
        <w:lastRenderedPageBreak/>
        <w:t>СПИСОК ВИКОРИСТАНИХ ДЖЕРЕЛ</w:t>
      </w:r>
    </w:p>
    <w:p w:rsidR="00466FAF" w:rsidRPr="00884C06" w:rsidRDefault="00466FAF" w:rsidP="00466FAF">
      <w:pPr>
        <w:pStyle w:val="aa"/>
        <w:spacing w:line="360" w:lineRule="auto"/>
        <w:rPr>
          <w:rStyle w:val="ac"/>
          <w:sz w:val="28"/>
          <w:szCs w:val="28"/>
        </w:rPr>
      </w:pPr>
    </w:p>
    <w:p w:rsidR="00A81A9D" w:rsidRDefault="00A81A9D" w:rsidP="00A81A9D">
      <w:pPr>
        <w:spacing w:line="360" w:lineRule="auto"/>
      </w:pPr>
    </w:p>
    <w:p w:rsidR="00A81A9D" w:rsidRDefault="00A81A9D" w:rsidP="00A81A9D">
      <w:pPr>
        <w:spacing w:line="360" w:lineRule="auto"/>
      </w:pPr>
      <w:r>
        <w:t>1.</w:t>
      </w:r>
      <w:r>
        <w:tab/>
        <w:t xml:space="preserve">Авраменко Л. В. Теорія держави і права. Харків: СПД ФО </w:t>
      </w:r>
      <w:proofErr w:type="spellStart"/>
      <w:r>
        <w:t>Вапнярчук</w:t>
      </w:r>
      <w:proofErr w:type="spellEnd"/>
      <w:r>
        <w:t xml:space="preserve"> Н. М., 2004. 287 с.       </w:t>
      </w:r>
    </w:p>
    <w:p w:rsidR="00A81A9D" w:rsidRDefault="00A81A9D" w:rsidP="00A81A9D">
      <w:pPr>
        <w:spacing w:line="360" w:lineRule="auto"/>
      </w:pPr>
      <w:r>
        <w:t>2.</w:t>
      </w:r>
      <w:r>
        <w:tab/>
      </w:r>
      <w:proofErr w:type="spellStart"/>
      <w:r>
        <w:t>Алексеев</w:t>
      </w:r>
      <w:proofErr w:type="spellEnd"/>
      <w:r>
        <w:t xml:space="preserve"> С. Право. Азбука. </w:t>
      </w:r>
      <w:proofErr w:type="spellStart"/>
      <w:r>
        <w:t>Теория</w:t>
      </w:r>
      <w:proofErr w:type="spellEnd"/>
      <w:r>
        <w:t xml:space="preserve">. </w:t>
      </w:r>
      <w:proofErr w:type="spellStart"/>
      <w:r>
        <w:t>Философия</w:t>
      </w:r>
      <w:proofErr w:type="spellEnd"/>
      <w:r>
        <w:t xml:space="preserve">. </w:t>
      </w:r>
      <w:proofErr w:type="spellStart"/>
      <w:r>
        <w:t>Опыт</w:t>
      </w:r>
      <w:proofErr w:type="spellEnd"/>
      <w:r>
        <w:t xml:space="preserve"> комплексного </w:t>
      </w:r>
      <w:proofErr w:type="spellStart"/>
      <w:r>
        <w:t>исследования</w:t>
      </w:r>
      <w:proofErr w:type="spellEnd"/>
      <w:r>
        <w:t>. М. : Статут, 416 с.</w:t>
      </w:r>
    </w:p>
    <w:p w:rsidR="00A81A9D" w:rsidRDefault="00A81A9D" w:rsidP="00A81A9D">
      <w:pPr>
        <w:spacing w:line="360" w:lineRule="auto"/>
      </w:pPr>
      <w:r>
        <w:t>3.</w:t>
      </w:r>
      <w:r>
        <w:tab/>
        <w:t xml:space="preserve">Василевська Т. Е. Особистісні виміри професійної етики державного службовця: </w:t>
      </w:r>
      <w:proofErr w:type="spellStart"/>
      <w:r>
        <w:t>автореф</w:t>
      </w:r>
      <w:proofErr w:type="spellEnd"/>
      <w:r>
        <w:t xml:space="preserve">. </w:t>
      </w:r>
      <w:proofErr w:type="spellStart"/>
      <w:r>
        <w:t>дис</w:t>
      </w:r>
      <w:proofErr w:type="spellEnd"/>
      <w:r>
        <w:t xml:space="preserve">. </w:t>
      </w:r>
      <w:proofErr w:type="spellStart"/>
      <w:r>
        <w:t>докт</w:t>
      </w:r>
      <w:proofErr w:type="spellEnd"/>
      <w:r>
        <w:t xml:space="preserve">. наук з </w:t>
      </w:r>
      <w:proofErr w:type="spellStart"/>
      <w:r>
        <w:t>держ</w:t>
      </w:r>
      <w:proofErr w:type="spellEnd"/>
      <w:r>
        <w:t>. управління: спец. 25.00.03. Київ, 2010. 38 с.</w:t>
      </w:r>
    </w:p>
    <w:p w:rsidR="00A81A9D" w:rsidRDefault="00A81A9D" w:rsidP="00A81A9D">
      <w:pPr>
        <w:spacing w:line="360" w:lineRule="auto"/>
      </w:pPr>
      <w:r>
        <w:t>4.</w:t>
      </w:r>
      <w:r>
        <w:tab/>
        <w:t xml:space="preserve">Василевська Т. Е., </w:t>
      </w:r>
      <w:proofErr w:type="spellStart"/>
      <w:r>
        <w:t>Саламатов</w:t>
      </w:r>
      <w:proofErr w:type="spellEnd"/>
      <w:r>
        <w:t xml:space="preserve"> В. О., </w:t>
      </w:r>
      <w:proofErr w:type="spellStart"/>
      <w:r>
        <w:t>Марушевський</w:t>
      </w:r>
      <w:proofErr w:type="spellEnd"/>
      <w:r>
        <w:t xml:space="preserve"> Г. Б. Етика державного управління . Київ: НАДУ, 2015. 204 с.</w:t>
      </w:r>
    </w:p>
    <w:p w:rsidR="00A81A9D" w:rsidRDefault="00A81A9D" w:rsidP="00A81A9D">
      <w:pPr>
        <w:spacing w:line="360" w:lineRule="auto"/>
      </w:pPr>
      <w:r>
        <w:t>5.</w:t>
      </w:r>
      <w:r>
        <w:tab/>
      </w:r>
      <w:proofErr w:type="spellStart"/>
      <w:r>
        <w:t>Волес</w:t>
      </w:r>
      <w:proofErr w:type="spellEnd"/>
      <w:r>
        <w:t xml:space="preserve"> В., </w:t>
      </w:r>
      <w:proofErr w:type="spellStart"/>
      <w:r>
        <w:t>Волес</w:t>
      </w:r>
      <w:proofErr w:type="spellEnd"/>
      <w:r>
        <w:t xml:space="preserve"> Г. Творення політики в Європейському Союзі .  К.: Вид-во Соломії Павличко «Основи», 2004. 871 с.</w:t>
      </w:r>
    </w:p>
    <w:p w:rsidR="00A81A9D" w:rsidRDefault="00A81A9D" w:rsidP="00A81A9D">
      <w:pPr>
        <w:spacing w:line="360" w:lineRule="auto"/>
      </w:pPr>
      <w:r>
        <w:t>6.</w:t>
      </w:r>
      <w:r>
        <w:tab/>
        <w:t>Бачинський Т. Правова культура: деякі сучасні підходи до її розуміння. Юридична Україна. 2011. № 8. С. 16-20.</w:t>
      </w:r>
    </w:p>
    <w:p w:rsidR="00A81A9D" w:rsidRDefault="00A81A9D" w:rsidP="00A81A9D">
      <w:pPr>
        <w:spacing w:line="360" w:lineRule="auto"/>
      </w:pPr>
      <w:r>
        <w:t>7.</w:t>
      </w:r>
      <w:r>
        <w:tab/>
      </w:r>
      <w:proofErr w:type="spellStart"/>
      <w:r>
        <w:t>Битяк</w:t>
      </w:r>
      <w:proofErr w:type="spellEnd"/>
      <w:r>
        <w:t>, Ю. П. Правова культура в умовах становлення громадянського суспільства : монографія. Х. : Право, 2007. С. 148.</w:t>
      </w:r>
    </w:p>
    <w:p w:rsidR="00A81A9D" w:rsidRDefault="00A81A9D" w:rsidP="00A81A9D">
      <w:pPr>
        <w:spacing w:line="360" w:lineRule="auto"/>
      </w:pPr>
      <w:r>
        <w:t>8.</w:t>
      </w:r>
      <w:r>
        <w:tab/>
      </w:r>
      <w:proofErr w:type="spellStart"/>
      <w:r>
        <w:t>Боднарев</w:t>
      </w:r>
      <w:proofErr w:type="spellEnd"/>
      <w:r>
        <w:t xml:space="preserve"> А. С. </w:t>
      </w:r>
      <w:proofErr w:type="spellStart"/>
      <w:r>
        <w:t>Правовая</w:t>
      </w:r>
      <w:proofErr w:type="spellEnd"/>
      <w:r>
        <w:t xml:space="preserve"> антикультура в </w:t>
      </w:r>
      <w:proofErr w:type="spellStart"/>
      <w:r>
        <w:t>правовом</w:t>
      </w:r>
      <w:proofErr w:type="spellEnd"/>
      <w:r>
        <w:t xml:space="preserve"> </w:t>
      </w:r>
      <w:proofErr w:type="spellStart"/>
      <w:r>
        <w:t>пространстве</w:t>
      </w:r>
      <w:proofErr w:type="spellEnd"/>
      <w:r>
        <w:t xml:space="preserve"> </w:t>
      </w:r>
      <w:proofErr w:type="spellStart"/>
      <w:r>
        <w:t>общества</w:t>
      </w:r>
      <w:proofErr w:type="spellEnd"/>
      <w:r>
        <w:t xml:space="preserve">. </w:t>
      </w:r>
      <w:proofErr w:type="spellStart"/>
      <w:r>
        <w:t>Пермь</w:t>
      </w:r>
      <w:proofErr w:type="spellEnd"/>
      <w:r>
        <w:t xml:space="preserve">: </w:t>
      </w:r>
      <w:proofErr w:type="spellStart"/>
      <w:r>
        <w:t>Изд</w:t>
      </w:r>
      <w:proofErr w:type="spellEnd"/>
      <w:r>
        <w:t xml:space="preserve">-во </w:t>
      </w:r>
      <w:proofErr w:type="spellStart"/>
      <w:r>
        <w:t>Пермского</w:t>
      </w:r>
      <w:proofErr w:type="spellEnd"/>
      <w:r>
        <w:t xml:space="preserve"> </w:t>
      </w:r>
      <w:proofErr w:type="spellStart"/>
      <w:r>
        <w:t>государственного</w:t>
      </w:r>
      <w:proofErr w:type="spellEnd"/>
      <w:r>
        <w:t xml:space="preserve"> </w:t>
      </w:r>
      <w:proofErr w:type="spellStart"/>
      <w:r>
        <w:t>университета</w:t>
      </w:r>
      <w:proofErr w:type="spellEnd"/>
      <w:r>
        <w:t>, 2006. 92 с.</w:t>
      </w:r>
    </w:p>
    <w:p w:rsidR="00A81A9D" w:rsidRDefault="00A81A9D" w:rsidP="00A81A9D">
      <w:pPr>
        <w:spacing w:line="360" w:lineRule="auto"/>
      </w:pPr>
      <w:r>
        <w:t>9.</w:t>
      </w:r>
      <w:r>
        <w:tab/>
      </w:r>
      <w:proofErr w:type="spellStart"/>
      <w:r>
        <w:t>Боссарт</w:t>
      </w:r>
      <w:proofErr w:type="spellEnd"/>
      <w:r>
        <w:t xml:space="preserve"> Д. Державна служба у країнах-кандидатах до вступу до ЄС: нові тенденції та вплив інтеграційного процесу. К. : Міленіум, 2004. 128 с.</w:t>
      </w:r>
    </w:p>
    <w:p w:rsidR="00A81A9D" w:rsidRDefault="00A81A9D" w:rsidP="00A81A9D">
      <w:pPr>
        <w:spacing w:line="360" w:lineRule="auto"/>
      </w:pPr>
      <w:r>
        <w:t>10.</w:t>
      </w:r>
      <w:r>
        <w:tab/>
        <w:t>Глєбов Г. О. Організація державної служби: європейський досвід. URL: http://www.mubip.org.ua/wpcontent/uploads/2016/01/18.pdf.</w:t>
      </w:r>
    </w:p>
    <w:p w:rsidR="00A81A9D" w:rsidRDefault="00A81A9D" w:rsidP="00A81A9D">
      <w:pPr>
        <w:spacing w:line="360" w:lineRule="auto"/>
      </w:pPr>
      <w:r>
        <w:t>11.</w:t>
      </w:r>
      <w:r>
        <w:tab/>
        <w:t xml:space="preserve">Головатий С. Про людські права. Лекції. Київ: ДУХ І ЛІТЕРА, 2016. 760 </w:t>
      </w:r>
      <w:proofErr w:type="spellStart"/>
      <w:r>
        <w:t>с.Гусейнов</w:t>
      </w:r>
      <w:proofErr w:type="spellEnd"/>
      <w:r>
        <w:t xml:space="preserve"> А. И. Право </w:t>
      </w:r>
      <w:proofErr w:type="spellStart"/>
      <w:r>
        <w:t>как</w:t>
      </w:r>
      <w:proofErr w:type="spellEnd"/>
      <w:r>
        <w:t xml:space="preserve"> феномен </w:t>
      </w:r>
      <w:proofErr w:type="spellStart"/>
      <w:r>
        <w:t>культуры</w:t>
      </w:r>
      <w:proofErr w:type="spellEnd"/>
      <w:r>
        <w:t xml:space="preserve">: </w:t>
      </w:r>
      <w:proofErr w:type="spellStart"/>
      <w:r>
        <w:t>дисс</w:t>
      </w:r>
      <w:proofErr w:type="spellEnd"/>
      <w:r>
        <w:t xml:space="preserve">. ... д-ра </w:t>
      </w:r>
      <w:proofErr w:type="spellStart"/>
      <w:r>
        <w:t>юрид</w:t>
      </w:r>
      <w:proofErr w:type="spellEnd"/>
      <w:r>
        <w:t xml:space="preserve">. наук: 12.00.01 / </w:t>
      </w:r>
      <w:proofErr w:type="spellStart"/>
      <w:r>
        <w:t>Российская</w:t>
      </w:r>
      <w:proofErr w:type="spellEnd"/>
      <w:r>
        <w:t xml:space="preserve"> </w:t>
      </w:r>
      <w:proofErr w:type="spellStart"/>
      <w:r>
        <w:t>академия</w:t>
      </w:r>
      <w:proofErr w:type="spellEnd"/>
      <w:r>
        <w:t xml:space="preserve"> </w:t>
      </w:r>
      <w:proofErr w:type="spellStart"/>
      <w:r>
        <w:t>государственной</w:t>
      </w:r>
      <w:proofErr w:type="spellEnd"/>
      <w:r>
        <w:t xml:space="preserve"> </w:t>
      </w:r>
      <w:proofErr w:type="spellStart"/>
      <w:r>
        <w:t>службы</w:t>
      </w:r>
      <w:proofErr w:type="spellEnd"/>
      <w:r>
        <w:t xml:space="preserve"> при Президенте </w:t>
      </w:r>
      <w:proofErr w:type="spellStart"/>
      <w:r>
        <w:t>Российской</w:t>
      </w:r>
      <w:proofErr w:type="spellEnd"/>
      <w:r>
        <w:t xml:space="preserve"> </w:t>
      </w:r>
      <w:proofErr w:type="spellStart"/>
      <w:r>
        <w:t>Федерации</w:t>
      </w:r>
      <w:proofErr w:type="spellEnd"/>
      <w:r>
        <w:t>. Москва, 2007. 410 с.</w:t>
      </w:r>
    </w:p>
    <w:p w:rsidR="00A81A9D" w:rsidRDefault="00A81A9D" w:rsidP="00A81A9D">
      <w:pPr>
        <w:spacing w:line="360" w:lineRule="auto"/>
      </w:pPr>
      <w:r>
        <w:lastRenderedPageBreak/>
        <w:t>12.</w:t>
      </w:r>
      <w:r>
        <w:tab/>
      </w:r>
      <w:proofErr w:type="spellStart"/>
      <w:r>
        <w:t>Горбова</w:t>
      </w:r>
      <w:proofErr w:type="spellEnd"/>
      <w:r>
        <w:t xml:space="preserve"> Н. А. Правова культура та культура прав людини: співвідношення понять та шляхи імплементації. Порівняльно-аналітичне право: електронне наукове фахове видання. 2017. № 1. С. 16-18.</w:t>
      </w:r>
    </w:p>
    <w:p w:rsidR="00A81A9D" w:rsidRDefault="00A81A9D" w:rsidP="00A81A9D">
      <w:pPr>
        <w:spacing w:line="360" w:lineRule="auto"/>
      </w:pPr>
      <w:r>
        <w:t>13.</w:t>
      </w:r>
      <w:r>
        <w:tab/>
      </w:r>
      <w:proofErr w:type="spellStart"/>
      <w:r>
        <w:t>Дашковська</w:t>
      </w:r>
      <w:proofErr w:type="spellEnd"/>
      <w:r>
        <w:t xml:space="preserve"> О. Р., Ісакова В. М. Правова свідомість як елемент правової реальності. Проблеми законності. 2009. </w:t>
      </w:r>
      <w:proofErr w:type="spellStart"/>
      <w:r>
        <w:t>Вип</w:t>
      </w:r>
      <w:proofErr w:type="spellEnd"/>
      <w:r>
        <w:t>. 103. С. 239–241.</w:t>
      </w:r>
    </w:p>
    <w:p w:rsidR="00A81A9D" w:rsidRDefault="00A81A9D" w:rsidP="00A81A9D">
      <w:pPr>
        <w:spacing w:line="360" w:lineRule="auto"/>
      </w:pPr>
      <w:r>
        <w:t>14.</w:t>
      </w:r>
      <w:r>
        <w:tab/>
        <w:t xml:space="preserve">Державна служба : підручник : у 2 т. / </w:t>
      </w:r>
      <w:proofErr w:type="spellStart"/>
      <w:r>
        <w:t>Нац</w:t>
      </w:r>
      <w:proofErr w:type="spellEnd"/>
      <w:r>
        <w:t xml:space="preserve">. акад. </w:t>
      </w:r>
      <w:proofErr w:type="spellStart"/>
      <w:r>
        <w:t>держ</w:t>
      </w:r>
      <w:proofErr w:type="spellEnd"/>
      <w:r>
        <w:t xml:space="preserve">. </w:t>
      </w:r>
      <w:proofErr w:type="spellStart"/>
      <w:r>
        <w:t>упр</w:t>
      </w:r>
      <w:proofErr w:type="spellEnd"/>
      <w:r>
        <w:t xml:space="preserve">. при Президентові України ; </w:t>
      </w:r>
      <w:proofErr w:type="spellStart"/>
      <w:r>
        <w:t>редкол</w:t>
      </w:r>
      <w:proofErr w:type="spellEnd"/>
      <w:r>
        <w:t xml:space="preserve">. : Ю. В. Ковбасюк(голова), О. Ю. Оболенський (заст. голови), С. М. </w:t>
      </w:r>
      <w:proofErr w:type="spellStart"/>
      <w:r>
        <w:t>Серьогін</w:t>
      </w:r>
      <w:proofErr w:type="spellEnd"/>
      <w:r>
        <w:t xml:space="preserve"> (заст. голови) [та ін.]. К. ; Одеса : НАДУ, 2018. Т. 2. 348 с.</w:t>
      </w:r>
    </w:p>
    <w:p w:rsidR="00A81A9D" w:rsidRDefault="00A81A9D" w:rsidP="00A81A9D">
      <w:pPr>
        <w:spacing w:line="360" w:lineRule="auto"/>
      </w:pPr>
      <w:r>
        <w:t>15.</w:t>
      </w:r>
      <w:r>
        <w:tab/>
        <w:t>«Документ щодо середньої ланки менеджменту», ухваленому Комісією 29 жовтня 2001. URL: http://academy.gov.ua/NMKD/library_nadu/Pidruchnuiky_NADU/ecf045ac-737b-498e-a136-4c9d4beec133.pdf.</w:t>
      </w:r>
    </w:p>
    <w:p w:rsidR="00A81A9D" w:rsidRDefault="00A81A9D" w:rsidP="00A81A9D">
      <w:pPr>
        <w:spacing w:line="360" w:lineRule="auto"/>
      </w:pPr>
      <w:r>
        <w:t>16.</w:t>
      </w:r>
      <w:r>
        <w:tab/>
        <w:t xml:space="preserve">Європейський досвід державного управління: Курс лекцій. За </w:t>
      </w:r>
      <w:proofErr w:type="spellStart"/>
      <w:r>
        <w:t>заг</w:t>
      </w:r>
      <w:proofErr w:type="spellEnd"/>
      <w:r>
        <w:t xml:space="preserve">. ред. О. Ю. Оболенського, С. В. </w:t>
      </w:r>
      <w:proofErr w:type="spellStart"/>
      <w:r>
        <w:t>Сьоміна</w:t>
      </w:r>
      <w:proofErr w:type="spellEnd"/>
      <w:r>
        <w:t xml:space="preserve">, А. О. Чемериса, С. В. </w:t>
      </w:r>
      <w:proofErr w:type="spellStart"/>
      <w:r>
        <w:t>Загороднюка</w:t>
      </w:r>
      <w:proofErr w:type="spellEnd"/>
      <w:r>
        <w:t>, О. Л. Приходько, Л. О. Воронько. К.: Вид-во НАДУ, 2007. 76 с.</w:t>
      </w:r>
    </w:p>
    <w:p w:rsidR="00A81A9D" w:rsidRDefault="00A81A9D" w:rsidP="00A81A9D">
      <w:pPr>
        <w:spacing w:line="360" w:lineRule="auto"/>
      </w:pPr>
      <w:r>
        <w:t>17.</w:t>
      </w:r>
      <w:r>
        <w:tab/>
        <w:t xml:space="preserve">Загальна теорія держави і права. За ред. В. В. </w:t>
      </w:r>
      <w:proofErr w:type="spellStart"/>
      <w:r>
        <w:t>Копєйчикова</w:t>
      </w:r>
      <w:proofErr w:type="spellEnd"/>
      <w:r>
        <w:t>. К. : Юрінком Інтер, 320 с.</w:t>
      </w:r>
    </w:p>
    <w:p w:rsidR="00A81A9D" w:rsidRDefault="00A81A9D" w:rsidP="00A81A9D">
      <w:pPr>
        <w:spacing w:line="360" w:lineRule="auto"/>
      </w:pPr>
      <w:r>
        <w:t>18.</w:t>
      </w:r>
      <w:r>
        <w:tab/>
        <w:t xml:space="preserve">Загальна теорія держави і права: Підручник / За ред. М. В. </w:t>
      </w:r>
      <w:proofErr w:type="spellStart"/>
      <w:r>
        <w:t>Цвіка</w:t>
      </w:r>
      <w:proofErr w:type="spellEnd"/>
      <w:r>
        <w:t xml:space="preserve">, В. Д. Ткаченка, О. В. </w:t>
      </w:r>
      <w:proofErr w:type="spellStart"/>
      <w:r>
        <w:t>Петришина</w:t>
      </w:r>
      <w:proofErr w:type="spellEnd"/>
      <w:r>
        <w:t>. Х.: Право, 2002. 300 с.</w:t>
      </w:r>
    </w:p>
    <w:p w:rsidR="00A81A9D" w:rsidRDefault="00A81A9D" w:rsidP="00A81A9D">
      <w:pPr>
        <w:spacing w:line="360" w:lineRule="auto"/>
      </w:pPr>
      <w:r>
        <w:t>19.</w:t>
      </w:r>
      <w:r>
        <w:tab/>
      </w:r>
      <w:proofErr w:type="spellStart"/>
      <w:r>
        <w:t>Загороднюк</w:t>
      </w:r>
      <w:proofErr w:type="spellEnd"/>
      <w:r>
        <w:t xml:space="preserve"> С. Інноваційний підхід у професійній діяльності державних службовців: методологічно-прикладні аспекти. </w:t>
      </w:r>
      <w:proofErr w:type="spellStart"/>
      <w:r>
        <w:t>Вісн</w:t>
      </w:r>
      <w:proofErr w:type="spellEnd"/>
      <w:r>
        <w:t>. НАДУ. 2006.№ 4. С. 42-54.</w:t>
      </w:r>
    </w:p>
    <w:p w:rsidR="00A81A9D" w:rsidRDefault="00A81A9D" w:rsidP="00A81A9D">
      <w:pPr>
        <w:spacing w:line="360" w:lineRule="auto"/>
      </w:pPr>
      <w:r>
        <w:t>20.</w:t>
      </w:r>
      <w:r>
        <w:tab/>
      </w:r>
      <w:proofErr w:type="spellStart"/>
      <w:r>
        <w:t>Кайданович</w:t>
      </w:r>
      <w:proofErr w:type="spellEnd"/>
      <w:r>
        <w:t xml:space="preserve"> Ю. С. Освітні інновації як чинник підвищення управлінської культури державних службовців, URL : http://www.academy.gov.ua/ej/ej15/txts/12KYSKDS.pdf.</w:t>
      </w:r>
    </w:p>
    <w:p w:rsidR="00A81A9D" w:rsidRDefault="00A81A9D" w:rsidP="00A81A9D">
      <w:pPr>
        <w:spacing w:line="360" w:lineRule="auto"/>
      </w:pPr>
      <w:r>
        <w:t>21.</w:t>
      </w:r>
      <w:r>
        <w:tab/>
        <w:t xml:space="preserve">Ковбасюк Ю. В. Модернізація державного управління та децентралізація влади в контексті реалізації реформи “Заможне суспільство, конкурентоспроможна економіка, ефективна держава” : </w:t>
      </w:r>
      <w:proofErr w:type="spellStart"/>
      <w:r>
        <w:t>навч</w:t>
      </w:r>
      <w:proofErr w:type="spellEnd"/>
      <w:r>
        <w:t>.-метод. матеріали. К. : НАДУ, 2013. 56 с.</w:t>
      </w:r>
    </w:p>
    <w:p w:rsidR="00A81A9D" w:rsidRDefault="00A81A9D" w:rsidP="00A81A9D">
      <w:pPr>
        <w:spacing w:line="360" w:lineRule="auto"/>
      </w:pPr>
      <w:r>
        <w:lastRenderedPageBreak/>
        <w:t>22.</w:t>
      </w:r>
      <w:r>
        <w:tab/>
        <w:t>Коба М. Правова культура як предмет вивчення теоретико-правовою наукою. Підприємництво, господарство і право. 2019. № 4. С. 178-182.</w:t>
      </w:r>
    </w:p>
    <w:p w:rsidR="00A81A9D" w:rsidRDefault="00A81A9D" w:rsidP="00A81A9D">
      <w:pPr>
        <w:spacing w:line="360" w:lineRule="auto"/>
      </w:pPr>
      <w:r>
        <w:t>23.</w:t>
      </w:r>
      <w:r>
        <w:tab/>
        <w:t xml:space="preserve">Кобзар В. В. Деякі аспекти формування правової, моральної та професійної культури як складової службового </w:t>
      </w:r>
      <w:proofErr w:type="spellStart"/>
      <w:r>
        <w:t>перфекціонізму</w:t>
      </w:r>
      <w:proofErr w:type="spellEnd"/>
      <w:r>
        <w:t xml:space="preserve"> сучасного державного службовця. Право і суспільство. 2015. № 4. С. 80-84.</w:t>
      </w:r>
    </w:p>
    <w:p w:rsidR="00A81A9D" w:rsidRDefault="00A81A9D" w:rsidP="00A81A9D">
      <w:pPr>
        <w:spacing w:line="360" w:lineRule="auto"/>
      </w:pPr>
      <w:r>
        <w:t>24.</w:t>
      </w:r>
      <w:r>
        <w:tab/>
        <w:t xml:space="preserve">Калиновський Ю. Ю. Типології правосвідомості та правової культури: сутнісний і компаративний аналіз. Правосвідомість і правова культура як базові чинники державотворчого процесу в Україні: монографія. </w:t>
      </w:r>
      <w:proofErr w:type="spellStart"/>
      <w:r>
        <w:t>Нац</w:t>
      </w:r>
      <w:proofErr w:type="spellEnd"/>
      <w:r>
        <w:t xml:space="preserve">. </w:t>
      </w:r>
      <w:proofErr w:type="spellStart"/>
      <w:r>
        <w:t>юрид</w:t>
      </w:r>
      <w:proofErr w:type="spellEnd"/>
      <w:r>
        <w:t>. акад. України ім. Ярослава Мудрого. Харків: Право, 2009. С. 30-46.</w:t>
      </w:r>
    </w:p>
    <w:p w:rsidR="00A81A9D" w:rsidRDefault="00A81A9D" w:rsidP="00A81A9D">
      <w:pPr>
        <w:spacing w:line="360" w:lineRule="auto"/>
      </w:pPr>
      <w:r>
        <w:t>25.</w:t>
      </w:r>
      <w:r>
        <w:tab/>
      </w:r>
      <w:proofErr w:type="spellStart"/>
      <w:r>
        <w:t>Колісніченко</w:t>
      </w:r>
      <w:proofErr w:type="spellEnd"/>
      <w:r>
        <w:t xml:space="preserve"> Н. Кадрова політика в країнах центрально-східної Європи – держав-членів Європейського Союзу. Актуальні проблеми державного управління. 2014. </w:t>
      </w:r>
      <w:proofErr w:type="spellStart"/>
      <w:r>
        <w:t>Вип</w:t>
      </w:r>
      <w:proofErr w:type="spellEnd"/>
      <w:r>
        <w:t>. 1. С. 79-82.</w:t>
      </w:r>
    </w:p>
    <w:p w:rsidR="00A81A9D" w:rsidRDefault="00A81A9D" w:rsidP="00A81A9D">
      <w:pPr>
        <w:spacing w:line="360" w:lineRule="auto"/>
      </w:pPr>
      <w:r>
        <w:t>26.</w:t>
      </w:r>
      <w:r>
        <w:tab/>
        <w:t xml:space="preserve">Компетенції - вище керівництво в Комісії - </w:t>
      </w:r>
      <w:proofErr w:type="spellStart"/>
      <w:r>
        <w:t>European</w:t>
      </w:r>
      <w:proofErr w:type="spellEnd"/>
      <w:r>
        <w:t xml:space="preserve"> </w:t>
      </w:r>
      <w:proofErr w:type="spellStart"/>
      <w:r>
        <w:t>Commission</w:t>
      </w:r>
      <w:proofErr w:type="spellEnd"/>
      <w:r>
        <w:t>. URL: http://ec.europa.eu.</w:t>
      </w:r>
    </w:p>
    <w:p w:rsidR="00A81A9D" w:rsidRDefault="00A81A9D" w:rsidP="00A81A9D">
      <w:pPr>
        <w:spacing w:line="360" w:lineRule="auto"/>
      </w:pPr>
      <w:r>
        <w:t>27.</w:t>
      </w:r>
      <w:r>
        <w:tab/>
        <w:t xml:space="preserve">Костенко О.М. Культура і закон у протидії злу. К. : </w:t>
      </w:r>
      <w:proofErr w:type="spellStart"/>
      <w:r>
        <w:t>Атіка</w:t>
      </w:r>
      <w:proofErr w:type="spellEnd"/>
      <w:r>
        <w:t>, 2008. 200 с.</w:t>
      </w:r>
    </w:p>
    <w:p w:rsidR="00A81A9D" w:rsidRDefault="00A81A9D" w:rsidP="00A81A9D">
      <w:pPr>
        <w:spacing w:line="360" w:lineRule="auto"/>
      </w:pPr>
      <w:r>
        <w:t>28.</w:t>
      </w:r>
      <w:r>
        <w:tab/>
      </w:r>
      <w:proofErr w:type="spellStart"/>
      <w:r>
        <w:t>Лемак</w:t>
      </w:r>
      <w:proofErr w:type="spellEnd"/>
      <w:r>
        <w:t xml:space="preserve"> В. В. Загальна теорія держави і права. Ужгород, 2003. 420 с.</w:t>
      </w:r>
    </w:p>
    <w:p w:rsidR="00A81A9D" w:rsidRDefault="00A81A9D" w:rsidP="00A81A9D">
      <w:pPr>
        <w:spacing w:line="360" w:lineRule="auto"/>
      </w:pPr>
      <w:r>
        <w:t>29.</w:t>
      </w:r>
      <w:r>
        <w:tab/>
      </w:r>
      <w:proofErr w:type="spellStart"/>
      <w:r>
        <w:t>Липовська</w:t>
      </w:r>
      <w:proofErr w:type="spellEnd"/>
      <w:r>
        <w:t xml:space="preserve"> Н. Організаційна культура як фактор стабілізації державної служби. </w:t>
      </w:r>
      <w:proofErr w:type="spellStart"/>
      <w:r>
        <w:t>Актуал</w:t>
      </w:r>
      <w:proofErr w:type="spellEnd"/>
      <w:r>
        <w:t xml:space="preserve">. </w:t>
      </w:r>
      <w:proofErr w:type="spellStart"/>
      <w:r>
        <w:t>пробл</w:t>
      </w:r>
      <w:proofErr w:type="spellEnd"/>
      <w:r>
        <w:t xml:space="preserve">. </w:t>
      </w:r>
      <w:proofErr w:type="spellStart"/>
      <w:r>
        <w:t>держ</w:t>
      </w:r>
      <w:proofErr w:type="spellEnd"/>
      <w:r>
        <w:t xml:space="preserve">. </w:t>
      </w:r>
      <w:proofErr w:type="spellStart"/>
      <w:r>
        <w:t>упр</w:t>
      </w:r>
      <w:proofErr w:type="spellEnd"/>
      <w:r>
        <w:t xml:space="preserve">. : </w:t>
      </w:r>
      <w:proofErr w:type="spellStart"/>
      <w:r>
        <w:t>зб</w:t>
      </w:r>
      <w:proofErr w:type="spellEnd"/>
      <w:r>
        <w:t xml:space="preserve">. наук. пр., 2002. </w:t>
      </w:r>
      <w:proofErr w:type="spellStart"/>
      <w:r>
        <w:t>Вип</w:t>
      </w:r>
      <w:proofErr w:type="spellEnd"/>
      <w:r>
        <w:t>. 3 (9). С. 202-215.</w:t>
      </w:r>
    </w:p>
    <w:p w:rsidR="00A81A9D" w:rsidRDefault="00A81A9D" w:rsidP="00A81A9D">
      <w:pPr>
        <w:spacing w:line="360" w:lineRule="auto"/>
      </w:pPr>
      <w:r>
        <w:t>30.</w:t>
      </w:r>
      <w:r>
        <w:tab/>
      </w:r>
      <w:proofErr w:type="spellStart"/>
      <w:r>
        <w:t>Ліпенцев</w:t>
      </w:r>
      <w:proofErr w:type="spellEnd"/>
      <w:r>
        <w:t xml:space="preserve"> А. Організаційна культура органів державного управління та місцевого самоврядування: проблеми діагностики. </w:t>
      </w:r>
      <w:proofErr w:type="spellStart"/>
      <w:r>
        <w:t>Вісн</w:t>
      </w:r>
      <w:proofErr w:type="spellEnd"/>
      <w:r>
        <w:t>. УАДУ. 2000. № 3. С. 75-79.</w:t>
      </w:r>
    </w:p>
    <w:p w:rsidR="00A81A9D" w:rsidRDefault="00A81A9D" w:rsidP="00A81A9D">
      <w:pPr>
        <w:spacing w:line="360" w:lineRule="auto"/>
      </w:pPr>
      <w:r>
        <w:t>31.</w:t>
      </w:r>
      <w:r>
        <w:tab/>
        <w:t xml:space="preserve">Любченко П. М. Правова культура в умовах становлення громадянського суспільства : монографія / за ред. Ю. П. </w:t>
      </w:r>
      <w:proofErr w:type="spellStart"/>
      <w:r>
        <w:t>Битяка</w:t>
      </w:r>
      <w:proofErr w:type="spellEnd"/>
      <w:r>
        <w:t xml:space="preserve"> та І. В. </w:t>
      </w:r>
      <w:proofErr w:type="spellStart"/>
      <w:r>
        <w:t>Яковюка</w:t>
      </w:r>
      <w:proofErr w:type="spellEnd"/>
      <w:r>
        <w:t xml:space="preserve">. Х. : Право, 2007. 240 с. </w:t>
      </w:r>
    </w:p>
    <w:p w:rsidR="00A81A9D" w:rsidRDefault="00A81A9D" w:rsidP="00A81A9D">
      <w:pPr>
        <w:spacing w:line="360" w:lineRule="auto"/>
      </w:pPr>
      <w:r>
        <w:t>32.</w:t>
      </w:r>
      <w:r>
        <w:tab/>
        <w:t xml:space="preserve">Макаренко Л. О. До питання про інтерпретацію поняття «правова культура». Правова держава: щорічник наукових праць. 2018. </w:t>
      </w:r>
      <w:proofErr w:type="spellStart"/>
      <w:r>
        <w:t>Вип</w:t>
      </w:r>
      <w:proofErr w:type="spellEnd"/>
      <w:r>
        <w:t>. 29. С. 80-87.</w:t>
      </w:r>
    </w:p>
    <w:p w:rsidR="00A81A9D" w:rsidRDefault="00A81A9D" w:rsidP="00A81A9D">
      <w:pPr>
        <w:spacing w:line="360" w:lineRule="auto"/>
      </w:pPr>
      <w:r>
        <w:lastRenderedPageBreak/>
        <w:t>33.</w:t>
      </w:r>
      <w:r>
        <w:tab/>
        <w:t xml:space="preserve">Макаренко Л. О. Правова культура і правовий світогляд як головні чинники збереження національної ідентичності. Часопис Київського університету права, 2015. № 1. С. 34-37. </w:t>
      </w:r>
    </w:p>
    <w:p w:rsidR="00A81A9D" w:rsidRDefault="00A81A9D" w:rsidP="00A81A9D">
      <w:pPr>
        <w:spacing w:line="360" w:lineRule="auto"/>
      </w:pPr>
      <w:r>
        <w:t>34.</w:t>
      </w:r>
      <w:r>
        <w:tab/>
        <w:t>Максимов С. І. Правова культура як інтегральна характеристика правової системи. Правова система України: проблеми і тенденції розвитку: матеріали наук.-</w:t>
      </w:r>
      <w:proofErr w:type="spellStart"/>
      <w:r>
        <w:t>практ</w:t>
      </w:r>
      <w:proofErr w:type="spellEnd"/>
      <w:r>
        <w:t xml:space="preserve">. </w:t>
      </w:r>
      <w:proofErr w:type="spellStart"/>
      <w:r>
        <w:t>конф</w:t>
      </w:r>
      <w:proofErr w:type="spellEnd"/>
      <w:r>
        <w:t xml:space="preserve">. (м. Харків, 3 червня 2010 р.) / </w:t>
      </w:r>
      <w:proofErr w:type="spellStart"/>
      <w:r>
        <w:t>редкол</w:t>
      </w:r>
      <w:proofErr w:type="spellEnd"/>
      <w:r>
        <w:t xml:space="preserve">.: Ю. П. </w:t>
      </w:r>
      <w:proofErr w:type="spellStart"/>
      <w:r>
        <w:t>Битяк</w:t>
      </w:r>
      <w:proofErr w:type="spellEnd"/>
      <w:r>
        <w:t xml:space="preserve"> та ін. Харків, 2010. С. 310 с.</w:t>
      </w:r>
    </w:p>
    <w:p w:rsidR="00A81A9D" w:rsidRDefault="00A81A9D" w:rsidP="00A81A9D">
      <w:pPr>
        <w:spacing w:line="360" w:lineRule="auto"/>
      </w:pPr>
      <w:r>
        <w:t>35.</w:t>
      </w:r>
      <w:r>
        <w:tab/>
        <w:t xml:space="preserve">Морозов В. А. Роль </w:t>
      </w:r>
      <w:proofErr w:type="spellStart"/>
      <w:r>
        <w:t>принципов</w:t>
      </w:r>
      <w:proofErr w:type="spellEnd"/>
      <w:r>
        <w:t xml:space="preserve"> </w:t>
      </w:r>
      <w:proofErr w:type="spellStart"/>
      <w:r>
        <w:t>западноевропейской</w:t>
      </w:r>
      <w:proofErr w:type="spellEnd"/>
      <w:r>
        <w:t xml:space="preserve"> </w:t>
      </w:r>
      <w:proofErr w:type="spellStart"/>
      <w:r>
        <w:t>правовой</w:t>
      </w:r>
      <w:proofErr w:type="spellEnd"/>
      <w:r>
        <w:t xml:space="preserve"> </w:t>
      </w:r>
      <w:proofErr w:type="spellStart"/>
      <w:r>
        <w:t>культуры</w:t>
      </w:r>
      <w:proofErr w:type="spellEnd"/>
      <w:r>
        <w:t xml:space="preserve"> в </w:t>
      </w:r>
      <w:proofErr w:type="spellStart"/>
      <w:r>
        <w:t>формировании</w:t>
      </w:r>
      <w:proofErr w:type="spellEnd"/>
      <w:r>
        <w:t xml:space="preserve"> </w:t>
      </w:r>
      <w:proofErr w:type="spellStart"/>
      <w:r>
        <w:t>правосознания</w:t>
      </w:r>
      <w:proofErr w:type="spellEnd"/>
      <w:r>
        <w:t xml:space="preserve">. </w:t>
      </w:r>
      <w:proofErr w:type="spellStart"/>
      <w:r>
        <w:t>Вестн</w:t>
      </w:r>
      <w:proofErr w:type="spellEnd"/>
      <w:r>
        <w:t xml:space="preserve">. </w:t>
      </w:r>
      <w:proofErr w:type="spellStart"/>
      <w:r>
        <w:t>Москов</w:t>
      </w:r>
      <w:proofErr w:type="spellEnd"/>
      <w:r>
        <w:t xml:space="preserve">. </w:t>
      </w:r>
      <w:proofErr w:type="spellStart"/>
      <w:r>
        <w:t>ун</w:t>
      </w:r>
      <w:proofErr w:type="spellEnd"/>
      <w:r>
        <w:t xml:space="preserve">-та МВД </w:t>
      </w:r>
      <w:proofErr w:type="spellStart"/>
      <w:r>
        <w:t>России</w:t>
      </w:r>
      <w:proofErr w:type="spellEnd"/>
      <w:r>
        <w:t>. 2018. №12. С. 87-91.</w:t>
      </w:r>
    </w:p>
    <w:p w:rsidR="00A81A9D" w:rsidRDefault="00A81A9D" w:rsidP="00A81A9D">
      <w:pPr>
        <w:spacing w:line="360" w:lineRule="auto"/>
      </w:pPr>
      <w:r>
        <w:t>36.</w:t>
      </w:r>
      <w:r>
        <w:tab/>
        <w:t>Мудрик А. Б. Професійна компетентність державних службовців: теоретико емпіричний аналіз феномену. URL: http: // http://esnuir.eenu.edu.ua/bitstream.</w:t>
      </w:r>
    </w:p>
    <w:p w:rsidR="00A81A9D" w:rsidRDefault="00A81A9D" w:rsidP="00A81A9D">
      <w:pPr>
        <w:spacing w:line="360" w:lineRule="auto"/>
      </w:pPr>
      <w:r>
        <w:t>37.</w:t>
      </w:r>
      <w:r>
        <w:tab/>
        <w:t xml:space="preserve">Мухін, В. В. Підвищення правосвідомості державних службовців як складова реформування державної служби в Україні. Державне управління та місцеве самоврядування : тези </w:t>
      </w:r>
      <w:proofErr w:type="spellStart"/>
      <w:r>
        <w:t>міжнар</w:t>
      </w:r>
      <w:proofErr w:type="spellEnd"/>
      <w:r>
        <w:t xml:space="preserve">. наук. конгресу, 25 </w:t>
      </w:r>
      <w:proofErr w:type="spellStart"/>
      <w:r>
        <w:t>лют</w:t>
      </w:r>
      <w:proofErr w:type="spellEnd"/>
      <w:r>
        <w:t xml:space="preserve">. 2005 р.  Х. :Вид-во </w:t>
      </w:r>
      <w:proofErr w:type="spellStart"/>
      <w:r>
        <w:t>ХарРІНАДУ</w:t>
      </w:r>
      <w:proofErr w:type="spellEnd"/>
      <w:r>
        <w:t xml:space="preserve"> «Магістр», 2005. С. 86–88</w:t>
      </w:r>
    </w:p>
    <w:p w:rsidR="00A81A9D" w:rsidRDefault="00A81A9D" w:rsidP="00A81A9D">
      <w:pPr>
        <w:spacing w:line="360" w:lineRule="auto"/>
      </w:pPr>
      <w:r>
        <w:t>38.</w:t>
      </w:r>
      <w:r>
        <w:tab/>
        <w:t xml:space="preserve">Назаренко Є. В. До питання про поняття правової культури. Правова культура і підприємництво. Київ; Донецьк: Ін-т приватного права і підприємництва </w:t>
      </w:r>
      <w:proofErr w:type="spellStart"/>
      <w:r>
        <w:t>АПрН</w:t>
      </w:r>
      <w:proofErr w:type="spellEnd"/>
      <w:r>
        <w:t xml:space="preserve"> України; Донецький ін-т підприємництва, 1999. С. 18-25.Савченко А.А. Правова культура як атрибут культури суспільства. Вісник Національної академії керівних кадрів культури і мистецтв: наук. Журнал, 2020. № 2. С. 32-36.</w:t>
      </w:r>
    </w:p>
    <w:p w:rsidR="00A81A9D" w:rsidRDefault="00A81A9D" w:rsidP="00A81A9D">
      <w:pPr>
        <w:spacing w:line="360" w:lineRule="auto"/>
      </w:pPr>
      <w:r>
        <w:t>39.</w:t>
      </w:r>
      <w:r>
        <w:tab/>
      </w:r>
      <w:proofErr w:type="spellStart"/>
      <w:r>
        <w:t>Нерсесянц</w:t>
      </w:r>
      <w:proofErr w:type="spellEnd"/>
      <w:r>
        <w:t xml:space="preserve"> В. С. </w:t>
      </w:r>
      <w:proofErr w:type="spellStart"/>
      <w:r>
        <w:t>Проблемы</w:t>
      </w:r>
      <w:proofErr w:type="spellEnd"/>
      <w:r>
        <w:t xml:space="preserve"> </w:t>
      </w:r>
      <w:proofErr w:type="spellStart"/>
      <w:r>
        <w:t>общей</w:t>
      </w:r>
      <w:proofErr w:type="spellEnd"/>
      <w:r>
        <w:t xml:space="preserve"> </w:t>
      </w:r>
      <w:proofErr w:type="spellStart"/>
      <w:r>
        <w:t>теории</w:t>
      </w:r>
      <w:proofErr w:type="spellEnd"/>
      <w:r>
        <w:t xml:space="preserve"> права и </w:t>
      </w:r>
      <w:proofErr w:type="spellStart"/>
      <w:r>
        <w:t>государства</w:t>
      </w:r>
      <w:proofErr w:type="spellEnd"/>
      <w:r>
        <w:t xml:space="preserve">: </w:t>
      </w:r>
      <w:proofErr w:type="spellStart"/>
      <w:r>
        <w:t>учебник</w:t>
      </w:r>
      <w:proofErr w:type="spellEnd"/>
      <w:r>
        <w:t xml:space="preserve"> для </w:t>
      </w:r>
      <w:proofErr w:type="spellStart"/>
      <w:r>
        <w:t>вузов</w:t>
      </w:r>
      <w:proofErr w:type="spellEnd"/>
      <w:r>
        <w:t xml:space="preserve">. Москва: Норма, 2004. 832 с. </w:t>
      </w:r>
    </w:p>
    <w:p w:rsidR="00A81A9D" w:rsidRDefault="00A81A9D" w:rsidP="00A81A9D">
      <w:pPr>
        <w:spacing w:line="360" w:lineRule="auto"/>
      </w:pPr>
      <w:r>
        <w:t>40.</w:t>
      </w:r>
      <w:r>
        <w:tab/>
        <w:t xml:space="preserve">Нижник Н. Політична культура державних службовців. Етика поведінки державних службовців. К.: Асоціація </w:t>
      </w:r>
      <w:proofErr w:type="spellStart"/>
      <w:r>
        <w:t>держ</w:t>
      </w:r>
      <w:proofErr w:type="spellEnd"/>
      <w:r>
        <w:t>. службовців, 1999. 39 с.</w:t>
      </w:r>
    </w:p>
    <w:p w:rsidR="00A81A9D" w:rsidRDefault="00A81A9D" w:rsidP="00A81A9D">
      <w:pPr>
        <w:spacing w:line="360" w:lineRule="auto"/>
      </w:pPr>
      <w:r>
        <w:t>41.</w:t>
      </w:r>
      <w:r>
        <w:tab/>
      </w:r>
      <w:proofErr w:type="spellStart"/>
      <w:r>
        <w:t>Нинюк</w:t>
      </w:r>
      <w:proofErr w:type="spellEnd"/>
      <w:r>
        <w:t xml:space="preserve"> М. Державний службовець та етична культура. URL: http://www.dridu.dp.ua/vidavnictvo/2010/2010_01(4)/10snspds.pdf.</w:t>
      </w:r>
    </w:p>
    <w:p w:rsidR="00A81A9D" w:rsidRDefault="00A81A9D" w:rsidP="00A81A9D">
      <w:pPr>
        <w:spacing w:line="360" w:lineRule="auto"/>
      </w:pPr>
      <w:r>
        <w:lastRenderedPageBreak/>
        <w:t>42.</w:t>
      </w:r>
      <w:r>
        <w:tab/>
        <w:t xml:space="preserve">Оболенський О. Ю. Державна служба : </w:t>
      </w:r>
      <w:proofErr w:type="spellStart"/>
      <w:r>
        <w:t>навч</w:t>
      </w:r>
      <w:proofErr w:type="spellEnd"/>
      <w:r>
        <w:t xml:space="preserve">. </w:t>
      </w:r>
      <w:proofErr w:type="spellStart"/>
      <w:r>
        <w:t>посіб</w:t>
      </w:r>
      <w:proofErr w:type="spellEnd"/>
      <w:r>
        <w:t>. К. : КНЕУ, 2003. 344 с.</w:t>
      </w:r>
    </w:p>
    <w:p w:rsidR="00A81A9D" w:rsidRDefault="00A81A9D" w:rsidP="00A81A9D">
      <w:pPr>
        <w:spacing w:line="360" w:lineRule="auto"/>
      </w:pPr>
      <w:r>
        <w:t>43.</w:t>
      </w:r>
      <w:r>
        <w:tab/>
        <w:t>Окладна М. Г. Правова культура і її роль у формуванні правопорядку ЄС. URL: https://dspace.nlu.edu.ua/bitstream/123456789/11514/1/Okladna.pdf.</w:t>
      </w:r>
    </w:p>
    <w:p w:rsidR="00A81A9D" w:rsidRDefault="00A81A9D" w:rsidP="00A81A9D">
      <w:pPr>
        <w:spacing w:line="360" w:lineRule="auto"/>
      </w:pPr>
      <w:r>
        <w:t>44.</w:t>
      </w:r>
      <w:r>
        <w:tab/>
        <w:t xml:space="preserve">Осика І. В. Правова культура у формуванні правової, соціальної держави: </w:t>
      </w:r>
      <w:proofErr w:type="spellStart"/>
      <w:r>
        <w:t>автореф</w:t>
      </w:r>
      <w:proofErr w:type="spellEnd"/>
      <w:r>
        <w:t xml:space="preserve">. </w:t>
      </w:r>
      <w:proofErr w:type="spellStart"/>
      <w:r>
        <w:t>дис</w:t>
      </w:r>
      <w:proofErr w:type="spellEnd"/>
      <w:r>
        <w:t xml:space="preserve">. … </w:t>
      </w:r>
      <w:proofErr w:type="spellStart"/>
      <w:r>
        <w:t>канд</w:t>
      </w:r>
      <w:proofErr w:type="spellEnd"/>
      <w:r>
        <w:t xml:space="preserve">. </w:t>
      </w:r>
      <w:proofErr w:type="spellStart"/>
      <w:r>
        <w:t>юрид</w:t>
      </w:r>
      <w:proofErr w:type="spellEnd"/>
      <w:r>
        <w:t>. наук: спец. 12.00.01. К., 2004. 45 с.</w:t>
      </w:r>
    </w:p>
    <w:p w:rsidR="00A81A9D" w:rsidRDefault="00A81A9D" w:rsidP="00A81A9D">
      <w:pPr>
        <w:spacing w:line="360" w:lineRule="auto"/>
      </w:pPr>
      <w:r>
        <w:t>45.</w:t>
      </w:r>
      <w:r>
        <w:tab/>
        <w:t xml:space="preserve">Осипов М. Ю. </w:t>
      </w:r>
      <w:proofErr w:type="spellStart"/>
      <w:r>
        <w:t>Понятие</w:t>
      </w:r>
      <w:proofErr w:type="spellEnd"/>
      <w:r>
        <w:t xml:space="preserve"> и </w:t>
      </w:r>
      <w:proofErr w:type="spellStart"/>
      <w:r>
        <w:t>соотношение</w:t>
      </w:r>
      <w:proofErr w:type="spellEnd"/>
      <w:r>
        <w:t xml:space="preserve"> правового </w:t>
      </w:r>
      <w:proofErr w:type="spellStart"/>
      <w:r>
        <w:t>регулирования</w:t>
      </w:r>
      <w:proofErr w:type="spellEnd"/>
      <w:r>
        <w:t xml:space="preserve"> и </w:t>
      </w:r>
      <w:proofErr w:type="spellStart"/>
      <w:r>
        <w:t>правотворчества</w:t>
      </w:r>
      <w:proofErr w:type="spellEnd"/>
      <w:r>
        <w:t xml:space="preserve">: </w:t>
      </w:r>
      <w:proofErr w:type="spellStart"/>
      <w:r>
        <w:t>монография</w:t>
      </w:r>
      <w:proofErr w:type="spellEnd"/>
      <w:r>
        <w:t xml:space="preserve">. Москва: </w:t>
      </w:r>
      <w:proofErr w:type="spellStart"/>
      <w:r>
        <w:t>Изд</w:t>
      </w:r>
      <w:proofErr w:type="spellEnd"/>
      <w:r>
        <w:t>-во СГУ, 2010. 221 с.</w:t>
      </w:r>
    </w:p>
    <w:p w:rsidR="00A81A9D" w:rsidRDefault="00A81A9D" w:rsidP="00A81A9D">
      <w:pPr>
        <w:spacing w:line="360" w:lineRule="auto"/>
      </w:pPr>
      <w:r>
        <w:t>46.</w:t>
      </w:r>
      <w:r>
        <w:tab/>
      </w:r>
      <w:proofErr w:type="spellStart"/>
      <w:r>
        <w:t>Райт</w:t>
      </w:r>
      <w:proofErr w:type="spellEnd"/>
      <w:r>
        <w:t xml:space="preserve"> Г. Державне управління. К. : Основи, 1994. 100 с.</w:t>
      </w:r>
    </w:p>
    <w:p w:rsidR="00A81A9D" w:rsidRDefault="00A81A9D" w:rsidP="00A81A9D">
      <w:pPr>
        <w:spacing w:line="360" w:lineRule="auto"/>
      </w:pPr>
      <w:r>
        <w:t>47.</w:t>
      </w:r>
      <w:r>
        <w:tab/>
        <w:t xml:space="preserve">Рамки компетенції і поведінки - </w:t>
      </w:r>
      <w:proofErr w:type="spellStart"/>
      <w:r>
        <w:t>European</w:t>
      </w:r>
      <w:proofErr w:type="spellEnd"/>
      <w:r>
        <w:t xml:space="preserve"> </w:t>
      </w:r>
      <w:proofErr w:type="spellStart"/>
      <w:r>
        <w:t>Commission</w:t>
      </w:r>
      <w:proofErr w:type="spellEnd"/>
      <w:r>
        <w:t>. URL: http://ec.europa.eu.</w:t>
      </w:r>
    </w:p>
    <w:p w:rsidR="00A81A9D" w:rsidRDefault="00A81A9D" w:rsidP="00A81A9D">
      <w:pPr>
        <w:spacing w:line="360" w:lineRule="auto"/>
      </w:pPr>
      <w:r>
        <w:t>48.</w:t>
      </w:r>
      <w:r>
        <w:tab/>
      </w:r>
      <w:proofErr w:type="spellStart"/>
      <w:r>
        <w:t>Павлишин</w:t>
      </w:r>
      <w:proofErr w:type="spellEnd"/>
      <w:r>
        <w:t xml:space="preserve"> О. В. Правова культура як показник рівня розвитку системи юридичної освіти (семіотико-правовий аспект). Юридична психологія та педагогіка. 2013. № 2. С. 82-93.</w:t>
      </w:r>
    </w:p>
    <w:p w:rsidR="00A81A9D" w:rsidRDefault="00A81A9D" w:rsidP="00A81A9D">
      <w:pPr>
        <w:spacing w:line="360" w:lineRule="auto"/>
      </w:pPr>
      <w:r>
        <w:t>49.</w:t>
      </w:r>
      <w:r>
        <w:tab/>
        <w:t>Панфілова Т.О. Етика державного управлінця : методичні рекомендації. Львів : ЛРІДУ НАДУ, 2011. 44 с.</w:t>
      </w:r>
    </w:p>
    <w:p w:rsidR="00A81A9D" w:rsidRDefault="00A81A9D" w:rsidP="00A81A9D">
      <w:pPr>
        <w:spacing w:line="360" w:lineRule="auto"/>
      </w:pPr>
      <w:r>
        <w:t>50.</w:t>
      </w:r>
      <w:r>
        <w:tab/>
      </w:r>
      <w:proofErr w:type="spellStart"/>
      <w:r>
        <w:t>Петручак</w:t>
      </w:r>
      <w:proofErr w:type="spellEnd"/>
      <w:r>
        <w:t xml:space="preserve"> Л. А. </w:t>
      </w:r>
      <w:proofErr w:type="spellStart"/>
      <w:r>
        <w:t>Правовая</w:t>
      </w:r>
      <w:proofErr w:type="spellEnd"/>
      <w:r>
        <w:t xml:space="preserve"> культура в </w:t>
      </w:r>
      <w:proofErr w:type="spellStart"/>
      <w:r>
        <w:t>современной</w:t>
      </w:r>
      <w:proofErr w:type="spellEnd"/>
      <w:r>
        <w:t xml:space="preserve"> </w:t>
      </w:r>
      <w:proofErr w:type="spellStart"/>
      <w:r>
        <w:t>России</w:t>
      </w:r>
      <w:proofErr w:type="spellEnd"/>
      <w:r>
        <w:t>: теоретико-</w:t>
      </w:r>
      <w:proofErr w:type="spellStart"/>
      <w:r>
        <w:t>правовое</w:t>
      </w:r>
      <w:proofErr w:type="spellEnd"/>
      <w:r>
        <w:t xml:space="preserve"> </w:t>
      </w:r>
      <w:proofErr w:type="spellStart"/>
      <w:r>
        <w:t>исследование</w:t>
      </w:r>
      <w:proofErr w:type="spellEnd"/>
      <w:r>
        <w:t xml:space="preserve">: </w:t>
      </w:r>
      <w:proofErr w:type="spellStart"/>
      <w:r>
        <w:t>автореф</w:t>
      </w:r>
      <w:proofErr w:type="spellEnd"/>
      <w:r>
        <w:t xml:space="preserve">. </w:t>
      </w:r>
      <w:proofErr w:type="spellStart"/>
      <w:r>
        <w:t>дисc</w:t>
      </w:r>
      <w:proofErr w:type="spellEnd"/>
      <w:r>
        <w:t xml:space="preserve">. ... д-ра </w:t>
      </w:r>
      <w:proofErr w:type="spellStart"/>
      <w:r>
        <w:t>юрид</w:t>
      </w:r>
      <w:proofErr w:type="spellEnd"/>
      <w:r>
        <w:t xml:space="preserve">. наук: 12.00.01 / </w:t>
      </w:r>
      <w:proofErr w:type="spellStart"/>
      <w:r>
        <w:t>Московская</w:t>
      </w:r>
      <w:proofErr w:type="spellEnd"/>
      <w:r>
        <w:t xml:space="preserve"> </w:t>
      </w:r>
      <w:proofErr w:type="spellStart"/>
      <w:r>
        <w:t>государственная</w:t>
      </w:r>
      <w:proofErr w:type="spellEnd"/>
      <w:r>
        <w:t xml:space="preserve"> </w:t>
      </w:r>
      <w:proofErr w:type="spellStart"/>
      <w:r>
        <w:t>юридическая</w:t>
      </w:r>
      <w:proofErr w:type="spellEnd"/>
      <w:r>
        <w:t xml:space="preserve"> </w:t>
      </w:r>
      <w:proofErr w:type="spellStart"/>
      <w:r>
        <w:t>академия</w:t>
      </w:r>
      <w:proofErr w:type="spellEnd"/>
      <w:r>
        <w:t xml:space="preserve"> </w:t>
      </w:r>
      <w:proofErr w:type="spellStart"/>
      <w:r>
        <w:t>имени</w:t>
      </w:r>
      <w:proofErr w:type="spellEnd"/>
      <w:r>
        <w:t xml:space="preserve"> О. Е. </w:t>
      </w:r>
      <w:proofErr w:type="spellStart"/>
      <w:r>
        <w:t>Кутафина</w:t>
      </w:r>
      <w:proofErr w:type="spellEnd"/>
      <w:r>
        <w:t>. Москва, 2012. 44 с.</w:t>
      </w:r>
    </w:p>
    <w:p w:rsidR="00A81A9D" w:rsidRDefault="00A81A9D" w:rsidP="00A81A9D">
      <w:pPr>
        <w:spacing w:line="360" w:lineRule="auto"/>
      </w:pPr>
      <w:r>
        <w:t>51.</w:t>
      </w:r>
      <w:r>
        <w:tab/>
        <w:t xml:space="preserve">Посібник для керівників державної служби / [Ю. Лихач (кер. </w:t>
      </w:r>
      <w:proofErr w:type="spellStart"/>
      <w:r>
        <w:t>авт</w:t>
      </w:r>
      <w:proofErr w:type="spellEnd"/>
      <w:r>
        <w:t xml:space="preserve">. колективу), М. </w:t>
      </w:r>
      <w:proofErr w:type="spellStart"/>
      <w:r>
        <w:t>Канавець</w:t>
      </w:r>
      <w:proofErr w:type="spellEnd"/>
      <w:r>
        <w:t xml:space="preserve">, Р. Попов, А. </w:t>
      </w:r>
      <w:proofErr w:type="spellStart"/>
      <w:r>
        <w:t>Малюга</w:t>
      </w:r>
      <w:proofErr w:type="spellEnd"/>
      <w:r>
        <w:t xml:space="preserve">, Н. Шамрай, С. </w:t>
      </w:r>
      <w:proofErr w:type="spellStart"/>
      <w:r>
        <w:t>Гербеда</w:t>
      </w:r>
      <w:proofErr w:type="spellEnd"/>
      <w:r>
        <w:t xml:space="preserve">, А. </w:t>
      </w:r>
      <w:proofErr w:type="spellStart"/>
      <w:r>
        <w:t>Мацокін</w:t>
      </w:r>
      <w:proofErr w:type="spellEnd"/>
      <w:r>
        <w:t xml:space="preserve">, Н. </w:t>
      </w:r>
      <w:proofErr w:type="spellStart"/>
      <w:r>
        <w:t>Чермошенцева</w:t>
      </w:r>
      <w:proofErr w:type="spellEnd"/>
      <w:r>
        <w:t xml:space="preserve">, С. Селіванов, Н. Щербак, В. </w:t>
      </w:r>
      <w:proofErr w:type="spellStart"/>
      <w:r>
        <w:t>Дівак</w:t>
      </w:r>
      <w:proofErr w:type="spellEnd"/>
      <w:r>
        <w:t xml:space="preserve">, Г. </w:t>
      </w:r>
      <w:proofErr w:type="spellStart"/>
      <w:r>
        <w:t>Третяченко</w:t>
      </w:r>
      <w:proofErr w:type="spellEnd"/>
      <w:r>
        <w:t xml:space="preserve">, Ю. </w:t>
      </w:r>
      <w:proofErr w:type="spellStart"/>
      <w:r>
        <w:t>Єрченко</w:t>
      </w:r>
      <w:proofErr w:type="spellEnd"/>
      <w:r>
        <w:t xml:space="preserve">, М. </w:t>
      </w:r>
      <w:proofErr w:type="spellStart"/>
      <w:r>
        <w:t>Постоловська</w:t>
      </w:r>
      <w:proofErr w:type="spellEnd"/>
      <w:r>
        <w:t xml:space="preserve">, О. </w:t>
      </w:r>
      <w:proofErr w:type="spellStart"/>
      <w:r>
        <w:t>Бутенко</w:t>
      </w:r>
      <w:proofErr w:type="spellEnd"/>
      <w:r>
        <w:t xml:space="preserve">, Л. Михалик; за </w:t>
      </w:r>
      <w:proofErr w:type="spellStart"/>
      <w:r>
        <w:t>заг</w:t>
      </w:r>
      <w:proofErr w:type="spellEnd"/>
      <w:r>
        <w:t xml:space="preserve">. ред. Н. </w:t>
      </w:r>
      <w:proofErr w:type="spellStart"/>
      <w:r>
        <w:t>Алюшиної</w:t>
      </w:r>
      <w:proofErr w:type="spellEnd"/>
      <w:r>
        <w:t>]. К.: ТОВ «ВІСТКА». 422 с.</w:t>
      </w:r>
    </w:p>
    <w:p w:rsidR="00A81A9D" w:rsidRDefault="00A81A9D" w:rsidP="00A81A9D">
      <w:pPr>
        <w:spacing w:line="360" w:lineRule="auto"/>
      </w:pPr>
      <w:r>
        <w:t>52.</w:t>
      </w:r>
      <w:r>
        <w:tab/>
        <w:t xml:space="preserve">Правова культура в умовах становлення громадянського суспільства / Ю. П. </w:t>
      </w:r>
      <w:proofErr w:type="spellStart"/>
      <w:r>
        <w:t>Битяк</w:t>
      </w:r>
      <w:proofErr w:type="spellEnd"/>
      <w:r>
        <w:t xml:space="preserve">, В. П. Колісник, П. М. Любченко та ін.; за ред.: Ю. П. </w:t>
      </w:r>
      <w:proofErr w:type="spellStart"/>
      <w:r>
        <w:t>Битяка</w:t>
      </w:r>
      <w:proofErr w:type="spellEnd"/>
      <w:r>
        <w:t xml:space="preserve">, І. В. </w:t>
      </w:r>
      <w:proofErr w:type="spellStart"/>
      <w:r>
        <w:t>Яковюка</w:t>
      </w:r>
      <w:proofErr w:type="spellEnd"/>
      <w:r>
        <w:t xml:space="preserve">; НДІ </w:t>
      </w:r>
      <w:proofErr w:type="spellStart"/>
      <w:r>
        <w:t>держ</w:t>
      </w:r>
      <w:proofErr w:type="spellEnd"/>
      <w:r>
        <w:t xml:space="preserve">. буд-ва та місцевого самоврядування </w:t>
      </w:r>
      <w:proofErr w:type="spellStart"/>
      <w:r>
        <w:t>АПрН</w:t>
      </w:r>
      <w:proofErr w:type="spellEnd"/>
      <w:r>
        <w:t xml:space="preserve"> України. Харків: Право, 2007. 248 с.</w:t>
      </w:r>
    </w:p>
    <w:p w:rsidR="00A81A9D" w:rsidRDefault="00A81A9D" w:rsidP="00A81A9D">
      <w:pPr>
        <w:spacing w:line="360" w:lineRule="auto"/>
      </w:pPr>
      <w:r>
        <w:lastRenderedPageBreak/>
        <w:t>53.</w:t>
      </w:r>
      <w:r>
        <w:tab/>
        <w:t xml:space="preserve">Правові основи формування та функціонування органів державної влади у контексті євроінтеграції : монографія / Ю. П. </w:t>
      </w:r>
      <w:proofErr w:type="spellStart"/>
      <w:r>
        <w:t>Битяк</w:t>
      </w:r>
      <w:proofErr w:type="spellEnd"/>
      <w:r>
        <w:t xml:space="preserve">, О. Г. </w:t>
      </w:r>
      <w:proofErr w:type="spellStart"/>
      <w:r>
        <w:t>Данильян</w:t>
      </w:r>
      <w:proofErr w:type="spellEnd"/>
      <w:r>
        <w:t xml:space="preserve">, О. П. </w:t>
      </w:r>
      <w:proofErr w:type="spellStart"/>
      <w:r>
        <w:t>Дзьобань</w:t>
      </w:r>
      <w:proofErr w:type="spellEnd"/>
      <w:r>
        <w:t xml:space="preserve"> та ін. ; за ред. Ю. П. </w:t>
      </w:r>
      <w:proofErr w:type="spellStart"/>
      <w:r>
        <w:t>Битяка</w:t>
      </w:r>
      <w:proofErr w:type="spellEnd"/>
      <w:r>
        <w:t xml:space="preserve">, О. Г. </w:t>
      </w:r>
      <w:proofErr w:type="spellStart"/>
      <w:r>
        <w:t>Данильяна</w:t>
      </w:r>
      <w:proofErr w:type="spellEnd"/>
      <w:r>
        <w:t>. Х. : Право, 2010. 384 с.</w:t>
      </w:r>
    </w:p>
    <w:p w:rsidR="00A81A9D" w:rsidRDefault="00A81A9D" w:rsidP="00A81A9D">
      <w:pPr>
        <w:spacing w:line="360" w:lineRule="auto"/>
      </w:pPr>
      <w:r>
        <w:t>54.</w:t>
      </w:r>
      <w:r>
        <w:tab/>
        <w:t>Про державну службу: Закон України від 10.12.2015 № 889-VIII. URL: https://zakon.rada.gov.ua/laws/show/889-19#Text.</w:t>
      </w:r>
    </w:p>
    <w:p w:rsidR="00A81A9D" w:rsidRDefault="00A81A9D" w:rsidP="00A81A9D">
      <w:pPr>
        <w:spacing w:line="360" w:lineRule="auto"/>
      </w:pPr>
      <w:r>
        <w:t>55.</w:t>
      </w:r>
      <w:r>
        <w:tab/>
        <w:t>Про затвердження Загальних правил етичної поведінки державних службовців та посадових осіб місцевого самоврядування Наказ Національного агентства України з питань державної служби № 158 від 05.08.2016. URL: https://zakon.rada.gov.ua/laws/show/z1203-16#Text.</w:t>
      </w:r>
    </w:p>
    <w:p w:rsidR="00A81A9D" w:rsidRDefault="00A81A9D" w:rsidP="00A81A9D">
      <w:pPr>
        <w:spacing w:line="360" w:lineRule="auto"/>
      </w:pPr>
      <w:r>
        <w:t>56.</w:t>
      </w:r>
      <w:r>
        <w:tab/>
        <w:t>Про запобігання корупції: Закон України від 14.10.2014 № 1700-VII. URL: https://zakon.rada.gov.ua/laws/show/1700-18#Text.</w:t>
      </w:r>
    </w:p>
    <w:p w:rsidR="00A81A9D" w:rsidRDefault="00A81A9D" w:rsidP="00A81A9D">
      <w:pPr>
        <w:spacing w:line="360" w:lineRule="auto"/>
      </w:pPr>
      <w:r>
        <w:t>57.</w:t>
      </w:r>
      <w:r>
        <w:tab/>
        <w:t xml:space="preserve">Прудиус Л. </w:t>
      </w:r>
      <w:proofErr w:type="spellStart"/>
      <w:r>
        <w:t>Акмеологічні</w:t>
      </w:r>
      <w:proofErr w:type="spellEnd"/>
      <w:r>
        <w:t xml:space="preserve"> підходи до підвищення професійного рівня державних службовців : теоретико-методологічний аспект. URL: http://www.guds.gov.ua.</w:t>
      </w:r>
    </w:p>
    <w:p w:rsidR="00A81A9D" w:rsidRDefault="00A81A9D" w:rsidP="00A81A9D">
      <w:pPr>
        <w:spacing w:line="360" w:lineRule="auto"/>
      </w:pPr>
      <w:r>
        <w:t>58.</w:t>
      </w:r>
      <w:r>
        <w:tab/>
        <w:t xml:space="preserve">Публічна служба : </w:t>
      </w:r>
      <w:proofErr w:type="spellStart"/>
      <w:r>
        <w:t>навч</w:t>
      </w:r>
      <w:proofErr w:type="spellEnd"/>
      <w:r>
        <w:t xml:space="preserve">. </w:t>
      </w:r>
      <w:proofErr w:type="spellStart"/>
      <w:r>
        <w:t>посіб</w:t>
      </w:r>
      <w:proofErr w:type="spellEnd"/>
      <w:r>
        <w:t xml:space="preserve">. / С. М. </w:t>
      </w:r>
      <w:proofErr w:type="spellStart"/>
      <w:r>
        <w:t>Серьогін</w:t>
      </w:r>
      <w:proofErr w:type="spellEnd"/>
      <w:r>
        <w:t xml:space="preserve">, Н. А. </w:t>
      </w:r>
      <w:proofErr w:type="spellStart"/>
      <w:r>
        <w:t>Липовська</w:t>
      </w:r>
      <w:proofErr w:type="spellEnd"/>
      <w:r>
        <w:t>, Є. І. Бородін. Дніпро : ГРАНІ, 2019 384 с.</w:t>
      </w:r>
    </w:p>
    <w:p w:rsidR="00A81A9D" w:rsidRDefault="00A81A9D" w:rsidP="00A81A9D">
      <w:pPr>
        <w:spacing w:line="360" w:lineRule="auto"/>
      </w:pPr>
      <w:r>
        <w:t>59.</w:t>
      </w:r>
      <w:r>
        <w:tab/>
      </w:r>
      <w:proofErr w:type="spellStart"/>
      <w:r>
        <w:t>Тодыка</w:t>
      </w:r>
      <w:proofErr w:type="spellEnd"/>
      <w:r>
        <w:t xml:space="preserve"> Ю. Н. </w:t>
      </w:r>
      <w:proofErr w:type="spellStart"/>
      <w:r>
        <w:t>Конституционные</w:t>
      </w:r>
      <w:proofErr w:type="spellEnd"/>
      <w:r>
        <w:t xml:space="preserve"> </w:t>
      </w:r>
      <w:proofErr w:type="spellStart"/>
      <w:r>
        <w:t>основы</w:t>
      </w:r>
      <w:proofErr w:type="spellEnd"/>
      <w:r>
        <w:t xml:space="preserve"> </w:t>
      </w:r>
      <w:proofErr w:type="spellStart"/>
      <w:r>
        <w:t>формирования</w:t>
      </w:r>
      <w:proofErr w:type="spellEnd"/>
      <w:r>
        <w:t xml:space="preserve"> </w:t>
      </w:r>
      <w:proofErr w:type="spellStart"/>
      <w:r>
        <w:t>правовой</w:t>
      </w:r>
      <w:proofErr w:type="spellEnd"/>
      <w:r>
        <w:t xml:space="preserve"> </w:t>
      </w:r>
      <w:proofErr w:type="spellStart"/>
      <w:r>
        <w:t>культуры</w:t>
      </w:r>
      <w:proofErr w:type="spellEnd"/>
      <w:r>
        <w:t xml:space="preserve"> </w:t>
      </w:r>
      <w:proofErr w:type="spellStart"/>
      <w:r>
        <w:t>граждан</w:t>
      </w:r>
      <w:proofErr w:type="spellEnd"/>
      <w:r>
        <w:t xml:space="preserve">: </w:t>
      </w:r>
      <w:proofErr w:type="spellStart"/>
      <w:r>
        <w:t>монография</w:t>
      </w:r>
      <w:proofErr w:type="spellEnd"/>
      <w:r>
        <w:t xml:space="preserve">. </w:t>
      </w:r>
      <w:proofErr w:type="spellStart"/>
      <w:r>
        <w:t>Харьков</w:t>
      </w:r>
      <w:proofErr w:type="spellEnd"/>
      <w:r>
        <w:t xml:space="preserve">: </w:t>
      </w:r>
      <w:proofErr w:type="spellStart"/>
      <w:r>
        <w:t>Райдер</w:t>
      </w:r>
      <w:proofErr w:type="spellEnd"/>
      <w:r>
        <w:t>, 2001. 160 с.</w:t>
      </w:r>
    </w:p>
    <w:p w:rsidR="00A81A9D" w:rsidRDefault="00A81A9D" w:rsidP="00A81A9D">
      <w:pPr>
        <w:spacing w:line="360" w:lineRule="auto"/>
      </w:pPr>
      <w:r>
        <w:t>60.</w:t>
      </w:r>
      <w:r>
        <w:tab/>
        <w:t xml:space="preserve">Сахаров А. В., </w:t>
      </w:r>
      <w:proofErr w:type="spellStart"/>
      <w:r>
        <w:t>Ратинов</w:t>
      </w:r>
      <w:proofErr w:type="spellEnd"/>
      <w:r>
        <w:t xml:space="preserve"> А. Р. </w:t>
      </w:r>
      <w:proofErr w:type="spellStart"/>
      <w:r>
        <w:t>Теоретические</w:t>
      </w:r>
      <w:proofErr w:type="spellEnd"/>
      <w:r>
        <w:t xml:space="preserve"> </w:t>
      </w:r>
      <w:proofErr w:type="spellStart"/>
      <w:r>
        <w:t>основы</w:t>
      </w:r>
      <w:proofErr w:type="spellEnd"/>
      <w:r>
        <w:t xml:space="preserve"> </w:t>
      </w:r>
      <w:proofErr w:type="spellStart"/>
      <w:r>
        <w:t>предупреждения</w:t>
      </w:r>
      <w:proofErr w:type="spellEnd"/>
      <w:r>
        <w:t xml:space="preserve"> </w:t>
      </w:r>
      <w:proofErr w:type="spellStart"/>
      <w:r>
        <w:t>преступности</w:t>
      </w:r>
      <w:proofErr w:type="spellEnd"/>
      <w:r>
        <w:t xml:space="preserve">. М. : </w:t>
      </w:r>
      <w:proofErr w:type="spellStart"/>
      <w:r>
        <w:t>Знание</w:t>
      </w:r>
      <w:proofErr w:type="spellEnd"/>
      <w:r>
        <w:t>, 1977. 187 с.</w:t>
      </w:r>
    </w:p>
    <w:p w:rsidR="00A81A9D" w:rsidRDefault="00A81A9D" w:rsidP="00A81A9D">
      <w:pPr>
        <w:spacing w:line="360" w:lineRule="auto"/>
      </w:pPr>
      <w:r>
        <w:t>61.</w:t>
      </w:r>
      <w:r>
        <w:tab/>
        <w:t>Сидоренко Н.С. Структурні компоненти професійної культури державних службовців. Кадрова політика та публічна служба 2018. №3. С. 84-91.</w:t>
      </w:r>
    </w:p>
    <w:p w:rsidR="00A81A9D" w:rsidRDefault="00A81A9D" w:rsidP="00A81A9D">
      <w:pPr>
        <w:spacing w:line="360" w:lineRule="auto"/>
      </w:pPr>
      <w:r>
        <w:t>62.</w:t>
      </w:r>
      <w:r>
        <w:tab/>
      </w:r>
      <w:proofErr w:type="spellStart"/>
      <w:r>
        <w:t>Семитко</w:t>
      </w:r>
      <w:proofErr w:type="spellEnd"/>
      <w:r>
        <w:t xml:space="preserve"> А. П. </w:t>
      </w:r>
      <w:proofErr w:type="spellStart"/>
      <w:r>
        <w:t>Правовая</w:t>
      </w:r>
      <w:proofErr w:type="spellEnd"/>
      <w:r>
        <w:t xml:space="preserve"> культура. </w:t>
      </w:r>
      <w:proofErr w:type="spellStart"/>
      <w:r>
        <w:t>Теориягосударства</w:t>
      </w:r>
      <w:proofErr w:type="spellEnd"/>
      <w:r>
        <w:t xml:space="preserve"> и права М. : </w:t>
      </w:r>
      <w:proofErr w:type="spellStart"/>
      <w:r>
        <w:t>Инфра</w:t>
      </w:r>
      <w:proofErr w:type="spellEnd"/>
      <w:r>
        <w:t>. М-Норма, 1997. С. 330-331.</w:t>
      </w:r>
    </w:p>
    <w:p w:rsidR="00A81A9D" w:rsidRDefault="00A81A9D" w:rsidP="00A81A9D">
      <w:pPr>
        <w:spacing w:line="360" w:lineRule="auto"/>
      </w:pPr>
      <w:r>
        <w:t>63.</w:t>
      </w:r>
      <w:r>
        <w:tab/>
        <w:t xml:space="preserve">Сербин Р. А. Правова культура – важливий фактор розбудови правової держави: </w:t>
      </w:r>
      <w:proofErr w:type="spellStart"/>
      <w:r>
        <w:t>автореф</w:t>
      </w:r>
      <w:proofErr w:type="spellEnd"/>
      <w:r>
        <w:t xml:space="preserve">. </w:t>
      </w:r>
      <w:proofErr w:type="spellStart"/>
      <w:r>
        <w:t>дис</w:t>
      </w:r>
      <w:proofErr w:type="spellEnd"/>
      <w:r>
        <w:t xml:space="preserve">. … </w:t>
      </w:r>
      <w:proofErr w:type="spellStart"/>
      <w:r>
        <w:t>канд</w:t>
      </w:r>
      <w:proofErr w:type="spellEnd"/>
      <w:r>
        <w:t xml:space="preserve">. </w:t>
      </w:r>
      <w:proofErr w:type="spellStart"/>
      <w:r>
        <w:t>юрид</w:t>
      </w:r>
      <w:proofErr w:type="spellEnd"/>
      <w:r>
        <w:t>. наук: 12.00.12 / Національна академія внутрішніх справ України. Київ, 2003. 18 с.</w:t>
      </w:r>
    </w:p>
    <w:p w:rsidR="00A81A9D" w:rsidRDefault="00A81A9D" w:rsidP="00A81A9D">
      <w:pPr>
        <w:spacing w:line="360" w:lineRule="auto"/>
      </w:pPr>
      <w:r>
        <w:t>64.</w:t>
      </w:r>
      <w:r>
        <w:tab/>
        <w:t xml:space="preserve">Скакун О. Ф. </w:t>
      </w:r>
      <w:proofErr w:type="spellStart"/>
      <w:r>
        <w:t>Теoрія</w:t>
      </w:r>
      <w:proofErr w:type="spellEnd"/>
      <w:r>
        <w:t xml:space="preserve"> держави і права : підручник. Харків : </w:t>
      </w:r>
      <w:proofErr w:type="spellStart"/>
      <w:r>
        <w:t>Консум</w:t>
      </w:r>
      <w:proofErr w:type="spellEnd"/>
      <w:r>
        <w:t>, 2009. 656 с.</w:t>
      </w:r>
    </w:p>
    <w:p w:rsidR="00A81A9D" w:rsidRDefault="00A81A9D" w:rsidP="00A81A9D">
      <w:pPr>
        <w:spacing w:line="360" w:lineRule="auto"/>
      </w:pPr>
      <w:r>
        <w:lastRenderedPageBreak/>
        <w:t>65.</w:t>
      </w:r>
      <w:r>
        <w:tab/>
        <w:t>Сливка С.С. Професійна культура працівника міліції. Львів, 1995. 85 с.</w:t>
      </w:r>
    </w:p>
    <w:p w:rsidR="00A81A9D" w:rsidRDefault="00A81A9D" w:rsidP="00A81A9D">
      <w:pPr>
        <w:spacing w:line="360" w:lineRule="auto"/>
      </w:pPr>
      <w:r>
        <w:t>66.</w:t>
      </w:r>
      <w:r>
        <w:tab/>
        <w:t xml:space="preserve">Скакун О. Ф. </w:t>
      </w:r>
      <w:proofErr w:type="spellStart"/>
      <w:r>
        <w:t>Юридическая</w:t>
      </w:r>
      <w:proofErr w:type="spellEnd"/>
      <w:r>
        <w:t xml:space="preserve"> </w:t>
      </w:r>
      <w:proofErr w:type="spellStart"/>
      <w:r>
        <w:t>деонтология</w:t>
      </w:r>
      <w:proofErr w:type="spellEnd"/>
      <w:r>
        <w:t xml:space="preserve">: </w:t>
      </w:r>
      <w:proofErr w:type="spellStart"/>
      <w:r>
        <w:t>учебник</w:t>
      </w:r>
      <w:proofErr w:type="spellEnd"/>
      <w:r>
        <w:t xml:space="preserve">. </w:t>
      </w:r>
      <w:proofErr w:type="spellStart"/>
      <w:r>
        <w:t>Изд</w:t>
      </w:r>
      <w:proofErr w:type="spellEnd"/>
      <w:r>
        <w:t xml:space="preserve">-е 2-е,с </w:t>
      </w:r>
      <w:proofErr w:type="spellStart"/>
      <w:r>
        <w:t>измен</w:t>
      </w:r>
      <w:proofErr w:type="spellEnd"/>
      <w:r>
        <w:t xml:space="preserve">. и </w:t>
      </w:r>
      <w:proofErr w:type="spellStart"/>
      <w:r>
        <w:t>доп</w:t>
      </w:r>
      <w:proofErr w:type="spellEnd"/>
      <w:r>
        <w:t xml:space="preserve">. </w:t>
      </w:r>
      <w:proofErr w:type="spellStart"/>
      <w:r>
        <w:t>Харьков</w:t>
      </w:r>
      <w:proofErr w:type="spellEnd"/>
      <w:r>
        <w:t xml:space="preserve">: </w:t>
      </w:r>
      <w:proofErr w:type="spellStart"/>
      <w:r>
        <w:t>Эспада</w:t>
      </w:r>
      <w:proofErr w:type="spellEnd"/>
      <w:r>
        <w:t>, 2002. 504 с.</w:t>
      </w:r>
    </w:p>
    <w:p w:rsidR="00A81A9D" w:rsidRDefault="00A81A9D" w:rsidP="00A81A9D">
      <w:pPr>
        <w:spacing w:line="360" w:lineRule="auto"/>
      </w:pPr>
      <w:r>
        <w:t>67.</w:t>
      </w:r>
      <w:r>
        <w:tab/>
        <w:t>Скуратівський А. В. Формування та розвиток правової культури в Українському суспільстві (</w:t>
      </w:r>
      <w:proofErr w:type="spellStart"/>
      <w:r>
        <w:t>філософсько</w:t>
      </w:r>
      <w:proofErr w:type="spellEnd"/>
      <w:r>
        <w:t xml:space="preserve">-правовий аналіз): </w:t>
      </w:r>
      <w:proofErr w:type="spellStart"/>
      <w:r>
        <w:t>автореф</w:t>
      </w:r>
      <w:proofErr w:type="spellEnd"/>
      <w:r>
        <w:t xml:space="preserve">. </w:t>
      </w:r>
      <w:proofErr w:type="spellStart"/>
      <w:r>
        <w:t>дис</w:t>
      </w:r>
      <w:proofErr w:type="spellEnd"/>
      <w:r>
        <w:t xml:space="preserve">. … </w:t>
      </w:r>
      <w:proofErr w:type="spellStart"/>
      <w:r>
        <w:t>канд</w:t>
      </w:r>
      <w:proofErr w:type="spellEnd"/>
      <w:r>
        <w:t xml:space="preserve">. </w:t>
      </w:r>
      <w:proofErr w:type="spellStart"/>
      <w:r>
        <w:t>юрид</w:t>
      </w:r>
      <w:proofErr w:type="spellEnd"/>
      <w:r>
        <w:t>. наук: спец. 12.00.12 / А. В. Скуратівський. К., 2004. 40 с.</w:t>
      </w:r>
    </w:p>
    <w:p w:rsidR="00A81A9D" w:rsidRDefault="00A81A9D" w:rsidP="00A81A9D">
      <w:pPr>
        <w:spacing w:line="360" w:lineRule="auto"/>
      </w:pPr>
      <w:r>
        <w:t>68.</w:t>
      </w:r>
      <w:r>
        <w:tab/>
        <w:t>Соколов В., Турчинов А. І. Державна служба: моральні основи, професійна етика. Х.: РАГС, 2010. 367 с.</w:t>
      </w:r>
    </w:p>
    <w:p w:rsidR="00A81A9D" w:rsidRDefault="00A81A9D" w:rsidP="00A81A9D">
      <w:pPr>
        <w:spacing w:line="360" w:lineRule="auto"/>
      </w:pPr>
      <w:r>
        <w:t>69.</w:t>
      </w:r>
      <w:r>
        <w:tab/>
        <w:t xml:space="preserve">Соколов Н. Я. О </w:t>
      </w:r>
      <w:proofErr w:type="spellStart"/>
      <w:r>
        <w:t>понятии</w:t>
      </w:r>
      <w:proofErr w:type="spellEnd"/>
      <w:r>
        <w:t xml:space="preserve"> </w:t>
      </w:r>
      <w:proofErr w:type="spellStart"/>
      <w:r>
        <w:t>правовой</w:t>
      </w:r>
      <w:proofErr w:type="spellEnd"/>
      <w:r>
        <w:t xml:space="preserve"> </w:t>
      </w:r>
      <w:proofErr w:type="spellStart"/>
      <w:r>
        <w:t>культуры</w:t>
      </w:r>
      <w:proofErr w:type="spellEnd"/>
      <w:r>
        <w:t xml:space="preserve">. </w:t>
      </w:r>
      <w:proofErr w:type="spellStart"/>
      <w:r>
        <w:t>Lex</w:t>
      </w:r>
      <w:proofErr w:type="spellEnd"/>
      <w:r>
        <w:t xml:space="preserve"> </w:t>
      </w:r>
      <w:proofErr w:type="spellStart"/>
      <w:r>
        <w:t>Russica</w:t>
      </w:r>
      <w:proofErr w:type="spellEnd"/>
      <w:r>
        <w:t xml:space="preserve"> (</w:t>
      </w:r>
      <w:proofErr w:type="spellStart"/>
      <w:r>
        <w:t>Научные</w:t>
      </w:r>
      <w:proofErr w:type="spellEnd"/>
      <w:r>
        <w:t xml:space="preserve"> </w:t>
      </w:r>
      <w:proofErr w:type="spellStart"/>
      <w:r>
        <w:t>труды</w:t>
      </w:r>
      <w:proofErr w:type="spellEnd"/>
      <w:r>
        <w:t xml:space="preserve"> МГЮА). 2004. № 2. С. 381-394</w:t>
      </w:r>
    </w:p>
    <w:p w:rsidR="00A81A9D" w:rsidRDefault="00A81A9D" w:rsidP="00A81A9D">
      <w:pPr>
        <w:spacing w:line="360" w:lineRule="auto"/>
      </w:pPr>
      <w:r>
        <w:t>70.</w:t>
      </w:r>
      <w:r>
        <w:tab/>
        <w:t>Чабак Л. А. Етико-психологічні аспекти державної служби та служби в органах місцевого самоврядування. Чернігів: Сіверський центр післядипломної освіти, 2016. 29 с.</w:t>
      </w:r>
    </w:p>
    <w:p w:rsidR="00A81A9D" w:rsidRDefault="00A81A9D" w:rsidP="00A81A9D">
      <w:pPr>
        <w:spacing w:line="360" w:lineRule="auto"/>
      </w:pPr>
      <w:r>
        <w:t>71.</w:t>
      </w:r>
      <w:r>
        <w:tab/>
      </w:r>
      <w:proofErr w:type="spellStart"/>
      <w:r>
        <w:t>Шай</w:t>
      </w:r>
      <w:proofErr w:type="spellEnd"/>
      <w:r>
        <w:t xml:space="preserve"> Р. Вплив правової культури на формування та розвиток правового суспільства в Україні. Вісник Національного університету «Львівська політехніка». Серія: «Юридичні науки». 2020. № 4(28). С. 142-147. </w:t>
      </w:r>
    </w:p>
    <w:p w:rsidR="00A81A9D" w:rsidRDefault="00A81A9D" w:rsidP="00A81A9D">
      <w:pPr>
        <w:spacing w:line="360" w:lineRule="auto"/>
      </w:pPr>
      <w:r>
        <w:t>72.</w:t>
      </w:r>
      <w:r>
        <w:tab/>
      </w:r>
      <w:proofErr w:type="spellStart"/>
      <w:r>
        <w:t>Шай</w:t>
      </w:r>
      <w:proofErr w:type="spellEnd"/>
      <w:r>
        <w:t xml:space="preserve"> Р. Я. Правова культура як умова культивування принципу верховенства права в українському суспільстві. Вісник Національного університету «Львівська політехніка». Серія: Юридичні науки : збірник наукових праць. – 2016. № 850. С. 317-320.</w:t>
      </w:r>
    </w:p>
    <w:p w:rsidR="00A81A9D" w:rsidRDefault="00A81A9D" w:rsidP="00A81A9D">
      <w:pPr>
        <w:spacing w:line="360" w:lineRule="auto"/>
      </w:pPr>
      <w:r>
        <w:t>73.</w:t>
      </w:r>
      <w:r>
        <w:tab/>
      </w:r>
      <w:proofErr w:type="spellStart"/>
      <w:r>
        <w:t>Шемшученко</w:t>
      </w:r>
      <w:proofErr w:type="spellEnd"/>
      <w:r>
        <w:t xml:space="preserve"> Ю. С. Теоретичні засади взаємодії права і культури. Право та культура: теорія і практика: матеріали міжнародної науково-практичної конференції (м. Київ, 15–16 травня 1997 р.) / за ред. Ю. </w:t>
      </w:r>
      <w:proofErr w:type="spellStart"/>
      <w:r>
        <w:t>Шемшученка</w:t>
      </w:r>
      <w:proofErr w:type="spellEnd"/>
      <w:r>
        <w:t xml:space="preserve">, В. </w:t>
      </w:r>
      <w:proofErr w:type="spellStart"/>
      <w:r>
        <w:t>Кампо</w:t>
      </w:r>
      <w:proofErr w:type="spellEnd"/>
      <w:r>
        <w:t>, М. Поплавського. Київ: Леся, 1997. С. 4-5.</w:t>
      </w:r>
    </w:p>
    <w:p w:rsidR="00A81A9D" w:rsidRDefault="00A81A9D" w:rsidP="00A81A9D">
      <w:pPr>
        <w:spacing w:line="360" w:lineRule="auto"/>
      </w:pPr>
      <w:r>
        <w:t>74.</w:t>
      </w:r>
      <w:r>
        <w:tab/>
      </w:r>
      <w:proofErr w:type="spellStart"/>
      <w:r>
        <w:t>Яковюк</w:t>
      </w:r>
      <w:proofErr w:type="spellEnd"/>
      <w:r>
        <w:t xml:space="preserve"> І. Адаптація і гармонізація законодавства в умовах </w:t>
      </w:r>
      <w:proofErr w:type="spellStart"/>
      <w:r>
        <w:t>інтеграції:проблема</w:t>
      </w:r>
      <w:proofErr w:type="spellEnd"/>
      <w:r>
        <w:t xml:space="preserve"> співвідношення. </w:t>
      </w:r>
      <w:proofErr w:type="spellStart"/>
      <w:r>
        <w:t>Вісн</w:t>
      </w:r>
      <w:proofErr w:type="spellEnd"/>
      <w:r>
        <w:t xml:space="preserve">. </w:t>
      </w:r>
      <w:proofErr w:type="spellStart"/>
      <w:r>
        <w:t>Нац</w:t>
      </w:r>
      <w:proofErr w:type="spellEnd"/>
      <w:r>
        <w:t>. акад. прав. наук України. 2012. №4. С. 29-42</w:t>
      </w:r>
    </w:p>
    <w:p w:rsidR="00A81A9D" w:rsidRDefault="00A81A9D" w:rsidP="00A81A9D">
      <w:pPr>
        <w:spacing w:line="360" w:lineRule="auto"/>
      </w:pPr>
      <w:r>
        <w:lastRenderedPageBreak/>
        <w:t>75.</w:t>
      </w:r>
      <w:r>
        <w:tab/>
      </w:r>
      <w:proofErr w:type="spellStart"/>
      <w:r>
        <w:t>Яковюк</w:t>
      </w:r>
      <w:proofErr w:type="spellEnd"/>
      <w:r>
        <w:t xml:space="preserve"> І. В. Правова культура в умовах глобалізації та європейської інтеграції. Державне будівництво та місцеве самоврядування : </w:t>
      </w:r>
      <w:proofErr w:type="spellStart"/>
      <w:r>
        <w:t>зб</w:t>
      </w:r>
      <w:proofErr w:type="spellEnd"/>
      <w:r>
        <w:t xml:space="preserve">. </w:t>
      </w:r>
      <w:proofErr w:type="spellStart"/>
      <w:r>
        <w:t>наук.праць</w:t>
      </w:r>
      <w:proofErr w:type="spellEnd"/>
      <w:r>
        <w:t>. Х. : Право, 2007. №13. С. 3–16.</w:t>
      </w:r>
    </w:p>
    <w:p w:rsidR="00A81A9D" w:rsidRDefault="00A81A9D" w:rsidP="00A81A9D">
      <w:pPr>
        <w:spacing w:line="360" w:lineRule="auto"/>
      </w:pPr>
      <w:r>
        <w:t>76.</w:t>
      </w:r>
      <w:r>
        <w:tab/>
      </w:r>
      <w:proofErr w:type="spellStart"/>
      <w:r>
        <w:t>Яковюк</w:t>
      </w:r>
      <w:proofErr w:type="spellEnd"/>
      <w:r>
        <w:t xml:space="preserve"> І. В. Правові основи європейської інтеграції та її вплив на державно-правовий розвиток України : </w:t>
      </w:r>
      <w:proofErr w:type="spellStart"/>
      <w:r>
        <w:t>дис</w:t>
      </w:r>
      <w:proofErr w:type="spellEnd"/>
      <w:r>
        <w:t xml:space="preserve">. … д-ра </w:t>
      </w:r>
      <w:proofErr w:type="spellStart"/>
      <w:r>
        <w:t>юрид</w:t>
      </w:r>
      <w:proofErr w:type="spellEnd"/>
      <w:r>
        <w:t xml:space="preserve">. наук : 12.00.01, 12.00.11 / Іван Васильович </w:t>
      </w:r>
      <w:proofErr w:type="spellStart"/>
      <w:r>
        <w:t>Яковюк</w:t>
      </w:r>
      <w:proofErr w:type="spellEnd"/>
      <w:r>
        <w:t>. Харків, 2014. 474 с.</w:t>
      </w:r>
    </w:p>
    <w:p w:rsidR="00A81A9D" w:rsidRDefault="00A81A9D" w:rsidP="00A81A9D">
      <w:pPr>
        <w:spacing w:line="360" w:lineRule="auto"/>
      </w:pPr>
      <w:r>
        <w:t>77.</w:t>
      </w:r>
      <w:r>
        <w:tab/>
      </w:r>
      <w:proofErr w:type="spellStart"/>
      <w:r>
        <w:t>Яромич</w:t>
      </w:r>
      <w:proofErr w:type="spellEnd"/>
      <w:r>
        <w:t xml:space="preserve"> С. Організаційна культура державної служби й імідж державних службовців. URK: http://www.dridu.dp.ua/zbirnik/2009-02/09bemhvp.pdf.</w:t>
      </w:r>
    </w:p>
    <w:p w:rsidR="00A81A9D" w:rsidRDefault="00A81A9D" w:rsidP="00A81A9D">
      <w:pPr>
        <w:spacing w:line="360" w:lineRule="auto"/>
      </w:pPr>
    </w:p>
    <w:p w:rsidR="00801D5C" w:rsidRDefault="00801D5C" w:rsidP="00801D5C">
      <w:pPr>
        <w:spacing w:line="360" w:lineRule="auto"/>
      </w:pPr>
    </w:p>
    <w:p w:rsidR="0083204E" w:rsidRPr="005E731C" w:rsidRDefault="0083204E" w:rsidP="005E731C">
      <w:pPr>
        <w:spacing w:line="360" w:lineRule="auto"/>
      </w:pPr>
    </w:p>
    <w:sectPr w:rsidR="0083204E" w:rsidRPr="005E731C" w:rsidSect="002B5EB9">
      <w:headerReference w:type="default" r:id="rId1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34D3" w:rsidRDefault="00FF34D3" w:rsidP="005E731C">
      <w:r>
        <w:separator/>
      </w:r>
    </w:p>
  </w:endnote>
  <w:endnote w:type="continuationSeparator" w:id="0">
    <w:p w:rsidR="00FF34D3" w:rsidRDefault="00FF34D3" w:rsidP="005E7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34D3" w:rsidRDefault="00FF34D3" w:rsidP="005E731C">
      <w:r>
        <w:separator/>
      </w:r>
    </w:p>
  </w:footnote>
  <w:footnote w:type="continuationSeparator" w:id="0">
    <w:p w:rsidR="00FF34D3" w:rsidRDefault="00FF34D3" w:rsidP="005E731C">
      <w:r>
        <w:continuationSeparator/>
      </w:r>
    </w:p>
  </w:footnote>
  <w:footnote w:id="1">
    <w:p w:rsidR="00501762" w:rsidRDefault="00501762" w:rsidP="0055117B">
      <w:pPr>
        <w:pStyle w:val="aa"/>
        <w:ind w:firstLine="0"/>
      </w:pPr>
      <w:r>
        <w:rPr>
          <w:rStyle w:val="ac"/>
        </w:rPr>
        <w:footnoteRef/>
      </w:r>
      <w:r>
        <w:t xml:space="preserve"> Савченко А.А. Правова культура як атрибут культури суспільства. </w:t>
      </w:r>
      <w:r w:rsidRPr="0055117B">
        <w:rPr>
          <w:i/>
        </w:rPr>
        <w:t>Вісник Національної академії керівних кадрів культури і мистецтв: наук. Журнал</w:t>
      </w:r>
      <w:r>
        <w:t>, 2020. № 2. С. 32-36.</w:t>
      </w:r>
    </w:p>
  </w:footnote>
  <w:footnote w:id="2">
    <w:p w:rsidR="00501762" w:rsidRDefault="00501762" w:rsidP="004204A1">
      <w:pPr>
        <w:pStyle w:val="aa"/>
        <w:ind w:firstLine="0"/>
      </w:pPr>
      <w:r>
        <w:rPr>
          <w:rStyle w:val="ac"/>
        </w:rPr>
        <w:footnoteRef/>
      </w:r>
      <w:r>
        <w:t xml:space="preserve"> </w:t>
      </w:r>
      <w:r>
        <w:t xml:space="preserve">Макаренко Л. О. Правова культура і правовий світогляд як головні чинники збереження національної ідентичності. </w:t>
      </w:r>
      <w:r w:rsidRPr="004204A1">
        <w:rPr>
          <w:i/>
        </w:rPr>
        <w:t>Часопис Київського університету права,</w:t>
      </w:r>
      <w:r>
        <w:t xml:space="preserve"> 2015. № 1. С. 34-37.</w:t>
      </w:r>
    </w:p>
  </w:footnote>
  <w:footnote w:id="3">
    <w:p w:rsidR="00501762" w:rsidRDefault="00501762" w:rsidP="00D94DE7">
      <w:pPr>
        <w:pStyle w:val="aa"/>
        <w:ind w:firstLine="0"/>
      </w:pPr>
      <w:r>
        <w:rPr>
          <w:rStyle w:val="ac"/>
        </w:rPr>
        <w:footnoteRef/>
      </w:r>
      <w:r>
        <w:t xml:space="preserve"> </w:t>
      </w:r>
      <w:r w:rsidRPr="00D94DE7">
        <w:t xml:space="preserve">Макаренко Л. О. Правова культура і правовий світогляд як головні чинники збереження національної ідентичності. </w:t>
      </w:r>
      <w:r w:rsidRPr="008E02FE">
        <w:rPr>
          <w:i/>
        </w:rPr>
        <w:t>Часопис Київського університету права</w:t>
      </w:r>
      <w:r>
        <w:t>. 2015. № 1. С. 34-</w:t>
      </w:r>
      <w:r w:rsidRPr="00D94DE7">
        <w:t>37.</w:t>
      </w:r>
    </w:p>
  </w:footnote>
  <w:footnote w:id="4">
    <w:p w:rsidR="00501762" w:rsidRDefault="00501762" w:rsidP="00B36401">
      <w:pPr>
        <w:pStyle w:val="aa"/>
        <w:ind w:firstLine="0"/>
      </w:pPr>
      <w:r>
        <w:rPr>
          <w:rStyle w:val="ac"/>
        </w:rPr>
        <w:footnoteRef/>
      </w:r>
      <w:r>
        <w:t xml:space="preserve"> </w:t>
      </w:r>
      <w:proofErr w:type="spellStart"/>
      <w:r w:rsidRPr="00B36401">
        <w:t>Шай</w:t>
      </w:r>
      <w:proofErr w:type="spellEnd"/>
      <w:r w:rsidRPr="00B36401">
        <w:t xml:space="preserve"> Р. Я. Правова культура як умова культивування принципу верховенства права в українс</w:t>
      </w:r>
      <w:r>
        <w:t>ькому суспільстві.</w:t>
      </w:r>
      <w:r w:rsidRPr="00B36401">
        <w:t xml:space="preserve"> </w:t>
      </w:r>
      <w:r w:rsidRPr="00B36401">
        <w:rPr>
          <w:i/>
        </w:rPr>
        <w:t>Вісник Національного університету «Львівська політехніка».</w:t>
      </w:r>
      <w:r w:rsidRPr="00B36401">
        <w:t xml:space="preserve"> Серія: Юридичні науки : збірник на</w:t>
      </w:r>
      <w:r>
        <w:t>укових праць. – 2016. № 850. С. 317-</w:t>
      </w:r>
      <w:r w:rsidRPr="00B36401">
        <w:t>320.</w:t>
      </w:r>
    </w:p>
  </w:footnote>
  <w:footnote w:id="5">
    <w:p w:rsidR="00501762" w:rsidRDefault="00501762" w:rsidP="00F20D55">
      <w:pPr>
        <w:pStyle w:val="aa"/>
        <w:ind w:firstLine="0"/>
      </w:pPr>
      <w:r>
        <w:rPr>
          <w:rStyle w:val="ac"/>
        </w:rPr>
        <w:footnoteRef/>
      </w:r>
      <w:r>
        <w:t xml:space="preserve"> </w:t>
      </w:r>
      <w:r>
        <w:t xml:space="preserve">Коба М. Правова культура як предмет вивчення теоретико-правовою наукою. </w:t>
      </w:r>
      <w:r w:rsidRPr="008E02FE">
        <w:rPr>
          <w:i/>
        </w:rPr>
        <w:t>Підприємництво, господарство і право</w:t>
      </w:r>
      <w:r>
        <w:t>. 2019. № 4. С. 178-182.</w:t>
      </w:r>
    </w:p>
  </w:footnote>
  <w:footnote w:id="6">
    <w:p w:rsidR="00501762" w:rsidRDefault="00501762" w:rsidP="006D1211">
      <w:pPr>
        <w:pStyle w:val="aa"/>
        <w:ind w:firstLine="0"/>
      </w:pPr>
      <w:r>
        <w:rPr>
          <w:rStyle w:val="ac"/>
        </w:rPr>
        <w:footnoteRef/>
      </w:r>
      <w:r>
        <w:t xml:space="preserve"> </w:t>
      </w:r>
      <w:proofErr w:type="spellStart"/>
      <w:r>
        <w:t>Шемшученко</w:t>
      </w:r>
      <w:proofErr w:type="spellEnd"/>
      <w:r>
        <w:t xml:space="preserve"> Ю. С. Теоретичні засади взаємодії права і культури. </w:t>
      </w:r>
      <w:r w:rsidRPr="008E02FE">
        <w:rPr>
          <w:i/>
        </w:rPr>
        <w:t xml:space="preserve">Право та культура: теорія і практика: матеріали міжнародної науково-практичної конференції </w:t>
      </w:r>
      <w:r>
        <w:t xml:space="preserve">(м. Київ, 15–16 травня 1997 р.) / за ред. Ю. </w:t>
      </w:r>
      <w:proofErr w:type="spellStart"/>
      <w:r>
        <w:t>Шемшученка</w:t>
      </w:r>
      <w:proofErr w:type="spellEnd"/>
      <w:r>
        <w:t xml:space="preserve">, В. </w:t>
      </w:r>
      <w:proofErr w:type="spellStart"/>
      <w:r>
        <w:t>Кампо</w:t>
      </w:r>
      <w:proofErr w:type="spellEnd"/>
      <w:r>
        <w:t>, М. Поплавського. Київ: Леся, 1997. С. 4-5.</w:t>
      </w:r>
    </w:p>
  </w:footnote>
  <w:footnote w:id="7">
    <w:p w:rsidR="00501762" w:rsidRDefault="00501762" w:rsidP="006D1211">
      <w:pPr>
        <w:pStyle w:val="aa"/>
        <w:ind w:firstLine="0"/>
      </w:pPr>
      <w:r>
        <w:rPr>
          <w:rStyle w:val="ac"/>
        </w:rPr>
        <w:footnoteRef/>
      </w:r>
      <w:r>
        <w:t xml:space="preserve"> </w:t>
      </w:r>
      <w:r>
        <w:t xml:space="preserve">Назаренко Є. В. До питання про поняття правової культури. Правова культура і підприємництво. Київ; Донецьк: Ін-т приватного права і підприємництва </w:t>
      </w:r>
      <w:proofErr w:type="spellStart"/>
      <w:r>
        <w:t>АПрН</w:t>
      </w:r>
      <w:proofErr w:type="spellEnd"/>
      <w:r>
        <w:t xml:space="preserve"> України; Донецький ін-т підприємництва, 1999. С. 18-25.</w:t>
      </w:r>
    </w:p>
  </w:footnote>
  <w:footnote w:id="8">
    <w:p w:rsidR="00501762" w:rsidRDefault="00501762" w:rsidP="006D1211">
      <w:pPr>
        <w:pStyle w:val="aa"/>
        <w:ind w:firstLine="0"/>
      </w:pPr>
      <w:r>
        <w:rPr>
          <w:rStyle w:val="ac"/>
        </w:rPr>
        <w:footnoteRef/>
      </w:r>
      <w:r>
        <w:t xml:space="preserve"> </w:t>
      </w:r>
      <w:r>
        <w:t xml:space="preserve">Авраменко Л. В. Теорія держави і права. Харків: СПД ФО </w:t>
      </w:r>
      <w:proofErr w:type="spellStart"/>
      <w:r>
        <w:t>Вапнярчук</w:t>
      </w:r>
      <w:proofErr w:type="spellEnd"/>
      <w:r>
        <w:t xml:space="preserve"> Н. М., 2004. 287 с.</w:t>
      </w:r>
    </w:p>
  </w:footnote>
  <w:footnote w:id="9">
    <w:p w:rsidR="00501762" w:rsidRDefault="00501762" w:rsidP="006D1211">
      <w:pPr>
        <w:pStyle w:val="aa"/>
        <w:ind w:firstLine="0"/>
      </w:pPr>
      <w:r>
        <w:rPr>
          <w:rStyle w:val="ac"/>
        </w:rPr>
        <w:footnoteRef/>
      </w:r>
      <w:r>
        <w:t xml:space="preserve"> </w:t>
      </w:r>
      <w:proofErr w:type="spellStart"/>
      <w:r>
        <w:t>Петручак</w:t>
      </w:r>
      <w:proofErr w:type="spellEnd"/>
      <w:r>
        <w:t xml:space="preserve"> Л. А. </w:t>
      </w:r>
      <w:proofErr w:type="spellStart"/>
      <w:r>
        <w:t>Правовая</w:t>
      </w:r>
      <w:proofErr w:type="spellEnd"/>
      <w:r>
        <w:t xml:space="preserve"> культура в </w:t>
      </w:r>
      <w:proofErr w:type="spellStart"/>
      <w:r>
        <w:t>современной</w:t>
      </w:r>
      <w:proofErr w:type="spellEnd"/>
      <w:r>
        <w:t xml:space="preserve"> </w:t>
      </w:r>
      <w:proofErr w:type="spellStart"/>
      <w:r>
        <w:t>России</w:t>
      </w:r>
      <w:proofErr w:type="spellEnd"/>
      <w:r>
        <w:t>: теоретико-</w:t>
      </w:r>
      <w:proofErr w:type="spellStart"/>
      <w:r>
        <w:t>правовое</w:t>
      </w:r>
      <w:proofErr w:type="spellEnd"/>
      <w:r>
        <w:t xml:space="preserve"> </w:t>
      </w:r>
      <w:proofErr w:type="spellStart"/>
      <w:r>
        <w:t>исследование</w:t>
      </w:r>
      <w:proofErr w:type="spellEnd"/>
      <w:r>
        <w:t xml:space="preserve">: </w:t>
      </w:r>
      <w:proofErr w:type="spellStart"/>
      <w:r>
        <w:t>автореф</w:t>
      </w:r>
      <w:proofErr w:type="spellEnd"/>
      <w:r>
        <w:t xml:space="preserve">. </w:t>
      </w:r>
      <w:proofErr w:type="spellStart"/>
      <w:r>
        <w:t>дисc</w:t>
      </w:r>
      <w:proofErr w:type="spellEnd"/>
      <w:r>
        <w:t xml:space="preserve">. ... д-ра </w:t>
      </w:r>
      <w:proofErr w:type="spellStart"/>
      <w:r>
        <w:t>юрид</w:t>
      </w:r>
      <w:proofErr w:type="spellEnd"/>
      <w:r>
        <w:t xml:space="preserve">. наук: 12.00.01 / </w:t>
      </w:r>
      <w:proofErr w:type="spellStart"/>
      <w:r>
        <w:t>Московская</w:t>
      </w:r>
      <w:proofErr w:type="spellEnd"/>
      <w:r>
        <w:t xml:space="preserve"> </w:t>
      </w:r>
      <w:proofErr w:type="spellStart"/>
      <w:r>
        <w:t>государственная</w:t>
      </w:r>
      <w:proofErr w:type="spellEnd"/>
      <w:r>
        <w:t xml:space="preserve"> </w:t>
      </w:r>
      <w:proofErr w:type="spellStart"/>
      <w:r>
        <w:t>юридическая</w:t>
      </w:r>
      <w:proofErr w:type="spellEnd"/>
      <w:r>
        <w:t xml:space="preserve"> </w:t>
      </w:r>
      <w:proofErr w:type="spellStart"/>
      <w:r>
        <w:t>академия</w:t>
      </w:r>
      <w:proofErr w:type="spellEnd"/>
      <w:r>
        <w:t xml:space="preserve"> </w:t>
      </w:r>
      <w:proofErr w:type="spellStart"/>
      <w:r>
        <w:t>имени</w:t>
      </w:r>
      <w:proofErr w:type="spellEnd"/>
      <w:r>
        <w:t xml:space="preserve"> О. Е. </w:t>
      </w:r>
      <w:proofErr w:type="spellStart"/>
      <w:r>
        <w:t>Кутафина</w:t>
      </w:r>
      <w:proofErr w:type="spellEnd"/>
      <w:r>
        <w:t>. Москва, 2012. 44 с.</w:t>
      </w:r>
    </w:p>
  </w:footnote>
  <w:footnote w:id="10">
    <w:p w:rsidR="00501762" w:rsidRDefault="00501762" w:rsidP="006D1211">
      <w:pPr>
        <w:pStyle w:val="aa"/>
        <w:ind w:firstLine="0"/>
      </w:pPr>
      <w:r>
        <w:rPr>
          <w:rStyle w:val="ac"/>
        </w:rPr>
        <w:footnoteRef/>
      </w:r>
      <w:r>
        <w:t xml:space="preserve"> </w:t>
      </w:r>
      <w:r>
        <w:t xml:space="preserve">Сербин Р. А. Правова культура – важливий фактор розбудови правової держави: </w:t>
      </w:r>
      <w:proofErr w:type="spellStart"/>
      <w:r>
        <w:t>автореф</w:t>
      </w:r>
      <w:proofErr w:type="spellEnd"/>
      <w:r>
        <w:t xml:space="preserve">. </w:t>
      </w:r>
      <w:proofErr w:type="spellStart"/>
      <w:r>
        <w:t>дис</w:t>
      </w:r>
      <w:proofErr w:type="spellEnd"/>
      <w:r>
        <w:t xml:space="preserve">. … </w:t>
      </w:r>
      <w:proofErr w:type="spellStart"/>
      <w:r>
        <w:t>канд</w:t>
      </w:r>
      <w:proofErr w:type="spellEnd"/>
      <w:r>
        <w:t xml:space="preserve">. </w:t>
      </w:r>
      <w:proofErr w:type="spellStart"/>
      <w:r>
        <w:t>юрид</w:t>
      </w:r>
      <w:proofErr w:type="spellEnd"/>
      <w:r>
        <w:t>. наук: 12.00.12 / Національна академія внутрішніх справ України. Київ, 2003. 18 с.</w:t>
      </w:r>
    </w:p>
  </w:footnote>
  <w:footnote w:id="11">
    <w:p w:rsidR="00501762" w:rsidRDefault="00501762" w:rsidP="006D1211">
      <w:pPr>
        <w:pStyle w:val="aa"/>
        <w:ind w:firstLine="0"/>
      </w:pPr>
      <w:r>
        <w:rPr>
          <w:rStyle w:val="ac"/>
        </w:rPr>
        <w:footnoteRef/>
      </w:r>
      <w:r>
        <w:t xml:space="preserve"> </w:t>
      </w:r>
      <w:r>
        <w:t xml:space="preserve">Осипов М. Ю. </w:t>
      </w:r>
      <w:proofErr w:type="spellStart"/>
      <w:r>
        <w:t>Понятие</w:t>
      </w:r>
      <w:proofErr w:type="spellEnd"/>
      <w:r>
        <w:t xml:space="preserve"> и </w:t>
      </w:r>
      <w:proofErr w:type="spellStart"/>
      <w:r>
        <w:t>соотношение</w:t>
      </w:r>
      <w:proofErr w:type="spellEnd"/>
      <w:r>
        <w:t xml:space="preserve"> правового </w:t>
      </w:r>
      <w:proofErr w:type="spellStart"/>
      <w:r>
        <w:t>регулирования</w:t>
      </w:r>
      <w:proofErr w:type="spellEnd"/>
      <w:r>
        <w:t xml:space="preserve"> и </w:t>
      </w:r>
      <w:proofErr w:type="spellStart"/>
      <w:r>
        <w:t>правотворчества</w:t>
      </w:r>
      <w:proofErr w:type="spellEnd"/>
      <w:r>
        <w:t xml:space="preserve">: </w:t>
      </w:r>
      <w:proofErr w:type="spellStart"/>
      <w:r>
        <w:t>монография</w:t>
      </w:r>
      <w:proofErr w:type="spellEnd"/>
      <w:r>
        <w:t xml:space="preserve">. Москва: </w:t>
      </w:r>
      <w:proofErr w:type="spellStart"/>
      <w:r>
        <w:t>Изд</w:t>
      </w:r>
      <w:proofErr w:type="spellEnd"/>
      <w:r>
        <w:t>-во СГУ, 2010. 221 с.</w:t>
      </w:r>
    </w:p>
  </w:footnote>
  <w:footnote w:id="12">
    <w:p w:rsidR="00501762" w:rsidRDefault="00501762" w:rsidP="006D1211">
      <w:pPr>
        <w:pStyle w:val="aa"/>
        <w:ind w:firstLine="0"/>
      </w:pPr>
      <w:r>
        <w:rPr>
          <w:rStyle w:val="ac"/>
        </w:rPr>
        <w:footnoteRef/>
      </w:r>
      <w:r>
        <w:t xml:space="preserve"> </w:t>
      </w:r>
      <w:proofErr w:type="spellStart"/>
      <w:r>
        <w:t>Нерсесянц</w:t>
      </w:r>
      <w:proofErr w:type="spellEnd"/>
      <w:r>
        <w:t xml:space="preserve"> В. С. </w:t>
      </w:r>
      <w:proofErr w:type="spellStart"/>
      <w:r>
        <w:t>Проблемы</w:t>
      </w:r>
      <w:proofErr w:type="spellEnd"/>
      <w:r>
        <w:t xml:space="preserve"> </w:t>
      </w:r>
      <w:proofErr w:type="spellStart"/>
      <w:r>
        <w:t>общей</w:t>
      </w:r>
      <w:proofErr w:type="spellEnd"/>
      <w:r>
        <w:t xml:space="preserve"> </w:t>
      </w:r>
      <w:proofErr w:type="spellStart"/>
      <w:r>
        <w:t>теории</w:t>
      </w:r>
      <w:proofErr w:type="spellEnd"/>
      <w:r>
        <w:t xml:space="preserve"> права и </w:t>
      </w:r>
      <w:proofErr w:type="spellStart"/>
      <w:r>
        <w:t>государства</w:t>
      </w:r>
      <w:proofErr w:type="spellEnd"/>
      <w:r>
        <w:t xml:space="preserve">: </w:t>
      </w:r>
      <w:proofErr w:type="spellStart"/>
      <w:r>
        <w:t>учебник</w:t>
      </w:r>
      <w:proofErr w:type="spellEnd"/>
      <w:r>
        <w:t xml:space="preserve"> для </w:t>
      </w:r>
      <w:proofErr w:type="spellStart"/>
      <w:r>
        <w:t>вузов</w:t>
      </w:r>
      <w:proofErr w:type="spellEnd"/>
      <w:r>
        <w:t>. Москва: Норма, 2004. 832 с.</w:t>
      </w:r>
    </w:p>
  </w:footnote>
  <w:footnote w:id="13">
    <w:p w:rsidR="00501762" w:rsidRDefault="00501762" w:rsidP="006D1211">
      <w:pPr>
        <w:pStyle w:val="aa"/>
        <w:ind w:firstLine="0"/>
      </w:pPr>
      <w:r>
        <w:rPr>
          <w:rStyle w:val="ac"/>
        </w:rPr>
        <w:footnoteRef/>
      </w:r>
      <w:r>
        <w:t xml:space="preserve"> </w:t>
      </w:r>
      <w:proofErr w:type="spellStart"/>
      <w:r>
        <w:t>Гусейнов</w:t>
      </w:r>
      <w:proofErr w:type="spellEnd"/>
      <w:r>
        <w:t xml:space="preserve"> А. И. Право </w:t>
      </w:r>
      <w:proofErr w:type="spellStart"/>
      <w:r>
        <w:t>как</w:t>
      </w:r>
      <w:proofErr w:type="spellEnd"/>
      <w:r>
        <w:t xml:space="preserve"> феномен </w:t>
      </w:r>
      <w:proofErr w:type="spellStart"/>
      <w:r>
        <w:t>культуры</w:t>
      </w:r>
      <w:proofErr w:type="spellEnd"/>
      <w:r>
        <w:t xml:space="preserve">: </w:t>
      </w:r>
      <w:proofErr w:type="spellStart"/>
      <w:r>
        <w:t>дисс</w:t>
      </w:r>
      <w:proofErr w:type="spellEnd"/>
      <w:r>
        <w:t xml:space="preserve">. ... д-ра </w:t>
      </w:r>
      <w:proofErr w:type="spellStart"/>
      <w:r>
        <w:t>юрид</w:t>
      </w:r>
      <w:proofErr w:type="spellEnd"/>
      <w:r>
        <w:t xml:space="preserve">. наук: 12.00.01 / </w:t>
      </w:r>
      <w:proofErr w:type="spellStart"/>
      <w:r>
        <w:t>Российская</w:t>
      </w:r>
      <w:proofErr w:type="spellEnd"/>
      <w:r>
        <w:t xml:space="preserve"> </w:t>
      </w:r>
      <w:proofErr w:type="spellStart"/>
      <w:r>
        <w:t>академия</w:t>
      </w:r>
      <w:proofErr w:type="spellEnd"/>
      <w:r>
        <w:t xml:space="preserve"> </w:t>
      </w:r>
      <w:proofErr w:type="spellStart"/>
      <w:r>
        <w:t>государственной</w:t>
      </w:r>
      <w:proofErr w:type="spellEnd"/>
      <w:r>
        <w:t xml:space="preserve"> </w:t>
      </w:r>
      <w:proofErr w:type="spellStart"/>
      <w:r>
        <w:t>службы</w:t>
      </w:r>
      <w:proofErr w:type="spellEnd"/>
      <w:r>
        <w:t xml:space="preserve"> при Президенте </w:t>
      </w:r>
      <w:proofErr w:type="spellStart"/>
      <w:r>
        <w:t>Российской</w:t>
      </w:r>
      <w:proofErr w:type="spellEnd"/>
      <w:r>
        <w:t xml:space="preserve"> </w:t>
      </w:r>
      <w:proofErr w:type="spellStart"/>
      <w:r>
        <w:t>Федерации</w:t>
      </w:r>
      <w:proofErr w:type="spellEnd"/>
      <w:r>
        <w:t>. Москва, 2007. 410 с.</w:t>
      </w:r>
    </w:p>
  </w:footnote>
  <w:footnote w:id="14">
    <w:p w:rsidR="00501762" w:rsidRDefault="00501762" w:rsidP="006D1211">
      <w:pPr>
        <w:pStyle w:val="aa"/>
        <w:ind w:firstLine="0"/>
      </w:pPr>
      <w:r>
        <w:rPr>
          <w:rStyle w:val="ac"/>
        </w:rPr>
        <w:footnoteRef/>
      </w:r>
      <w:r>
        <w:t xml:space="preserve"> </w:t>
      </w:r>
      <w:r>
        <w:t xml:space="preserve">Соколов Н. Я. О </w:t>
      </w:r>
      <w:proofErr w:type="spellStart"/>
      <w:r>
        <w:t>понятии</w:t>
      </w:r>
      <w:proofErr w:type="spellEnd"/>
      <w:r>
        <w:t xml:space="preserve"> </w:t>
      </w:r>
      <w:proofErr w:type="spellStart"/>
      <w:r>
        <w:t>правовой</w:t>
      </w:r>
      <w:proofErr w:type="spellEnd"/>
      <w:r>
        <w:t xml:space="preserve"> </w:t>
      </w:r>
      <w:proofErr w:type="spellStart"/>
      <w:r>
        <w:t>культуры</w:t>
      </w:r>
      <w:proofErr w:type="spellEnd"/>
      <w:r>
        <w:t xml:space="preserve">. </w:t>
      </w:r>
      <w:proofErr w:type="spellStart"/>
      <w:r>
        <w:t>Lex</w:t>
      </w:r>
      <w:proofErr w:type="spellEnd"/>
      <w:r>
        <w:t xml:space="preserve"> </w:t>
      </w:r>
      <w:proofErr w:type="spellStart"/>
      <w:r>
        <w:t>Russica</w:t>
      </w:r>
      <w:proofErr w:type="spellEnd"/>
      <w:r>
        <w:t xml:space="preserve"> (</w:t>
      </w:r>
      <w:proofErr w:type="spellStart"/>
      <w:r>
        <w:t>Научные</w:t>
      </w:r>
      <w:proofErr w:type="spellEnd"/>
      <w:r>
        <w:t xml:space="preserve"> </w:t>
      </w:r>
      <w:proofErr w:type="spellStart"/>
      <w:r>
        <w:t>труды</w:t>
      </w:r>
      <w:proofErr w:type="spellEnd"/>
      <w:r>
        <w:t xml:space="preserve"> МГЮА). 2004. № 2. С. 381-394.</w:t>
      </w:r>
    </w:p>
  </w:footnote>
  <w:footnote w:id="15">
    <w:p w:rsidR="00501762" w:rsidRDefault="00501762" w:rsidP="006D1211">
      <w:pPr>
        <w:pStyle w:val="aa"/>
        <w:ind w:firstLine="0"/>
      </w:pPr>
      <w:r>
        <w:rPr>
          <w:rStyle w:val="ac"/>
        </w:rPr>
        <w:footnoteRef/>
      </w:r>
      <w:r>
        <w:t xml:space="preserve"> </w:t>
      </w:r>
      <w:r>
        <w:t>Максимов С. І. Правова культура як інтегральна характеристика правової системи. Правова система України: проблеми і тенденції розвитку: матеріали наук.-</w:t>
      </w:r>
      <w:proofErr w:type="spellStart"/>
      <w:r>
        <w:t>практ</w:t>
      </w:r>
      <w:proofErr w:type="spellEnd"/>
      <w:r>
        <w:t xml:space="preserve">. </w:t>
      </w:r>
      <w:proofErr w:type="spellStart"/>
      <w:r>
        <w:t>конф</w:t>
      </w:r>
      <w:proofErr w:type="spellEnd"/>
      <w:r>
        <w:t xml:space="preserve">. (м. Харків, 3 червня 2010 р.) / </w:t>
      </w:r>
      <w:proofErr w:type="spellStart"/>
      <w:r>
        <w:t>редкол</w:t>
      </w:r>
      <w:proofErr w:type="spellEnd"/>
      <w:r>
        <w:t xml:space="preserve">.: Ю. П. </w:t>
      </w:r>
      <w:proofErr w:type="spellStart"/>
      <w:r>
        <w:t>Битяк</w:t>
      </w:r>
      <w:proofErr w:type="spellEnd"/>
      <w:r>
        <w:t xml:space="preserve"> та ін. Харків, 2010. С. 7–9.</w:t>
      </w:r>
    </w:p>
  </w:footnote>
  <w:footnote w:id="16">
    <w:p w:rsidR="00501762" w:rsidRDefault="00501762" w:rsidP="006D1211">
      <w:pPr>
        <w:pStyle w:val="aa"/>
        <w:ind w:firstLine="0"/>
      </w:pPr>
      <w:r>
        <w:rPr>
          <w:rStyle w:val="ac"/>
        </w:rPr>
        <w:footnoteRef/>
      </w:r>
      <w:r>
        <w:t xml:space="preserve"> </w:t>
      </w:r>
      <w:proofErr w:type="spellStart"/>
      <w:r>
        <w:t>Павлишин</w:t>
      </w:r>
      <w:proofErr w:type="spellEnd"/>
      <w:r>
        <w:t xml:space="preserve"> О. В. Правова культура як показник рівня розвитку системи юридичної освіти (семіотико-правовий аспект). </w:t>
      </w:r>
      <w:r w:rsidRPr="006D1211">
        <w:rPr>
          <w:i/>
        </w:rPr>
        <w:t>Юридична психологія та педагогіка</w:t>
      </w:r>
      <w:r>
        <w:t>. 2013. № 2. С. 82-93.</w:t>
      </w:r>
    </w:p>
  </w:footnote>
  <w:footnote w:id="17">
    <w:p w:rsidR="00501762" w:rsidRDefault="00501762" w:rsidP="006D1211">
      <w:pPr>
        <w:pStyle w:val="aa"/>
        <w:ind w:firstLine="0"/>
      </w:pPr>
      <w:r>
        <w:rPr>
          <w:rStyle w:val="ac"/>
        </w:rPr>
        <w:footnoteRef/>
      </w:r>
      <w:r>
        <w:t xml:space="preserve"> </w:t>
      </w:r>
      <w:r>
        <w:t xml:space="preserve">Правова культура в умовах становлення громадянського суспільства / Ю. П. </w:t>
      </w:r>
      <w:proofErr w:type="spellStart"/>
      <w:r>
        <w:t>Битяк</w:t>
      </w:r>
      <w:proofErr w:type="spellEnd"/>
      <w:r>
        <w:t xml:space="preserve">, В. П. Колісник, П. М. Любченко та ін.; за ред.: Ю. П. </w:t>
      </w:r>
      <w:proofErr w:type="spellStart"/>
      <w:r>
        <w:t>Битяка</w:t>
      </w:r>
      <w:proofErr w:type="spellEnd"/>
      <w:r>
        <w:t xml:space="preserve">, І. В. </w:t>
      </w:r>
      <w:proofErr w:type="spellStart"/>
      <w:r>
        <w:t>Яковюка</w:t>
      </w:r>
      <w:proofErr w:type="spellEnd"/>
      <w:r>
        <w:t xml:space="preserve">; НДІ </w:t>
      </w:r>
      <w:proofErr w:type="spellStart"/>
      <w:r>
        <w:t>держ</w:t>
      </w:r>
      <w:proofErr w:type="spellEnd"/>
      <w:r>
        <w:t xml:space="preserve">. буд-ва та місцевого самоврядування </w:t>
      </w:r>
      <w:proofErr w:type="spellStart"/>
      <w:r>
        <w:t>АПрН</w:t>
      </w:r>
      <w:proofErr w:type="spellEnd"/>
      <w:r>
        <w:t xml:space="preserve"> України. Харків: Право, 2007. 248 с.</w:t>
      </w:r>
    </w:p>
  </w:footnote>
  <w:footnote w:id="18">
    <w:p w:rsidR="00501762" w:rsidRDefault="00501762" w:rsidP="006D1211">
      <w:pPr>
        <w:pStyle w:val="aa"/>
        <w:ind w:firstLine="0"/>
      </w:pPr>
      <w:r>
        <w:rPr>
          <w:rStyle w:val="ac"/>
        </w:rPr>
        <w:footnoteRef/>
      </w:r>
      <w:r>
        <w:t xml:space="preserve"> </w:t>
      </w:r>
      <w:r>
        <w:t xml:space="preserve">Бачинський Т. Правова культура: деякі сучасні підходи до її розуміння. </w:t>
      </w:r>
      <w:r w:rsidRPr="008E02FE">
        <w:rPr>
          <w:i/>
        </w:rPr>
        <w:t>Юридична Україна</w:t>
      </w:r>
      <w:r>
        <w:t>. 2011. № 8. С. 16-20.</w:t>
      </w:r>
    </w:p>
  </w:footnote>
  <w:footnote w:id="19">
    <w:p w:rsidR="00501762" w:rsidRDefault="00501762" w:rsidP="006D1211">
      <w:pPr>
        <w:pStyle w:val="aa"/>
        <w:ind w:firstLine="0"/>
      </w:pPr>
      <w:r>
        <w:rPr>
          <w:rStyle w:val="ac"/>
        </w:rPr>
        <w:footnoteRef/>
      </w:r>
      <w:r>
        <w:t xml:space="preserve"> </w:t>
      </w:r>
      <w:r>
        <w:t xml:space="preserve">Калиновський Ю. Ю. Типології правосвідомості та правової культури: сутнісний і компаративний аналіз. Правосвідомість і правова культура як базові чинники державотворчого процесу в Україні: монографія / Л. М. </w:t>
      </w:r>
      <w:proofErr w:type="spellStart"/>
      <w:r>
        <w:t>Герасіна</w:t>
      </w:r>
      <w:proofErr w:type="spellEnd"/>
      <w:r>
        <w:t xml:space="preserve">, О. Г. </w:t>
      </w:r>
      <w:proofErr w:type="spellStart"/>
      <w:r>
        <w:t>Данильян</w:t>
      </w:r>
      <w:proofErr w:type="spellEnd"/>
      <w:r>
        <w:t xml:space="preserve">, О. П. </w:t>
      </w:r>
      <w:proofErr w:type="spellStart"/>
      <w:r>
        <w:t>Дзьобань</w:t>
      </w:r>
      <w:proofErr w:type="spellEnd"/>
      <w:r>
        <w:t xml:space="preserve"> та ін.; </w:t>
      </w:r>
      <w:proofErr w:type="spellStart"/>
      <w:r>
        <w:t>Нац</w:t>
      </w:r>
      <w:proofErr w:type="spellEnd"/>
      <w:r>
        <w:t xml:space="preserve">. </w:t>
      </w:r>
      <w:proofErr w:type="spellStart"/>
      <w:r>
        <w:t>юрид</w:t>
      </w:r>
      <w:proofErr w:type="spellEnd"/>
      <w:r>
        <w:t>. акад. України ім. Ярослава Мудрого. Харків: Право, 2009. С. 30-46.</w:t>
      </w:r>
    </w:p>
  </w:footnote>
  <w:footnote w:id="20">
    <w:p w:rsidR="00501762" w:rsidRDefault="00501762" w:rsidP="007B0573">
      <w:pPr>
        <w:pStyle w:val="aa"/>
        <w:ind w:firstLine="0"/>
      </w:pPr>
      <w:r>
        <w:rPr>
          <w:rStyle w:val="ac"/>
        </w:rPr>
        <w:footnoteRef/>
      </w:r>
      <w:r>
        <w:t xml:space="preserve"> </w:t>
      </w:r>
      <w:r>
        <w:t>Головатий С. Про людські права. Лекції. Київ: ДУХ І ЛІТЕРА, 2016. 760 с.</w:t>
      </w:r>
    </w:p>
  </w:footnote>
  <w:footnote w:id="21">
    <w:p w:rsidR="00501762" w:rsidRDefault="00501762" w:rsidP="00F20D55">
      <w:pPr>
        <w:pStyle w:val="aa"/>
        <w:ind w:firstLine="0"/>
      </w:pPr>
      <w:r>
        <w:rPr>
          <w:rStyle w:val="ac"/>
        </w:rPr>
        <w:footnoteRef/>
      </w:r>
      <w:r>
        <w:t xml:space="preserve"> </w:t>
      </w:r>
      <w:r>
        <w:t xml:space="preserve">Бачинський Т. Правова культура: деякі сучасні підходи до її розуміння. </w:t>
      </w:r>
      <w:r w:rsidRPr="00F20D55">
        <w:rPr>
          <w:i/>
        </w:rPr>
        <w:t>Юридична Україна</w:t>
      </w:r>
      <w:r>
        <w:t>. № 8. С. 16-20.</w:t>
      </w:r>
    </w:p>
  </w:footnote>
  <w:footnote w:id="22">
    <w:p w:rsidR="00501762" w:rsidRDefault="00501762" w:rsidP="006E2543">
      <w:pPr>
        <w:pStyle w:val="aa"/>
        <w:ind w:firstLine="0"/>
      </w:pPr>
      <w:r>
        <w:rPr>
          <w:rStyle w:val="ac"/>
        </w:rPr>
        <w:footnoteRef/>
      </w:r>
      <w:r>
        <w:t xml:space="preserve"> </w:t>
      </w:r>
      <w:r>
        <w:t xml:space="preserve">Загальна теорія держави і права. За ред. В. В. </w:t>
      </w:r>
      <w:proofErr w:type="spellStart"/>
      <w:r>
        <w:t>Копєйчикова</w:t>
      </w:r>
      <w:proofErr w:type="spellEnd"/>
      <w:r>
        <w:t>. К. : Юрінком Інтер, 320 с.</w:t>
      </w:r>
    </w:p>
  </w:footnote>
  <w:footnote w:id="23">
    <w:p w:rsidR="00501762" w:rsidRDefault="00501762" w:rsidP="00B36401">
      <w:pPr>
        <w:pStyle w:val="aa"/>
        <w:ind w:firstLine="0"/>
      </w:pPr>
      <w:r>
        <w:rPr>
          <w:rStyle w:val="ac"/>
        </w:rPr>
        <w:footnoteRef/>
      </w:r>
      <w:r>
        <w:t xml:space="preserve"> </w:t>
      </w:r>
      <w:r>
        <w:t xml:space="preserve">Скакун О. Ф. </w:t>
      </w:r>
      <w:proofErr w:type="spellStart"/>
      <w:r>
        <w:t>Теoрія</w:t>
      </w:r>
      <w:proofErr w:type="spellEnd"/>
      <w:r>
        <w:t xml:space="preserve"> держави і права : підручник. Харків : </w:t>
      </w:r>
      <w:proofErr w:type="spellStart"/>
      <w:r>
        <w:t>Консум</w:t>
      </w:r>
      <w:proofErr w:type="spellEnd"/>
      <w:r>
        <w:t>, 2009. 656 с.</w:t>
      </w:r>
    </w:p>
  </w:footnote>
  <w:footnote w:id="24">
    <w:p w:rsidR="00501762" w:rsidRDefault="00501762" w:rsidP="00A86444">
      <w:pPr>
        <w:pStyle w:val="aa"/>
        <w:ind w:firstLine="0"/>
      </w:pPr>
      <w:r>
        <w:rPr>
          <w:rStyle w:val="ac"/>
        </w:rPr>
        <w:footnoteRef/>
      </w:r>
      <w:r>
        <w:t xml:space="preserve"> </w:t>
      </w:r>
      <w:proofErr w:type="spellStart"/>
      <w:r>
        <w:t>Лемак</w:t>
      </w:r>
      <w:proofErr w:type="spellEnd"/>
      <w:r>
        <w:t xml:space="preserve"> В. В. Загальна теорія держави і права. Ужгород, 2003. С. 217–218.</w:t>
      </w:r>
    </w:p>
  </w:footnote>
  <w:footnote w:id="25">
    <w:p w:rsidR="00501762" w:rsidRDefault="00501762" w:rsidP="00A86444">
      <w:pPr>
        <w:pStyle w:val="aa"/>
        <w:ind w:firstLine="0"/>
      </w:pPr>
      <w:r>
        <w:rPr>
          <w:rStyle w:val="ac"/>
        </w:rPr>
        <w:footnoteRef/>
      </w:r>
      <w:r>
        <w:t xml:space="preserve"> </w:t>
      </w:r>
      <w:r>
        <w:t xml:space="preserve">Сахаров А. В., </w:t>
      </w:r>
      <w:proofErr w:type="spellStart"/>
      <w:r>
        <w:t>Ратинов</w:t>
      </w:r>
      <w:proofErr w:type="spellEnd"/>
      <w:r>
        <w:t xml:space="preserve"> А. Р. </w:t>
      </w:r>
      <w:proofErr w:type="spellStart"/>
      <w:r>
        <w:t>Теоретические</w:t>
      </w:r>
      <w:proofErr w:type="spellEnd"/>
      <w:r>
        <w:t xml:space="preserve"> </w:t>
      </w:r>
      <w:proofErr w:type="spellStart"/>
      <w:r>
        <w:t>основы</w:t>
      </w:r>
      <w:proofErr w:type="spellEnd"/>
      <w:r>
        <w:t xml:space="preserve"> </w:t>
      </w:r>
      <w:proofErr w:type="spellStart"/>
      <w:r>
        <w:t>предупреждения</w:t>
      </w:r>
      <w:proofErr w:type="spellEnd"/>
      <w:r>
        <w:t xml:space="preserve"> </w:t>
      </w:r>
      <w:proofErr w:type="spellStart"/>
      <w:r>
        <w:t>преступности</w:t>
      </w:r>
      <w:proofErr w:type="spellEnd"/>
      <w:r>
        <w:t xml:space="preserve">. М. : </w:t>
      </w:r>
      <w:proofErr w:type="spellStart"/>
      <w:r>
        <w:t>Знание</w:t>
      </w:r>
      <w:proofErr w:type="spellEnd"/>
      <w:r>
        <w:t>, 1977. 187 с.</w:t>
      </w:r>
    </w:p>
  </w:footnote>
  <w:footnote w:id="26">
    <w:p w:rsidR="00501762" w:rsidRDefault="00501762" w:rsidP="007B0573">
      <w:pPr>
        <w:pStyle w:val="aa"/>
        <w:ind w:firstLine="0"/>
      </w:pPr>
      <w:r>
        <w:rPr>
          <w:rStyle w:val="ac"/>
        </w:rPr>
        <w:footnoteRef/>
      </w:r>
      <w:r>
        <w:t xml:space="preserve"> </w:t>
      </w:r>
      <w:proofErr w:type="spellStart"/>
      <w:r>
        <w:t>Тодыка</w:t>
      </w:r>
      <w:proofErr w:type="spellEnd"/>
      <w:r>
        <w:t xml:space="preserve"> Ю. Н. </w:t>
      </w:r>
      <w:proofErr w:type="spellStart"/>
      <w:r>
        <w:t>Конституционные</w:t>
      </w:r>
      <w:proofErr w:type="spellEnd"/>
      <w:r>
        <w:t xml:space="preserve"> </w:t>
      </w:r>
      <w:proofErr w:type="spellStart"/>
      <w:r>
        <w:t>основы</w:t>
      </w:r>
      <w:proofErr w:type="spellEnd"/>
      <w:r>
        <w:t xml:space="preserve"> </w:t>
      </w:r>
      <w:proofErr w:type="spellStart"/>
      <w:r>
        <w:t>формирования</w:t>
      </w:r>
      <w:proofErr w:type="spellEnd"/>
      <w:r>
        <w:t xml:space="preserve"> </w:t>
      </w:r>
      <w:proofErr w:type="spellStart"/>
      <w:r>
        <w:t>правовой</w:t>
      </w:r>
      <w:proofErr w:type="spellEnd"/>
      <w:r>
        <w:t xml:space="preserve"> </w:t>
      </w:r>
      <w:proofErr w:type="spellStart"/>
      <w:r>
        <w:t>культуры</w:t>
      </w:r>
      <w:proofErr w:type="spellEnd"/>
      <w:r>
        <w:t xml:space="preserve"> </w:t>
      </w:r>
      <w:proofErr w:type="spellStart"/>
      <w:r>
        <w:t>граждан</w:t>
      </w:r>
      <w:proofErr w:type="spellEnd"/>
      <w:r>
        <w:t xml:space="preserve">: </w:t>
      </w:r>
      <w:proofErr w:type="spellStart"/>
      <w:r>
        <w:t>монография</w:t>
      </w:r>
      <w:proofErr w:type="spellEnd"/>
      <w:r>
        <w:t xml:space="preserve">. </w:t>
      </w:r>
      <w:proofErr w:type="spellStart"/>
      <w:r>
        <w:t>Харьков</w:t>
      </w:r>
      <w:proofErr w:type="spellEnd"/>
      <w:r>
        <w:t xml:space="preserve">: </w:t>
      </w:r>
      <w:proofErr w:type="spellStart"/>
      <w:r>
        <w:t>Райдер</w:t>
      </w:r>
      <w:proofErr w:type="spellEnd"/>
      <w:r>
        <w:t>, 2001. 160 с.</w:t>
      </w:r>
    </w:p>
  </w:footnote>
  <w:footnote w:id="27">
    <w:p w:rsidR="00501762" w:rsidRDefault="00501762" w:rsidP="00A438BE">
      <w:pPr>
        <w:pStyle w:val="aa"/>
        <w:ind w:firstLine="0"/>
      </w:pPr>
      <w:r>
        <w:rPr>
          <w:rStyle w:val="ac"/>
        </w:rPr>
        <w:footnoteRef/>
      </w:r>
      <w:r>
        <w:t xml:space="preserve"> </w:t>
      </w:r>
      <w:r>
        <w:t xml:space="preserve">Скакун О. Ф. </w:t>
      </w:r>
      <w:proofErr w:type="spellStart"/>
      <w:r>
        <w:t>Юридическая</w:t>
      </w:r>
      <w:proofErr w:type="spellEnd"/>
      <w:r>
        <w:t xml:space="preserve"> </w:t>
      </w:r>
      <w:proofErr w:type="spellStart"/>
      <w:r>
        <w:t>деонтология</w:t>
      </w:r>
      <w:proofErr w:type="spellEnd"/>
      <w:r>
        <w:t xml:space="preserve">: </w:t>
      </w:r>
      <w:proofErr w:type="spellStart"/>
      <w:r>
        <w:t>учебник</w:t>
      </w:r>
      <w:proofErr w:type="spellEnd"/>
      <w:r>
        <w:t xml:space="preserve">. </w:t>
      </w:r>
      <w:proofErr w:type="spellStart"/>
      <w:r>
        <w:t>Изд</w:t>
      </w:r>
      <w:proofErr w:type="spellEnd"/>
      <w:r>
        <w:t xml:space="preserve">-е 2-е,с </w:t>
      </w:r>
      <w:proofErr w:type="spellStart"/>
      <w:r>
        <w:t>измен</w:t>
      </w:r>
      <w:proofErr w:type="spellEnd"/>
      <w:r>
        <w:t xml:space="preserve">. и </w:t>
      </w:r>
      <w:proofErr w:type="spellStart"/>
      <w:r>
        <w:t>доп</w:t>
      </w:r>
      <w:proofErr w:type="spellEnd"/>
      <w:r>
        <w:t xml:space="preserve">. </w:t>
      </w:r>
      <w:proofErr w:type="spellStart"/>
      <w:r>
        <w:t>Харьков</w:t>
      </w:r>
      <w:proofErr w:type="spellEnd"/>
      <w:r>
        <w:t xml:space="preserve">: </w:t>
      </w:r>
      <w:proofErr w:type="spellStart"/>
      <w:r>
        <w:t>Эспада</w:t>
      </w:r>
      <w:proofErr w:type="spellEnd"/>
      <w:r>
        <w:t>, 2002. 504 с.</w:t>
      </w:r>
    </w:p>
  </w:footnote>
  <w:footnote w:id="28">
    <w:p w:rsidR="00501762" w:rsidRDefault="00501762" w:rsidP="00A438BE">
      <w:pPr>
        <w:pStyle w:val="aa"/>
        <w:ind w:firstLine="0"/>
      </w:pPr>
      <w:r>
        <w:rPr>
          <w:rStyle w:val="ac"/>
        </w:rPr>
        <w:footnoteRef/>
      </w:r>
      <w:r>
        <w:t xml:space="preserve"> </w:t>
      </w:r>
      <w:proofErr w:type="spellStart"/>
      <w:r w:rsidRPr="00BC167F">
        <w:t>Шай</w:t>
      </w:r>
      <w:proofErr w:type="spellEnd"/>
      <w:r w:rsidRPr="00BC167F">
        <w:t xml:space="preserve"> Р. Я. Правова культура як умова культивування принципу верховенства права в українському суспільстві. </w:t>
      </w:r>
      <w:r w:rsidRPr="008E02FE">
        <w:rPr>
          <w:i/>
        </w:rPr>
        <w:t>Вісник Національного університету «Львівська політехніка». Серія: Юридичні науки : збірник наукових праць.</w:t>
      </w:r>
      <w:r>
        <w:t xml:space="preserve"> 2016. № 850. С. 317-</w:t>
      </w:r>
      <w:r w:rsidRPr="00BC167F">
        <w:t>320.</w:t>
      </w:r>
    </w:p>
  </w:footnote>
  <w:footnote w:id="29">
    <w:p w:rsidR="00501762" w:rsidRDefault="00501762" w:rsidP="00A438BE">
      <w:pPr>
        <w:pStyle w:val="aa"/>
        <w:ind w:firstLine="0"/>
      </w:pPr>
      <w:r>
        <w:rPr>
          <w:rStyle w:val="ac"/>
        </w:rPr>
        <w:footnoteRef/>
      </w:r>
      <w:r>
        <w:t xml:space="preserve"> </w:t>
      </w:r>
      <w:proofErr w:type="spellStart"/>
      <w:r>
        <w:t>Семитко</w:t>
      </w:r>
      <w:proofErr w:type="spellEnd"/>
      <w:r>
        <w:t xml:space="preserve"> А. П. </w:t>
      </w:r>
      <w:proofErr w:type="spellStart"/>
      <w:r>
        <w:t>Правовая</w:t>
      </w:r>
      <w:proofErr w:type="spellEnd"/>
      <w:r>
        <w:t xml:space="preserve"> культура. </w:t>
      </w:r>
      <w:proofErr w:type="spellStart"/>
      <w:r>
        <w:t>Теориягосударства</w:t>
      </w:r>
      <w:proofErr w:type="spellEnd"/>
      <w:r>
        <w:t xml:space="preserve"> и права М. : </w:t>
      </w:r>
      <w:proofErr w:type="spellStart"/>
      <w:r>
        <w:t>Инфра</w:t>
      </w:r>
      <w:proofErr w:type="spellEnd"/>
      <w:r>
        <w:t>. М-Норма, 1997. С. 330-331.</w:t>
      </w:r>
    </w:p>
  </w:footnote>
  <w:footnote w:id="30">
    <w:p w:rsidR="00501762" w:rsidRDefault="00501762" w:rsidP="00A438BE">
      <w:pPr>
        <w:pStyle w:val="aa"/>
        <w:ind w:firstLine="0"/>
      </w:pPr>
      <w:r>
        <w:rPr>
          <w:rStyle w:val="ac"/>
        </w:rPr>
        <w:footnoteRef/>
      </w:r>
      <w:r>
        <w:t xml:space="preserve"> </w:t>
      </w:r>
      <w:proofErr w:type="spellStart"/>
      <w:r>
        <w:t>Алексеев</w:t>
      </w:r>
      <w:proofErr w:type="spellEnd"/>
      <w:r>
        <w:t xml:space="preserve"> С. Право. Азбука. </w:t>
      </w:r>
      <w:proofErr w:type="spellStart"/>
      <w:r>
        <w:t>Теория</w:t>
      </w:r>
      <w:proofErr w:type="spellEnd"/>
      <w:r>
        <w:t xml:space="preserve">. </w:t>
      </w:r>
      <w:proofErr w:type="spellStart"/>
      <w:r>
        <w:t>Философия</w:t>
      </w:r>
      <w:proofErr w:type="spellEnd"/>
      <w:r>
        <w:t xml:space="preserve">. </w:t>
      </w:r>
      <w:proofErr w:type="spellStart"/>
      <w:r>
        <w:t>Опыт</w:t>
      </w:r>
      <w:proofErr w:type="spellEnd"/>
      <w:r>
        <w:t xml:space="preserve"> комплексного </w:t>
      </w:r>
      <w:proofErr w:type="spellStart"/>
      <w:r>
        <w:t>исследования</w:t>
      </w:r>
      <w:proofErr w:type="spellEnd"/>
      <w:r>
        <w:t>. М. : Статут, 416 с.</w:t>
      </w:r>
    </w:p>
  </w:footnote>
  <w:footnote w:id="31">
    <w:p w:rsidR="00501762" w:rsidRDefault="00501762" w:rsidP="00A438BE">
      <w:pPr>
        <w:pStyle w:val="aa"/>
        <w:ind w:firstLine="0"/>
      </w:pPr>
      <w:r>
        <w:rPr>
          <w:rStyle w:val="ac"/>
        </w:rPr>
        <w:footnoteRef/>
      </w:r>
      <w:r>
        <w:t xml:space="preserve"> </w:t>
      </w:r>
      <w:proofErr w:type="spellStart"/>
      <w:r>
        <w:t>Шай</w:t>
      </w:r>
      <w:proofErr w:type="spellEnd"/>
      <w:r>
        <w:t xml:space="preserve"> Р. </w:t>
      </w:r>
      <w:r w:rsidRPr="00E05854">
        <w:t>Вплив правової культури на формування та розвиток правового суспільства в Україні</w:t>
      </w:r>
      <w:r>
        <w:t>.</w:t>
      </w:r>
      <w:r w:rsidRPr="00E05854">
        <w:t xml:space="preserve"> </w:t>
      </w:r>
      <w:r w:rsidRPr="008E02FE">
        <w:rPr>
          <w:i/>
        </w:rPr>
        <w:t>Вісник Національного університету «Львівська політехніка». Серія: «Юридичні науки».</w:t>
      </w:r>
      <w:r>
        <w:t xml:space="preserve"> 2020. № 4(28). С. 142-147. </w:t>
      </w:r>
    </w:p>
  </w:footnote>
  <w:footnote w:id="32">
    <w:p w:rsidR="00501762" w:rsidRDefault="00501762" w:rsidP="0006739E">
      <w:pPr>
        <w:pStyle w:val="aa"/>
        <w:ind w:firstLine="0"/>
      </w:pPr>
      <w:r>
        <w:rPr>
          <w:rStyle w:val="ac"/>
        </w:rPr>
        <w:footnoteRef/>
      </w:r>
      <w:r>
        <w:t xml:space="preserve"> </w:t>
      </w:r>
      <w:r w:rsidRPr="0006739E">
        <w:t xml:space="preserve">Макаренко Л. О. До питання про інтерпретацію поняття «правова культура». </w:t>
      </w:r>
      <w:r w:rsidRPr="0006739E">
        <w:rPr>
          <w:i/>
        </w:rPr>
        <w:t>Правова держава: щорічник наукових праць.</w:t>
      </w:r>
      <w:r>
        <w:t xml:space="preserve"> 2018. </w:t>
      </w:r>
      <w:proofErr w:type="spellStart"/>
      <w:r>
        <w:t>Вип</w:t>
      </w:r>
      <w:proofErr w:type="spellEnd"/>
      <w:r>
        <w:t>. 29. С. 80-</w:t>
      </w:r>
      <w:r w:rsidRPr="0006739E">
        <w:t>7.</w:t>
      </w:r>
    </w:p>
  </w:footnote>
  <w:footnote w:id="33">
    <w:p w:rsidR="00501762" w:rsidRDefault="00501762" w:rsidP="00DE7ECF">
      <w:pPr>
        <w:pStyle w:val="aa"/>
        <w:ind w:firstLine="0"/>
      </w:pPr>
      <w:r>
        <w:rPr>
          <w:rStyle w:val="ac"/>
        </w:rPr>
        <w:footnoteRef/>
      </w:r>
      <w:r>
        <w:t xml:space="preserve"> </w:t>
      </w:r>
      <w:r>
        <w:t xml:space="preserve">Посібник для керівників державної служби / [Ю. Лихач (кер. </w:t>
      </w:r>
      <w:proofErr w:type="spellStart"/>
      <w:r>
        <w:t>авт</w:t>
      </w:r>
      <w:proofErr w:type="spellEnd"/>
      <w:r>
        <w:t xml:space="preserve">. колективу), М. </w:t>
      </w:r>
      <w:proofErr w:type="spellStart"/>
      <w:r>
        <w:t>Канавець</w:t>
      </w:r>
      <w:proofErr w:type="spellEnd"/>
      <w:r>
        <w:t xml:space="preserve">, Р. Попов, А. </w:t>
      </w:r>
      <w:proofErr w:type="spellStart"/>
      <w:r>
        <w:t>Малюга</w:t>
      </w:r>
      <w:proofErr w:type="spellEnd"/>
      <w:r>
        <w:t xml:space="preserve">, Н. Шамрай, С. </w:t>
      </w:r>
      <w:proofErr w:type="spellStart"/>
      <w:r>
        <w:t>Гербеда</w:t>
      </w:r>
      <w:proofErr w:type="spellEnd"/>
      <w:r>
        <w:t xml:space="preserve">, А. </w:t>
      </w:r>
      <w:proofErr w:type="spellStart"/>
      <w:r>
        <w:t>Мацокін</w:t>
      </w:r>
      <w:proofErr w:type="spellEnd"/>
      <w:r>
        <w:t xml:space="preserve">, Н. </w:t>
      </w:r>
      <w:proofErr w:type="spellStart"/>
      <w:r>
        <w:t>Чермошенцева</w:t>
      </w:r>
      <w:proofErr w:type="spellEnd"/>
      <w:r>
        <w:t xml:space="preserve">, С. Селіванов, Н. Щербак, В. </w:t>
      </w:r>
      <w:proofErr w:type="spellStart"/>
      <w:r>
        <w:t>Дівак</w:t>
      </w:r>
      <w:proofErr w:type="spellEnd"/>
      <w:r>
        <w:t xml:space="preserve">, Г. </w:t>
      </w:r>
      <w:proofErr w:type="spellStart"/>
      <w:r>
        <w:t>Третяченко</w:t>
      </w:r>
      <w:proofErr w:type="spellEnd"/>
      <w:r>
        <w:t xml:space="preserve">, Ю. </w:t>
      </w:r>
      <w:proofErr w:type="spellStart"/>
      <w:r>
        <w:t>Єрченко</w:t>
      </w:r>
      <w:proofErr w:type="spellEnd"/>
      <w:r>
        <w:t xml:space="preserve">, М. </w:t>
      </w:r>
      <w:proofErr w:type="spellStart"/>
      <w:r>
        <w:t>Постоловська</w:t>
      </w:r>
      <w:proofErr w:type="spellEnd"/>
      <w:r>
        <w:t xml:space="preserve">, О. </w:t>
      </w:r>
      <w:proofErr w:type="spellStart"/>
      <w:r>
        <w:t>Бутенко</w:t>
      </w:r>
      <w:proofErr w:type="spellEnd"/>
      <w:r>
        <w:t xml:space="preserve">, Л. Михалик; за </w:t>
      </w:r>
      <w:proofErr w:type="spellStart"/>
      <w:r>
        <w:t>заг</w:t>
      </w:r>
      <w:proofErr w:type="spellEnd"/>
      <w:r>
        <w:t xml:space="preserve">. ред. Н. </w:t>
      </w:r>
      <w:proofErr w:type="spellStart"/>
      <w:r>
        <w:t>Алюшиної</w:t>
      </w:r>
      <w:proofErr w:type="spellEnd"/>
      <w:r>
        <w:t>]. К.: ТОВ «ВІСТКА». 422 с.</w:t>
      </w:r>
    </w:p>
  </w:footnote>
  <w:footnote w:id="34">
    <w:p w:rsidR="00501762" w:rsidRPr="00112FAC" w:rsidRDefault="00501762" w:rsidP="00B4136F">
      <w:pPr>
        <w:pStyle w:val="aa"/>
        <w:ind w:firstLine="0"/>
      </w:pPr>
      <w:r>
        <w:rPr>
          <w:rStyle w:val="ac"/>
        </w:rPr>
        <w:footnoteRef/>
      </w:r>
      <w:r>
        <w:t xml:space="preserve"> </w:t>
      </w:r>
      <w:r w:rsidRPr="00B4136F">
        <w:t>Про державну службу</w:t>
      </w:r>
      <w:r w:rsidRPr="00B4136F">
        <w:rPr>
          <w:lang w:val="ru-RU"/>
        </w:rPr>
        <w:t>:</w:t>
      </w:r>
      <w:r w:rsidRPr="00B4136F">
        <w:t xml:space="preserve"> Закон України </w:t>
      </w:r>
      <w:r>
        <w:t>від 10.12.2015 № 889-VIII</w:t>
      </w:r>
      <w:r w:rsidRPr="00B4136F">
        <w:rPr>
          <w:lang w:val="ru-RU"/>
        </w:rPr>
        <w:t xml:space="preserve">. </w:t>
      </w:r>
      <w:r w:rsidRPr="00E47D80">
        <w:rPr>
          <w:lang w:val="pl-PL"/>
        </w:rPr>
        <w:t>URL:</w:t>
      </w:r>
      <w:r w:rsidRPr="00B4136F">
        <w:t xml:space="preserve"> </w:t>
      </w:r>
      <w:r w:rsidRPr="00E47D80">
        <w:rPr>
          <w:lang w:val="pl-PL"/>
        </w:rPr>
        <w:t>https://zakon.rada.gov.ua/laws/show/889-19#Text.</w:t>
      </w:r>
    </w:p>
  </w:footnote>
  <w:footnote w:id="35">
    <w:p w:rsidR="00501762" w:rsidRDefault="00501762" w:rsidP="00112FAC">
      <w:pPr>
        <w:pStyle w:val="aa"/>
        <w:ind w:firstLine="0"/>
      </w:pPr>
      <w:r>
        <w:rPr>
          <w:rStyle w:val="ac"/>
        </w:rPr>
        <w:footnoteRef/>
      </w:r>
      <w:r>
        <w:t xml:space="preserve"> </w:t>
      </w:r>
      <w:r w:rsidRPr="00112FAC">
        <w:t xml:space="preserve">Макаренко Л. О. Правова культура і правовий світогляд як головні чинники збереження національної ідентичності. </w:t>
      </w:r>
      <w:r w:rsidRPr="009A574F">
        <w:rPr>
          <w:i/>
        </w:rPr>
        <w:t>Часопис Київського університету права</w:t>
      </w:r>
      <w:r>
        <w:t>.</w:t>
      </w:r>
      <w:r w:rsidRPr="00112FAC">
        <w:t xml:space="preserve"> 2015. № 1. С. 34-37.</w:t>
      </w:r>
    </w:p>
  </w:footnote>
  <w:footnote w:id="36">
    <w:p w:rsidR="00501762" w:rsidRPr="00A7357A" w:rsidRDefault="00501762" w:rsidP="00A7357A">
      <w:pPr>
        <w:pStyle w:val="aa"/>
        <w:ind w:firstLine="0"/>
      </w:pPr>
      <w:r w:rsidRPr="00A7357A">
        <w:rPr>
          <w:rStyle w:val="ac"/>
        </w:rPr>
        <w:footnoteRef/>
      </w:r>
      <w:r w:rsidRPr="00A7357A">
        <w:t xml:space="preserve"> </w:t>
      </w:r>
      <w:r w:rsidRPr="00A7357A">
        <w:t xml:space="preserve">Правові основи формування та функціонування органів державної влади у контексті євроінтеграції : монографія / Ю. П. </w:t>
      </w:r>
      <w:proofErr w:type="spellStart"/>
      <w:r w:rsidRPr="00A7357A">
        <w:t>Битяк</w:t>
      </w:r>
      <w:proofErr w:type="spellEnd"/>
      <w:r w:rsidRPr="00A7357A">
        <w:t xml:space="preserve">, О. Г. </w:t>
      </w:r>
      <w:proofErr w:type="spellStart"/>
      <w:r w:rsidRPr="00A7357A">
        <w:t>Данильян</w:t>
      </w:r>
      <w:proofErr w:type="spellEnd"/>
      <w:r w:rsidRPr="00A7357A">
        <w:t xml:space="preserve">, О. П. </w:t>
      </w:r>
      <w:proofErr w:type="spellStart"/>
      <w:r w:rsidRPr="00A7357A">
        <w:t>Дзьобань</w:t>
      </w:r>
      <w:proofErr w:type="spellEnd"/>
      <w:r w:rsidRPr="00A7357A">
        <w:t xml:space="preserve"> та ін. ; за ред. Ю. П. </w:t>
      </w:r>
      <w:proofErr w:type="spellStart"/>
      <w:r w:rsidRPr="00A7357A">
        <w:t>Битяка</w:t>
      </w:r>
      <w:proofErr w:type="spellEnd"/>
      <w:r w:rsidRPr="00A7357A">
        <w:t xml:space="preserve">, О. Г. </w:t>
      </w:r>
      <w:proofErr w:type="spellStart"/>
      <w:r w:rsidRPr="00A7357A">
        <w:t>Данильяна</w:t>
      </w:r>
      <w:proofErr w:type="spellEnd"/>
      <w:r w:rsidRPr="00A7357A">
        <w:t>. Х. : Право, 2010. 384 с</w:t>
      </w:r>
    </w:p>
  </w:footnote>
  <w:footnote w:id="37">
    <w:p w:rsidR="00501762" w:rsidRPr="00A7357A" w:rsidRDefault="00501762" w:rsidP="00A7357A">
      <w:pPr>
        <w:keepLines/>
        <w:tabs>
          <w:tab w:val="left" w:pos="540"/>
          <w:tab w:val="left" w:pos="709"/>
        </w:tabs>
        <w:ind w:firstLine="0"/>
        <w:rPr>
          <w:color w:val="800080"/>
          <w:sz w:val="20"/>
          <w:szCs w:val="20"/>
        </w:rPr>
      </w:pPr>
      <w:r w:rsidRPr="00A7357A">
        <w:rPr>
          <w:rStyle w:val="ad"/>
          <w:color w:val="000000" w:themeColor="text1"/>
          <w:sz w:val="20"/>
          <w:szCs w:val="20"/>
        </w:rPr>
        <w:footnoteRef/>
      </w:r>
      <w:r w:rsidRPr="00A7357A">
        <w:rPr>
          <w:color w:val="000000" w:themeColor="text1"/>
          <w:sz w:val="20"/>
          <w:szCs w:val="20"/>
        </w:rPr>
        <w:t xml:space="preserve"> </w:t>
      </w:r>
      <w:r w:rsidRPr="00A7357A">
        <w:rPr>
          <w:color w:val="000000" w:themeColor="text1"/>
          <w:sz w:val="20"/>
          <w:szCs w:val="20"/>
        </w:rPr>
        <w:t xml:space="preserve">Скакун О.Ф. </w:t>
      </w:r>
      <w:proofErr w:type="spellStart"/>
      <w:r w:rsidRPr="00A7357A">
        <w:rPr>
          <w:color w:val="000000" w:themeColor="text1"/>
          <w:sz w:val="20"/>
          <w:szCs w:val="20"/>
        </w:rPr>
        <w:t>Юридическая</w:t>
      </w:r>
      <w:proofErr w:type="spellEnd"/>
      <w:r w:rsidRPr="00A7357A">
        <w:rPr>
          <w:color w:val="000000" w:themeColor="text1"/>
          <w:sz w:val="20"/>
          <w:szCs w:val="20"/>
        </w:rPr>
        <w:t xml:space="preserve"> </w:t>
      </w:r>
      <w:proofErr w:type="spellStart"/>
      <w:r w:rsidRPr="00A7357A">
        <w:rPr>
          <w:color w:val="000000" w:themeColor="text1"/>
          <w:sz w:val="20"/>
          <w:szCs w:val="20"/>
        </w:rPr>
        <w:t>деонтология</w:t>
      </w:r>
      <w:proofErr w:type="spellEnd"/>
      <w:r w:rsidRPr="00A7357A">
        <w:rPr>
          <w:color w:val="000000" w:themeColor="text1"/>
          <w:sz w:val="20"/>
          <w:szCs w:val="20"/>
        </w:rPr>
        <w:t xml:space="preserve"> : </w:t>
      </w:r>
      <w:proofErr w:type="spellStart"/>
      <w:r w:rsidRPr="00A7357A">
        <w:rPr>
          <w:color w:val="000000" w:themeColor="text1"/>
          <w:sz w:val="20"/>
          <w:szCs w:val="20"/>
        </w:rPr>
        <w:t>учебник</w:t>
      </w:r>
      <w:proofErr w:type="spellEnd"/>
      <w:r w:rsidRPr="00A7357A">
        <w:rPr>
          <w:color w:val="000000" w:themeColor="text1"/>
          <w:sz w:val="20"/>
          <w:szCs w:val="20"/>
        </w:rPr>
        <w:t xml:space="preserve">. </w:t>
      </w:r>
      <w:proofErr w:type="spellStart"/>
      <w:r w:rsidRPr="00A7357A">
        <w:rPr>
          <w:color w:val="000000" w:themeColor="text1"/>
          <w:sz w:val="20"/>
          <w:szCs w:val="20"/>
        </w:rPr>
        <w:t>Харьков</w:t>
      </w:r>
      <w:proofErr w:type="spellEnd"/>
      <w:r w:rsidRPr="00A7357A">
        <w:rPr>
          <w:color w:val="000000" w:themeColor="text1"/>
          <w:sz w:val="20"/>
          <w:szCs w:val="20"/>
        </w:rPr>
        <w:t xml:space="preserve"> : </w:t>
      </w:r>
      <w:proofErr w:type="spellStart"/>
      <w:r w:rsidRPr="00A7357A">
        <w:rPr>
          <w:color w:val="000000" w:themeColor="text1"/>
          <w:sz w:val="20"/>
          <w:szCs w:val="20"/>
        </w:rPr>
        <w:t>Эспада</w:t>
      </w:r>
      <w:proofErr w:type="spellEnd"/>
      <w:r w:rsidRPr="00A7357A">
        <w:rPr>
          <w:color w:val="000000" w:themeColor="text1"/>
          <w:sz w:val="20"/>
          <w:szCs w:val="20"/>
        </w:rPr>
        <w:t>, 2002. С. 190.</w:t>
      </w:r>
    </w:p>
  </w:footnote>
  <w:footnote w:id="38">
    <w:p w:rsidR="00501762" w:rsidRPr="00A7357A" w:rsidRDefault="00501762" w:rsidP="00A7357A">
      <w:pPr>
        <w:keepLines/>
        <w:tabs>
          <w:tab w:val="left" w:pos="540"/>
          <w:tab w:val="left" w:pos="709"/>
        </w:tabs>
        <w:ind w:firstLine="0"/>
        <w:rPr>
          <w:color w:val="000000" w:themeColor="text1"/>
          <w:sz w:val="20"/>
          <w:szCs w:val="20"/>
        </w:rPr>
      </w:pPr>
      <w:r w:rsidRPr="00A7357A">
        <w:rPr>
          <w:rStyle w:val="ad"/>
          <w:color w:val="000000" w:themeColor="text1"/>
          <w:sz w:val="20"/>
          <w:szCs w:val="20"/>
        </w:rPr>
        <w:footnoteRef/>
      </w:r>
      <w:r w:rsidRPr="00A7357A">
        <w:rPr>
          <w:color w:val="000000" w:themeColor="text1"/>
          <w:sz w:val="20"/>
          <w:szCs w:val="20"/>
        </w:rPr>
        <w:t xml:space="preserve"> </w:t>
      </w:r>
      <w:r w:rsidRPr="00A7357A">
        <w:rPr>
          <w:color w:val="000000" w:themeColor="text1"/>
          <w:sz w:val="20"/>
          <w:szCs w:val="20"/>
        </w:rPr>
        <w:t>Скуратівський А. В. Формування та розвиток правової культури в Українському суспільстві (</w:t>
      </w:r>
      <w:proofErr w:type="spellStart"/>
      <w:r w:rsidRPr="00A7357A">
        <w:rPr>
          <w:color w:val="000000" w:themeColor="text1"/>
          <w:sz w:val="20"/>
          <w:szCs w:val="20"/>
        </w:rPr>
        <w:t>філософсько</w:t>
      </w:r>
      <w:proofErr w:type="spellEnd"/>
      <w:r w:rsidRPr="00A7357A">
        <w:rPr>
          <w:color w:val="000000" w:themeColor="text1"/>
          <w:sz w:val="20"/>
          <w:szCs w:val="20"/>
        </w:rPr>
        <w:t xml:space="preserve">-правовий аналіз): </w:t>
      </w:r>
      <w:proofErr w:type="spellStart"/>
      <w:r w:rsidRPr="00A7357A">
        <w:rPr>
          <w:color w:val="000000" w:themeColor="text1"/>
          <w:sz w:val="20"/>
          <w:szCs w:val="20"/>
        </w:rPr>
        <w:t>автореф</w:t>
      </w:r>
      <w:proofErr w:type="spellEnd"/>
      <w:r w:rsidRPr="00A7357A">
        <w:rPr>
          <w:color w:val="000000" w:themeColor="text1"/>
          <w:sz w:val="20"/>
          <w:szCs w:val="20"/>
        </w:rPr>
        <w:t xml:space="preserve">. </w:t>
      </w:r>
      <w:proofErr w:type="spellStart"/>
      <w:r w:rsidRPr="00A7357A">
        <w:rPr>
          <w:color w:val="000000" w:themeColor="text1"/>
          <w:sz w:val="20"/>
          <w:szCs w:val="20"/>
        </w:rPr>
        <w:t>дис</w:t>
      </w:r>
      <w:proofErr w:type="spellEnd"/>
      <w:r w:rsidRPr="00A7357A">
        <w:rPr>
          <w:color w:val="000000" w:themeColor="text1"/>
          <w:sz w:val="20"/>
          <w:szCs w:val="20"/>
        </w:rPr>
        <w:t xml:space="preserve">. … </w:t>
      </w:r>
      <w:proofErr w:type="spellStart"/>
      <w:r w:rsidRPr="00A7357A">
        <w:rPr>
          <w:color w:val="000000" w:themeColor="text1"/>
          <w:sz w:val="20"/>
          <w:szCs w:val="20"/>
        </w:rPr>
        <w:t>канд</w:t>
      </w:r>
      <w:proofErr w:type="spellEnd"/>
      <w:r w:rsidRPr="00A7357A">
        <w:rPr>
          <w:color w:val="000000" w:themeColor="text1"/>
          <w:sz w:val="20"/>
          <w:szCs w:val="20"/>
        </w:rPr>
        <w:t xml:space="preserve">. </w:t>
      </w:r>
      <w:proofErr w:type="spellStart"/>
      <w:r w:rsidRPr="00A7357A">
        <w:rPr>
          <w:color w:val="000000" w:themeColor="text1"/>
          <w:sz w:val="20"/>
          <w:szCs w:val="20"/>
        </w:rPr>
        <w:t>юрид</w:t>
      </w:r>
      <w:proofErr w:type="spellEnd"/>
      <w:r w:rsidRPr="00A7357A">
        <w:rPr>
          <w:color w:val="000000" w:themeColor="text1"/>
          <w:sz w:val="20"/>
          <w:szCs w:val="20"/>
        </w:rPr>
        <w:t>. наук: спец. 12.00.12 / А. В. Скуратівський. К., 2004. С. 4.</w:t>
      </w:r>
    </w:p>
  </w:footnote>
  <w:footnote w:id="39">
    <w:p w:rsidR="00501762" w:rsidRPr="00A7357A" w:rsidRDefault="00501762" w:rsidP="00A7357A">
      <w:pPr>
        <w:keepLines/>
        <w:tabs>
          <w:tab w:val="left" w:pos="540"/>
          <w:tab w:val="left" w:pos="709"/>
        </w:tabs>
        <w:ind w:firstLine="0"/>
        <w:rPr>
          <w:color w:val="000000" w:themeColor="text1"/>
          <w:sz w:val="20"/>
          <w:szCs w:val="20"/>
        </w:rPr>
      </w:pPr>
      <w:r w:rsidRPr="00A7357A">
        <w:rPr>
          <w:rStyle w:val="ad"/>
          <w:color w:val="000000" w:themeColor="text1"/>
          <w:sz w:val="20"/>
          <w:szCs w:val="20"/>
        </w:rPr>
        <w:footnoteRef/>
      </w:r>
      <w:r w:rsidRPr="00A7357A">
        <w:rPr>
          <w:color w:val="000000" w:themeColor="text1"/>
          <w:sz w:val="20"/>
          <w:szCs w:val="20"/>
        </w:rPr>
        <w:t xml:space="preserve"> </w:t>
      </w:r>
      <w:proofErr w:type="spellStart"/>
      <w:r w:rsidRPr="00A7357A">
        <w:rPr>
          <w:color w:val="000000" w:themeColor="text1"/>
          <w:sz w:val="20"/>
          <w:szCs w:val="20"/>
        </w:rPr>
        <w:t>Райт</w:t>
      </w:r>
      <w:proofErr w:type="spellEnd"/>
      <w:r w:rsidRPr="00A7357A">
        <w:rPr>
          <w:color w:val="000000" w:themeColor="text1"/>
          <w:sz w:val="20"/>
          <w:szCs w:val="20"/>
        </w:rPr>
        <w:t xml:space="preserve"> Г. Державне управління / Г. </w:t>
      </w:r>
      <w:proofErr w:type="spellStart"/>
      <w:r w:rsidRPr="00A7357A">
        <w:rPr>
          <w:color w:val="000000" w:themeColor="text1"/>
          <w:sz w:val="20"/>
          <w:szCs w:val="20"/>
        </w:rPr>
        <w:t>Райт</w:t>
      </w:r>
      <w:proofErr w:type="spellEnd"/>
      <w:r w:rsidRPr="00A7357A">
        <w:rPr>
          <w:color w:val="000000" w:themeColor="text1"/>
          <w:sz w:val="20"/>
          <w:szCs w:val="20"/>
        </w:rPr>
        <w:t>. К. : Основи, 1994. С. 20.</w:t>
      </w:r>
    </w:p>
  </w:footnote>
  <w:footnote w:id="40">
    <w:p w:rsidR="00501762" w:rsidRDefault="00501762" w:rsidP="001B435E">
      <w:pPr>
        <w:pStyle w:val="aa"/>
        <w:ind w:firstLine="0"/>
      </w:pPr>
      <w:r>
        <w:rPr>
          <w:rStyle w:val="ac"/>
        </w:rPr>
        <w:footnoteRef/>
      </w:r>
      <w:r>
        <w:t xml:space="preserve"> </w:t>
      </w:r>
      <w:r>
        <w:t xml:space="preserve">Державна служба : підручник : у 2 т. / </w:t>
      </w:r>
      <w:proofErr w:type="spellStart"/>
      <w:r>
        <w:t>Нац</w:t>
      </w:r>
      <w:proofErr w:type="spellEnd"/>
      <w:r>
        <w:t xml:space="preserve">. акад. </w:t>
      </w:r>
      <w:proofErr w:type="spellStart"/>
      <w:r>
        <w:t>держ</w:t>
      </w:r>
      <w:proofErr w:type="spellEnd"/>
      <w:r>
        <w:t xml:space="preserve">. </w:t>
      </w:r>
      <w:proofErr w:type="spellStart"/>
      <w:r>
        <w:t>упр</w:t>
      </w:r>
      <w:proofErr w:type="spellEnd"/>
      <w:r>
        <w:t xml:space="preserve">. при Президентові України ; </w:t>
      </w:r>
      <w:proofErr w:type="spellStart"/>
      <w:r>
        <w:t>редкол</w:t>
      </w:r>
      <w:proofErr w:type="spellEnd"/>
      <w:r>
        <w:t xml:space="preserve">. : Ю. В. Ковбасюк(голова), О. Ю. Оболенський (заст. голови), С. М. </w:t>
      </w:r>
      <w:proofErr w:type="spellStart"/>
      <w:r>
        <w:t>Серьогін</w:t>
      </w:r>
      <w:proofErr w:type="spellEnd"/>
      <w:r>
        <w:t xml:space="preserve"> (заст. голови) [та ін.]. К. ; Одеса : НАДУ, 2018. Т. 2. 348 с.</w:t>
      </w:r>
    </w:p>
  </w:footnote>
  <w:footnote w:id="41">
    <w:p w:rsidR="00501762" w:rsidRDefault="00501762" w:rsidP="002B10AB">
      <w:pPr>
        <w:pStyle w:val="aa"/>
        <w:ind w:firstLine="0"/>
      </w:pPr>
      <w:r>
        <w:rPr>
          <w:rStyle w:val="ac"/>
        </w:rPr>
        <w:footnoteRef/>
      </w:r>
      <w:r>
        <w:t xml:space="preserve"> </w:t>
      </w:r>
      <w:r>
        <w:t xml:space="preserve">Кобзар В. В. Деякі аспекти формування правової, моральної та професійної культури як складової службового </w:t>
      </w:r>
      <w:proofErr w:type="spellStart"/>
      <w:r>
        <w:t>перфекціонізму</w:t>
      </w:r>
      <w:proofErr w:type="spellEnd"/>
      <w:r>
        <w:t xml:space="preserve"> сучасного державного службовця. </w:t>
      </w:r>
      <w:r w:rsidRPr="002B10AB">
        <w:rPr>
          <w:i/>
        </w:rPr>
        <w:t>Право і суспільство.</w:t>
      </w:r>
      <w:r>
        <w:t xml:space="preserve"> 2015. № 4. С. 80-84.</w:t>
      </w:r>
    </w:p>
  </w:footnote>
  <w:footnote w:id="42">
    <w:p w:rsidR="00501762" w:rsidRDefault="00501762" w:rsidP="003B3BC0">
      <w:pPr>
        <w:pStyle w:val="aa"/>
        <w:ind w:firstLine="0"/>
      </w:pPr>
      <w:r>
        <w:rPr>
          <w:rStyle w:val="ac"/>
        </w:rPr>
        <w:footnoteRef/>
      </w:r>
      <w:r>
        <w:t xml:space="preserve"> </w:t>
      </w:r>
      <w:proofErr w:type="spellStart"/>
      <w:r>
        <w:t>Битяк</w:t>
      </w:r>
      <w:proofErr w:type="spellEnd"/>
      <w:r>
        <w:t>, Ю. П. Правова культура в умовах становлення громадянського суспільства : монографія. Х. : Право, 2007. С. 148.</w:t>
      </w:r>
    </w:p>
  </w:footnote>
  <w:footnote w:id="43">
    <w:p w:rsidR="00501762" w:rsidRDefault="00501762" w:rsidP="003B3BC0">
      <w:pPr>
        <w:pStyle w:val="aa"/>
        <w:ind w:firstLine="0"/>
      </w:pPr>
      <w:r>
        <w:rPr>
          <w:rStyle w:val="ac"/>
        </w:rPr>
        <w:footnoteRef/>
      </w:r>
      <w:r>
        <w:t xml:space="preserve"> </w:t>
      </w:r>
      <w:r>
        <w:t>Там само. С. 153</w:t>
      </w:r>
      <w:r w:rsidRPr="003B3BC0">
        <w:t>.</w:t>
      </w:r>
    </w:p>
  </w:footnote>
  <w:footnote w:id="44">
    <w:p w:rsidR="00501762" w:rsidRDefault="00501762" w:rsidP="003B3BC0">
      <w:pPr>
        <w:pStyle w:val="aa"/>
        <w:ind w:firstLine="0"/>
      </w:pPr>
      <w:r>
        <w:rPr>
          <w:rStyle w:val="ac"/>
        </w:rPr>
        <w:footnoteRef/>
      </w:r>
      <w:r>
        <w:t xml:space="preserve"> </w:t>
      </w:r>
      <w:proofErr w:type="spellStart"/>
      <w:r>
        <w:t>Битяк</w:t>
      </w:r>
      <w:proofErr w:type="spellEnd"/>
      <w:r>
        <w:t>, Ю. П. Правова культура в умовах становлення громадянського суспільства : монографія. Х. : Право, 2007. С. 151.</w:t>
      </w:r>
    </w:p>
  </w:footnote>
  <w:footnote w:id="45">
    <w:p w:rsidR="00501762" w:rsidRDefault="00501762" w:rsidP="005654FD">
      <w:pPr>
        <w:pStyle w:val="aa"/>
        <w:ind w:firstLine="0"/>
      </w:pPr>
      <w:r>
        <w:rPr>
          <w:rStyle w:val="ac"/>
        </w:rPr>
        <w:footnoteRef/>
      </w:r>
      <w:r>
        <w:t xml:space="preserve"> </w:t>
      </w:r>
      <w:r>
        <w:t xml:space="preserve">Любченко П. М. Правова культура в умовах становлення громадянського суспільства : монографія / за ред. Ю. П. </w:t>
      </w:r>
      <w:proofErr w:type="spellStart"/>
      <w:r>
        <w:t>Битяка</w:t>
      </w:r>
      <w:proofErr w:type="spellEnd"/>
      <w:r>
        <w:t xml:space="preserve"> та І. В. </w:t>
      </w:r>
      <w:proofErr w:type="spellStart"/>
      <w:r>
        <w:t>Яковюка</w:t>
      </w:r>
      <w:proofErr w:type="spellEnd"/>
      <w:r>
        <w:t>. Х. : Право, 2007. С. 173.</w:t>
      </w:r>
    </w:p>
  </w:footnote>
  <w:footnote w:id="46">
    <w:p w:rsidR="00501762" w:rsidRDefault="00501762" w:rsidP="005654FD">
      <w:pPr>
        <w:pStyle w:val="aa"/>
        <w:ind w:firstLine="0"/>
      </w:pPr>
      <w:r>
        <w:rPr>
          <w:rStyle w:val="ac"/>
        </w:rPr>
        <w:footnoteRef/>
      </w:r>
      <w:r>
        <w:t xml:space="preserve"> </w:t>
      </w:r>
      <w:r>
        <w:t>Там само. С. 99.</w:t>
      </w:r>
    </w:p>
  </w:footnote>
  <w:footnote w:id="47">
    <w:p w:rsidR="00501762" w:rsidRDefault="00501762" w:rsidP="009A6526">
      <w:pPr>
        <w:pStyle w:val="aa"/>
        <w:ind w:firstLine="0"/>
      </w:pPr>
      <w:r>
        <w:rPr>
          <w:rStyle w:val="ac"/>
        </w:rPr>
        <w:footnoteRef/>
      </w:r>
      <w:r>
        <w:t xml:space="preserve"> </w:t>
      </w:r>
      <w:r>
        <w:t xml:space="preserve">Правові основи формування та функціонування органів державної влади у контексті євроінтеграції : монографія / Ю. П. </w:t>
      </w:r>
      <w:proofErr w:type="spellStart"/>
      <w:r>
        <w:t>Битяк</w:t>
      </w:r>
      <w:proofErr w:type="spellEnd"/>
      <w:r>
        <w:t xml:space="preserve">, О. Г. </w:t>
      </w:r>
      <w:proofErr w:type="spellStart"/>
      <w:r>
        <w:t>Данильян</w:t>
      </w:r>
      <w:proofErr w:type="spellEnd"/>
      <w:r>
        <w:t xml:space="preserve">, О. П. </w:t>
      </w:r>
      <w:proofErr w:type="spellStart"/>
      <w:r>
        <w:t>Дзьобань</w:t>
      </w:r>
      <w:proofErr w:type="spellEnd"/>
      <w:r>
        <w:t xml:space="preserve"> та ін. ; за ред. Ю. П. </w:t>
      </w:r>
      <w:proofErr w:type="spellStart"/>
      <w:r>
        <w:t>Битяка</w:t>
      </w:r>
      <w:proofErr w:type="spellEnd"/>
      <w:r>
        <w:t xml:space="preserve">, О. Г. </w:t>
      </w:r>
      <w:proofErr w:type="spellStart"/>
      <w:r>
        <w:t>Данильяна</w:t>
      </w:r>
      <w:proofErr w:type="spellEnd"/>
      <w:r>
        <w:t>. Х. : Право, 2010. 384 с.</w:t>
      </w:r>
    </w:p>
  </w:footnote>
  <w:footnote w:id="48">
    <w:p w:rsidR="00501762" w:rsidRDefault="00501762" w:rsidP="00015ECE">
      <w:pPr>
        <w:pStyle w:val="aa"/>
        <w:ind w:firstLine="0"/>
      </w:pPr>
      <w:r>
        <w:rPr>
          <w:rStyle w:val="ac"/>
        </w:rPr>
        <w:footnoteRef/>
      </w:r>
      <w:r>
        <w:t xml:space="preserve"> </w:t>
      </w:r>
      <w:r>
        <w:t xml:space="preserve">Мухін В. В. Підвищення правосвідомості державних службовців як складова реформування державної служби в Україні. Державне управління та місцеве самоврядування : тези </w:t>
      </w:r>
      <w:proofErr w:type="spellStart"/>
      <w:r>
        <w:t>міжнар</w:t>
      </w:r>
      <w:proofErr w:type="spellEnd"/>
      <w:r>
        <w:t xml:space="preserve">. наук. конгресу, 25 </w:t>
      </w:r>
      <w:proofErr w:type="spellStart"/>
      <w:r>
        <w:t>лют</w:t>
      </w:r>
      <w:proofErr w:type="spellEnd"/>
      <w:r>
        <w:t xml:space="preserve">. 2005 р. Х. :Вид-во </w:t>
      </w:r>
      <w:proofErr w:type="spellStart"/>
      <w:r>
        <w:t>ХарРІНАДУ</w:t>
      </w:r>
      <w:proofErr w:type="spellEnd"/>
      <w:r>
        <w:t xml:space="preserve"> «Магістр», 2005. С. 86–88.</w:t>
      </w:r>
    </w:p>
  </w:footnote>
  <w:footnote w:id="49">
    <w:p w:rsidR="00501762" w:rsidRDefault="00501762" w:rsidP="00042C4E">
      <w:pPr>
        <w:pStyle w:val="aa"/>
        <w:ind w:firstLine="0"/>
      </w:pPr>
      <w:r>
        <w:rPr>
          <w:rStyle w:val="ac"/>
        </w:rPr>
        <w:footnoteRef/>
      </w:r>
      <w:r>
        <w:t xml:space="preserve"> </w:t>
      </w:r>
      <w:r w:rsidRPr="00042C4E">
        <w:t xml:space="preserve">Правові основи формування та функціонування органів державної влади у контексті євроінтеграції : монографія / Ю. П. </w:t>
      </w:r>
      <w:proofErr w:type="spellStart"/>
      <w:r w:rsidRPr="00042C4E">
        <w:t>Битяк</w:t>
      </w:r>
      <w:proofErr w:type="spellEnd"/>
      <w:r w:rsidRPr="00042C4E">
        <w:t xml:space="preserve">, О. Г. </w:t>
      </w:r>
      <w:proofErr w:type="spellStart"/>
      <w:r w:rsidRPr="00042C4E">
        <w:t>Данильян</w:t>
      </w:r>
      <w:proofErr w:type="spellEnd"/>
      <w:r w:rsidRPr="00042C4E">
        <w:t xml:space="preserve">, О. П. </w:t>
      </w:r>
      <w:proofErr w:type="spellStart"/>
      <w:r w:rsidRPr="00042C4E">
        <w:t>Дзьобань</w:t>
      </w:r>
      <w:proofErr w:type="spellEnd"/>
      <w:r w:rsidRPr="00042C4E">
        <w:t xml:space="preserve"> та ін. ; за ред. Ю. П. </w:t>
      </w:r>
      <w:proofErr w:type="spellStart"/>
      <w:r w:rsidRPr="00042C4E">
        <w:t>Битяка</w:t>
      </w:r>
      <w:proofErr w:type="spellEnd"/>
      <w:r w:rsidRPr="00042C4E">
        <w:t xml:space="preserve">, О. Г. </w:t>
      </w:r>
      <w:proofErr w:type="spellStart"/>
      <w:r w:rsidRPr="00042C4E">
        <w:t>Данильяна</w:t>
      </w:r>
      <w:proofErr w:type="spellEnd"/>
      <w:r w:rsidRPr="00042C4E">
        <w:t>. Х. : Пр</w:t>
      </w:r>
      <w:r>
        <w:t>аво, 2010. С. 112.</w:t>
      </w:r>
    </w:p>
  </w:footnote>
  <w:footnote w:id="50">
    <w:p w:rsidR="00501762" w:rsidRDefault="00501762" w:rsidP="00042C4E">
      <w:pPr>
        <w:pStyle w:val="aa"/>
        <w:ind w:firstLine="0"/>
      </w:pPr>
      <w:r>
        <w:rPr>
          <w:rStyle w:val="ac"/>
        </w:rPr>
        <w:footnoteRef/>
      </w:r>
      <w:r>
        <w:t xml:space="preserve"> </w:t>
      </w:r>
      <w:r w:rsidRPr="00042C4E">
        <w:t xml:space="preserve">Правові основи формування та функціонування органів державної влади у контексті євроінтеграції : монографія / Ю. П. </w:t>
      </w:r>
      <w:proofErr w:type="spellStart"/>
      <w:r w:rsidRPr="00042C4E">
        <w:t>Битяк</w:t>
      </w:r>
      <w:proofErr w:type="spellEnd"/>
      <w:r w:rsidRPr="00042C4E">
        <w:t xml:space="preserve">, О. Г. </w:t>
      </w:r>
      <w:proofErr w:type="spellStart"/>
      <w:r w:rsidRPr="00042C4E">
        <w:t>Данильян</w:t>
      </w:r>
      <w:proofErr w:type="spellEnd"/>
      <w:r w:rsidRPr="00042C4E">
        <w:t xml:space="preserve">, О. П. </w:t>
      </w:r>
      <w:proofErr w:type="spellStart"/>
      <w:r w:rsidRPr="00042C4E">
        <w:t>Дзьобань</w:t>
      </w:r>
      <w:proofErr w:type="spellEnd"/>
      <w:r w:rsidRPr="00042C4E">
        <w:t xml:space="preserve"> та ін. ; за ред. Ю. П. </w:t>
      </w:r>
      <w:proofErr w:type="spellStart"/>
      <w:r w:rsidRPr="00042C4E">
        <w:t>Битяка</w:t>
      </w:r>
      <w:proofErr w:type="spellEnd"/>
      <w:r w:rsidRPr="00042C4E">
        <w:t xml:space="preserve">, О. Г. </w:t>
      </w:r>
      <w:proofErr w:type="spellStart"/>
      <w:r w:rsidRPr="00042C4E">
        <w:t>Данильяна</w:t>
      </w:r>
      <w:proofErr w:type="spellEnd"/>
      <w:r w:rsidRPr="00042C4E">
        <w:t>. Х. : Пр</w:t>
      </w:r>
      <w:r>
        <w:t>аво, 2010. С.116.</w:t>
      </w:r>
    </w:p>
  </w:footnote>
  <w:footnote w:id="51">
    <w:p w:rsidR="00501762" w:rsidRDefault="00501762" w:rsidP="00D61C9A">
      <w:pPr>
        <w:pStyle w:val="aa"/>
        <w:ind w:firstLine="0"/>
      </w:pPr>
      <w:r>
        <w:rPr>
          <w:rStyle w:val="ac"/>
        </w:rPr>
        <w:footnoteRef/>
      </w:r>
      <w:r>
        <w:t xml:space="preserve"> </w:t>
      </w:r>
      <w:r>
        <w:t>Панфілова Т.О. Етика державного управлінця : методичні рекомендації. Львів : ЛРІДУ НАДУ, 2011. 44 с.</w:t>
      </w:r>
    </w:p>
  </w:footnote>
  <w:footnote w:id="52">
    <w:p w:rsidR="00501762" w:rsidRDefault="00501762" w:rsidP="00CE4738">
      <w:pPr>
        <w:pStyle w:val="aa"/>
        <w:ind w:firstLine="0"/>
      </w:pPr>
      <w:r>
        <w:rPr>
          <w:rStyle w:val="ac"/>
        </w:rPr>
        <w:footnoteRef/>
      </w:r>
      <w:r>
        <w:t xml:space="preserve"> </w:t>
      </w:r>
      <w:r w:rsidRPr="00CE4738">
        <w:t>Соколов В., Турчинов А. І. Державна служба: моральні основи, професійна етика. Х.: РАГС, 2010. 367 с.</w:t>
      </w:r>
    </w:p>
  </w:footnote>
  <w:footnote w:id="53">
    <w:p w:rsidR="00501762" w:rsidRPr="00CE4738" w:rsidRDefault="00501762" w:rsidP="00CE4738">
      <w:pPr>
        <w:pStyle w:val="aa"/>
        <w:ind w:firstLine="0"/>
      </w:pPr>
      <w:r>
        <w:rPr>
          <w:rStyle w:val="ac"/>
        </w:rPr>
        <w:footnoteRef/>
      </w:r>
      <w:r>
        <w:t xml:space="preserve"> </w:t>
      </w:r>
      <w:r w:rsidRPr="00CE4738">
        <w:t>Про запобігання корупції</w:t>
      </w:r>
      <w:r w:rsidRPr="00CE4738">
        <w:rPr>
          <w:lang w:val="ru-RU"/>
        </w:rPr>
        <w:t>:</w:t>
      </w:r>
      <w:r w:rsidRPr="00CE4738">
        <w:t xml:space="preserve"> Закон України </w:t>
      </w:r>
      <w:r>
        <w:t>від 14.10.2014 № 1700-VII.</w:t>
      </w:r>
      <w:r w:rsidRPr="00CE4738">
        <w:rPr>
          <w:lang w:val="ru-RU"/>
        </w:rPr>
        <w:t xml:space="preserve"> </w:t>
      </w:r>
      <w:r>
        <w:rPr>
          <w:lang w:val="en-US"/>
        </w:rPr>
        <w:t>URL</w:t>
      </w:r>
      <w:r w:rsidRPr="002E7A03">
        <w:rPr>
          <w:lang w:val="ru-RU"/>
        </w:rPr>
        <w:t>:</w:t>
      </w:r>
      <w:r w:rsidRPr="00CE4738">
        <w:t xml:space="preserve"> </w:t>
      </w:r>
      <w:r w:rsidRPr="00CE4738">
        <w:rPr>
          <w:lang w:val="en-US"/>
        </w:rPr>
        <w:t>https</w:t>
      </w:r>
      <w:r w:rsidRPr="002E7A03">
        <w:rPr>
          <w:lang w:val="ru-RU"/>
        </w:rPr>
        <w:t>://</w:t>
      </w:r>
      <w:proofErr w:type="spellStart"/>
      <w:r w:rsidRPr="00CE4738">
        <w:rPr>
          <w:lang w:val="en-US"/>
        </w:rPr>
        <w:t>zakon</w:t>
      </w:r>
      <w:proofErr w:type="spellEnd"/>
      <w:r w:rsidRPr="002E7A03">
        <w:rPr>
          <w:lang w:val="ru-RU"/>
        </w:rPr>
        <w:t>.</w:t>
      </w:r>
      <w:proofErr w:type="spellStart"/>
      <w:r w:rsidRPr="00CE4738">
        <w:rPr>
          <w:lang w:val="en-US"/>
        </w:rPr>
        <w:t>rada</w:t>
      </w:r>
      <w:proofErr w:type="spellEnd"/>
      <w:r w:rsidRPr="002E7A03">
        <w:rPr>
          <w:lang w:val="ru-RU"/>
        </w:rPr>
        <w:t>.</w:t>
      </w:r>
      <w:proofErr w:type="spellStart"/>
      <w:r w:rsidRPr="00CE4738">
        <w:rPr>
          <w:lang w:val="en-US"/>
        </w:rPr>
        <w:t>gov</w:t>
      </w:r>
      <w:proofErr w:type="spellEnd"/>
      <w:r w:rsidRPr="002E7A03">
        <w:rPr>
          <w:lang w:val="ru-RU"/>
        </w:rPr>
        <w:t>.</w:t>
      </w:r>
      <w:proofErr w:type="spellStart"/>
      <w:r w:rsidRPr="00CE4738">
        <w:rPr>
          <w:lang w:val="en-US"/>
        </w:rPr>
        <w:t>ua</w:t>
      </w:r>
      <w:proofErr w:type="spellEnd"/>
      <w:r w:rsidRPr="002E7A03">
        <w:rPr>
          <w:lang w:val="ru-RU"/>
        </w:rPr>
        <w:t>/</w:t>
      </w:r>
      <w:r w:rsidRPr="00CE4738">
        <w:rPr>
          <w:lang w:val="en-US"/>
        </w:rPr>
        <w:t>laws</w:t>
      </w:r>
      <w:r w:rsidRPr="002E7A03">
        <w:rPr>
          <w:lang w:val="ru-RU"/>
        </w:rPr>
        <w:t>/</w:t>
      </w:r>
      <w:r w:rsidRPr="00CE4738">
        <w:rPr>
          <w:lang w:val="en-US"/>
        </w:rPr>
        <w:t>show</w:t>
      </w:r>
      <w:r w:rsidRPr="002E7A03">
        <w:rPr>
          <w:lang w:val="ru-RU"/>
        </w:rPr>
        <w:t>/1700-18#</w:t>
      </w:r>
      <w:r w:rsidRPr="00CE4738">
        <w:rPr>
          <w:lang w:val="en-US"/>
        </w:rPr>
        <w:t>Text</w:t>
      </w:r>
      <w:r w:rsidRPr="002E7A03">
        <w:rPr>
          <w:lang w:val="ru-RU"/>
        </w:rPr>
        <w:t>.</w:t>
      </w:r>
    </w:p>
  </w:footnote>
  <w:footnote w:id="54">
    <w:p w:rsidR="00501762" w:rsidRPr="00B3785A" w:rsidRDefault="00501762" w:rsidP="00B3785A">
      <w:pPr>
        <w:pStyle w:val="aa"/>
        <w:ind w:firstLine="0"/>
      </w:pPr>
      <w:r>
        <w:rPr>
          <w:rStyle w:val="ac"/>
        </w:rPr>
        <w:footnoteRef/>
      </w:r>
      <w:r>
        <w:t xml:space="preserve"> </w:t>
      </w:r>
      <w:proofErr w:type="spellStart"/>
      <w:r w:rsidRPr="00B3785A">
        <w:t>Яромич</w:t>
      </w:r>
      <w:proofErr w:type="spellEnd"/>
      <w:r w:rsidRPr="00B3785A">
        <w:t xml:space="preserve"> С.</w:t>
      </w:r>
      <w:r>
        <w:t xml:space="preserve"> Організаційна культура державної служби й імідж державних службовців.</w:t>
      </w:r>
      <w:r w:rsidRPr="00B3785A">
        <w:t xml:space="preserve"> </w:t>
      </w:r>
      <w:r>
        <w:rPr>
          <w:lang w:val="en-US"/>
        </w:rPr>
        <w:t>URK</w:t>
      </w:r>
      <w:r w:rsidRPr="00B3785A">
        <w:rPr>
          <w:lang w:val="ru-RU"/>
        </w:rPr>
        <w:t xml:space="preserve">: </w:t>
      </w:r>
      <w:r w:rsidRPr="00B3785A">
        <w:t>http://www.dridu.dp.ua/zbirnik/2009-02/09bemhvp.pdf</w:t>
      </w:r>
      <w:r>
        <w:t>.</w:t>
      </w:r>
    </w:p>
  </w:footnote>
  <w:footnote w:id="55">
    <w:p w:rsidR="00501762" w:rsidRDefault="00501762" w:rsidP="00B3785A">
      <w:pPr>
        <w:pStyle w:val="aa"/>
        <w:ind w:firstLine="0"/>
      </w:pPr>
      <w:r>
        <w:rPr>
          <w:rStyle w:val="ac"/>
        </w:rPr>
        <w:footnoteRef/>
      </w:r>
      <w:r>
        <w:t xml:space="preserve"> </w:t>
      </w:r>
      <w:proofErr w:type="spellStart"/>
      <w:r w:rsidRPr="00B3785A">
        <w:t>Липовська</w:t>
      </w:r>
      <w:proofErr w:type="spellEnd"/>
      <w:r w:rsidRPr="00B3785A">
        <w:t xml:space="preserve"> Н. Організаційна культура як фактор стабілізації д</w:t>
      </w:r>
      <w:r>
        <w:t>ержавної служби.</w:t>
      </w:r>
      <w:r w:rsidRPr="00B3785A">
        <w:t xml:space="preserve"> </w:t>
      </w:r>
      <w:proofErr w:type="spellStart"/>
      <w:r w:rsidRPr="00D20C1E">
        <w:rPr>
          <w:i/>
        </w:rPr>
        <w:t>Актуал</w:t>
      </w:r>
      <w:proofErr w:type="spellEnd"/>
      <w:r w:rsidRPr="00D20C1E">
        <w:rPr>
          <w:i/>
        </w:rPr>
        <w:t xml:space="preserve">. </w:t>
      </w:r>
      <w:proofErr w:type="spellStart"/>
      <w:r w:rsidRPr="00D20C1E">
        <w:rPr>
          <w:i/>
        </w:rPr>
        <w:t>пробл</w:t>
      </w:r>
      <w:proofErr w:type="spellEnd"/>
      <w:r w:rsidRPr="00D20C1E">
        <w:rPr>
          <w:i/>
        </w:rPr>
        <w:t xml:space="preserve">. </w:t>
      </w:r>
      <w:proofErr w:type="spellStart"/>
      <w:r w:rsidRPr="00D20C1E">
        <w:rPr>
          <w:i/>
        </w:rPr>
        <w:t>держ</w:t>
      </w:r>
      <w:proofErr w:type="spellEnd"/>
      <w:r w:rsidRPr="00D20C1E">
        <w:rPr>
          <w:i/>
        </w:rPr>
        <w:t xml:space="preserve">. </w:t>
      </w:r>
      <w:proofErr w:type="spellStart"/>
      <w:r w:rsidRPr="00D20C1E">
        <w:rPr>
          <w:i/>
        </w:rPr>
        <w:t>упр</w:t>
      </w:r>
      <w:proofErr w:type="spellEnd"/>
      <w:r w:rsidRPr="00D20C1E">
        <w:rPr>
          <w:i/>
        </w:rPr>
        <w:t xml:space="preserve">. : </w:t>
      </w:r>
      <w:proofErr w:type="spellStart"/>
      <w:r w:rsidRPr="00D20C1E">
        <w:rPr>
          <w:i/>
        </w:rPr>
        <w:t>зб</w:t>
      </w:r>
      <w:proofErr w:type="spellEnd"/>
      <w:r w:rsidRPr="00D20C1E">
        <w:rPr>
          <w:i/>
        </w:rPr>
        <w:t>. наук. пр.,</w:t>
      </w:r>
      <w:r>
        <w:t xml:space="preserve"> 2002. </w:t>
      </w:r>
      <w:proofErr w:type="spellStart"/>
      <w:r>
        <w:t>Вип</w:t>
      </w:r>
      <w:proofErr w:type="spellEnd"/>
      <w:r>
        <w:t>. 3 (9). С. 202-</w:t>
      </w:r>
      <w:r w:rsidRPr="00B3785A">
        <w:t>215.</w:t>
      </w:r>
    </w:p>
  </w:footnote>
  <w:footnote w:id="56">
    <w:p w:rsidR="00501762" w:rsidRDefault="00501762" w:rsidP="00B3785A">
      <w:pPr>
        <w:pStyle w:val="aa"/>
        <w:ind w:firstLine="0"/>
      </w:pPr>
      <w:r>
        <w:rPr>
          <w:rStyle w:val="ac"/>
        </w:rPr>
        <w:footnoteRef/>
      </w:r>
      <w:r>
        <w:t xml:space="preserve"> </w:t>
      </w:r>
      <w:proofErr w:type="spellStart"/>
      <w:r w:rsidRPr="00B3785A">
        <w:t>Ліпенцев</w:t>
      </w:r>
      <w:proofErr w:type="spellEnd"/>
      <w:r w:rsidRPr="00B3785A">
        <w:t xml:space="preserve"> А. Організаційна культура органів державного управління та місцевого самоврядування: проблеми діагнос</w:t>
      </w:r>
      <w:r>
        <w:t xml:space="preserve">тики. </w:t>
      </w:r>
      <w:proofErr w:type="spellStart"/>
      <w:r w:rsidRPr="00D20C1E">
        <w:rPr>
          <w:i/>
        </w:rPr>
        <w:t>Вісн</w:t>
      </w:r>
      <w:proofErr w:type="spellEnd"/>
      <w:r w:rsidRPr="00D20C1E">
        <w:rPr>
          <w:i/>
        </w:rPr>
        <w:t>. УАДУ</w:t>
      </w:r>
      <w:r>
        <w:t>. 2000. № 3. С. 75-</w:t>
      </w:r>
      <w:r w:rsidRPr="00B3785A">
        <w:t>79.</w:t>
      </w:r>
    </w:p>
  </w:footnote>
  <w:footnote w:id="57">
    <w:p w:rsidR="00501762" w:rsidRDefault="00501762" w:rsidP="002E2CF3">
      <w:pPr>
        <w:pStyle w:val="aa"/>
        <w:ind w:firstLine="0"/>
      </w:pPr>
      <w:r>
        <w:rPr>
          <w:rStyle w:val="ac"/>
        </w:rPr>
        <w:footnoteRef/>
      </w:r>
      <w:r>
        <w:t xml:space="preserve"> </w:t>
      </w:r>
      <w:r w:rsidRPr="002E2CF3">
        <w:t xml:space="preserve">Оболенський О. Ю. Державна служба : </w:t>
      </w:r>
      <w:proofErr w:type="spellStart"/>
      <w:r>
        <w:t>навч</w:t>
      </w:r>
      <w:proofErr w:type="spellEnd"/>
      <w:r>
        <w:t xml:space="preserve">. </w:t>
      </w:r>
      <w:proofErr w:type="spellStart"/>
      <w:r>
        <w:t>посіб</w:t>
      </w:r>
      <w:proofErr w:type="spellEnd"/>
      <w:r>
        <w:t>. К. : КНЕУ, 2003.</w:t>
      </w:r>
      <w:r w:rsidRPr="002E2CF3">
        <w:t xml:space="preserve"> 344 с.</w:t>
      </w:r>
    </w:p>
  </w:footnote>
  <w:footnote w:id="58">
    <w:p w:rsidR="00501762" w:rsidRDefault="00501762" w:rsidP="002E2CF3">
      <w:pPr>
        <w:pStyle w:val="aa"/>
        <w:ind w:firstLine="0"/>
      </w:pPr>
      <w:r>
        <w:rPr>
          <w:rStyle w:val="ac"/>
        </w:rPr>
        <w:footnoteRef/>
      </w:r>
      <w:r>
        <w:t xml:space="preserve"> </w:t>
      </w:r>
      <w:r w:rsidRPr="002E2CF3">
        <w:t>Нижник Н. Політична культура дер</w:t>
      </w:r>
      <w:r>
        <w:t>жавних службовців.</w:t>
      </w:r>
      <w:r w:rsidRPr="002E2CF3">
        <w:t xml:space="preserve"> Етика п</w:t>
      </w:r>
      <w:r>
        <w:t>оведінки державних службовців.</w:t>
      </w:r>
      <w:r w:rsidRPr="002E2CF3">
        <w:t xml:space="preserve"> К.: Асо</w:t>
      </w:r>
      <w:r>
        <w:t xml:space="preserve">ціація </w:t>
      </w:r>
      <w:proofErr w:type="spellStart"/>
      <w:r>
        <w:t>держ</w:t>
      </w:r>
      <w:proofErr w:type="spellEnd"/>
      <w:r>
        <w:t>. службовців, 1999.</w:t>
      </w:r>
      <w:r w:rsidRPr="002E2CF3">
        <w:t xml:space="preserve"> 39 с.</w:t>
      </w:r>
    </w:p>
  </w:footnote>
  <w:footnote w:id="59">
    <w:p w:rsidR="00501762" w:rsidRDefault="00501762" w:rsidP="002E2CF3">
      <w:pPr>
        <w:pStyle w:val="aa"/>
        <w:ind w:firstLine="0"/>
      </w:pPr>
      <w:r>
        <w:rPr>
          <w:rStyle w:val="ac"/>
        </w:rPr>
        <w:footnoteRef/>
      </w:r>
      <w:r>
        <w:t xml:space="preserve"> </w:t>
      </w:r>
      <w:proofErr w:type="spellStart"/>
      <w:r w:rsidRPr="007A2EE2">
        <w:t>Нинюк</w:t>
      </w:r>
      <w:proofErr w:type="spellEnd"/>
      <w:r w:rsidRPr="007A2EE2">
        <w:t xml:space="preserve"> М. Державний службовець т</w:t>
      </w:r>
      <w:r>
        <w:t>а етична культура.</w:t>
      </w:r>
      <w:r w:rsidRPr="007A2EE2">
        <w:t xml:space="preserve"> </w:t>
      </w:r>
      <w:r>
        <w:rPr>
          <w:lang w:val="en-US"/>
        </w:rPr>
        <w:t>URL</w:t>
      </w:r>
      <w:r w:rsidRPr="00855C3D">
        <w:rPr>
          <w:lang w:val="ru-RU"/>
        </w:rPr>
        <w:t xml:space="preserve">: </w:t>
      </w:r>
      <w:r w:rsidRPr="007A2EE2">
        <w:t>http://www.dridu.dp.ua/vidavnictvo/2010/2010_</w:t>
      </w:r>
      <w:proofErr w:type="gramStart"/>
      <w:r w:rsidRPr="007A2EE2">
        <w:t>01(</w:t>
      </w:r>
      <w:proofErr w:type="gramEnd"/>
      <w:r w:rsidRPr="007A2EE2">
        <w:t>4)/10snspds.pdf</w:t>
      </w:r>
      <w:r>
        <w:t>.</w:t>
      </w:r>
    </w:p>
  </w:footnote>
  <w:footnote w:id="60">
    <w:p w:rsidR="00501762" w:rsidRDefault="00501762" w:rsidP="007A2EE2">
      <w:pPr>
        <w:pStyle w:val="aa"/>
        <w:ind w:firstLine="0"/>
      </w:pPr>
      <w:r>
        <w:rPr>
          <w:rStyle w:val="ac"/>
        </w:rPr>
        <w:footnoteRef/>
      </w:r>
      <w:r>
        <w:t xml:space="preserve"> </w:t>
      </w:r>
      <w:proofErr w:type="spellStart"/>
      <w:r>
        <w:t>Загороднюк</w:t>
      </w:r>
      <w:proofErr w:type="spellEnd"/>
      <w:r w:rsidRPr="007A2EE2">
        <w:t xml:space="preserve"> С. Інноваційний підхід у професійній діяльності державних службовців: методологічно-при</w:t>
      </w:r>
      <w:r>
        <w:t xml:space="preserve">кладні аспекти. </w:t>
      </w:r>
      <w:proofErr w:type="spellStart"/>
      <w:r w:rsidRPr="007A2EE2">
        <w:rPr>
          <w:i/>
        </w:rPr>
        <w:t>Вісн</w:t>
      </w:r>
      <w:proofErr w:type="spellEnd"/>
      <w:r w:rsidRPr="007A2EE2">
        <w:rPr>
          <w:i/>
        </w:rPr>
        <w:t>. НАДУ</w:t>
      </w:r>
      <w:r>
        <w:t xml:space="preserve">. 2006.№ 4. </w:t>
      </w:r>
      <w:r w:rsidRPr="007A2EE2">
        <w:t>С. 42-54.</w:t>
      </w:r>
    </w:p>
  </w:footnote>
  <w:footnote w:id="61">
    <w:p w:rsidR="00501762" w:rsidRPr="007A2EE2" w:rsidRDefault="00501762" w:rsidP="002E2CF3">
      <w:pPr>
        <w:pStyle w:val="aa"/>
        <w:ind w:firstLine="0"/>
      </w:pPr>
      <w:r>
        <w:rPr>
          <w:rStyle w:val="ac"/>
        </w:rPr>
        <w:footnoteRef/>
      </w:r>
      <w:r>
        <w:t xml:space="preserve"> </w:t>
      </w:r>
      <w:proofErr w:type="spellStart"/>
      <w:r w:rsidRPr="007A2EE2">
        <w:t>Нинюк</w:t>
      </w:r>
      <w:proofErr w:type="spellEnd"/>
      <w:r w:rsidRPr="007A2EE2">
        <w:t xml:space="preserve"> М. Державний службовець т</w:t>
      </w:r>
      <w:r>
        <w:t>а етична культура.</w:t>
      </w:r>
      <w:r w:rsidRPr="007A2EE2">
        <w:t xml:space="preserve"> </w:t>
      </w:r>
      <w:r w:rsidRPr="00E47D80">
        <w:rPr>
          <w:lang w:val="pl-PL"/>
        </w:rPr>
        <w:t xml:space="preserve">URL: </w:t>
      </w:r>
      <w:r w:rsidRPr="007A2EE2">
        <w:t>http://www.dridu.dp.ua/vidavnictvo/2010/2010_01(4)/10snspds.pdf</w:t>
      </w:r>
      <w:r>
        <w:t>.</w:t>
      </w:r>
    </w:p>
  </w:footnote>
  <w:footnote w:id="62">
    <w:p w:rsidR="00501762" w:rsidRPr="00CA236F" w:rsidRDefault="00501762" w:rsidP="00CA236F">
      <w:pPr>
        <w:pStyle w:val="aa"/>
        <w:keepLines/>
        <w:tabs>
          <w:tab w:val="left" w:pos="709"/>
        </w:tabs>
        <w:ind w:firstLine="0"/>
        <w:rPr>
          <w:color w:val="800080"/>
        </w:rPr>
      </w:pPr>
      <w:r w:rsidRPr="00CA236F">
        <w:rPr>
          <w:rStyle w:val="ad"/>
        </w:rPr>
        <w:footnoteRef/>
      </w:r>
      <w:r>
        <w:t xml:space="preserve"> </w:t>
      </w:r>
      <w:r>
        <w:t xml:space="preserve">Сливка </w:t>
      </w:r>
      <w:r w:rsidRPr="00CA236F">
        <w:t>С.С.</w:t>
      </w:r>
      <w:r w:rsidRPr="00CA236F">
        <w:rPr>
          <w:bCs/>
        </w:rPr>
        <w:t xml:space="preserve"> Професі</w:t>
      </w:r>
      <w:r>
        <w:rPr>
          <w:bCs/>
        </w:rPr>
        <w:t>йна культура працівника міліції</w:t>
      </w:r>
      <w:r>
        <w:t xml:space="preserve">. Львів, 1995. С. </w:t>
      </w:r>
      <w:r w:rsidRPr="00CA236F">
        <w:t>84.</w:t>
      </w:r>
    </w:p>
  </w:footnote>
  <w:footnote w:id="63">
    <w:p w:rsidR="00501762" w:rsidRPr="00CA236F" w:rsidRDefault="00501762" w:rsidP="00CA236F">
      <w:pPr>
        <w:pStyle w:val="aa"/>
        <w:keepLines/>
        <w:ind w:firstLine="0"/>
      </w:pPr>
      <w:r w:rsidRPr="00CA236F">
        <w:rPr>
          <w:rStyle w:val="ad"/>
        </w:rPr>
        <w:footnoteRef/>
      </w:r>
      <w:r>
        <w:t xml:space="preserve"> </w:t>
      </w:r>
      <w:proofErr w:type="spellStart"/>
      <w:r>
        <w:t>Боднарев</w:t>
      </w:r>
      <w:proofErr w:type="spellEnd"/>
      <w:r>
        <w:t xml:space="preserve"> А. </w:t>
      </w:r>
      <w:r w:rsidRPr="00CA236F">
        <w:t xml:space="preserve">С. </w:t>
      </w:r>
      <w:proofErr w:type="spellStart"/>
      <w:r w:rsidRPr="00CA236F">
        <w:t>Правовая</w:t>
      </w:r>
      <w:proofErr w:type="spellEnd"/>
      <w:r w:rsidRPr="00CA236F">
        <w:t xml:space="preserve"> антикультура в </w:t>
      </w:r>
      <w:proofErr w:type="spellStart"/>
      <w:r w:rsidRPr="00CA236F">
        <w:t>правовом</w:t>
      </w:r>
      <w:proofErr w:type="spellEnd"/>
      <w:r>
        <w:t xml:space="preserve"> </w:t>
      </w:r>
      <w:proofErr w:type="spellStart"/>
      <w:r>
        <w:t>пространстве</w:t>
      </w:r>
      <w:proofErr w:type="spellEnd"/>
      <w:r>
        <w:t xml:space="preserve"> </w:t>
      </w:r>
      <w:proofErr w:type="spellStart"/>
      <w:r>
        <w:t>общества</w:t>
      </w:r>
      <w:proofErr w:type="spellEnd"/>
      <w:r>
        <w:t xml:space="preserve">. </w:t>
      </w:r>
      <w:proofErr w:type="spellStart"/>
      <w:r>
        <w:t>Пермь</w:t>
      </w:r>
      <w:proofErr w:type="spellEnd"/>
      <w:r w:rsidRPr="00CA236F">
        <w:t xml:space="preserve">: </w:t>
      </w:r>
      <w:proofErr w:type="spellStart"/>
      <w:r w:rsidRPr="00CA236F">
        <w:t>Изд</w:t>
      </w:r>
      <w:proofErr w:type="spellEnd"/>
      <w:r w:rsidRPr="00CA236F">
        <w:t xml:space="preserve">-во </w:t>
      </w:r>
      <w:proofErr w:type="spellStart"/>
      <w:r w:rsidRPr="00CA236F">
        <w:t>Пермского</w:t>
      </w:r>
      <w:proofErr w:type="spellEnd"/>
      <w:r w:rsidRPr="00CA236F">
        <w:t xml:space="preserve"> </w:t>
      </w:r>
      <w:proofErr w:type="spellStart"/>
      <w:r w:rsidRPr="00CA236F">
        <w:t>государственного</w:t>
      </w:r>
      <w:proofErr w:type="spellEnd"/>
      <w:r w:rsidRPr="00CA236F">
        <w:t xml:space="preserve"> </w:t>
      </w:r>
      <w:proofErr w:type="spellStart"/>
      <w:r w:rsidRPr="00CA236F">
        <w:t>универси</w:t>
      </w:r>
      <w:r>
        <w:t>тета</w:t>
      </w:r>
      <w:proofErr w:type="spellEnd"/>
      <w:r>
        <w:t xml:space="preserve">, 2006. </w:t>
      </w:r>
      <w:r w:rsidRPr="00CA236F">
        <w:t>92 с.</w:t>
      </w:r>
    </w:p>
  </w:footnote>
  <w:footnote w:id="64">
    <w:p w:rsidR="00501762" w:rsidRPr="005076B2" w:rsidRDefault="00501762" w:rsidP="005076B2">
      <w:pPr>
        <w:pStyle w:val="aa"/>
        <w:keepLines/>
        <w:ind w:firstLine="0"/>
      </w:pPr>
      <w:r w:rsidRPr="00CA236F">
        <w:rPr>
          <w:rStyle w:val="ad"/>
        </w:rPr>
        <w:footnoteRef/>
      </w:r>
      <w:r>
        <w:t xml:space="preserve"> </w:t>
      </w:r>
      <w:r>
        <w:t xml:space="preserve">Ковбасюк Ю. </w:t>
      </w:r>
      <w:proofErr w:type="spellStart"/>
      <w:r>
        <w:t>В.Модернізація</w:t>
      </w:r>
      <w:proofErr w:type="spellEnd"/>
      <w:r>
        <w:t xml:space="preserve"> державного управління та децентралізація влади в контексті реалізації реформи “Заможне суспільство, конкурентоспроможна економіка, ефективна держава” : </w:t>
      </w:r>
      <w:proofErr w:type="spellStart"/>
      <w:r>
        <w:t>навч</w:t>
      </w:r>
      <w:proofErr w:type="spellEnd"/>
      <w:r>
        <w:t>.-метод. матеріали. К. : НАДУ, 2013. 56 с.</w:t>
      </w:r>
    </w:p>
  </w:footnote>
  <w:footnote w:id="65">
    <w:p w:rsidR="00501762" w:rsidRPr="00CA236F" w:rsidRDefault="00501762" w:rsidP="00082F7B">
      <w:pPr>
        <w:keepLines/>
        <w:tabs>
          <w:tab w:val="left" w:pos="540"/>
          <w:tab w:val="left" w:pos="900"/>
        </w:tabs>
        <w:ind w:firstLine="0"/>
        <w:rPr>
          <w:color w:val="000000" w:themeColor="text1"/>
          <w:sz w:val="20"/>
          <w:szCs w:val="20"/>
        </w:rPr>
      </w:pPr>
      <w:r w:rsidRPr="00CA236F">
        <w:rPr>
          <w:rStyle w:val="ad"/>
          <w:color w:val="000000" w:themeColor="text1"/>
          <w:sz w:val="20"/>
          <w:szCs w:val="20"/>
        </w:rPr>
        <w:footnoteRef/>
      </w:r>
      <w:r>
        <w:rPr>
          <w:color w:val="000000" w:themeColor="text1"/>
          <w:sz w:val="20"/>
          <w:szCs w:val="20"/>
        </w:rPr>
        <w:t xml:space="preserve">Осика І. </w:t>
      </w:r>
      <w:r w:rsidRPr="00CA236F">
        <w:rPr>
          <w:color w:val="000000" w:themeColor="text1"/>
          <w:sz w:val="20"/>
          <w:szCs w:val="20"/>
        </w:rPr>
        <w:t>В. Правова культура у формуван</w:t>
      </w:r>
      <w:r>
        <w:rPr>
          <w:color w:val="000000" w:themeColor="text1"/>
          <w:sz w:val="20"/>
          <w:szCs w:val="20"/>
        </w:rPr>
        <w:t>ні правової, соціальної держави</w:t>
      </w:r>
      <w:r w:rsidRPr="00CA236F">
        <w:rPr>
          <w:color w:val="000000" w:themeColor="text1"/>
          <w:sz w:val="20"/>
          <w:szCs w:val="20"/>
        </w:rPr>
        <w:t xml:space="preserve">: </w:t>
      </w:r>
      <w:proofErr w:type="spellStart"/>
      <w:r w:rsidRPr="00CA236F">
        <w:rPr>
          <w:color w:val="000000" w:themeColor="text1"/>
          <w:sz w:val="20"/>
          <w:szCs w:val="20"/>
        </w:rPr>
        <w:t>а</w:t>
      </w:r>
      <w:r>
        <w:rPr>
          <w:color w:val="000000" w:themeColor="text1"/>
          <w:sz w:val="20"/>
          <w:szCs w:val="20"/>
        </w:rPr>
        <w:t>втореф</w:t>
      </w:r>
      <w:proofErr w:type="spellEnd"/>
      <w:r>
        <w:rPr>
          <w:color w:val="000000" w:themeColor="text1"/>
          <w:sz w:val="20"/>
          <w:szCs w:val="20"/>
        </w:rPr>
        <w:t xml:space="preserve">. </w:t>
      </w:r>
      <w:proofErr w:type="spellStart"/>
      <w:r>
        <w:rPr>
          <w:color w:val="000000" w:themeColor="text1"/>
          <w:sz w:val="20"/>
          <w:szCs w:val="20"/>
        </w:rPr>
        <w:t>дис</w:t>
      </w:r>
      <w:proofErr w:type="spellEnd"/>
      <w:r>
        <w:rPr>
          <w:color w:val="000000" w:themeColor="text1"/>
          <w:sz w:val="20"/>
          <w:szCs w:val="20"/>
        </w:rPr>
        <w:t xml:space="preserve">. … </w:t>
      </w:r>
      <w:proofErr w:type="spellStart"/>
      <w:r>
        <w:rPr>
          <w:color w:val="000000" w:themeColor="text1"/>
          <w:sz w:val="20"/>
          <w:szCs w:val="20"/>
        </w:rPr>
        <w:t>канд</w:t>
      </w:r>
      <w:proofErr w:type="spellEnd"/>
      <w:r>
        <w:rPr>
          <w:color w:val="000000" w:themeColor="text1"/>
          <w:sz w:val="20"/>
          <w:szCs w:val="20"/>
        </w:rPr>
        <w:t xml:space="preserve">. </w:t>
      </w:r>
      <w:proofErr w:type="spellStart"/>
      <w:r>
        <w:rPr>
          <w:color w:val="000000" w:themeColor="text1"/>
          <w:sz w:val="20"/>
          <w:szCs w:val="20"/>
        </w:rPr>
        <w:t>юрид</w:t>
      </w:r>
      <w:proofErr w:type="spellEnd"/>
      <w:r>
        <w:rPr>
          <w:color w:val="000000" w:themeColor="text1"/>
          <w:sz w:val="20"/>
          <w:szCs w:val="20"/>
        </w:rPr>
        <w:t>. наук</w:t>
      </w:r>
      <w:r w:rsidRPr="00CA236F">
        <w:rPr>
          <w:color w:val="000000" w:themeColor="text1"/>
          <w:sz w:val="20"/>
          <w:szCs w:val="20"/>
        </w:rPr>
        <w:t>: спец. 1</w:t>
      </w:r>
      <w:r>
        <w:rPr>
          <w:color w:val="000000" w:themeColor="text1"/>
          <w:sz w:val="20"/>
          <w:szCs w:val="20"/>
        </w:rPr>
        <w:t>2.00.01. К., 2004. С.</w:t>
      </w:r>
      <w:r w:rsidRPr="00CE7CB0">
        <w:rPr>
          <w:color w:val="000000" w:themeColor="text1"/>
          <w:sz w:val="20"/>
          <w:szCs w:val="20"/>
          <w:lang w:val="ru-RU"/>
        </w:rPr>
        <w:t xml:space="preserve"> </w:t>
      </w:r>
      <w:r w:rsidRPr="00CA236F">
        <w:rPr>
          <w:color w:val="000000" w:themeColor="text1"/>
          <w:sz w:val="20"/>
          <w:szCs w:val="20"/>
        </w:rPr>
        <w:t>17</w:t>
      </w:r>
      <w:r>
        <w:rPr>
          <w:color w:val="000000" w:themeColor="text1"/>
          <w:sz w:val="20"/>
          <w:szCs w:val="20"/>
        </w:rPr>
        <w:t>.</w:t>
      </w:r>
    </w:p>
  </w:footnote>
  <w:footnote w:id="66">
    <w:p w:rsidR="00501762" w:rsidRPr="0090576E" w:rsidRDefault="00501762" w:rsidP="00082F7B">
      <w:pPr>
        <w:keepLines/>
        <w:tabs>
          <w:tab w:val="left" w:pos="540"/>
          <w:tab w:val="left" w:pos="851"/>
        </w:tabs>
        <w:ind w:firstLine="0"/>
        <w:rPr>
          <w:color w:val="000000" w:themeColor="text1"/>
        </w:rPr>
      </w:pPr>
      <w:r w:rsidRPr="00CA236F">
        <w:rPr>
          <w:rStyle w:val="ad"/>
          <w:color w:val="000000" w:themeColor="text1"/>
          <w:sz w:val="20"/>
          <w:szCs w:val="20"/>
        </w:rPr>
        <w:footnoteRef/>
      </w:r>
      <w:r>
        <w:rPr>
          <w:color w:val="000000" w:themeColor="text1"/>
          <w:sz w:val="20"/>
          <w:szCs w:val="20"/>
        </w:rPr>
        <w:t xml:space="preserve"> </w:t>
      </w:r>
      <w:r w:rsidRPr="00CA236F">
        <w:rPr>
          <w:bCs/>
          <w:color w:val="000000" w:themeColor="text1"/>
          <w:sz w:val="20"/>
          <w:szCs w:val="20"/>
        </w:rPr>
        <w:t>Правова культура в умовах станов</w:t>
      </w:r>
      <w:r w:rsidRPr="0090576E">
        <w:rPr>
          <w:bCs/>
          <w:color w:val="000000" w:themeColor="text1"/>
          <w:sz w:val="20"/>
          <w:szCs w:val="20"/>
        </w:rPr>
        <w:t>лення громадянського суспільства</w:t>
      </w:r>
      <w:r w:rsidRPr="0090576E">
        <w:rPr>
          <w:color w:val="000000" w:themeColor="text1"/>
          <w:sz w:val="20"/>
          <w:szCs w:val="20"/>
        </w:rPr>
        <w:t xml:space="preserve">: [монографія] / за ред. Ю.П. </w:t>
      </w:r>
      <w:proofErr w:type="spellStart"/>
      <w:r w:rsidRPr="0090576E">
        <w:rPr>
          <w:color w:val="000000" w:themeColor="text1"/>
          <w:sz w:val="20"/>
          <w:szCs w:val="20"/>
        </w:rPr>
        <w:t>Битяка</w:t>
      </w:r>
      <w:proofErr w:type="spellEnd"/>
      <w:r w:rsidRPr="0090576E">
        <w:rPr>
          <w:color w:val="000000" w:themeColor="text1"/>
          <w:sz w:val="20"/>
          <w:szCs w:val="20"/>
        </w:rPr>
        <w:t xml:space="preserve">, І.В. </w:t>
      </w:r>
      <w:proofErr w:type="spellStart"/>
      <w:r w:rsidRPr="0090576E">
        <w:rPr>
          <w:color w:val="000000" w:themeColor="text1"/>
          <w:sz w:val="20"/>
          <w:szCs w:val="20"/>
        </w:rPr>
        <w:t>Яковюка</w:t>
      </w:r>
      <w:proofErr w:type="spellEnd"/>
      <w:r>
        <w:rPr>
          <w:color w:val="000000" w:themeColor="text1"/>
          <w:sz w:val="20"/>
          <w:szCs w:val="20"/>
        </w:rPr>
        <w:t xml:space="preserve">. Х. : Право, 2007. </w:t>
      </w:r>
      <w:r w:rsidRPr="0090576E">
        <w:rPr>
          <w:color w:val="000000" w:themeColor="text1"/>
          <w:sz w:val="20"/>
          <w:szCs w:val="20"/>
        </w:rPr>
        <w:t>С. 149.</w:t>
      </w:r>
    </w:p>
  </w:footnote>
  <w:footnote w:id="67">
    <w:p w:rsidR="00501762" w:rsidRPr="00CA236F" w:rsidRDefault="00501762" w:rsidP="00082F7B">
      <w:pPr>
        <w:keepLines/>
        <w:tabs>
          <w:tab w:val="left" w:pos="540"/>
          <w:tab w:val="left" w:pos="851"/>
        </w:tabs>
        <w:ind w:firstLine="0"/>
        <w:rPr>
          <w:sz w:val="20"/>
          <w:szCs w:val="20"/>
        </w:rPr>
      </w:pPr>
      <w:r w:rsidRPr="0090576E">
        <w:rPr>
          <w:rStyle w:val="ad"/>
          <w:color w:val="000000" w:themeColor="text1"/>
          <w:sz w:val="20"/>
          <w:szCs w:val="20"/>
        </w:rPr>
        <w:footnoteRef/>
      </w:r>
      <w:r w:rsidRPr="0090576E">
        <w:rPr>
          <w:color w:val="000000" w:themeColor="text1"/>
          <w:sz w:val="20"/>
          <w:szCs w:val="20"/>
        </w:rPr>
        <w:t xml:space="preserve"> </w:t>
      </w:r>
      <w:r w:rsidRPr="0090576E">
        <w:rPr>
          <w:color w:val="000000" w:themeColor="text1"/>
          <w:sz w:val="20"/>
          <w:szCs w:val="20"/>
        </w:rPr>
        <w:t>Костенко О.М.</w:t>
      </w:r>
      <w:r w:rsidRPr="0090576E">
        <w:rPr>
          <w:bCs/>
          <w:color w:val="000000" w:themeColor="text1"/>
          <w:sz w:val="20"/>
          <w:szCs w:val="20"/>
        </w:rPr>
        <w:t xml:space="preserve"> Культура і закон у </w:t>
      </w:r>
      <w:r>
        <w:rPr>
          <w:bCs/>
          <w:sz w:val="20"/>
          <w:szCs w:val="20"/>
        </w:rPr>
        <w:t>протидії злу</w:t>
      </w:r>
      <w:r>
        <w:rPr>
          <w:sz w:val="20"/>
          <w:szCs w:val="20"/>
        </w:rPr>
        <w:t xml:space="preserve">. К. : </w:t>
      </w:r>
      <w:proofErr w:type="spellStart"/>
      <w:r>
        <w:rPr>
          <w:sz w:val="20"/>
          <w:szCs w:val="20"/>
        </w:rPr>
        <w:t>Атіка</w:t>
      </w:r>
      <w:proofErr w:type="spellEnd"/>
      <w:r>
        <w:rPr>
          <w:sz w:val="20"/>
          <w:szCs w:val="20"/>
        </w:rPr>
        <w:t xml:space="preserve">, 2008. С. </w:t>
      </w:r>
      <w:r w:rsidRPr="00CA236F">
        <w:rPr>
          <w:sz w:val="20"/>
          <w:szCs w:val="20"/>
        </w:rPr>
        <w:t>84.</w:t>
      </w:r>
    </w:p>
  </w:footnote>
  <w:footnote w:id="68">
    <w:p w:rsidR="00501762" w:rsidRDefault="00501762" w:rsidP="00862187">
      <w:pPr>
        <w:pStyle w:val="aa"/>
        <w:ind w:firstLine="0"/>
      </w:pPr>
      <w:r>
        <w:rPr>
          <w:rStyle w:val="ac"/>
        </w:rPr>
        <w:footnoteRef/>
      </w:r>
      <w:r>
        <w:t xml:space="preserve"> </w:t>
      </w:r>
      <w:proofErr w:type="spellStart"/>
      <w:r>
        <w:t>Бондарев</w:t>
      </w:r>
      <w:proofErr w:type="spellEnd"/>
      <w:r>
        <w:t xml:space="preserve">, А. С. </w:t>
      </w:r>
      <w:proofErr w:type="spellStart"/>
      <w:r>
        <w:t>Правовая</w:t>
      </w:r>
      <w:proofErr w:type="spellEnd"/>
      <w:r>
        <w:t xml:space="preserve"> антикультура в </w:t>
      </w:r>
      <w:proofErr w:type="spellStart"/>
      <w:r>
        <w:t>правовом</w:t>
      </w:r>
      <w:proofErr w:type="spellEnd"/>
      <w:r>
        <w:t xml:space="preserve"> </w:t>
      </w:r>
      <w:proofErr w:type="spellStart"/>
      <w:r>
        <w:t>пространстве</w:t>
      </w:r>
      <w:proofErr w:type="spellEnd"/>
      <w:r>
        <w:t xml:space="preserve"> </w:t>
      </w:r>
      <w:proofErr w:type="spellStart"/>
      <w:r>
        <w:t>общества</w:t>
      </w:r>
      <w:proofErr w:type="spellEnd"/>
      <w:r>
        <w:t xml:space="preserve">. </w:t>
      </w:r>
      <w:proofErr w:type="spellStart"/>
      <w:r>
        <w:t>Пермь</w:t>
      </w:r>
      <w:proofErr w:type="spellEnd"/>
      <w:r>
        <w:t xml:space="preserve"> : РИО Перм. </w:t>
      </w:r>
      <w:proofErr w:type="spellStart"/>
      <w:r>
        <w:t>ун</w:t>
      </w:r>
      <w:proofErr w:type="spellEnd"/>
      <w:r>
        <w:t>-та, 2006. 191 с.</w:t>
      </w:r>
    </w:p>
  </w:footnote>
  <w:footnote w:id="69">
    <w:p w:rsidR="00501762" w:rsidRDefault="00501762" w:rsidP="007D144E">
      <w:pPr>
        <w:pStyle w:val="aa"/>
        <w:ind w:firstLine="0"/>
      </w:pPr>
      <w:r>
        <w:rPr>
          <w:rStyle w:val="ac"/>
        </w:rPr>
        <w:footnoteRef/>
      </w:r>
      <w:r>
        <w:t xml:space="preserve"> </w:t>
      </w:r>
      <w:proofErr w:type="spellStart"/>
      <w:r>
        <w:t>Горбова</w:t>
      </w:r>
      <w:proofErr w:type="spellEnd"/>
      <w:r>
        <w:t xml:space="preserve"> Н.А. Правова культура та культура прав людини: співвідношення понять та шляхи імплементації. </w:t>
      </w:r>
      <w:r w:rsidRPr="00D824AD">
        <w:rPr>
          <w:i/>
        </w:rPr>
        <w:t>Порівняльно-аналітичне право: електронне наукове фахове видання.</w:t>
      </w:r>
      <w:r>
        <w:t xml:space="preserve"> 2017. № 1. С. 16-18.</w:t>
      </w:r>
    </w:p>
  </w:footnote>
  <w:footnote w:id="70">
    <w:p w:rsidR="00501762" w:rsidRPr="00E06665" w:rsidRDefault="00501762" w:rsidP="00862187">
      <w:pPr>
        <w:pStyle w:val="aa"/>
        <w:ind w:firstLine="0"/>
      </w:pPr>
      <w:r>
        <w:rPr>
          <w:rStyle w:val="ac"/>
        </w:rPr>
        <w:footnoteRef/>
      </w:r>
      <w:r>
        <w:t xml:space="preserve"> </w:t>
      </w:r>
      <w:r w:rsidRPr="00D20C1E">
        <w:t xml:space="preserve">Про затвердження Загальних правил етичної поведінки державних службовців та посадових осіб місцевого самоврядування </w:t>
      </w:r>
      <w:r>
        <w:t xml:space="preserve">: </w:t>
      </w:r>
      <w:r w:rsidRPr="00D20C1E">
        <w:t>Наказ Національного агентства України з питань державної служби від 05.08.2016</w:t>
      </w:r>
      <w:r>
        <w:t xml:space="preserve"> р</w:t>
      </w:r>
      <w:r w:rsidRPr="00D20C1E">
        <w:t>. № 158</w:t>
      </w:r>
      <w:r>
        <w:t>.</w:t>
      </w:r>
      <w:r w:rsidRPr="00D20C1E">
        <w:t xml:space="preserve"> URL: https://zakon.rada.gov.ua/laws/show/z1203-16#Text.</w:t>
      </w:r>
    </w:p>
  </w:footnote>
  <w:footnote w:id="71">
    <w:p w:rsidR="00501762" w:rsidRDefault="00501762" w:rsidP="007D07E2">
      <w:pPr>
        <w:pStyle w:val="aa"/>
        <w:ind w:firstLine="0"/>
      </w:pPr>
      <w:r>
        <w:rPr>
          <w:rStyle w:val="ac"/>
        </w:rPr>
        <w:footnoteRef/>
      </w:r>
      <w:r>
        <w:t xml:space="preserve"> </w:t>
      </w:r>
      <w:r w:rsidRPr="00D03762">
        <w:t xml:space="preserve">Про затвердження Загальних правил етичної поведінки державних службовців та посадових осіб місцевого самоврядування </w:t>
      </w:r>
      <w:r>
        <w:t xml:space="preserve">: </w:t>
      </w:r>
      <w:r w:rsidRPr="00D03762">
        <w:t>Наказ Національного агентства України з питань державної служби від 05.08.2016</w:t>
      </w:r>
      <w:r>
        <w:t xml:space="preserve"> р</w:t>
      </w:r>
      <w:r w:rsidRPr="00D03762">
        <w:t>.</w:t>
      </w:r>
      <w:r w:rsidRPr="00D824AD">
        <w:t xml:space="preserve"> </w:t>
      </w:r>
      <w:r w:rsidRPr="00D03762">
        <w:t>№ 158</w:t>
      </w:r>
      <w:r>
        <w:t>.</w:t>
      </w:r>
      <w:r w:rsidRPr="00D03762">
        <w:t xml:space="preserve"> URL: https://zakon.rada.gov.ua/laws/show/z1203-16#Text.</w:t>
      </w:r>
    </w:p>
  </w:footnote>
  <w:footnote w:id="72">
    <w:p w:rsidR="00501762" w:rsidRDefault="00501762" w:rsidP="006B4F10">
      <w:pPr>
        <w:pStyle w:val="aa"/>
        <w:ind w:firstLine="0"/>
      </w:pPr>
      <w:r>
        <w:rPr>
          <w:rStyle w:val="ac"/>
        </w:rPr>
        <w:footnoteRef/>
      </w:r>
      <w:r>
        <w:t xml:space="preserve"> </w:t>
      </w:r>
      <w:r w:rsidRPr="006B4F10">
        <w:t xml:space="preserve">Про затвердження Загальних правил етичної поведінки державних службовців та посадових осіб місцевого самоврядування </w:t>
      </w:r>
      <w:r>
        <w:t xml:space="preserve">: </w:t>
      </w:r>
      <w:r w:rsidRPr="006B4F10">
        <w:t>Наказ Національного агентства України з питань державної служби від 05.08.2016</w:t>
      </w:r>
      <w:r>
        <w:t xml:space="preserve"> р</w:t>
      </w:r>
      <w:r w:rsidRPr="006B4F10">
        <w:t>. № 158</w:t>
      </w:r>
      <w:r>
        <w:t>.</w:t>
      </w:r>
      <w:r w:rsidRPr="006B4F10">
        <w:t xml:space="preserve"> URL: https://zakon.rada.gov.ua/laws/show/z1203-16#Text.</w:t>
      </w:r>
    </w:p>
  </w:footnote>
  <w:footnote w:id="73">
    <w:p w:rsidR="00501762" w:rsidRDefault="00501762" w:rsidP="006B4F10">
      <w:pPr>
        <w:pStyle w:val="aa"/>
        <w:ind w:firstLine="0"/>
      </w:pPr>
      <w:r>
        <w:rPr>
          <w:rStyle w:val="ac"/>
        </w:rPr>
        <w:footnoteRef/>
      </w:r>
      <w:r>
        <w:t xml:space="preserve"> </w:t>
      </w:r>
      <w:r w:rsidRPr="006B4F10">
        <w:t>Про державну службу: Закон України від 10.12.2015 № 889-VIII. URL: https://zakon.rada.gov.ua/laws/show/889-19#Text.</w:t>
      </w:r>
    </w:p>
  </w:footnote>
  <w:footnote w:id="74">
    <w:p w:rsidR="00501762" w:rsidRDefault="00501762" w:rsidP="006B4F10">
      <w:pPr>
        <w:pStyle w:val="aa"/>
        <w:ind w:firstLine="0"/>
      </w:pPr>
      <w:r>
        <w:rPr>
          <w:rStyle w:val="ac"/>
        </w:rPr>
        <w:footnoteRef/>
      </w:r>
      <w:r>
        <w:t xml:space="preserve"> </w:t>
      </w:r>
      <w:r>
        <w:t>Там само</w:t>
      </w:r>
    </w:p>
  </w:footnote>
  <w:footnote w:id="75">
    <w:p w:rsidR="00501762" w:rsidRDefault="00501762" w:rsidP="00006D70">
      <w:pPr>
        <w:pStyle w:val="aa"/>
        <w:ind w:firstLine="0"/>
      </w:pPr>
      <w:r>
        <w:rPr>
          <w:rStyle w:val="ac"/>
        </w:rPr>
        <w:footnoteRef/>
      </w:r>
      <w:r>
        <w:t xml:space="preserve"> </w:t>
      </w:r>
      <w:proofErr w:type="spellStart"/>
      <w:r>
        <w:t>Яковюк</w:t>
      </w:r>
      <w:proofErr w:type="spellEnd"/>
      <w:r>
        <w:t xml:space="preserve"> І. В. Правові основи європейської інтеграції та її вплив на державно-правовий розвиток України : </w:t>
      </w:r>
      <w:proofErr w:type="spellStart"/>
      <w:r>
        <w:t>дис</w:t>
      </w:r>
      <w:proofErr w:type="spellEnd"/>
      <w:r>
        <w:t xml:space="preserve">. … д-ра </w:t>
      </w:r>
      <w:proofErr w:type="spellStart"/>
      <w:r>
        <w:t>юрид</w:t>
      </w:r>
      <w:proofErr w:type="spellEnd"/>
      <w:r>
        <w:t xml:space="preserve">. наук : 12.00.01, 12.00.11 / Іван Васильович </w:t>
      </w:r>
      <w:proofErr w:type="spellStart"/>
      <w:r>
        <w:t>Яковюк</w:t>
      </w:r>
      <w:proofErr w:type="spellEnd"/>
      <w:r>
        <w:t>. Харків, 2014. 474 с.</w:t>
      </w:r>
    </w:p>
  </w:footnote>
  <w:footnote w:id="76">
    <w:p w:rsidR="00501762" w:rsidRDefault="00501762" w:rsidP="00006D70">
      <w:pPr>
        <w:pStyle w:val="aa"/>
        <w:ind w:firstLine="0"/>
      </w:pPr>
      <w:r>
        <w:rPr>
          <w:rStyle w:val="ac"/>
        </w:rPr>
        <w:footnoteRef/>
      </w:r>
      <w:r>
        <w:t xml:space="preserve"> </w:t>
      </w:r>
      <w:proofErr w:type="spellStart"/>
      <w:r>
        <w:t>Яковюк</w:t>
      </w:r>
      <w:proofErr w:type="spellEnd"/>
      <w:r>
        <w:t xml:space="preserve"> І. В. Правова культура в умовах глобалізації та європейської інтеграції. </w:t>
      </w:r>
      <w:r w:rsidRPr="00006D70">
        <w:rPr>
          <w:i/>
        </w:rPr>
        <w:t>Державне будівництво та місцеве самоврядування</w:t>
      </w:r>
      <w:r>
        <w:t xml:space="preserve"> : </w:t>
      </w:r>
      <w:proofErr w:type="spellStart"/>
      <w:r>
        <w:t>зб</w:t>
      </w:r>
      <w:proofErr w:type="spellEnd"/>
      <w:r>
        <w:t xml:space="preserve">. </w:t>
      </w:r>
      <w:proofErr w:type="spellStart"/>
      <w:r>
        <w:t>наук.праць</w:t>
      </w:r>
      <w:proofErr w:type="spellEnd"/>
      <w:r>
        <w:t>. Х. : Право, 2007. №13. С. 3–16.</w:t>
      </w:r>
    </w:p>
  </w:footnote>
  <w:footnote w:id="77">
    <w:p w:rsidR="00501762" w:rsidRDefault="00501762" w:rsidP="00006D70">
      <w:pPr>
        <w:pStyle w:val="aa"/>
        <w:ind w:firstLine="0"/>
      </w:pPr>
      <w:r>
        <w:rPr>
          <w:rStyle w:val="ac"/>
        </w:rPr>
        <w:footnoteRef/>
      </w:r>
      <w:r>
        <w:t xml:space="preserve"> </w:t>
      </w:r>
      <w:r>
        <w:t xml:space="preserve">Загальна теорія держави і права: Підручник / За ред. М. В. </w:t>
      </w:r>
      <w:proofErr w:type="spellStart"/>
      <w:r>
        <w:t>Цвіка</w:t>
      </w:r>
      <w:proofErr w:type="spellEnd"/>
      <w:r>
        <w:t xml:space="preserve">, В. Д. Ткаченка, О. В. </w:t>
      </w:r>
      <w:proofErr w:type="spellStart"/>
      <w:r>
        <w:t>Петришина</w:t>
      </w:r>
      <w:proofErr w:type="spellEnd"/>
      <w:r>
        <w:t>. Х.: Право, 2002. С. 246–247.</w:t>
      </w:r>
    </w:p>
  </w:footnote>
  <w:footnote w:id="78">
    <w:p w:rsidR="00501762" w:rsidRDefault="00501762" w:rsidP="00006D70">
      <w:pPr>
        <w:pStyle w:val="aa"/>
        <w:ind w:firstLine="0"/>
      </w:pPr>
      <w:r>
        <w:rPr>
          <w:rStyle w:val="ac"/>
        </w:rPr>
        <w:footnoteRef/>
      </w:r>
      <w:r>
        <w:t xml:space="preserve"> </w:t>
      </w:r>
      <w:r w:rsidRPr="00006D70">
        <w:t xml:space="preserve">Загальна теорія держави і права: Підручник / За ред. М. В. </w:t>
      </w:r>
      <w:proofErr w:type="spellStart"/>
      <w:r w:rsidRPr="00006D70">
        <w:t>Цвіка</w:t>
      </w:r>
      <w:proofErr w:type="spellEnd"/>
      <w:r w:rsidRPr="00006D70">
        <w:t xml:space="preserve">, В. Д. Ткаченка, О. В. </w:t>
      </w:r>
      <w:proofErr w:type="spellStart"/>
      <w:r w:rsidRPr="00006D70">
        <w:t>Петришина</w:t>
      </w:r>
      <w:proofErr w:type="spellEnd"/>
      <w:r w:rsidRPr="00006D70">
        <w:t>. Х.: Право, 2002. С. 246–247.</w:t>
      </w:r>
    </w:p>
  </w:footnote>
  <w:footnote w:id="79">
    <w:p w:rsidR="00501762" w:rsidRDefault="00501762" w:rsidP="0000755D">
      <w:pPr>
        <w:pStyle w:val="aa"/>
        <w:ind w:firstLine="0"/>
      </w:pPr>
      <w:r>
        <w:rPr>
          <w:rStyle w:val="ac"/>
        </w:rPr>
        <w:footnoteRef/>
      </w:r>
      <w:r>
        <w:t xml:space="preserve"> </w:t>
      </w:r>
      <w:r>
        <w:t xml:space="preserve">Публічна служба : </w:t>
      </w:r>
      <w:proofErr w:type="spellStart"/>
      <w:r>
        <w:t>навч</w:t>
      </w:r>
      <w:proofErr w:type="spellEnd"/>
      <w:r>
        <w:t xml:space="preserve">. </w:t>
      </w:r>
      <w:proofErr w:type="spellStart"/>
      <w:r>
        <w:t>посіб</w:t>
      </w:r>
      <w:proofErr w:type="spellEnd"/>
      <w:r>
        <w:t xml:space="preserve">. / С. М. </w:t>
      </w:r>
      <w:proofErr w:type="spellStart"/>
      <w:r>
        <w:t>Серьогін</w:t>
      </w:r>
      <w:proofErr w:type="spellEnd"/>
      <w:r>
        <w:t xml:space="preserve">, Н. А. </w:t>
      </w:r>
      <w:proofErr w:type="spellStart"/>
      <w:r>
        <w:t>Липовська</w:t>
      </w:r>
      <w:proofErr w:type="spellEnd"/>
      <w:r>
        <w:t>, Є. І. Бородін. Дніпро : ГРАНІ, 2019 384 с.</w:t>
      </w:r>
    </w:p>
  </w:footnote>
  <w:footnote w:id="80">
    <w:p w:rsidR="00501762" w:rsidRDefault="00501762" w:rsidP="0000755D">
      <w:pPr>
        <w:pStyle w:val="aa"/>
        <w:ind w:firstLine="0"/>
      </w:pPr>
      <w:r>
        <w:rPr>
          <w:rStyle w:val="ac"/>
        </w:rPr>
        <w:footnoteRef/>
      </w:r>
      <w:r>
        <w:t xml:space="preserve"> </w:t>
      </w:r>
      <w:proofErr w:type="spellStart"/>
      <w:r w:rsidRPr="0000755D">
        <w:t>Боссарт</w:t>
      </w:r>
      <w:proofErr w:type="spellEnd"/>
      <w:r w:rsidRPr="0000755D">
        <w:t xml:space="preserve"> Д. Державна служба у країнах-кандидатах до вступу до ЄС: нові тенденції та вплив інтеграці</w:t>
      </w:r>
      <w:r>
        <w:t>йного процесу. К. : Міленіум, 2004.</w:t>
      </w:r>
      <w:r w:rsidRPr="0000755D">
        <w:t xml:space="preserve"> 128 с.</w:t>
      </w:r>
    </w:p>
  </w:footnote>
  <w:footnote w:id="81">
    <w:p w:rsidR="00501762" w:rsidRDefault="00501762" w:rsidP="008E3CBF">
      <w:pPr>
        <w:pStyle w:val="aa"/>
        <w:ind w:firstLine="0"/>
      </w:pPr>
      <w:r>
        <w:rPr>
          <w:rStyle w:val="ac"/>
        </w:rPr>
        <w:footnoteRef/>
      </w:r>
      <w:r>
        <w:t xml:space="preserve"> </w:t>
      </w:r>
      <w:r w:rsidRPr="008E3CBF">
        <w:t>Глєбов Г.О. Організація державної служби: європейський досвід. URL: http://www.mubip.org.ua/wpcontent/uploads/2016/01/18.pdf.</w:t>
      </w:r>
    </w:p>
  </w:footnote>
  <w:footnote w:id="82">
    <w:p w:rsidR="00501762" w:rsidRDefault="00501762" w:rsidP="008E3CBF">
      <w:pPr>
        <w:pStyle w:val="aa"/>
        <w:ind w:firstLine="0"/>
      </w:pPr>
      <w:r>
        <w:rPr>
          <w:rStyle w:val="ac"/>
        </w:rPr>
        <w:footnoteRef/>
      </w:r>
      <w:r>
        <w:t xml:space="preserve"> </w:t>
      </w:r>
      <w:r w:rsidRPr="008E3CBF">
        <w:t>Глєбов Г.О. Організація державної служби: європейський досвід. URL: http://www.mubip.org.ua/wpcontent/uploads/2016/01/18.pdf.</w:t>
      </w:r>
    </w:p>
  </w:footnote>
  <w:footnote w:id="83">
    <w:p w:rsidR="00501762" w:rsidRDefault="00501762" w:rsidP="0000755D">
      <w:pPr>
        <w:pStyle w:val="aa"/>
        <w:ind w:firstLine="0"/>
      </w:pPr>
      <w:r>
        <w:rPr>
          <w:rStyle w:val="ac"/>
        </w:rPr>
        <w:footnoteRef/>
      </w:r>
      <w:r>
        <w:t xml:space="preserve"> </w:t>
      </w:r>
      <w:r w:rsidRPr="004E4A72">
        <w:t>Окладна М. Г. Правова культура і її роль у формуванні правопорядку ЄС. URL: https://dspace.nlu.edu.ua/bitstream/123456789/11514/1/Okladna.pdf.</w:t>
      </w:r>
    </w:p>
  </w:footnote>
  <w:footnote w:id="84">
    <w:p w:rsidR="00501762" w:rsidRPr="004D3F13" w:rsidRDefault="00501762" w:rsidP="00B254C1">
      <w:pPr>
        <w:pStyle w:val="aa"/>
        <w:ind w:firstLine="0"/>
      </w:pPr>
      <w:r>
        <w:rPr>
          <w:rStyle w:val="ac"/>
        </w:rPr>
        <w:footnoteRef/>
      </w:r>
      <w:r>
        <w:t xml:space="preserve"> </w:t>
      </w:r>
      <w:r>
        <w:t>Окладна М. Г. Правова культура і її роль у формуванні правопорядку ЄС.</w:t>
      </w:r>
      <w:r w:rsidRPr="00B254C1">
        <w:t xml:space="preserve"> </w:t>
      </w:r>
      <w:r>
        <w:rPr>
          <w:lang w:val="en-US"/>
        </w:rPr>
        <w:t>URL</w:t>
      </w:r>
      <w:r w:rsidRPr="00855C3D">
        <w:t xml:space="preserve">: </w:t>
      </w:r>
      <w:hyperlink r:id="rId1" w:history="1">
        <w:r w:rsidRPr="004D5751">
          <w:rPr>
            <w:rStyle w:val="af2"/>
          </w:rPr>
          <w:t>https://dspace.nlu.edu.ua/bitstream/123456789/11514/1/Okladna.pdf</w:t>
        </w:r>
      </w:hyperlink>
      <w:r w:rsidRPr="00855C3D">
        <w:t>.</w:t>
      </w:r>
    </w:p>
  </w:footnote>
  <w:footnote w:id="85">
    <w:p w:rsidR="00501762" w:rsidRDefault="00501762" w:rsidP="004D3F13">
      <w:pPr>
        <w:pStyle w:val="aa"/>
        <w:ind w:firstLine="0"/>
      </w:pPr>
      <w:r>
        <w:rPr>
          <w:rStyle w:val="ac"/>
        </w:rPr>
        <w:footnoteRef/>
      </w:r>
      <w:r>
        <w:t xml:space="preserve"> </w:t>
      </w:r>
      <w:r w:rsidRPr="004E4A72">
        <w:t>Глєбов Г.О. Організація державної служби: європейський досвід. URL: http://www.mubip.org.ua/wpcontent/uploads/2016/01/18.pdf.</w:t>
      </w:r>
    </w:p>
  </w:footnote>
  <w:footnote w:id="86">
    <w:p w:rsidR="00501762" w:rsidRDefault="00501762" w:rsidP="004D3F13">
      <w:pPr>
        <w:pStyle w:val="aa"/>
        <w:ind w:firstLine="0"/>
      </w:pPr>
      <w:r>
        <w:rPr>
          <w:rStyle w:val="ac"/>
        </w:rPr>
        <w:footnoteRef/>
      </w:r>
      <w:r>
        <w:t xml:space="preserve"> </w:t>
      </w:r>
      <w:r w:rsidRPr="004D3F13">
        <w:t>Окладна М. Г. Правова культура і її роль у формуванні правопорядку ЄС. URL: https://dspace.nlu.edu.ua/bitstream/123456789/11514/1/Okladna.pdf.</w:t>
      </w:r>
    </w:p>
  </w:footnote>
  <w:footnote w:id="87">
    <w:p w:rsidR="00501762" w:rsidRDefault="00501762" w:rsidP="004D3F13">
      <w:pPr>
        <w:pStyle w:val="aa"/>
        <w:ind w:firstLine="0"/>
      </w:pPr>
      <w:r>
        <w:rPr>
          <w:rStyle w:val="ac"/>
        </w:rPr>
        <w:footnoteRef/>
      </w:r>
      <w:r>
        <w:t xml:space="preserve"> </w:t>
      </w:r>
      <w:proofErr w:type="spellStart"/>
      <w:r w:rsidRPr="004D3F13">
        <w:t>Дашковська</w:t>
      </w:r>
      <w:proofErr w:type="spellEnd"/>
      <w:r w:rsidRPr="004D3F13">
        <w:t xml:space="preserve"> О. Р., Ісакова В. М. Правова свідомість як елемент пра</w:t>
      </w:r>
      <w:r>
        <w:t>вової реальності.</w:t>
      </w:r>
      <w:r w:rsidRPr="004D3F13">
        <w:t xml:space="preserve"> </w:t>
      </w:r>
      <w:r w:rsidRPr="004D3F13">
        <w:rPr>
          <w:i/>
        </w:rPr>
        <w:t>Проблеми законності</w:t>
      </w:r>
      <w:r>
        <w:t xml:space="preserve">. 2009. </w:t>
      </w:r>
      <w:proofErr w:type="spellStart"/>
      <w:r>
        <w:t>Вип</w:t>
      </w:r>
      <w:proofErr w:type="spellEnd"/>
      <w:r>
        <w:t>. 103.</w:t>
      </w:r>
      <w:r w:rsidRPr="004D3F13">
        <w:t xml:space="preserve"> С. 239–241.</w:t>
      </w:r>
    </w:p>
  </w:footnote>
  <w:footnote w:id="88">
    <w:p w:rsidR="00501762" w:rsidRDefault="00501762" w:rsidP="00B23876">
      <w:pPr>
        <w:pStyle w:val="aa"/>
        <w:ind w:firstLine="0"/>
      </w:pPr>
      <w:r>
        <w:rPr>
          <w:rStyle w:val="ac"/>
        </w:rPr>
        <w:footnoteRef/>
      </w:r>
      <w:r>
        <w:t xml:space="preserve"> </w:t>
      </w:r>
      <w:r w:rsidRPr="00B23876">
        <w:t>Окладна М. Г. Правова культура і її роль у формуванні правопорядку ЄС. URL: https://dspace.nlu.edu.ua/bitstream/123456789/11514/1/Okladna.pdf.</w:t>
      </w:r>
    </w:p>
  </w:footnote>
  <w:footnote w:id="89">
    <w:p w:rsidR="00501762" w:rsidRDefault="00501762" w:rsidP="00B23876">
      <w:pPr>
        <w:pStyle w:val="aa"/>
        <w:ind w:firstLine="0"/>
      </w:pPr>
      <w:r>
        <w:rPr>
          <w:rStyle w:val="ac"/>
        </w:rPr>
        <w:footnoteRef/>
      </w:r>
      <w:r>
        <w:t xml:space="preserve"> </w:t>
      </w:r>
      <w:proofErr w:type="spellStart"/>
      <w:r>
        <w:t>Яковюк</w:t>
      </w:r>
      <w:proofErr w:type="spellEnd"/>
      <w:r>
        <w:t xml:space="preserve"> І. Адаптація і гармонізація законодавства в умовах інтеграції: проблема співвідношення. </w:t>
      </w:r>
      <w:proofErr w:type="spellStart"/>
      <w:r w:rsidRPr="00B23876">
        <w:rPr>
          <w:i/>
        </w:rPr>
        <w:t>Вісн</w:t>
      </w:r>
      <w:proofErr w:type="spellEnd"/>
      <w:r w:rsidRPr="00B23876">
        <w:rPr>
          <w:i/>
        </w:rPr>
        <w:t xml:space="preserve">. </w:t>
      </w:r>
      <w:proofErr w:type="spellStart"/>
      <w:r>
        <w:rPr>
          <w:i/>
        </w:rPr>
        <w:t>Нац</w:t>
      </w:r>
      <w:proofErr w:type="spellEnd"/>
      <w:r>
        <w:rPr>
          <w:i/>
        </w:rPr>
        <w:t>. акад. прав. наук України.</w:t>
      </w:r>
      <w:r>
        <w:t xml:space="preserve"> 2012. №4. С. 29-42.</w:t>
      </w:r>
    </w:p>
  </w:footnote>
  <w:footnote w:id="90">
    <w:p w:rsidR="00501762" w:rsidRDefault="00501762" w:rsidP="0000755D">
      <w:pPr>
        <w:pStyle w:val="aa"/>
        <w:ind w:firstLine="0"/>
      </w:pPr>
      <w:r>
        <w:rPr>
          <w:rStyle w:val="ac"/>
        </w:rPr>
        <w:footnoteRef/>
      </w:r>
      <w:r>
        <w:t xml:space="preserve"> </w:t>
      </w:r>
      <w:proofErr w:type="spellStart"/>
      <w:r w:rsidRPr="0000755D">
        <w:t>Колісніченко</w:t>
      </w:r>
      <w:proofErr w:type="spellEnd"/>
      <w:r w:rsidRPr="0000755D">
        <w:t xml:space="preserve"> Н. Кадрова політика в країнах центрально-східної Європи – держав-членів Європейського Союзу. Актуальні проблеми державного управління. 2014. </w:t>
      </w:r>
      <w:proofErr w:type="spellStart"/>
      <w:r w:rsidRPr="0000755D">
        <w:t>Вип</w:t>
      </w:r>
      <w:proofErr w:type="spellEnd"/>
      <w:r w:rsidRPr="0000755D">
        <w:t>. 1. С. 79-82.</w:t>
      </w:r>
    </w:p>
  </w:footnote>
  <w:footnote w:id="91">
    <w:p w:rsidR="00501762" w:rsidRDefault="00501762" w:rsidP="00E124EE">
      <w:pPr>
        <w:pStyle w:val="aa"/>
        <w:ind w:firstLine="0"/>
      </w:pPr>
      <w:r>
        <w:rPr>
          <w:rStyle w:val="ac"/>
        </w:rPr>
        <w:footnoteRef/>
      </w:r>
      <w:r>
        <w:t xml:space="preserve"> </w:t>
      </w:r>
      <w:proofErr w:type="spellStart"/>
      <w:r>
        <w:t>Колісніченко</w:t>
      </w:r>
      <w:proofErr w:type="spellEnd"/>
      <w:r>
        <w:t xml:space="preserve"> Н. Кадрова політика в країнах центрально-східної Європи – держав-членів Європейського Союзу. </w:t>
      </w:r>
      <w:r w:rsidRPr="0000755D">
        <w:rPr>
          <w:i/>
        </w:rPr>
        <w:t>Актуальні проблеми державного управління</w:t>
      </w:r>
      <w:r>
        <w:t xml:space="preserve">. 2014. </w:t>
      </w:r>
      <w:proofErr w:type="spellStart"/>
      <w:r>
        <w:t>Вип</w:t>
      </w:r>
      <w:proofErr w:type="spellEnd"/>
      <w:r>
        <w:t>. 1. С. 79-82.</w:t>
      </w:r>
    </w:p>
  </w:footnote>
  <w:footnote w:id="92">
    <w:p w:rsidR="00501762" w:rsidRDefault="00501762" w:rsidP="00235213">
      <w:pPr>
        <w:pStyle w:val="aa"/>
        <w:ind w:firstLine="0"/>
      </w:pPr>
      <w:r>
        <w:rPr>
          <w:rStyle w:val="ac"/>
        </w:rPr>
        <w:footnoteRef/>
      </w:r>
      <w:r>
        <w:t xml:space="preserve"> </w:t>
      </w:r>
      <w:proofErr w:type="spellStart"/>
      <w:r w:rsidRPr="00235213">
        <w:t>Боссарт</w:t>
      </w:r>
      <w:proofErr w:type="spellEnd"/>
      <w:r w:rsidRPr="00235213">
        <w:t xml:space="preserve"> Д. Державна служба у країнах-кандидатах до вступу до ЄС: нові тенденції та вплив інтеграційного процесу (пер. з </w:t>
      </w:r>
      <w:proofErr w:type="spellStart"/>
      <w:r w:rsidRPr="00235213">
        <w:t>англ</w:t>
      </w:r>
      <w:proofErr w:type="spellEnd"/>
      <w:r w:rsidRPr="00235213">
        <w:t xml:space="preserve">. О.М. </w:t>
      </w:r>
      <w:proofErr w:type="spellStart"/>
      <w:r w:rsidRPr="00235213">
        <w:t>Шаленко</w:t>
      </w:r>
      <w:proofErr w:type="spellEnd"/>
      <w:r w:rsidRPr="00235213">
        <w:t>). К.: Міленіум, 2014. 128 с.</w:t>
      </w:r>
    </w:p>
  </w:footnote>
  <w:footnote w:id="93">
    <w:p w:rsidR="00501762" w:rsidRDefault="00501762" w:rsidP="00957DF0">
      <w:pPr>
        <w:pStyle w:val="aa"/>
        <w:ind w:firstLine="0"/>
      </w:pPr>
      <w:r>
        <w:rPr>
          <w:rStyle w:val="ac"/>
        </w:rPr>
        <w:footnoteRef/>
      </w:r>
      <w:r>
        <w:t xml:space="preserve"> </w:t>
      </w:r>
      <w:r>
        <w:t xml:space="preserve">План модернізації державного управління: пропозиції щодо приведення державного управління та державної служби України у відповідність із принципами і практиками демократичного урядування / А. Вишневський (кер. </w:t>
      </w:r>
      <w:proofErr w:type="spellStart"/>
      <w:r>
        <w:t>авт</w:t>
      </w:r>
      <w:proofErr w:type="spellEnd"/>
      <w:r>
        <w:t xml:space="preserve">. </w:t>
      </w:r>
      <w:proofErr w:type="spellStart"/>
      <w:r>
        <w:t>кол</w:t>
      </w:r>
      <w:proofErr w:type="spellEnd"/>
      <w:r>
        <w:t xml:space="preserve">.), В. Афанасьєва, Р. </w:t>
      </w:r>
      <w:proofErr w:type="spellStart"/>
      <w:r>
        <w:t>Гекалюк</w:t>
      </w:r>
      <w:proofErr w:type="spellEnd"/>
      <w:r>
        <w:t xml:space="preserve"> та ін. ; за </w:t>
      </w:r>
      <w:proofErr w:type="spellStart"/>
      <w:r>
        <w:t>заг</w:t>
      </w:r>
      <w:proofErr w:type="spellEnd"/>
      <w:r>
        <w:t xml:space="preserve">. ред. Т. </w:t>
      </w:r>
      <w:proofErr w:type="spellStart"/>
      <w:r>
        <w:t>Мотренка</w:t>
      </w:r>
      <w:proofErr w:type="spellEnd"/>
      <w:r>
        <w:t>. К. : Центр адаптації державної служби до стандартів Європейського Союзу, 2010. 396 c.</w:t>
      </w:r>
    </w:p>
  </w:footnote>
  <w:footnote w:id="94">
    <w:p w:rsidR="00501762" w:rsidRDefault="00501762" w:rsidP="00D9542B">
      <w:pPr>
        <w:pStyle w:val="aa"/>
        <w:ind w:firstLine="0"/>
      </w:pPr>
      <w:r>
        <w:rPr>
          <w:rStyle w:val="ac"/>
        </w:rPr>
        <w:footnoteRef/>
      </w:r>
      <w:r>
        <w:t xml:space="preserve"> </w:t>
      </w:r>
      <w:proofErr w:type="spellStart"/>
      <w:r w:rsidRPr="00D9542B">
        <w:t>Красівський</w:t>
      </w:r>
      <w:proofErr w:type="spellEnd"/>
      <w:r w:rsidRPr="00D9542B">
        <w:t xml:space="preserve"> Д.О. Впровадження європейських стандартів кадрового забезпечення політичного управління: польський досвід</w:t>
      </w:r>
      <w:r w:rsidRPr="00007F1D">
        <w:rPr>
          <w:lang w:val="ru-RU"/>
        </w:rPr>
        <w:t xml:space="preserve">. </w:t>
      </w:r>
      <w:r w:rsidRPr="002B5EB9">
        <w:rPr>
          <w:lang w:val="pl-PL"/>
        </w:rPr>
        <w:t>URL:</w:t>
      </w:r>
      <w:r w:rsidRPr="00D9542B">
        <w:t xml:space="preserve"> http://academy.gov.ua/ej/ej14/txts/Krasivskiy.pdf.</w:t>
      </w:r>
    </w:p>
  </w:footnote>
  <w:footnote w:id="95">
    <w:p w:rsidR="00501762" w:rsidRDefault="00501762" w:rsidP="00D9542B">
      <w:pPr>
        <w:pStyle w:val="aa"/>
        <w:ind w:firstLine="0"/>
      </w:pPr>
      <w:r>
        <w:rPr>
          <w:rStyle w:val="ac"/>
        </w:rPr>
        <w:footnoteRef/>
      </w:r>
      <w:r>
        <w:t xml:space="preserve"> </w:t>
      </w:r>
      <w:r>
        <w:t xml:space="preserve">Досвід Польщі щодо децентралізації управління зовнішньою допомогою. </w:t>
      </w:r>
      <w:r w:rsidRPr="003870FB">
        <w:rPr>
          <w:i/>
        </w:rPr>
        <w:t>Бюрократ.</w:t>
      </w:r>
      <w:r>
        <w:t xml:space="preserve"> 2008. 27 груд. № 23-24 (76-77).</w:t>
      </w:r>
    </w:p>
  </w:footnote>
  <w:footnote w:id="96">
    <w:p w:rsidR="00501762" w:rsidRPr="00007F1D" w:rsidRDefault="00501762" w:rsidP="00D9542B">
      <w:pPr>
        <w:pStyle w:val="aa"/>
        <w:ind w:firstLine="0"/>
        <w:rPr>
          <w:lang w:val="en-US"/>
        </w:rPr>
      </w:pPr>
      <w:r>
        <w:rPr>
          <w:rStyle w:val="ac"/>
        </w:rPr>
        <w:footnoteRef/>
      </w:r>
      <w:r>
        <w:t xml:space="preserve"> </w:t>
      </w:r>
      <w:proofErr w:type="spellStart"/>
      <w:r>
        <w:t>Шаповалова</w:t>
      </w:r>
      <w:proofErr w:type="spellEnd"/>
      <w:r>
        <w:t xml:space="preserve"> Н. Адміністративна реформа у Польщі: напрямки змін та реальні результати</w:t>
      </w:r>
      <w:r w:rsidRPr="00007F1D">
        <w:rPr>
          <w:lang w:val="ru-RU"/>
        </w:rPr>
        <w:t xml:space="preserve">. </w:t>
      </w:r>
      <w:r>
        <w:rPr>
          <w:lang w:val="en-US"/>
        </w:rPr>
        <w:t>URL</w:t>
      </w:r>
      <w:r>
        <w:t xml:space="preserve">: іhttp://dialogs.org.ua/crossroad_ </w:t>
      </w:r>
      <w:proofErr w:type="spellStart"/>
      <w:r>
        <w:t>full.php</w:t>
      </w:r>
      <w:proofErr w:type="gramStart"/>
      <w:r>
        <w:t>?m</w:t>
      </w:r>
      <w:proofErr w:type="gramEnd"/>
      <w:r>
        <w:t>_id</w:t>
      </w:r>
      <w:proofErr w:type="spellEnd"/>
      <w:r>
        <w:t>=3636</w:t>
      </w:r>
      <w:r>
        <w:rPr>
          <w:lang w:val="en-US"/>
        </w:rPr>
        <w:t>.</w:t>
      </w:r>
    </w:p>
  </w:footnote>
  <w:footnote w:id="97">
    <w:p w:rsidR="00501762" w:rsidRDefault="00501762" w:rsidP="00051246">
      <w:pPr>
        <w:pStyle w:val="aa"/>
        <w:ind w:firstLine="0"/>
      </w:pPr>
      <w:r>
        <w:rPr>
          <w:rStyle w:val="ac"/>
        </w:rPr>
        <w:footnoteRef/>
      </w:r>
      <w:r>
        <w:t xml:space="preserve"> </w:t>
      </w:r>
      <w:proofErr w:type="spellStart"/>
      <w:r>
        <w:t>Мосора</w:t>
      </w:r>
      <w:proofErr w:type="spellEnd"/>
      <w:r w:rsidRPr="00051246">
        <w:t xml:space="preserve"> </w:t>
      </w:r>
      <w:r>
        <w:t xml:space="preserve">Л. С. Досвід організації державної служби в Польщі: орієнтири для України. </w:t>
      </w:r>
      <w:r w:rsidRPr="00051246">
        <w:t>http://www.dy.nayka.com.ua/pdf/3_2018/36.pdf</w:t>
      </w:r>
    </w:p>
  </w:footnote>
  <w:footnote w:id="98">
    <w:p w:rsidR="00501762" w:rsidRDefault="00501762" w:rsidP="003026EF">
      <w:pPr>
        <w:pStyle w:val="aa"/>
        <w:ind w:firstLine="0"/>
      </w:pPr>
      <w:r>
        <w:rPr>
          <w:rStyle w:val="ac"/>
        </w:rPr>
        <w:footnoteRef/>
      </w:r>
      <w:r>
        <w:t xml:space="preserve"> </w:t>
      </w:r>
      <w:r>
        <w:t xml:space="preserve">Поліщук І. В. Механізми розвитку професійного потенціалу державних службовців у Польщі. Актуальні проблеми державного управління: </w:t>
      </w:r>
      <w:proofErr w:type="spellStart"/>
      <w:r>
        <w:t>зб</w:t>
      </w:r>
      <w:proofErr w:type="spellEnd"/>
      <w:r>
        <w:t>. наук. пр. 2015. №1. С. 315-322.</w:t>
      </w:r>
    </w:p>
  </w:footnote>
  <w:footnote w:id="99">
    <w:p w:rsidR="00501762" w:rsidRDefault="00501762" w:rsidP="003026EF">
      <w:pPr>
        <w:pStyle w:val="aa"/>
        <w:ind w:firstLine="0"/>
      </w:pPr>
      <w:r>
        <w:rPr>
          <w:rStyle w:val="ac"/>
        </w:rPr>
        <w:footnoteRef/>
      </w:r>
      <w:r>
        <w:t xml:space="preserve"> </w:t>
      </w:r>
      <w:proofErr w:type="spellStart"/>
      <w:r>
        <w:t>Чаркіна</w:t>
      </w:r>
      <w:proofErr w:type="spellEnd"/>
      <w:r>
        <w:t xml:space="preserve"> А. О. Принципи державної служби в країнах європейського союзу (на прикладі Польщі та Німеччини). Інвестиції: практика та досвід: </w:t>
      </w:r>
      <w:proofErr w:type="spellStart"/>
      <w:r>
        <w:t>зб</w:t>
      </w:r>
      <w:proofErr w:type="spellEnd"/>
      <w:r>
        <w:t>. наук. пр. 2016. №16. С. 95-99.</w:t>
      </w:r>
    </w:p>
  </w:footnote>
  <w:footnote w:id="100">
    <w:p w:rsidR="00501762" w:rsidRDefault="00501762" w:rsidP="005B5937">
      <w:pPr>
        <w:pStyle w:val="aa"/>
        <w:ind w:firstLine="0"/>
      </w:pPr>
      <w:r>
        <w:rPr>
          <w:rStyle w:val="ac"/>
        </w:rPr>
        <w:footnoteRef/>
      </w:r>
      <w:r>
        <w:t xml:space="preserve"> </w:t>
      </w:r>
      <w:proofErr w:type="spellStart"/>
      <w:r w:rsidRPr="005B5937">
        <w:t>Колісніченко</w:t>
      </w:r>
      <w:proofErr w:type="spellEnd"/>
      <w:r w:rsidRPr="005B5937">
        <w:t xml:space="preserve"> Н. Кадрова політика в країнах центрально-східної Європи – держав-членів Європейського Союзу. Актуальні проблеми державного управ</w:t>
      </w:r>
      <w:r>
        <w:t xml:space="preserve">ління. 2014. </w:t>
      </w:r>
      <w:proofErr w:type="spellStart"/>
      <w:r>
        <w:t>Вип</w:t>
      </w:r>
      <w:proofErr w:type="spellEnd"/>
      <w:r>
        <w:t>. 1. С. 79-82.</w:t>
      </w:r>
    </w:p>
  </w:footnote>
  <w:footnote w:id="101">
    <w:p w:rsidR="00501762" w:rsidRDefault="00501762" w:rsidP="007F3AD6">
      <w:pPr>
        <w:pStyle w:val="aa"/>
        <w:ind w:firstLine="0"/>
      </w:pPr>
      <w:r>
        <w:rPr>
          <w:rStyle w:val="ac"/>
        </w:rPr>
        <w:footnoteRef/>
      </w:r>
      <w:r>
        <w:t xml:space="preserve"> </w:t>
      </w:r>
      <w:r>
        <w:t>Василевська Т.</w:t>
      </w:r>
      <w:r w:rsidRPr="00007F1D">
        <w:rPr>
          <w:lang w:val="ru-RU"/>
        </w:rPr>
        <w:t xml:space="preserve"> </w:t>
      </w:r>
      <w:r>
        <w:t xml:space="preserve">Е. Особистісні виміри професійної етики державного службовця: </w:t>
      </w:r>
      <w:proofErr w:type="spellStart"/>
      <w:r>
        <w:t>автореф</w:t>
      </w:r>
      <w:proofErr w:type="spellEnd"/>
      <w:r>
        <w:t xml:space="preserve">. </w:t>
      </w:r>
      <w:proofErr w:type="spellStart"/>
      <w:r>
        <w:t>дис</w:t>
      </w:r>
      <w:proofErr w:type="spellEnd"/>
      <w:r>
        <w:t xml:space="preserve">. ... </w:t>
      </w:r>
      <w:proofErr w:type="spellStart"/>
      <w:r>
        <w:t>докт</w:t>
      </w:r>
      <w:proofErr w:type="spellEnd"/>
      <w:r>
        <w:t xml:space="preserve">. наук з </w:t>
      </w:r>
      <w:proofErr w:type="spellStart"/>
      <w:r>
        <w:t>держ</w:t>
      </w:r>
      <w:proofErr w:type="spellEnd"/>
      <w:r>
        <w:t>. управління: спец. 25.00.03. Київ, 2010. 38 с.</w:t>
      </w:r>
    </w:p>
  </w:footnote>
  <w:footnote w:id="102">
    <w:p w:rsidR="00501762" w:rsidRPr="002B5EB9" w:rsidRDefault="00501762" w:rsidP="007F3AD6">
      <w:pPr>
        <w:pStyle w:val="aa"/>
        <w:ind w:firstLine="0"/>
        <w:rPr>
          <w:lang w:val="ru-RU"/>
        </w:rPr>
      </w:pPr>
      <w:r>
        <w:rPr>
          <w:rStyle w:val="ac"/>
        </w:rPr>
        <w:footnoteRef/>
      </w:r>
      <w:r>
        <w:t xml:space="preserve"> </w:t>
      </w:r>
      <w:r>
        <w:t>Чабак Л.</w:t>
      </w:r>
      <w:r w:rsidRPr="00007F1D">
        <w:rPr>
          <w:lang w:val="ru-RU"/>
        </w:rPr>
        <w:t xml:space="preserve"> </w:t>
      </w:r>
      <w:r>
        <w:t>А. Етико-психологічні аспекти державної служби та служби в органах місцевого самоврядування. Чернігів: Сіверський центр післядипломної освіти, 2016. 29 с</w:t>
      </w:r>
      <w:r w:rsidRPr="002B5EB9">
        <w:rPr>
          <w:lang w:val="ru-RU"/>
        </w:rPr>
        <w:t>.</w:t>
      </w:r>
    </w:p>
  </w:footnote>
  <w:footnote w:id="103">
    <w:p w:rsidR="00501762" w:rsidRPr="002B5EB9" w:rsidRDefault="00501762" w:rsidP="007F3AD6">
      <w:pPr>
        <w:pStyle w:val="aa"/>
        <w:ind w:firstLine="0"/>
      </w:pPr>
      <w:r>
        <w:rPr>
          <w:rStyle w:val="ac"/>
        </w:rPr>
        <w:footnoteRef/>
      </w:r>
      <w:r>
        <w:t xml:space="preserve"> </w:t>
      </w:r>
      <w:r>
        <w:t>Василевська Т.</w:t>
      </w:r>
      <w:r w:rsidRPr="00007F1D">
        <w:rPr>
          <w:lang w:val="ru-RU"/>
        </w:rPr>
        <w:t xml:space="preserve"> </w:t>
      </w:r>
      <w:r>
        <w:t xml:space="preserve">Е., </w:t>
      </w:r>
      <w:proofErr w:type="spellStart"/>
      <w:r>
        <w:t>Саламатов</w:t>
      </w:r>
      <w:proofErr w:type="spellEnd"/>
      <w:r>
        <w:t xml:space="preserve"> В.</w:t>
      </w:r>
      <w:r w:rsidRPr="00007F1D">
        <w:rPr>
          <w:lang w:val="ru-RU"/>
        </w:rPr>
        <w:t xml:space="preserve"> </w:t>
      </w:r>
      <w:r>
        <w:t xml:space="preserve">О., </w:t>
      </w:r>
      <w:proofErr w:type="spellStart"/>
      <w:r>
        <w:t>Марушевський</w:t>
      </w:r>
      <w:proofErr w:type="spellEnd"/>
      <w:r>
        <w:t xml:space="preserve"> Г.</w:t>
      </w:r>
      <w:r w:rsidRPr="00007F1D">
        <w:rPr>
          <w:lang w:val="ru-RU"/>
        </w:rPr>
        <w:t xml:space="preserve"> </w:t>
      </w:r>
      <w:r>
        <w:t>Б. Етика державного управління . Київ: НАДУ, 2015. 204 с</w:t>
      </w:r>
      <w:r w:rsidRPr="002B5EB9">
        <w:t>.</w:t>
      </w:r>
    </w:p>
  </w:footnote>
  <w:footnote w:id="104">
    <w:p w:rsidR="00501762" w:rsidRDefault="00501762" w:rsidP="00C95242">
      <w:pPr>
        <w:pStyle w:val="aa"/>
        <w:ind w:firstLine="0"/>
      </w:pPr>
      <w:r>
        <w:rPr>
          <w:rStyle w:val="ac"/>
        </w:rPr>
        <w:footnoteRef/>
      </w:r>
      <w:r>
        <w:t xml:space="preserve"> </w:t>
      </w:r>
      <w:r>
        <w:t xml:space="preserve">Публічна служба : </w:t>
      </w:r>
      <w:proofErr w:type="spellStart"/>
      <w:r>
        <w:t>навч</w:t>
      </w:r>
      <w:proofErr w:type="spellEnd"/>
      <w:r>
        <w:t xml:space="preserve">. </w:t>
      </w:r>
      <w:proofErr w:type="spellStart"/>
      <w:r>
        <w:t>посіб</w:t>
      </w:r>
      <w:proofErr w:type="spellEnd"/>
      <w:r>
        <w:t xml:space="preserve">. / С. М. </w:t>
      </w:r>
      <w:proofErr w:type="spellStart"/>
      <w:r>
        <w:t>Серьогін</w:t>
      </w:r>
      <w:proofErr w:type="spellEnd"/>
      <w:r>
        <w:t xml:space="preserve">, Н. А. </w:t>
      </w:r>
      <w:proofErr w:type="spellStart"/>
      <w:r>
        <w:t>Липовська</w:t>
      </w:r>
      <w:proofErr w:type="spellEnd"/>
      <w:r>
        <w:t>, Є. І. Бородін. Дніпро : ГРАНІ, 2019. 384 с.</w:t>
      </w:r>
    </w:p>
  </w:footnote>
  <w:footnote w:id="105">
    <w:p w:rsidR="00501762" w:rsidRDefault="00501762" w:rsidP="003E581B">
      <w:pPr>
        <w:pStyle w:val="aa"/>
        <w:ind w:firstLine="0"/>
      </w:pPr>
      <w:r>
        <w:rPr>
          <w:rStyle w:val="ac"/>
        </w:rPr>
        <w:footnoteRef/>
      </w:r>
      <w:r>
        <w:t xml:space="preserve"> </w:t>
      </w:r>
      <w:r>
        <w:t>Мудрик А. Б. Професійна компетентність державних службовців: теоретико емпіричний аналіз феномену</w:t>
      </w:r>
      <w:r w:rsidRPr="00007F1D">
        <w:rPr>
          <w:lang w:val="ru-RU"/>
        </w:rPr>
        <w:t xml:space="preserve">. </w:t>
      </w:r>
      <w:r>
        <w:rPr>
          <w:lang w:val="en-US"/>
        </w:rPr>
        <w:t>URL</w:t>
      </w:r>
      <w:r>
        <w:t>: http://esnuir.eenu.edu.ua/bitstream/</w:t>
      </w:r>
    </w:p>
  </w:footnote>
  <w:footnote w:id="106">
    <w:p w:rsidR="00501762" w:rsidRDefault="00501762" w:rsidP="0095534B">
      <w:pPr>
        <w:pStyle w:val="aa"/>
        <w:ind w:firstLine="0"/>
      </w:pPr>
      <w:r>
        <w:rPr>
          <w:rStyle w:val="ac"/>
        </w:rPr>
        <w:footnoteRef/>
      </w:r>
      <w:r>
        <w:t xml:space="preserve"> </w:t>
      </w:r>
      <w:r w:rsidRPr="0095534B">
        <w:t xml:space="preserve">Публічна служба : </w:t>
      </w:r>
      <w:proofErr w:type="spellStart"/>
      <w:r w:rsidRPr="0095534B">
        <w:t>навч</w:t>
      </w:r>
      <w:proofErr w:type="spellEnd"/>
      <w:r w:rsidRPr="0095534B">
        <w:t xml:space="preserve">. </w:t>
      </w:r>
      <w:proofErr w:type="spellStart"/>
      <w:r w:rsidRPr="0095534B">
        <w:t>посіб</w:t>
      </w:r>
      <w:proofErr w:type="spellEnd"/>
      <w:r w:rsidRPr="0095534B">
        <w:t xml:space="preserve">. / С. М. </w:t>
      </w:r>
      <w:proofErr w:type="spellStart"/>
      <w:r w:rsidRPr="0095534B">
        <w:t>Серьогін</w:t>
      </w:r>
      <w:proofErr w:type="spellEnd"/>
      <w:r w:rsidRPr="0095534B">
        <w:t xml:space="preserve">, Н. А. </w:t>
      </w:r>
      <w:proofErr w:type="spellStart"/>
      <w:r w:rsidRPr="0095534B">
        <w:t>Липовська</w:t>
      </w:r>
      <w:proofErr w:type="spellEnd"/>
      <w:r w:rsidRPr="0095534B">
        <w:t>, Є. І. Бородін. Дніпро : ГРАНІ, 2019</w:t>
      </w:r>
      <w:r>
        <w:t>.</w:t>
      </w:r>
      <w:r w:rsidRPr="0095534B">
        <w:t xml:space="preserve"> 384 с.</w:t>
      </w:r>
    </w:p>
  </w:footnote>
  <w:footnote w:id="107">
    <w:p w:rsidR="00501762" w:rsidRDefault="00501762" w:rsidP="003E581B">
      <w:pPr>
        <w:pStyle w:val="aa"/>
        <w:ind w:firstLine="0"/>
      </w:pPr>
      <w:r>
        <w:rPr>
          <w:rStyle w:val="ac"/>
        </w:rPr>
        <w:footnoteRef/>
      </w:r>
      <w:r>
        <w:t xml:space="preserve"> </w:t>
      </w:r>
      <w:r>
        <w:t xml:space="preserve">Прудиус Л. </w:t>
      </w:r>
      <w:proofErr w:type="spellStart"/>
      <w:r>
        <w:t>Акмеологічні</w:t>
      </w:r>
      <w:proofErr w:type="spellEnd"/>
      <w:r>
        <w:t xml:space="preserve"> підходи до підвищення професійного рівня державних службовців : теоретико-методологічний аспект. </w:t>
      </w:r>
      <w:r>
        <w:rPr>
          <w:lang w:val="en-US"/>
        </w:rPr>
        <w:t>URL</w:t>
      </w:r>
      <w:r>
        <w:t>: http://www.guds.gov.u</w:t>
      </w:r>
      <w:r>
        <w:rPr>
          <w:lang w:val="en-US"/>
        </w:rPr>
        <w:t>a</w:t>
      </w:r>
      <w:r>
        <w:t>.</w:t>
      </w:r>
    </w:p>
  </w:footnote>
  <w:footnote w:id="108">
    <w:p w:rsidR="00501762" w:rsidRDefault="00501762" w:rsidP="0095534B">
      <w:pPr>
        <w:pStyle w:val="aa"/>
        <w:ind w:firstLine="0"/>
      </w:pPr>
      <w:r>
        <w:rPr>
          <w:rStyle w:val="ac"/>
        </w:rPr>
        <w:footnoteRef/>
      </w:r>
      <w:r>
        <w:t xml:space="preserve"> </w:t>
      </w:r>
      <w:r w:rsidRPr="0095534B">
        <w:t xml:space="preserve">Публічна служба : </w:t>
      </w:r>
      <w:proofErr w:type="spellStart"/>
      <w:r w:rsidRPr="0095534B">
        <w:t>навч</w:t>
      </w:r>
      <w:proofErr w:type="spellEnd"/>
      <w:r w:rsidRPr="0095534B">
        <w:t xml:space="preserve">. </w:t>
      </w:r>
      <w:proofErr w:type="spellStart"/>
      <w:r w:rsidRPr="0095534B">
        <w:t>посіб</w:t>
      </w:r>
      <w:proofErr w:type="spellEnd"/>
      <w:r w:rsidRPr="0095534B">
        <w:t xml:space="preserve">. / С. М. </w:t>
      </w:r>
      <w:proofErr w:type="spellStart"/>
      <w:r w:rsidRPr="0095534B">
        <w:t>Серьогін</w:t>
      </w:r>
      <w:proofErr w:type="spellEnd"/>
      <w:r w:rsidRPr="0095534B">
        <w:t xml:space="preserve">, Н. А. </w:t>
      </w:r>
      <w:proofErr w:type="spellStart"/>
      <w:r w:rsidRPr="0095534B">
        <w:t>Липовська</w:t>
      </w:r>
      <w:proofErr w:type="spellEnd"/>
      <w:r w:rsidRPr="0095534B">
        <w:t>, Є. І. Бородін. Дніпро : ГРАНІ, 2019</w:t>
      </w:r>
      <w:r>
        <w:t>.</w:t>
      </w:r>
      <w:r w:rsidRPr="0095534B">
        <w:t xml:space="preserve"> 384 с.</w:t>
      </w:r>
    </w:p>
  </w:footnote>
  <w:footnote w:id="109">
    <w:p w:rsidR="00501762" w:rsidRDefault="00501762" w:rsidP="0095534B">
      <w:pPr>
        <w:pStyle w:val="aa"/>
        <w:ind w:firstLine="0"/>
      </w:pPr>
      <w:r>
        <w:rPr>
          <w:rStyle w:val="ac"/>
        </w:rPr>
        <w:footnoteRef/>
      </w:r>
      <w:r>
        <w:t xml:space="preserve"> </w:t>
      </w:r>
      <w:r w:rsidRPr="0095534B">
        <w:t xml:space="preserve">Публічна служба : </w:t>
      </w:r>
      <w:proofErr w:type="spellStart"/>
      <w:r w:rsidRPr="0095534B">
        <w:t>навч</w:t>
      </w:r>
      <w:proofErr w:type="spellEnd"/>
      <w:r w:rsidRPr="0095534B">
        <w:t xml:space="preserve">. </w:t>
      </w:r>
      <w:proofErr w:type="spellStart"/>
      <w:r w:rsidRPr="0095534B">
        <w:t>посіб</w:t>
      </w:r>
      <w:proofErr w:type="spellEnd"/>
      <w:r w:rsidRPr="0095534B">
        <w:t xml:space="preserve">. / С. М. </w:t>
      </w:r>
      <w:proofErr w:type="spellStart"/>
      <w:r w:rsidRPr="0095534B">
        <w:t>Серьогін</w:t>
      </w:r>
      <w:proofErr w:type="spellEnd"/>
      <w:r w:rsidRPr="0095534B">
        <w:t xml:space="preserve">, Н. А. </w:t>
      </w:r>
      <w:proofErr w:type="spellStart"/>
      <w:r w:rsidRPr="0095534B">
        <w:t>Липовська</w:t>
      </w:r>
      <w:proofErr w:type="spellEnd"/>
      <w:r w:rsidRPr="0095534B">
        <w:t>, Є. І. Бородін. Дніпро : ГРАНІ, 2019 384 с.</w:t>
      </w:r>
    </w:p>
  </w:footnote>
  <w:footnote w:id="110">
    <w:p w:rsidR="00501762" w:rsidRDefault="00501762" w:rsidP="0095534B">
      <w:pPr>
        <w:pStyle w:val="aa"/>
        <w:ind w:firstLine="0"/>
      </w:pPr>
      <w:r>
        <w:rPr>
          <w:rStyle w:val="ac"/>
        </w:rPr>
        <w:footnoteRef/>
      </w:r>
      <w:r>
        <w:t xml:space="preserve"> </w:t>
      </w:r>
      <w:r w:rsidRPr="0095534B">
        <w:t xml:space="preserve">Василевська Т. Е. Особистісні виміри професійної етики державного службовця: </w:t>
      </w:r>
      <w:proofErr w:type="spellStart"/>
      <w:r w:rsidRPr="0095534B">
        <w:t>автореф</w:t>
      </w:r>
      <w:proofErr w:type="spellEnd"/>
      <w:r w:rsidRPr="0095534B">
        <w:t xml:space="preserve">. </w:t>
      </w:r>
      <w:proofErr w:type="spellStart"/>
      <w:r w:rsidRPr="0095534B">
        <w:t>дис</w:t>
      </w:r>
      <w:proofErr w:type="spellEnd"/>
      <w:r w:rsidRPr="0095534B">
        <w:t xml:space="preserve">. ... </w:t>
      </w:r>
      <w:proofErr w:type="spellStart"/>
      <w:r w:rsidRPr="0095534B">
        <w:t>докт</w:t>
      </w:r>
      <w:proofErr w:type="spellEnd"/>
      <w:r w:rsidRPr="0095534B">
        <w:t xml:space="preserve">. наук з </w:t>
      </w:r>
      <w:proofErr w:type="spellStart"/>
      <w:r w:rsidRPr="0095534B">
        <w:t>держ</w:t>
      </w:r>
      <w:proofErr w:type="spellEnd"/>
      <w:r w:rsidRPr="0095534B">
        <w:t>. управління: спец. 25.00.03. Київ, 2010. 38 с.</w:t>
      </w:r>
    </w:p>
  </w:footnote>
  <w:footnote w:id="111">
    <w:p w:rsidR="00501762" w:rsidRDefault="00501762" w:rsidP="0095534B">
      <w:pPr>
        <w:pStyle w:val="aa"/>
        <w:ind w:firstLine="0"/>
      </w:pPr>
      <w:r>
        <w:rPr>
          <w:rStyle w:val="ac"/>
        </w:rPr>
        <w:footnoteRef/>
      </w:r>
      <w:r>
        <w:t xml:space="preserve"> </w:t>
      </w:r>
      <w:r w:rsidRPr="0095534B">
        <w:t xml:space="preserve">Василевська Т. Е., </w:t>
      </w:r>
      <w:proofErr w:type="spellStart"/>
      <w:r w:rsidRPr="0095534B">
        <w:t>Саламатов</w:t>
      </w:r>
      <w:proofErr w:type="spellEnd"/>
      <w:r w:rsidRPr="0095534B">
        <w:t xml:space="preserve"> В. О., </w:t>
      </w:r>
      <w:proofErr w:type="spellStart"/>
      <w:r w:rsidRPr="0095534B">
        <w:t>Марушевський</w:t>
      </w:r>
      <w:proofErr w:type="spellEnd"/>
      <w:r w:rsidRPr="0095534B">
        <w:t xml:space="preserve"> Г. Б. Етика державного управління . Київ: НАДУ, 2015. 204 с.</w:t>
      </w:r>
    </w:p>
  </w:footnote>
  <w:footnote w:id="112">
    <w:p w:rsidR="00501762" w:rsidRDefault="00501762" w:rsidP="0095534B">
      <w:pPr>
        <w:pStyle w:val="aa"/>
        <w:ind w:firstLine="0"/>
      </w:pPr>
      <w:r>
        <w:rPr>
          <w:rStyle w:val="ac"/>
        </w:rPr>
        <w:footnoteRef/>
      </w:r>
      <w:r>
        <w:t xml:space="preserve"> </w:t>
      </w:r>
      <w:r w:rsidRPr="0095534B">
        <w:t xml:space="preserve">Василевська Т. Е. Особистісні виміри професійної етики державного службовця: </w:t>
      </w:r>
      <w:proofErr w:type="spellStart"/>
      <w:r w:rsidRPr="0095534B">
        <w:t>автореф</w:t>
      </w:r>
      <w:proofErr w:type="spellEnd"/>
      <w:r w:rsidRPr="0095534B">
        <w:t xml:space="preserve">. </w:t>
      </w:r>
      <w:proofErr w:type="spellStart"/>
      <w:r w:rsidRPr="0095534B">
        <w:t>дис</w:t>
      </w:r>
      <w:proofErr w:type="spellEnd"/>
      <w:r w:rsidRPr="0095534B">
        <w:t xml:space="preserve">. ... </w:t>
      </w:r>
      <w:proofErr w:type="spellStart"/>
      <w:r w:rsidRPr="0095534B">
        <w:t>докт</w:t>
      </w:r>
      <w:proofErr w:type="spellEnd"/>
      <w:r w:rsidRPr="0095534B">
        <w:t xml:space="preserve">. наук з </w:t>
      </w:r>
      <w:proofErr w:type="spellStart"/>
      <w:r w:rsidRPr="0095534B">
        <w:t>держ</w:t>
      </w:r>
      <w:proofErr w:type="spellEnd"/>
      <w:r w:rsidRPr="0095534B">
        <w:t>. управління: спец. 25.00.03. Київ, 2010. 38 с.</w:t>
      </w:r>
    </w:p>
  </w:footnote>
  <w:footnote w:id="113">
    <w:p w:rsidR="00501762" w:rsidRDefault="00501762" w:rsidP="003B77F7">
      <w:pPr>
        <w:pStyle w:val="aa"/>
        <w:ind w:firstLine="0"/>
      </w:pPr>
      <w:r>
        <w:rPr>
          <w:rStyle w:val="ac"/>
        </w:rPr>
        <w:footnoteRef/>
      </w:r>
      <w:r>
        <w:t xml:space="preserve"> </w:t>
      </w:r>
      <w:proofErr w:type="spellStart"/>
      <w:r>
        <w:t>Кайданович</w:t>
      </w:r>
      <w:proofErr w:type="spellEnd"/>
      <w:r>
        <w:t xml:space="preserve"> Ю. С. Освітні інновації як чинник підвищення управлінської культури державних службовців.</w:t>
      </w:r>
      <w:r w:rsidRPr="003B77F7">
        <w:t xml:space="preserve"> </w:t>
      </w:r>
      <w:r w:rsidRPr="00E47D80">
        <w:rPr>
          <w:lang w:val="pl-PL"/>
        </w:rPr>
        <w:t>URL</w:t>
      </w:r>
      <w:r>
        <w:t xml:space="preserve"> : http://www.academy.gov.ua/ej/ej15/txts/12KYSKDS.pdf.</w:t>
      </w:r>
    </w:p>
  </w:footnote>
  <w:footnote w:id="114">
    <w:p w:rsidR="00501762" w:rsidRDefault="00501762" w:rsidP="00A70A8C">
      <w:pPr>
        <w:pStyle w:val="aa"/>
        <w:ind w:firstLine="0"/>
      </w:pPr>
      <w:r>
        <w:rPr>
          <w:rStyle w:val="ac"/>
        </w:rPr>
        <w:footnoteRef/>
      </w:r>
      <w:r>
        <w:t xml:space="preserve"> </w:t>
      </w:r>
      <w:proofErr w:type="spellStart"/>
      <w:r w:rsidRPr="00A70A8C">
        <w:t>Горбова</w:t>
      </w:r>
      <w:proofErr w:type="spellEnd"/>
      <w:r w:rsidRPr="00A70A8C">
        <w:t xml:space="preserve"> Н.А. Правова культура та культура прав людини: співвідношення понять та шляхи імплементації. Порівняльно-аналітичне право: електронне наукове фахове видання. 2017. № 1. С. 16–18.</w:t>
      </w:r>
    </w:p>
  </w:footnote>
  <w:footnote w:id="115">
    <w:p w:rsidR="00501762" w:rsidRPr="003B77F7" w:rsidRDefault="00501762" w:rsidP="003B77F7">
      <w:pPr>
        <w:pStyle w:val="aa"/>
        <w:ind w:firstLine="0"/>
        <w:rPr>
          <w:lang w:val="ru-RU"/>
        </w:rPr>
      </w:pPr>
      <w:r>
        <w:rPr>
          <w:rStyle w:val="ac"/>
        </w:rPr>
        <w:footnoteRef/>
      </w:r>
      <w:r>
        <w:t xml:space="preserve"> </w:t>
      </w:r>
      <w:r>
        <w:t>Сидоренко Н.С. Структурні компоненти професійної культури державних службовців</w:t>
      </w:r>
      <w:r w:rsidRPr="003B77F7">
        <w:rPr>
          <w:lang w:val="ru-RU"/>
        </w:rPr>
        <w:t>.</w:t>
      </w:r>
      <w:r w:rsidRPr="003B77F7">
        <w:t xml:space="preserve"> Кадрова політика та публічна служба </w:t>
      </w:r>
      <w:r w:rsidRPr="003B77F7">
        <w:rPr>
          <w:lang w:val="ru-RU"/>
        </w:rPr>
        <w:t>2018. №3</w:t>
      </w:r>
      <w:r>
        <w:rPr>
          <w:lang w:val="ru-RU"/>
        </w:rPr>
        <w:t>. С</w:t>
      </w:r>
      <w:r w:rsidRPr="003B77F7">
        <w:rPr>
          <w:lang w:val="ru-RU"/>
        </w:rPr>
        <w:t xml:space="preserve">. </w:t>
      </w:r>
      <w:r>
        <w:rPr>
          <w:lang w:val="ru-RU"/>
        </w:rPr>
        <w:t>84-91.</w:t>
      </w:r>
    </w:p>
  </w:footnote>
  <w:footnote w:id="116">
    <w:p w:rsidR="00501762" w:rsidRPr="003B77F7" w:rsidRDefault="00501762" w:rsidP="003B77F7">
      <w:pPr>
        <w:pStyle w:val="aa"/>
        <w:ind w:firstLine="0"/>
      </w:pPr>
      <w:r>
        <w:rPr>
          <w:rStyle w:val="ac"/>
        </w:rPr>
        <w:footnoteRef/>
      </w:r>
      <w:r>
        <w:t xml:space="preserve"> </w:t>
      </w:r>
      <w:r w:rsidRPr="003B77F7">
        <w:t xml:space="preserve">Публічна служба : </w:t>
      </w:r>
      <w:proofErr w:type="spellStart"/>
      <w:r w:rsidRPr="003B77F7">
        <w:t>навч</w:t>
      </w:r>
      <w:proofErr w:type="spellEnd"/>
      <w:r w:rsidRPr="003B77F7">
        <w:t xml:space="preserve">. </w:t>
      </w:r>
      <w:proofErr w:type="spellStart"/>
      <w:r w:rsidRPr="003B77F7">
        <w:t>посіб</w:t>
      </w:r>
      <w:proofErr w:type="spellEnd"/>
      <w:r w:rsidRPr="003B77F7">
        <w:t xml:space="preserve">. / С. М. </w:t>
      </w:r>
      <w:proofErr w:type="spellStart"/>
      <w:r w:rsidRPr="003B77F7">
        <w:t>Серьогін</w:t>
      </w:r>
      <w:proofErr w:type="spellEnd"/>
      <w:r w:rsidRPr="003B77F7">
        <w:t xml:space="preserve">, Н. А. </w:t>
      </w:r>
      <w:proofErr w:type="spellStart"/>
      <w:r w:rsidRPr="003B77F7">
        <w:t>Липовська</w:t>
      </w:r>
      <w:proofErr w:type="spellEnd"/>
      <w:r w:rsidRPr="003B77F7">
        <w:t>, Є. І. Бородін.  Дніпро : ГРАНІ, 2019 384 с</w:t>
      </w:r>
    </w:p>
  </w:footnote>
  <w:footnote w:id="117">
    <w:p w:rsidR="00501762" w:rsidRPr="003B77F7" w:rsidRDefault="00501762" w:rsidP="003B77F7">
      <w:pPr>
        <w:pStyle w:val="aa"/>
        <w:ind w:firstLine="0"/>
      </w:pPr>
      <w:r>
        <w:rPr>
          <w:rStyle w:val="ac"/>
        </w:rPr>
        <w:footnoteRef/>
      </w:r>
      <w:r>
        <w:t xml:space="preserve"> </w:t>
      </w:r>
      <w:r w:rsidRPr="003B77F7">
        <w:t>Сидоренко Н.С. Структурні компоненти професійної культури державних службовців. Кадрова політика та публічна служба 2018. №3. С. 84-91.</w:t>
      </w:r>
    </w:p>
  </w:footnote>
  <w:footnote w:id="118">
    <w:p w:rsidR="00501762" w:rsidRDefault="00501762" w:rsidP="009943C6">
      <w:pPr>
        <w:pStyle w:val="aa"/>
        <w:ind w:firstLine="0"/>
      </w:pPr>
      <w:r>
        <w:rPr>
          <w:rStyle w:val="ac"/>
        </w:rPr>
        <w:footnoteRef/>
      </w:r>
      <w:r>
        <w:t xml:space="preserve"> </w:t>
      </w:r>
      <w:proofErr w:type="spellStart"/>
      <w:r w:rsidRPr="009943C6">
        <w:t>Горбова</w:t>
      </w:r>
      <w:proofErr w:type="spellEnd"/>
      <w:r w:rsidRPr="009943C6">
        <w:t xml:space="preserve"> Н.А. Правова культура та культура прав людини: співвідношення понять та шляхи імплементації. Порівняльно-аналітичне право: електронне наукове фахове видання. 2017. № 1. С. 16–18.</w:t>
      </w:r>
    </w:p>
  </w:footnote>
  <w:footnote w:id="119">
    <w:p w:rsidR="00501762" w:rsidRPr="000955DB" w:rsidRDefault="00501762" w:rsidP="000955DB">
      <w:pPr>
        <w:pStyle w:val="aa"/>
        <w:ind w:firstLine="0"/>
      </w:pPr>
      <w:r>
        <w:rPr>
          <w:rStyle w:val="ac"/>
        </w:rPr>
        <w:footnoteRef/>
      </w:r>
      <w:r>
        <w:t xml:space="preserve"> </w:t>
      </w:r>
      <w:r w:rsidRPr="000955DB">
        <w:t xml:space="preserve">Д. </w:t>
      </w:r>
      <w:proofErr w:type="spellStart"/>
      <w:r w:rsidRPr="000955DB">
        <w:t>Осборн</w:t>
      </w:r>
      <w:proofErr w:type="spellEnd"/>
      <w:r w:rsidRPr="000955DB">
        <w:t xml:space="preserve"> и Т. </w:t>
      </w:r>
      <w:proofErr w:type="spellStart"/>
      <w:r w:rsidRPr="000955DB">
        <w:t>Геблер</w:t>
      </w:r>
      <w:proofErr w:type="spellEnd"/>
      <w:r w:rsidRPr="000955DB">
        <w:t xml:space="preserve">: </w:t>
      </w:r>
      <w:proofErr w:type="spellStart"/>
      <w:r w:rsidRPr="000955DB">
        <w:t>Обновлённое</w:t>
      </w:r>
      <w:proofErr w:type="spellEnd"/>
      <w:r w:rsidRPr="000955DB">
        <w:t xml:space="preserve"> </w:t>
      </w:r>
      <w:proofErr w:type="spellStart"/>
      <w:r w:rsidRPr="000955DB">
        <w:t>правительство</w:t>
      </w:r>
      <w:proofErr w:type="spellEnd"/>
      <w:r>
        <w:t>.</w:t>
      </w:r>
      <w:r w:rsidRPr="000955DB">
        <w:t xml:space="preserve"> </w:t>
      </w:r>
      <w:r w:rsidRPr="00E47D80">
        <w:rPr>
          <w:lang w:val="pl-PL"/>
        </w:rPr>
        <w:t xml:space="preserve">URL: </w:t>
      </w:r>
      <w:r w:rsidRPr="000955DB">
        <w:t>https://www.studmed.ru/d-osborn-i-t-gebler-obnovlennoe-pravitelstvo_85d88332470.html</w:t>
      </w:r>
      <w:r>
        <w:t>.</w:t>
      </w:r>
    </w:p>
  </w:footnote>
  <w:footnote w:id="120">
    <w:p w:rsidR="00501762" w:rsidRPr="003C7957" w:rsidRDefault="00501762" w:rsidP="003C7957">
      <w:pPr>
        <w:pStyle w:val="aa"/>
        <w:ind w:firstLine="0"/>
      </w:pPr>
      <w:r>
        <w:rPr>
          <w:rStyle w:val="ac"/>
        </w:rPr>
        <w:footnoteRef/>
      </w:r>
      <w:r>
        <w:t xml:space="preserve"> </w:t>
      </w:r>
      <w:r>
        <w:t xml:space="preserve">Публічна служба : </w:t>
      </w:r>
      <w:proofErr w:type="spellStart"/>
      <w:r>
        <w:t>навч</w:t>
      </w:r>
      <w:proofErr w:type="spellEnd"/>
      <w:r>
        <w:t xml:space="preserve">. </w:t>
      </w:r>
      <w:proofErr w:type="spellStart"/>
      <w:r>
        <w:t>посіб</w:t>
      </w:r>
      <w:proofErr w:type="spellEnd"/>
      <w:r>
        <w:t xml:space="preserve">. / С. М. </w:t>
      </w:r>
      <w:proofErr w:type="spellStart"/>
      <w:r>
        <w:t>Серьогін</w:t>
      </w:r>
      <w:proofErr w:type="spellEnd"/>
      <w:r>
        <w:t xml:space="preserve">, Н. А. </w:t>
      </w:r>
      <w:proofErr w:type="spellStart"/>
      <w:r>
        <w:t>Липовська</w:t>
      </w:r>
      <w:proofErr w:type="spellEnd"/>
      <w:r>
        <w:t>,</w:t>
      </w:r>
      <w:r w:rsidRPr="003C7957">
        <w:t xml:space="preserve"> </w:t>
      </w:r>
      <w:r>
        <w:t>Є. І. Бородін.  Дніпро : ГРАНІ, 2019 384 с.</w:t>
      </w:r>
    </w:p>
  </w:footnote>
  <w:footnote w:id="121">
    <w:p w:rsidR="00501762" w:rsidRPr="003C7957" w:rsidRDefault="00501762" w:rsidP="003C7957">
      <w:pPr>
        <w:pStyle w:val="aa"/>
        <w:ind w:firstLine="0"/>
      </w:pPr>
      <w:r>
        <w:rPr>
          <w:rStyle w:val="ac"/>
        </w:rPr>
        <w:footnoteRef/>
      </w:r>
      <w:r>
        <w:t xml:space="preserve"> </w:t>
      </w:r>
      <w:r w:rsidRPr="005D4208">
        <w:t xml:space="preserve">Публічна служба : </w:t>
      </w:r>
      <w:proofErr w:type="spellStart"/>
      <w:r w:rsidRPr="005D4208">
        <w:t>навч</w:t>
      </w:r>
      <w:proofErr w:type="spellEnd"/>
      <w:r w:rsidRPr="005D4208">
        <w:t xml:space="preserve">. </w:t>
      </w:r>
      <w:proofErr w:type="spellStart"/>
      <w:r w:rsidRPr="005D4208">
        <w:t>посіб</w:t>
      </w:r>
      <w:proofErr w:type="spellEnd"/>
      <w:r w:rsidRPr="005D4208">
        <w:t xml:space="preserve">. / С. М. </w:t>
      </w:r>
      <w:proofErr w:type="spellStart"/>
      <w:r w:rsidRPr="005D4208">
        <w:t>Серьогін</w:t>
      </w:r>
      <w:proofErr w:type="spellEnd"/>
      <w:r w:rsidRPr="005D4208">
        <w:t xml:space="preserve">, Н. А. </w:t>
      </w:r>
      <w:proofErr w:type="spellStart"/>
      <w:r w:rsidRPr="005D4208">
        <w:t>Липовська</w:t>
      </w:r>
      <w:proofErr w:type="spellEnd"/>
      <w:r w:rsidRPr="005D4208">
        <w:t>, Є. І. Бородін.  Дніпро : ГРАНІ, 2019 384 с</w:t>
      </w:r>
      <w:r>
        <w:t>.</w:t>
      </w:r>
    </w:p>
  </w:footnote>
  <w:footnote w:id="122">
    <w:p w:rsidR="00501762" w:rsidRDefault="00501762" w:rsidP="000955DB">
      <w:pPr>
        <w:pStyle w:val="aa"/>
        <w:ind w:firstLine="0"/>
      </w:pPr>
      <w:r>
        <w:rPr>
          <w:rStyle w:val="ac"/>
        </w:rPr>
        <w:footnoteRef/>
      </w:r>
      <w:r>
        <w:t xml:space="preserve"> </w:t>
      </w:r>
      <w:r w:rsidRPr="003B77F7">
        <w:t>Сидоренко Н.С. Структурні компоненти професійної культури державних службовців. Кадрова політика та публічна служба 2018. №3. С. 84-91.</w:t>
      </w:r>
    </w:p>
  </w:footnote>
  <w:footnote w:id="123">
    <w:p w:rsidR="00501762" w:rsidRPr="003C7957" w:rsidRDefault="00501762" w:rsidP="003C7957">
      <w:pPr>
        <w:pStyle w:val="aa"/>
        <w:ind w:firstLine="0"/>
      </w:pPr>
      <w:r>
        <w:rPr>
          <w:rStyle w:val="ac"/>
        </w:rPr>
        <w:footnoteRef/>
      </w:r>
      <w:r>
        <w:t xml:space="preserve"> </w:t>
      </w:r>
      <w:proofErr w:type="spellStart"/>
      <w:r w:rsidRPr="003C7957">
        <w:t>Волес</w:t>
      </w:r>
      <w:proofErr w:type="spellEnd"/>
      <w:r w:rsidRPr="003C7957">
        <w:t xml:space="preserve"> В., </w:t>
      </w:r>
      <w:proofErr w:type="spellStart"/>
      <w:r w:rsidRPr="003C7957">
        <w:t>Волес</w:t>
      </w:r>
      <w:proofErr w:type="spellEnd"/>
      <w:r w:rsidRPr="003C7957">
        <w:t xml:space="preserve"> Г. Творення політики в Європейсько</w:t>
      </w:r>
      <w:r>
        <w:t xml:space="preserve">му Союзі . </w:t>
      </w:r>
      <w:r w:rsidRPr="003C7957">
        <w:t xml:space="preserve"> К.: Вид-во Со</w:t>
      </w:r>
      <w:r>
        <w:t>ломії Павличко «Основи», 2004.</w:t>
      </w:r>
      <w:r w:rsidRPr="003C7957">
        <w:t xml:space="preserve"> 871 с.</w:t>
      </w:r>
    </w:p>
  </w:footnote>
  <w:footnote w:id="124">
    <w:p w:rsidR="00501762" w:rsidRDefault="00501762" w:rsidP="002B03BD">
      <w:pPr>
        <w:pStyle w:val="aa"/>
        <w:ind w:firstLine="0"/>
      </w:pPr>
      <w:r>
        <w:rPr>
          <w:rStyle w:val="ac"/>
        </w:rPr>
        <w:footnoteRef/>
      </w:r>
      <w:r>
        <w:t xml:space="preserve"> </w:t>
      </w:r>
      <w:r w:rsidRPr="002B03BD">
        <w:t>Сидоренко Н.С. Структурні компоненти професійної культури державних службовців. Кадрова політика та публічна служба 2018. №3. С. 84-91.</w:t>
      </w:r>
    </w:p>
  </w:footnote>
  <w:footnote w:id="125">
    <w:p w:rsidR="00501762" w:rsidRDefault="00501762" w:rsidP="00A303C2">
      <w:pPr>
        <w:pStyle w:val="aa"/>
        <w:ind w:firstLine="0"/>
      </w:pPr>
      <w:r>
        <w:rPr>
          <w:rStyle w:val="ac"/>
        </w:rPr>
        <w:footnoteRef/>
      </w:r>
      <w:r>
        <w:t xml:space="preserve"> </w:t>
      </w:r>
      <w:r w:rsidRPr="00A303C2">
        <w:t>Європейський досвід державного управління: Курс лекцій</w:t>
      </w:r>
      <w:r>
        <w:t xml:space="preserve">. </w:t>
      </w:r>
      <w:r w:rsidRPr="00A303C2">
        <w:t xml:space="preserve">За </w:t>
      </w:r>
      <w:proofErr w:type="spellStart"/>
      <w:r w:rsidRPr="00A303C2">
        <w:t>заг</w:t>
      </w:r>
      <w:proofErr w:type="spellEnd"/>
      <w:r w:rsidRPr="00A303C2">
        <w:t xml:space="preserve">. ред. </w:t>
      </w:r>
      <w:proofErr w:type="spellStart"/>
      <w:r w:rsidRPr="00A303C2">
        <w:t>О.Ю.Оболенського</w:t>
      </w:r>
      <w:proofErr w:type="spellEnd"/>
      <w:r w:rsidRPr="00A303C2">
        <w:t xml:space="preserve">, </w:t>
      </w:r>
      <w:proofErr w:type="spellStart"/>
      <w:r w:rsidRPr="00A303C2">
        <w:t>С.В.Сьоміна,А.О.Чемериса</w:t>
      </w:r>
      <w:proofErr w:type="spellEnd"/>
      <w:r w:rsidRPr="00A303C2">
        <w:t xml:space="preserve">, </w:t>
      </w:r>
      <w:proofErr w:type="spellStart"/>
      <w:r w:rsidRPr="00A303C2">
        <w:t>С.В.Загороднюка</w:t>
      </w:r>
      <w:proofErr w:type="spellEnd"/>
      <w:r>
        <w:t xml:space="preserve">, </w:t>
      </w:r>
      <w:proofErr w:type="spellStart"/>
      <w:r>
        <w:t>О.Л.Приходько</w:t>
      </w:r>
      <w:proofErr w:type="spellEnd"/>
      <w:r>
        <w:t xml:space="preserve">, </w:t>
      </w:r>
      <w:proofErr w:type="spellStart"/>
      <w:r>
        <w:t>Л.О.Воронько</w:t>
      </w:r>
      <w:proofErr w:type="spellEnd"/>
      <w:r>
        <w:t>.  К.: Вид-во НАДУ, 2007.</w:t>
      </w:r>
      <w:r w:rsidRPr="00A303C2">
        <w:t xml:space="preserve"> 76 с.</w:t>
      </w:r>
    </w:p>
  </w:footnote>
  <w:footnote w:id="126">
    <w:p w:rsidR="00501762" w:rsidRDefault="00501762" w:rsidP="002B03BD">
      <w:pPr>
        <w:pStyle w:val="aa"/>
        <w:ind w:firstLine="0"/>
      </w:pPr>
      <w:r>
        <w:rPr>
          <w:rStyle w:val="ac"/>
        </w:rPr>
        <w:footnoteRef/>
      </w:r>
      <w:r>
        <w:t xml:space="preserve"> </w:t>
      </w:r>
      <w:r w:rsidRPr="002B03BD">
        <w:t xml:space="preserve">Європейський досвід державного управління: Курс лекцій. За </w:t>
      </w:r>
      <w:proofErr w:type="spellStart"/>
      <w:r w:rsidRPr="002B03BD">
        <w:t>заг</w:t>
      </w:r>
      <w:proofErr w:type="spellEnd"/>
      <w:r w:rsidRPr="002B03BD">
        <w:t xml:space="preserve">. ред. </w:t>
      </w:r>
      <w:proofErr w:type="spellStart"/>
      <w:r w:rsidRPr="002B03BD">
        <w:t>О.Ю.Оболенського</w:t>
      </w:r>
      <w:proofErr w:type="spellEnd"/>
      <w:r w:rsidRPr="002B03BD">
        <w:t xml:space="preserve">, </w:t>
      </w:r>
      <w:proofErr w:type="spellStart"/>
      <w:r w:rsidRPr="002B03BD">
        <w:t>С.В.Сьоміна,А.О.Чемериса</w:t>
      </w:r>
      <w:proofErr w:type="spellEnd"/>
      <w:r w:rsidRPr="002B03BD">
        <w:t xml:space="preserve">, </w:t>
      </w:r>
      <w:proofErr w:type="spellStart"/>
      <w:r w:rsidRPr="002B03BD">
        <w:t>С.В.Загороднюка</w:t>
      </w:r>
      <w:proofErr w:type="spellEnd"/>
      <w:r w:rsidRPr="002B03BD">
        <w:t xml:space="preserve">, </w:t>
      </w:r>
      <w:proofErr w:type="spellStart"/>
      <w:r w:rsidRPr="002B03BD">
        <w:t>О.Л.Приходько</w:t>
      </w:r>
      <w:proofErr w:type="spellEnd"/>
      <w:r w:rsidRPr="002B03BD">
        <w:t xml:space="preserve">, </w:t>
      </w:r>
      <w:proofErr w:type="spellStart"/>
      <w:r w:rsidRPr="002B03BD">
        <w:t>Л.О.Воронько</w:t>
      </w:r>
      <w:proofErr w:type="spellEnd"/>
      <w:r w:rsidRPr="002B03BD">
        <w:t>.  К.: Вид-во НАДУ, 2007. 76 с.</w:t>
      </w:r>
    </w:p>
  </w:footnote>
  <w:footnote w:id="127">
    <w:p w:rsidR="00501762" w:rsidRPr="002B5EB9" w:rsidRDefault="00501762" w:rsidP="0023512F">
      <w:pPr>
        <w:pStyle w:val="aa"/>
        <w:ind w:firstLine="0"/>
      </w:pPr>
      <w:r>
        <w:rPr>
          <w:rStyle w:val="ac"/>
        </w:rPr>
        <w:footnoteRef/>
      </w:r>
      <w:r>
        <w:t xml:space="preserve"> </w:t>
      </w:r>
      <w:proofErr w:type="spellStart"/>
      <w:r>
        <w:t>Волес</w:t>
      </w:r>
      <w:proofErr w:type="spellEnd"/>
      <w:r>
        <w:t xml:space="preserve"> В., </w:t>
      </w:r>
      <w:proofErr w:type="spellStart"/>
      <w:r>
        <w:t>Волес</w:t>
      </w:r>
      <w:proofErr w:type="spellEnd"/>
      <w:r>
        <w:t xml:space="preserve"> Г. Творення політики в Європейському Союзі. К.: Вид-во Соломії Павличко «Основи», 20</w:t>
      </w:r>
      <w:r w:rsidRPr="002B5EB9">
        <w:t>1</w:t>
      </w:r>
      <w:r>
        <w:t>4. 871 с</w:t>
      </w:r>
      <w:r w:rsidRPr="002B5EB9">
        <w:t>.</w:t>
      </w:r>
    </w:p>
  </w:footnote>
  <w:footnote w:id="128">
    <w:p w:rsidR="00501762" w:rsidRDefault="00501762" w:rsidP="00A303C2">
      <w:pPr>
        <w:pStyle w:val="aa"/>
        <w:ind w:firstLine="0"/>
      </w:pPr>
      <w:r>
        <w:rPr>
          <w:rStyle w:val="ac"/>
        </w:rPr>
        <w:footnoteRef/>
      </w:r>
      <w:r>
        <w:t xml:space="preserve"> </w:t>
      </w:r>
      <w:r w:rsidRPr="005D4208">
        <w:t>Європейський досвід держа</w:t>
      </w:r>
      <w:r>
        <w:t xml:space="preserve">вного управління: Курс лекцій. </w:t>
      </w:r>
      <w:r w:rsidRPr="005D4208">
        <w:t xml:space="preserve">За </w:t>
      </w:r>
      <w:proofErr w:type="spellStart"/>
      <w:r w:rsidRPr="005D4208">
        <w:t>заг</w:t>
      </w:r>
      <w:proofErr w:type="spellEnd"/>
      <w:r w:rsidRPr="005D4208">
        <w:t xml:space="preserve">. ред. </w:t>
      </w:r>
      <w:proofErr w:type="spellStart"/>
      <w:r w:rsidRPr="005D4208">
        <w:t>О.Ю.Оболенського</w:t>
      </w:r>
      <w:proofErr w:type="spellEnd"/>
      <w:r w:rsidRPr="005D4208">
        <w:t xml:space="preserve">, </w:t>
      </w:r>
      <w:proofErr w:type="spellStart"/>
      <w:r w:rsidRPr="005D4208">
        <w:t>С.В.Сьоміна,А.О.Чемериса</w:t>
      </w:r>
      <w:proofErr w:type="spellEnd"/>
      <w:r w:rsidRPr="005D4208">
        <w:t xml:space="preserve">, </w:t>
      </w:r>
      <w:proofErr w:type="spellStart"/>
      <w:r w:rsidRPr="005D4208">
        <w:t>С.В.Загороднюк</w:t>
      </w:r>
      <w:r>
        <w:t>а</w:t>
      </w:r>
      <w:proofErr w:type="spellEnd"/>
      <w:r>
        <w:t xml:space="preserve">, </w:t>
      </w:r>
      <w:proofErr w:type="spellStart"/>
      <w:r>
        <w:t>О.Л.Приходько</w:t>
      </w:r>
      <w:proofErr w:type="spellEnd"/>
      <w:r>
        <w:t xml:space="preserve">, </w:t>
      </w:r>
      <w:proofErr w:type="spellStart"/>
      <w:r>
        <w:t>Л.О.Воронько</w:t>
      </w:r>
      <w:proofErr w:type="spellEnd"/>
      <w:r>
        <w:t>.</w:t>
      </w:r>
      <w:r w:rsidRPr="005D4208">
        <w:t xml:space="preserve"> К.: Вид-во НАДУ, 2007. 76 с.</w:t>
      </w:r>
    </w:p>
  </w:footnote>
  <w:footnote w:id="129">
    <w:p w:rsidR="00501762" w:rsidRPr="002B03BD" w:rsidRDefault="00501762" w:rsidP="0023512F">
      <w:pPr>
        <w:pStyle w:val="aa"/>
        <w:ind w:firstLine="0"/>
      </w:pPr>
      <w:r>
        <w:rPr>
          <w:rStyle w:val="ac"/>
        </w:rPr>
        <w:footnoteRef/>
      </w:r>
      <w:r>
        <w:t xml:space="preserve"> </w:t>
      </w:r>
      <w:r>
        <w:t xml:space="preserve">Компетенції - вище керівництво в Комісії - </w:t>
      </w:r>
      <w:proofErr w:type="spellStart"/>
      <w:r>
        <w:t>European</w:t>
      </w:r>
      <w:proofErr w:type="spellEnd"/>
      <w:r>
        <w:t xml:space="preserve"> </w:t>
      </w:r>
      <w:proofErr w:type="spellStart"/>
      <w:r>
        <w:t>Commission</w:t>
      </w:r>
      <w:proofErr w:type="spellEnd"/>
      <w:r>
        <w:t xml:space="preserve">. </w:t>
      </w:r>
      <w:r>
        <w:rPr>
          <w:lang w:val="en-US"/>
        </w:rPr>
        <w:t>URL</w:t>
      </w:r>
      <w:r w:rsidRPr="002B03BD">
        <w:t xml:space="preserve">: </w:t>
      </w:r>
      <w:r>
        <w:t>http://ec.europa.eu.</w:t>
      </w:r>
    </w:p>
  </w:footnote>
  <w:footnote w:id="130">
    <w:p w:rsidR="00501762" w:rsidRPr="002B5EB9" w:rsidRDefault="00501762" w:rsidP="004039AF">
      <w:pPr>
        <w:pStyle w:val="aa"/>
        <w:ind w:firstLine="0"/>
      </w:pPr>
      <w:r>
        <w:rPr>
          <w:rStyle w:val="ac"/>
        </w:rPr>
        <w:footnoteRef/>
      </w:r>
      <w:r>
        <w:t xml:space="preserve"> </w:t>
      </w:r>
      <w:r>
        <w:t xml:space="preserve">«Документ щодо середньої ланки менеджменту», ухваленому Комісією 29 жовтня 2001. </w:t>
      </w:r>
      <w:r w:rsidRPr="00C36507">
        <w:rPr>
          <w:lang w:val="pl-PL"/>
        </w:rPr>
        <w:t>URL</w:t>
      </w:r>
      <w:r w:rsidRPr="000829D9">
        <w:t xml:space="preserve">: </w:t>
      </w:r>
      <w:r w:rsidRPr="004039AF">
        <w:t>http://academy.gov.ua/NMKD/library_nadu/Pidruchnuiky_NADU/ecf045ac-737b-498e-a136-4c9d4beec133.pdf</w:t>
      </w:r>
      <w:r w:rsidRPr="002B5EB9">
        <w:t>.</w:t>
      </w:r>
    </w:p>
  </w:footnote>
  <w:footnote w:id="131">
    <w:p w:rsidR="00501762" w:rsidRDefault="00501762" w:rsidP="00A303C2">
      <w:pPr>
        <w:pStyle w:val="aa"/>
        <w:ind w:firstLine="0"/>
      </w:pPr>
      <w:r>
        <w:rPr>
          <w:rStyle w:val="ac"/>
        </w:rPr>
        <w:footnoteRef/>
      </w:r>
      <w:r>
        <w:t xml:space="preserve"> </w:t>
      </w:r>
      <w:r w:rsidRPr="005D4208">
        <w:t>Європейський досвід держа</w:t>
      </w:r>
      <w:r>
        <w:t xml:space="preserve">вного управління: Курс лекцій. </w:t>
      </w:r>
      <w:r w:rsidRPr="005D4208">
        <w:t xml:space="preserve">За </w:t>
      </w:r>
      <w:proofErr w:type="spellStart"/>
      <w:r w:rsidRPr="005D4208">
        <w:t>заг</w:t>
      </w:r>
      <w:proofErr w:type="spellEnd"/>
      <w:r w:rsidRPr="005D4208">
        <w:t xml:space="preserve">. ред. </w:t>
      </w:r>
      <w:proofErr w:type="spellStart"/>
      <w:r w:rsidRPr="005D4208">
        <w:t>О.Ю.Оболенського</w:t>
      </w:r>
      <w:proofErr w:type="spellEnd"/>
      <w:r w:rsidRPr="005D4208">
        <w:t xml:space="preserve">, </w:t>
      </w:r>
      <w:proofErr w:type="spellStart"/>
      <w:r w:rsidRPr="005D4208">
        <w:t>С.В.Сьоміна,А.О.Чемериса</w:t>
      </w:r>
      <w:proofErr w:type="spellEnd"/>
      <w:r w:rsidRPr="005D4208">
        <w:t xml:space="preserve">, </w:t>
      </w:r>
      <w:proofErr w:type="spellStart"/>
      <w:r w:rsidRPr="005D4208">
        <w:t>С.В.Загороднюка</w:t>
      </w:r>
      <w:proofErr w:type="spellEnd"/>
      <w:r w:rsidRPr="005D4208">
        <w:t xml:space="preserve">, </w:t>
      </w:r>
      <w:proofErr w:type="spellStart"/>
      <w:r w:rsidRPr="005D4208">
        <w:t>О.Л.Приходько</w:t>
      </w:r>
      <w:proofErr w:type="spellEnd"/>
      <w:r w:rsidRPr="005D4208">
        <w:t xml:space="preserve">, </w:t>
      </w:r>
      <w:proofErr w:type="spellStart"/>
      <w:r w:rsidRPr="005D4208">
        <w:t>Л.О.Воронько</w:t>
      </w:r>
      <w:proofErr w:type="spellEnd"/>
      <w:r w:rsidRPr="005D4208">
        <w:t>.  К.: Вид-во НАДУ, 2007. 76 с.</w:t>
      </w:r>
    </w:p>
  </w:footnote>
  <w:footnote w:id="132">
    <w:p w:rsidR="00501762" w:rsidRDefault="00501762" w:rsidP="0023512F">
      <w:pPr>
        <w:pStyle w:val="aa"/>
        <w:ind w:firstLine="0"/>
      </w:pPr>
      <w:r>
        <w:rPr>
          <w:rStyle w:val="ac"/>
        </w:rPr>
        <w:footnoteRef/>
      </w:r>
      <w:r>
        <w:t xml:space="preserve"> Рамки компетенції і поведінки - </w:t>
      </w:r>
      <w:proofErr w:type="spellStart"/>
      <w:r>
        <w:t>European</w:t>
      </w:r>
      <w:proofErr w:type="spellEnd"/>
      <w:r>
        <w:t xml:space="preserve"> </w:t>
      </w:r>
      <w:proofErr w:type="spellStart"/>
      <w:r>
        <w:t>Commission</w:t>
      </w:r>
      <w:proofErr w:type="spellEnd"/>
      <w:r>
        <w:t>.</w:t>
      </w:r>
      <w:r w:rsidRPr="002B5EB9">
        <w:t xml:space="preserve"> </w:t>
      </w:r>
      <w:r w:rsidRPr="002B5EB9">
        <w:rPr>
          <w:lang w:val="pl-PL"/>
        </w:rPr>
        <w:t>URL:</w:t>
      </w:r>
      <w:r>
        <w:t xml:space="preserve"> http://ec.europa.eu.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7562264"/>
      <w:docPartObj>
        <w:docPartGallery w:val="Page Numbers (Top of Page)"/>
        <w:docPartUnique/>
      </w:docPartObj>
    </w:sdtPr>
    <w:sdtContent>
      <w:p w:rsidR="00501762" w:rsidRDefault="00501762" w:rsidP="003E0FB6">
        <w:pPr>
          <w:pStyle w:val="a3"/>
          <w:jc w:val="right"/>
        </w:pPr>
        <w:r>
          <w:fldChar w:fldCharType="begin"/>
        </w:r>
        <w:r>
          <w:instrText>PAGE   \* MERGEFORMAT</w:instrText>
        </w:r>
        <w:r>
          <w:fldChar w:fldCharType="separate"/>
        </w:r>
        <w:r w:rsidR="007121E8">
          <w:rPr>
            <w:noProof/>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7"/>
    <w:multiLevelType w:val="multilevel"/>
    <w:tmpl w:val="00000006"/>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13E490F"/>
    <w:multiLevelType w:val="hybridMultilevel"/>
    <w:tmpl w:val="364436E0"/>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15:restartNumberingAfterBreak="0">
    <w:nsid w:val="05943688"/>
    <w:multiLevelType w:val="multilevel"/>
    <w:tmpl w:val="940C045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070D3134"/>
    <w:multiLevelType w:val="multilevel"/>
    <w:tmpl w:val="B74EBA26"/>
    <w:lvl w:ilvl="0">
      <w:start w:val="1"/>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1FC13E8"/>
    <w:multiLevelType w:val="hybridMultilevel"/>
    <w:tmpl w:val="7A26A9A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129A6449"/>
    <w:multiLevelType w:val="multilevel"/>
    <w:tmpl w:val="1FF68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AA19FE"/>
    <w:multiLevelType w:val="hybridMultilevel"/>
    <w:tmpl w:val="423448A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332B3AD7"/>
    <w:multiLevelType w:val="hybridMultilevel"/>
    <w:tmpl w:val="2B08255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0" w15:restartNumberingAfterBreak="0">
    <w:nsid w:val="43821A9E"/>
    <w:multiLevelType w:val="hybridMultilevel"/>
    <w:tmpl w:val="C414EC1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53342C1B"/>
    <w:multiLevelType w:val="hybridMultilevel"/>
    <w:tmpl w:val="8F54002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549928E9"/>
    <w:multiLevelType w:val="multilevel"/>
    <w:tmpl w:val="480684F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B6C0796"/>
    <w:multiLevelType w:val="hybridMultilevel"/>
    <w:tmpl w:val="80A0038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4" w15:restartNumberingAfterBreak="0">
    <w:nsid w:val="632F465B"/>
    <w:multiLevelType w:val="hybridMultilevel"/>
    <w:tmpl w:val="AD4604E4"/>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15:restartNumberingAfterBreak="0">
    <w:nsid w:val="665466C8"/>
    <w:multiLevelType w:val="multilevel"/>
    <w:tmpl w:val="95EE5712"/>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66922D23"/>
    <w:multiLevelType w:val="hybridMultilevel"/>
    <w:tmpl w:val="920A1E3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15:restartNumberingAfterBreak="0">
    <w:nsid w:val="73967FAC"/>
    <w:multiLevelType w:val="hybridMultilevel"/>
    <w:tmpl w:val="7758E4B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15"/>
  </w:num>
  <w:num w:numId="2">
    <w:abstractNumId w:val="0"/>
  </w:num>
  <w:num w:numId="3">
    <w:abstractNumId w:val="1"/>
  </w:num>
  <w:num w:numId="4">
    <w:abstractNumId w:val="2"/>
  </w:num>
  <w:num w:numId="5">
    <w:abstractNumId w:val="9"/>
  </w:num>
  <w:num w:numId="6">
    <w:abstractNumId w:val="6"/>
  </w:num>
  <w:num w:numId="7">
    <w:abstractNumId w:val="10"/>
  </w:num>
  <w:num w:numId="8">
    <w:abstractNumId w:val="11"/>
  </w:num>
  <w:num w:numId="9">
    <w:abstractNumId w:val="8"/>
  </w:num>
  <w:num w:numId="10">
    <w:abstractNumId w:val="14"/>
  </w:num>
  <w:num w:numId="11">
    <w:abstractNumId w:val="5"/>
  </w:num>
  <w:num w:numId="12">
    <w:abstractNumId w:val="4"/>
  </w:num>
  <w:num w:numId="13">
    <w:abstractNumId w:val="12"/>
  </w:num>
  <w:num w:numId="14">
    <w:abstractNumId w:val="16"/>
  </w:num>
  <w:num w:numId="15">
    <w:abstractNumId w:val="17"/>
  </w:num>
  <w:num w:numId="16">
    <w:abstractNumId w:val="7"/>
  </w:num>
  <w:num w:numId="17">
    <w:abstractNumId w:val="13"/>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9A6"/>
    <w:rsid w:val="0000525F"/>
    <w:rsid w:val="000058B4"/>
    <w:rsid w:val="00006D70"/>
    <w:rsid w:val="0000755D"/>
    <w:rsid w:val="00007F1D"/>
    <w:rsid w:val="0001495F"/>
    <w:rsid w:val="00015ECE"/>
    <w:rsid w:val="00023D9A"/>
    <w:rsid w:val="0004210A"/>
    <w:rsid w:val="00042C4E"/>
    <w:rsid w:val="00043E03"/>
    <w:rsid w:val="00046116"/>
    <w:rsid w:val="00051246"/>
    <w:rsid w:val="00055B68"/>
    <w:rsid w:val="0006739E"/>
    <w:rsid w:val="00067F3F"/>
    <w:rsid w:val="0007477B"/>
    <w:rsid w:val="000829D9"/>
    <w:rsid w:val="00082F7B"/>
    <w:rsid w:val="000955DB"/>
    <w:rsid w:val="00096797"/>
    <w:rsid w:val="000A2207"/>
    <w:rsid w:val="000A57A2"/>
    <w:rsid w:val="000B7649"/>
    <w:rsid w:val="000B7BA8"/>
    <w:rsid w:val="000C78FF"/>
    <w:rsid w:val="000E1645"/>
    <w:rsid w:val="000F734A"/>
    <w:rsid w:val="001043C4"/>
    <w:rsid w:val="00105B32"/>
    <w:rsid w:val="0010700C"/>
    <w:rsid w:val="00110503"/>
    <w:rsid w:val="00112FAC"/>
    <w:rsid w:val="00115442"/>
    <w:rsid w:val="001215BB"/>
    <w:rsid w:val="00133974"/>
    <w:rsid w:val="001410F6"/>
    <w:rsid w:val="00141AA0"/>
    <w:rsid w:val="0014498E"/>
    <w:rsid w:val="00145D4C"/>
    <w:rsid w:val="00147CD3"/>
    <w:rsid w:val="001577F7"/>
    <w:rsid w:val="001734B4"/>
    <w:rsid w:val="00174274"/>
    <w:rsid w:val="001755F9"/>
    <w:rsid w:val="00183F52"/>
    <w:rsid w:val="001B435E"/>
    <w:rsid w:val="001C77EA"/>
    <w:rsid w:val="001D0734"/>
    <w:rsid w:val="001D4B2B"/>
    <w:rsid w:val="001F2711"/>
    <w:rsid w:val="0023512F"/>
    <w:rsid w:val="00235213"/>
    <w:rsid w:val="00252D81"/>
    <w:rsid w:val="00255244"/>
    <w:rsid w:val="00256330"/>
    <w:rsid w:val="00262992"/>
    <w:rsid w:val="00277B84"/>
    <w:rsid w:val="00287C21"/>
    <w:rsid w:val="00293634"/>
    <w:rsid w:val="00293ED6"/>
    <w:rsid w:val="00295B68"/>
    <w:rsid w:val="002A4189"/>
    <w:rsid w:val="002A6A5E"/>
    <w:rsid w:val="002B03BD"/>
    <w:rsid w:val="002B10AB"/>
    <w:rsid w:val="002B1E4B"/>
    <w:rsid w:val="002B5EB9"/>
    <w:rsid w:val="002C4597"/>
    <w:rsid w:val="002C54F7"/>
    <w:rsid w:val="002E2CF3"/>
    <w:rsid w:val="002E5A29"/>
    <w:rsid w:val="002E6914"/>
    <w:rsid w:val="002E7A03"/>
    <w:rsid w:val="002F3707"/>
    <w:rsid w:val="003026EF"/>
    <w:rsid w:val="00302BCB"/>
    <w:rsid w:val="003123B9"/>
    <w:rsid w:val="00314963"/>
    <w:rsid w:val="00317BB5"/>
    <w:rsid w:val="00321686"/>
    <w:rsid w:val="0033444D"/>
    <w:rsid w:val="00346410"/>
    <w:rsid w:val="00381BF8"/>
    <w:rsid w:val="003870FB"/>
    <w:rsid w:val="00387758"/>
    <w:rsid w:val="003879A6"/>
    <w:rsid w:val="003A71F6"/>
    <w:rsid w:val="003B1450"/>
    <w:rsid w:val="003B3BC0"/>
    <w:rsid w:val="003B4AED"/>
    <w:rsid w:val="003B77F7"/>
    <w:rsid w:val="003B7860"/>
    <w:rsid w:val="003C7957"/>
    <w:rsid w:val="003D22FC"/>
    <w:rsid w:val="003E0FB6"/>
    <w:rsid w:val="003E2032"/>
    <w:rsid w:val="003E581B"/>
    <w:rsid w:val="003E7652"/>
    <w:rsid w:val="003F05C5"/>
    <w:rsid w:val="003F469A"/>
    <w:rsid w:val="004039AF"/>
    <w:rsid w:val="00411364"/>
    <w:rsid w:val="004204A1"/>
    <w:rsid w:val="0042188F"/>
    <w:rsid w:val="004435FF"/>
    <w:rsid w:val="0044718E"/>
    <w:rsid w:val="00466FAF"/>
    <w:rsid w:val="00466FD0"/>
    <w:rsid w:val="00472E81"/>
    <w:rsid w:val="004759BB"/>
    <w:rsid w:val="00477D12"/>
    <w:rsid w:val="00481124"/>
    <w:rsid w:val="004A4358"/>
    <w:rsid w:val="004D3BF4"/>
    <w:rsid w:val="004D3F13"/>
    <w:rsid w:val="004D5A26"/>
    <w:rsid w:val="004E3F06"/>
    <w:rsid w:val="004E4A72"/>
    <w:rsid w:val="004F338A"/>
    <w:rsid w:val="00500F48"/>
    <w:rsid w:val="00501762"/>
    <w:rsid w:val="0050354F"/>
    <w:rsid w:val="00505071"/>
    <w:rsid w:val="00506342"/>
    <w:rsid w:val="005076B2"/>
    <w:rsid w:val="0051283B"/>
    <w:rsid w:val="00534EC7"/>
    <w:rsid w:val="00540ECE"/>
    <w:rsid w:val="0055117B"/>
    <w:rsid w:val="00555F88"/>
    <w:rsid w:val="00562753"/>
    <w:rsid w:val="005654FD"/>
    <w:rsid w:val="0057794D"/>
    <w:rsid w:val="005779D4"/>
    <w:rsid w:val="005972B5"/>
    <w:rsid w:val="005B0EF7"/>
    <w:rsid w:val="005B52FD"/>
    <w:rsid w:val="005B5937"/>
    <w:rsid w:val="005D409E"/>
    <w:rsid w:val="005D4208"/>
    <w:rsid w:val="005D4E20"/>
    <w:rsid w:val="005D6B80"/>
    <w:rsid w:val="005E731C"/>
    <w:rsid w:val="00602C08"/>
    <w:rsid w:val="0060370A"/>
    <w:rsid w:val="00604058"/>
    <w:rsid w:val="00647B33"/>
    <w:rsid w:val="0065276D"/>
    <w:rsid w:val="00683B4D"/>
    <w:rsid w:val="006A0815"/>
    <w:rsid w:val="006B4F10"/>
    <w:rsid w:val="006C289A"/>
    <w:rsid w:val="006C3288"/>
    <w:rsid w:val="006D1211"/>
    <w:rsid w:val="006D4453"/>
    <w:rsid w:val="006E2371"/>
    <w:rsid w:val="006E2543"/>
    <w:rsid w:val="006E4505"/>
    <w:rsid w:val="006F1D0B"/>
    <w:rsid w:val="006F2ABD"/>
    <w:rsid w:val="0070301B"/>
    <w:rsid w:val="007121E8"/>
    <w:rsid w:val="00712E8C"/>
    <w:rsid w:val="00716160"/>
    <w:rsid w:val="00721B2B"/>
    <w:rsid w:val="007233A6"/>
    <w:rsid w:val="00725F09"/>
    <w:rsid w:val="007270E4"/>
    <w:rsid w:val="00733B66"/>
    <w:rsid w:val="00760711"/>
    <w:rsid w:val="00760D1E"/>
    <w:rsid w:val="00774D34"/>
    <w:rsid w:val="00776D5F"/>
    <w:rsid w:val="00781C99"/>
    <w:rsid w:val="00787E56"/>
    <w:rsid w:val="00793573"/>
    <w:rsid w:val="00793F7B"/>
    <w:rsid w:val="007A043D"/>
    <w:rsid w:val="007A2EE2"/>
    <w:rsid w:val="007A30BA"/>
    <w:rsid w:val="007B0573"/>
    <w:rsid w:val="007D07E2"/>
    <w:rsid w:val="007D144E"/>
    <w:rsid w:val="007D4F94"/>
    <w:rsid w:val="007D5D3D"/>
    <w:rsid w:val="007D5FE2"/>
    <w:rsid w:val="007D7521"/>
    <w:rsid w:val="007E0B63"/>
    <w:rsid w:val="007F3AD6"/>
    <w:rsid w:val="00801D5C"/>
    <w:rsid w:val="00801FC5"/>
    <w:rsid w:val="00804E03"/>
    <w:rsid w:val="00823B7F"/>
    <w:rsid w:val="0083204E"/>
    <w:rsid w:val="008551AD"/>
    <w:rsid w:val="00855C3D"/>
    <w:rsid w:val="00862187"/>
    <w:rsid w:val="00864E9B"/>
    <w:rsid w:val="00870B5D"/>
    <w:rsid w:val="00887352"/>
    <w:rsid w:val="00887FD6"/>
    <w:rsid w:val="0089678A"/>
    <w:rsid w:val="008970C2"/>
    <w:rsid w:val="008A6B3C"/>
    <w:rsid w:val="008D2719"/>
    <w:rsid w:val="008D6EC5"/>
    <w:rsid w:val="008E02FE"/>
    <w:rsid w:val="008E2580"/>
    <w:rsid w:val="008E3CBF"/>
    <w:rsid w:val="008E5F71"/>
    <w:rsid w:val="008F2107"/>
    <w:rsid w:val="008F7744"/>
    <w:rsid w:val="0090576E"/>
    <w:rsid w:val="00931938"/>
    <w:rsid w:val="00940581"/>
    <w:rsid w:val="00944D48"/>
    <w:rsid w:val="00951007"/>
    <w:rsid w:val="009540F7"/>
    <w:rsid w:val="00954DBB"/>
    <w:rsid w:val="0095534B"/>
    <w:rsid w:val="009572EA"/>
    <w:rsid w:val="00957DF0"/>
    <w:rsid w:val="00980307"/>
    <w:rsid w:val="009943C6"/>
    <w:rsid w:val="00996E0F"/>
    <w:rsid w:val="009A574F"/>
    <w:rsid w:val="009A6526"/>
    <w:rsid w:val="009B4557"/>
    <w:rsid w:val="009E3AFE"/>
    <w:rsid w:val="009E6739"/>
    <w:rsid w:val="009F3666"/>
    <w:rsid w:val="00A03C49"/>
    <w:rsid w:val="00A071E5"/>
    <w:rsid w:val="00A213B0"/>
    <w:rsid w:val="00A303C2"/>
    <w:rsid w:val="00A320AF"/>
    <w:rsid w:val="00A37854"/>
    <w:rsid w:val="00A4011A"/>
    <w:rsid w:val="00A438BE"/>
    <w:rsid w:val="00A53852"/>
    <w:rsid w:val="00A63344"/>
    <w:rsid w:val="00A70A8C"/>
    <w:rsid w:val="00A7357A"/>
    <w:rsid w:val="00A76F30"/>
    <w:rsid w:val="00A81A9D"/>
    <w:rsid w:val="00A86444"/>
    <w:rsid w:val="00A956A6"/>
    <w:rsid w:val="00A96DFD"/>
    <w:rsid w:val="00AA1C52"/>
    <w:rsid w:val="00AB3F4E"/>
    <w:rsid w:val="00AB3FAC"/>
    <w:rsid w:val="00AD6360"/>
    <w:rsid w:val="00AD7801"/>
    <w:rsid w:val="00AE3316"/>
    <w:rsid w:val="00AE4FC7"/>
    <w:rsid w:val="00AF62E2"/>
    <w:rsid w:val="00B01A23"/>
    <w:rsid w:val="00B12B5C"/>
    <w:rsid w:val="00B23876"/>
    <w:rsid w:val="00B254C1"/>
    <w:rsid w:val="00B27DE8"/>
    <w:rsid w:val="00B33C52"/>
    <w:rsid w:val="00B36401"/>
    <w:rsid w:val="00B36A10"/>
    <w:rsid w:val="00B3785A"/>
    <w:rsid w:val="00B4136F"/>
    <w:rsid w:val="00B43E5B"/>
    <w:rsid w:val="00B547FC"/>
    <w:rsid w:val="00B57EC1"/>
    <w:rsid w:val="00B67AFD"/>
    <w:rsid w:val="00B70894"/>
    <w:rsid w:val="00B71057"/>
    <w:rsid w:val="00B73EC9"/>
    <w:rsid w:val="00BB4179"/>
    <w:rsid w:val="00BC167F"/>
    <w:rsid w:val="00BC2568"/>
    <w:rsid w:val="00BD3074"/>
    <w:rsid w:val="00BE7991"/>
    <w:rsid w:val="00C1415E"/>
    <w:rsid w:val="00C2048A"/>
    <w:rsid w:val="00C26031"/>
    <w:rsid w:val="00C36507"/>
    <w:rsid w:val="00C46402"/>
    <w:rsid w:val="00C66EBE"/>
    <w:rsid w:val="00C71A28"/>
    <w:rsid w:val="00C91A1E"/>
    <w:rsid w:val="00C95242"/>
    <w:rsid w:val="00CA236F"/>
    <w:rsid w:val="00CA392A"/>
    <w:rsid w:val="00CE4738"/>
    <w:rsid w:val="00CE616E"/>
    <w:rsid w:val="00CE7CB0"/>
    <w:rsid w:val="00CF6AC4"/>
    <w:rsid w:val="00D03762"/>
    <w:rsid w:val="00D20C1E"/>
    <w:rsid w:val="00D25314"/>
    <w:rsid w:val="00D352DE"/>
    <w:rsid w:val="00D35E21"/>
    <w:rsid w:val="00D433E3"/>
    <w:rsid w:val="00D61C9A"/>
    <w:rsid w:val="00D758C7"/>
    <w:rsid w:val="00D824AD"/>
    <w:rsid w:val="00D8321F"/>
    <w:rsid w:val="00D8779B"/>
    <w:rsid w:val="00D907B7"/>
    <w:rsid w:val="00D94DE7"/>
    <w:rsid w:val="00D9542B"/>
    <w:rsid w:val="00DB1105"/>
    <w:rsid w:val="00DD6BB7"/>
    <w:rsid w:val="00DE114F"/>
    <w:rsid w:val="00DE1B78"/>
    <w:rsid w:val="00DE5CEE"/>
    <w:rsid w:val="00DE7ECF"/>
    <w:rsid w:val="00DF301C"/>
    <w:rsid w:val="00E014EA"/>
    <w:rsid w:val="00E05854"/>
    <w:rsid w:val="00E06665"/>
    <w:rsid w:val="00E124EE"/>
    <w:rsid w:val="00E2109F"/>
    <w:rsid w:val="00E25BD0"/>
    <w:rsid w:val="00E31029"/>
    <w:rsid w:val="00E47D52"/>
    <w:rsid w:val="00E47D80"/>
    <w:rsid w:val="00E55B24"/>
    <w:rsid w:val="00E8029A"/>
    <w:rsid w:val="00E8107F"/>
    <w:rsid w:val="00E8420A"/>
    <w:rsid w:val="00E94ECE"/>
    <w:rsid w:val="00EC0D0C"/>
    <w:rsid w:val="00EC3591"/>
    <w:rsid w:val="00EE3EF5"/>
    <w:rsid w:val="00EE4ECD"/>
    <w:rsid w:val="00EF176F"/>
    <w:rsid w:val="00F0199A"/>
    <w:rsid w:val="00F109C0"/>
    <w:rsid w:val="00F16736"/>
    <w:rsid w:val="00F20D55"/>
    <w:rsid w:val="00F20EBB"/>
    <w:rsid w:val="00F21C7E"/>
    <w:rsid w:val="00F31734"/>
    <w:rsid w:val="00F31FA6"/>
    <w:rsid w:val="00F74085"/>
    <w:rsid w:val="00F851CB"/>
    <w:rsid w:val="00FE1067"/>
    <w:rsid w:val="00FE179D"/>
    <w:rsid w:val="00FE72A8"/>
    <w:rsid w:val="00FF34D3"/>
    <w:rsid w:val="00FF77D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8593694"/>
  <w15:chartTrackingRefBased/>
  <w15:docId w15:val="{5433D0DB-4687-4DB7-8A72-440076C6F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204E"/>
    <w:pPr>
      <w:spacing w:after="0" w:line="240" w:lineRule="auto"/>
      <w:ind w:firstLine="709"/>
      <w:jc w:val="both"/>
    </w:pPr>
    <w:rPr>
      <w:rFonts w:ascii="Times New Roman" w:hAnsi="Times New Roman" w:cs="Times New Roman"/>
      <w:sz w:val="28"/>
      <w:szCs w:val="28"/>
    </w:rPr>
  </w:style>
  <w:style w:type="paragraph" w:styleId="1">
    <w:name w:val="heading 1"/>
    <w:basedOn w:val="a"/>
    <w:next w:val="a"/>
    <w:link w:val="10"/>
    <w:qFormat/>
    <w:rsid w:val="00A63344"/>
    <w:pPr>
      <w:keepNext/>
      <w:spacing w:before="240" w:after="60" w:line="276" w:lineRule="auto"/>
      <w:ind w:firstLine="0"/>
      <w:jc w:val="left"/>
      <w:outlineLvl w:val="0"/>
    </w:pPr>
    <w:rPr>
      <w:rFonts w:ascii="Cambria" w:eastAsia="Times New Roman" w:hAnsi="Cambria"/>
      <w:b/>
      <w:bCs/>
      <w:kern w:val="32"/>
      <w:sz w:val="32"/>
      <w:szCs w:val="32"/>
    </w:rPr>
  </w:style>
  <w:style w:type="paragraph" w:styleId="2">
    <w:name w:val="heading 2"/>
    <w:basedOn w:val="a"/>
    <w:next w:val="a"/>
    <w:link w:val="20"/>
    <w:unhideWhenUsed/>
    <w:qFormat/>
    <w:rsid w:val="00A63344"/>
    <w:pPr>
      <w:keepNext/>
      <w:keepLines/>
      <w:spacing w:before="200" w:line="276" w:lineRule="auto"/>
      <w:ind w:firstLine="0"/>
      <w:jc w:val="left"/>
      <w:outlineLvl w:val="1"/>
    </w:pPr>
    <w:rPr>
      <w:rFonts w:ascii="Cambria" w:eastAsia="Times New Roman" w:hAnsi="Cambria"/>
      <w:b/>
      <w:bCs/>
      <w:color w:val="4F81BD"/>
      <w:sz w:val="26"/>
      <w:szCs w:val="26"/>
    </w:rPr>
  </w:style>
  <w:style w:type="paragraph" w:styleId="6">
    <w:name w:val="heading 6"/>
    <w:basedOn w:val="a"/>
    <w:next w:val="a"/>
    <w:link w:val="60"/>
    <w:qFormat/>
    <w:rsid w:val="00A63344"/>
    <w:pPr>
      <w:spacing w:before="240" w:after="60"/>
      <w:ind w:firstLine="0"/>
      <w:jc w:val="left"/>
      <w:outlineLvl w:val="5"/>
    </w:pPr>
    <w:rPr>
      <w:rFonts w:eastAsia="Times New Roman"/>
      <w:b/>
      <w:bCs/>
      <w:sz w:val="20"/>
      <w:szCs w:val="20"/>
      <w:lang w:val="x-none" w:eastAsia="ru-RU"/>
    </w:rPr>
  </w:style>
  <w:style w:type="paragraph" w:styleId="7">
    <w:name w:val="heading 7"/>
    <w:basedOn w:val="a"/>
    <w:next w:val="a"/>
    <w:link w:val="70"/>
    <w:qFormat/>
    <w:rsid w:val="00A63344"/>
    <w:pPr>
      <w:spacing w:before="240" w:after="60"/>
      <w:ind w:firstLine="0"/>
      <w:jc w:val="left"/>
      <w:outlineLvl w:val="6"/>
    </w:pPr>
    <w:rPr>
      <w:rFonts w:eastAsia="Times New Roman"/>
      <w:sz w:val="24"/>
      <w:szCs w:val="24"/>
      <w:lang w:val="x-none" w:eastAsia="ru-RU"/>
    </w:rPr>
  </w:style>
  <w:style w:type="paragraph" w:styleId="9">
    <w:name w:val="heading 9"/>
    <w:basedOn w:val="a"/>
    <w:next w:val="a"/>
    <w:link w:val="90"/>
    <w:qFormat/>
    <w:rsid w:val="00A63344"/>
    <w:pPr>
      <w:spacing w:before="240" w:after="60"/>
      <w:ind w:firstLine="0"/>
      <w:jc w:val="left"/>
      <w:outlineLvl w:val="8"/>
    </w:pPr>
    <w:rPr>
      <w:rFonts w:ascii="Arial" w:eastAsia="Times New Roman" w:hAnsi="Arial"/>
      <w:sz w:val="20"/>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1415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11">
    <w:name w:val="Звичайний1"/>
    <w:rsid w:val="008551AD"/>
    <w:pPr>
      <w:widowControl w:val="0"/>
      <w:spacing w:after="0" w:line="260" w:lineRule="auto"/>
      <w:ind w:firstLine="280"/>
      <w:jc w:val="both"/>
    </w:pPr>
    <w:rPr>
      <w:rFonts w:ascii="Times New Roman" w:eastAsia="Times New Roman" w:hAnsi="Times New Roman" w:cs="Times New Roman"/>
      <w:sz w:val="18"/>
      <w:szCs w:val="18"/>
      <w:lang w:eastAsia="uk-UA"/>
    </w:rPr>
  </w:style>
  <w:style w:type="paragraph" w:styleId="a3">
    <w:name w:val="header"/>
    <w:basedOn w:val="a"/>
    <w:link w:val="a4"/>
    <w:uiPriority w:val="99"/>
    <w:unhideWhenUsed/>
    <w:rsid w:val="005E731C"/>
    <w:pPr>
      <w:tabs>
        <w:tab w:val="center" w:pos="4819"/>
        <w:tab w:val="right" w:pos="9639"/>
      </w:tabs>
    </w:pPr>
  </w:style>
  <w:style w:type="character" w:customStyle="1" w:styleId="a4">
    <w:name w:val="Верхній колонтитул Знак"/>
    <w:basedOn w:val="a0"/>
    <w:link w:val="a3"/>
    <w:uiPriority w:val="99"/>
    <w:rsid w:val="005E731C"/>
    <w:rPr>
      <w:rFonts w:ascii="Times New Roman" w:hAnsi="Times New Roman" w:cs="Times New Roman"/>
      <w:sz w:val="28"/>
      <w:szCs w:val="28"/>
    </w:rPr>
  </w:style>
  <w:style w:type="paragraph" w:styleId="a5">
    <w:name w:val="footer"/>
    <w:basedOn w:val="a"/>
    <w:link w:val="a6"/>
    <w:uiPriority w:val="99"/>
    <w:unhideWhenUsed/>
    <w:rsid w:val="005E731C"/>
    <w:pPr>
      <w:tabs>
        <w:tab w:val="center" w:pos="4819"/>
        <w:tab w:val="right" w:pos="9639"/>
      </w:tabs>
    </w:pPr>
  </w:style>
  <w:style w:type="character" w:customStyle="1" w:styleId="a6">
    <w:name w:val="Нижній колонтитул Знак"/>
    <w:basedOn w:val="a0"/>
    <w:link w:val="a5"/>
    <w:uiPriority w:val="99"/>
    <w:rsid w:val="005E731C"/>
    <w:rPr>
      <w:rFonts w:ascii="Times New Roman" w:hAnsi="Times New Roman" w:cs="Times New Roman"/>
      <w:sz w:val="28"/>
      <w:szCs w:val="28"/>
    </w:rPr>
  </w:style>
  <w:style w:type="paragraph" w:styleId="a7">
    <w:name w:val="List Paragraph"/>
    <w:basedOn w:val="a"/>
    <w:uiPriority w:val="34"/>
    <w:qFormat/>
    <w:rsid w:val="009E3AFE"/>
    <w:pPr>
      <w:ind w:left="720"/>
      <w:contextualSpacing/>
    </w:pPr>
  </w:style>
  <w:style w:type="character" w:customStyle="1" w:styleId="12">
    <w:name w:val="Основний текст Знак1"/>
    <w:basedOn w:val="a0"/>
    <w:link w:val="a8"/>
    <w:uiPriority w:val="99"/>
    <w:rsid w:val="00AB3F4E"/>
    <w:rPr>
      <w:rFonts w:ascii="Times New Roman" w:hAnsi="Times New Roman" w:cs="Times New Roman"/>
      <w:shd w:val="clear" w:color="auto" w:fill="FFFFFF"/>
    </w:rPr>
  </w:style>
  <w:style w:type="paragraph" w:styleId="a8">
    <w:name w:val="Body Text"/>
    <w:basedOn w:val="a"/>
    <w:link w:val="12"/>
    <w:uiPriority w:val="99"/>
    <w:rsid w:val="00AB3F4E"/>
    <w:pPr>
      <w:widowControl w:val="0"/>
      <w:shd w:val="clear" w:color="auto" w:fill="FFFFFF"/>
      <w:spacing w:before="660" w:after="360" w:line="446" w:lineRule="exact"/>
      <w:ind w:firstLine="0"/>
      <w:jc w:val="left"/>
    </w:pPr>
    <w:rPr>
      <w:sz w:val="22"/>
      <w:szCs w:val="22"/>
    </w:rPr>
  </w:style>
  <w:style w:type="character" w:customStyle="1" w:styleId="a9">
    <w:name w:val="Основний текст Знак"/>
    <w:basedOn w:val="a0"/>
    <w:uiPriority w:val="99"/>
    <w:semiHidden/>
    <w:rsid w:val="00AB3F4E"/>
    <w:rPr>
      <w:rFonts w:ascii="Times New Roman" w:hAnsi="Times New Roman" w:cs="Times New Roman"/>
      <w:sz w:val="28"/>
      <w:szCs w:val="28"/>
    </w:rPr>
  </w:style>
  <w:style w:type="paragraph" w:styleId="aa">
    <w:name w:val="footnote text"/>
    <w:aliases w:val="Текст сноски Знак"/>
    <w:basedOn w:val="a"/>
    <w:link w:val="ab"/>
    <w:unhideWhenUsed/>
    <w:rsid w:val="007D144E"/>
    <w:rPr>
      <w:sz w:val="20"/>
      <w:szCs w:val="20"/>
    </w:rPr>
  </w:style>
  <w:style w:type="character" w:customStyle="1" w:styleId="ab">
    <w:name w:val="Текст виноски Знак"/>
    <w:aliases w:val="Текст сноски Знак Знак"/>
    <w:basedOn w:val="a0"/>
    <w:link w:val="aa"/>
    <w:uiPriority w:val="99"/>
    <w:rsid w:val="007D144E"/>
    <w:rPr>
      <w:rFonts w:ascii="Times New Roman" w:hAnsi="Times New Roman" w:cs="Times New Roman"/>
      <w:sz w:val="20"/>
      <w:szCs w:val="20"/>
    </w:rPr>
  </w:style>
  <w:style w:type="character" w:styleId="ac">
    <w:name w:val="footnote reference"/>
    <w:basedOn w:val="a0"/>
    <w:uiPriority w:val="99"/>
    <w:semiHidden/>
    <w:unhideWhenUsed/>
    <w:rsid w:val="007D144E"/>
    <w:rPr>
      <w:vertAlign w:val="superscript"/>
    </w:rPr>
  </w:style>
  <w:style w:type="character" w:customStyle="1" w:styleId="ad">
    <w:name w:val="Символи виноски"/>
    <w:rsid w:val="003D22FC"/>
    <w:rPr>
      <w:vertAlign w:val="superscript"/>
    </w:rPr>
  </w:style>
  <w:style w:type="character" w:customStyle="1" w:styleId="13">
    <w:name w:val="Знак сноски1"/>
    <w:rsid w:val="003D22FC"/>
    <w:rPr>
      <w:vertAlign w:val="superscript"/>
    </w:rPr>
  </w:style>
  <w:style w:type="character" w:customStyle="1" w:styleId="ae">
    <w:name w:val="Основний текст + Курсив"/>
    <w:basedOn w:val="12"/>
    <w:uiPriority w:val="99"/>
    <w:rsid w:val="001577F7"/>
    <w:rPr>
      <w:rFonts w:ascii="Times New Roman" w:hAnsi="Times New Roman" w:cs="Times New Roman"/>
      <w:i/>
      <w:iCs/>
      <w:u w:val="none"/>
      <w:shd w:val="clear" w:color="auto" w:fill="FFFFFF"/>
    </w:rPr>
  </w:style>
  <w:style w:type="character" w:customStyle="1" w:styleId="14">
    <w:name w:val="Основний текст + Курсив1"/>
    <w:basedOn w:val="12"/>
    <w:uiPriority w:val="99"/>
    <w:rsid w:val="001577F7"/>
    <w:rPr>
      <w:rFonts w:ascii="Times New Roman" w:hAnsi="Times New Roman" w:cs="Times New Roman"/>
      <w:i/>
      <w:iCs/>
      <w:u w:val="none"/>
      <w:shd w:val="clear" w:color="auto" w:fill="FFFFFF"/>
    </w:rPr>
  </w:style>
  <w:style w:type="paragraph" w:styleId="af">
    <w:name w:val="Normal (Web)"/>
    <w:basedOn w:val="a"/>
    <w:uiPriority w:val="99"/>
    <w:semiHidden/>
    <w:unhideWhenUsed/>
    <w:rsid w:val="00411364"/>
    <w:pPr>
      <w:spacing w:before="100" w:beforeAutospacing="1" w:after="100" w:afterAutospacing="1"/>
      <w:ind w:firstLine="0"/>
      <w:jc w:val="left"/>
    </w:pPr>
    <w:rPr>
      <w:rFonts w:eastAsia="Times New Roman"/>
      <w:sz w:val="24"/>
      <w:szCs w:val="24"/>
      <w:lang w:eastAsia="uk-UA"/>
    </w:rPr>
  </w:style>
  <w:style w:type="paragraph" w:customStyle="1" w:styleId="af0">
    <w:name w:val="Обычный (веб)"/>
    <w:basedOn w:val="a"/>
    <w:rsid w:val="00C66EBE"/>
    <w:pPr>
      <w:spacing w:before="280" w:after="280"/>
      <w:ind w:firstLine="0"/>
      <w:jc w:val="left"/>
    </w:pPr>
    <w:rPr>
      <w:rFonts w:eastAsia="Calibri"/>
      <w:sz w:val="24"/>
      <w:szCs w:val="24"/>
      <w:lang w:val="ru-RU" w:eastAsia="zh-CN"/>
    </w:rPr>
  </w:style>
  <w:style w:type="table" w:styleId="af1">
    <w:name w:val="Table Grid"/>
    <w:basedOn w:val="a1"/>
    <w:uiPriority w:val="39"/>
    <w:rsid w:val="00D61C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6">
    <w:name w:val="rvps6"/>
    <w:basedOn w:val="a"/>
    <w:rsid w:val="006D4453"/>
    <w:pPr>
      <w:spacing w:before="100" w:beforeAutospacing="1" w:after="100" w:afterAutospacing="1"/>
      <w:ind w:firstLine="0"/>
      <w:jc w:val="left"/>
    </w:pPr>
    <w:rPr>
      <w:rFonts w:eastAsia="Times New Roman"/>
      <w:sz w:val="24"/>
      <w:szCs w:val="24"/>
      <w:lang w:eastAsia="uk-UA"/>
    </w:rPr>
  </w:style>
  <w:style w:type="character" w:customStyle="1" w:styleId="rvts15">
    <w:name w:val="rvts15"/>
    <w:basedOn w:val="a0"/>
    <w:rsid w:val="006D4453"/>
  </w:style>
  <w:style w:type="paragraph" w:customStyle="1" w:styleId="rvps2">
    <w:name w:val="rvps2"/>
    <w:basedOn w:val="a"/>
    <w:rsid w:val="006D4453"/>
    <w:pPr>
      <w:spacing w:before="100" w:beforeAutospacing="1" w:after="100" w:afterAutospacing="1"/>
      <w:ind w:firstLine="0"/>
      <w:jc w:val="left"/>
    </w:pPr>
    <w:rPr>
      <w:rFonts w:eastAsia="Times New Roman"/>
      <w:sz w:val="24"/>
      <w:szCs w:val="24"/>
      <w:lang w:eastAsia="uk-UA"/>
    </w:rPr>
  </w:style>
  <w:style w:type="character" w:styleId="af2">
    <w:name w:val="Hyperlink"/>
    <w:basedOn w:val="a0"/>
    <w:uiPriority w:val="99"/>
    <w:unhideWhenUsed/>
    <w:rsid w:val="006D4453"/>
    <w:rPr>
      <w:color w:val="0000FF"/>
      <w:u w:val="single"/>
    </w:rPr>
  </w:style>
  <w:style w:type="paragraph" w:customStyle="1" w:styleId="indent">
    <w:name w:val="indent"/>
    <w:basedOn w:val="a"/>
    <w:rsid w:val="008D2719"/>
    <w:pPr>
      <w:spacing w:before="280" w:after="280"/>
      <w:ind w:firstLine="0"/>
      <w:jc w:val="left"/>
    </w:pPr>
    <w:rPr>
      <w:rFonts w:eastAsia="Calibri"/>
      <w:sz w:val="24"/>
      <w:szCs w:val="24"/>
      <w:lang w:val="ru-RU" w:eastAsia="zh-CN"/>
    </w:rPr>
  </w:style>
  <w:style w:type="paragraph" w:styleId="21">
    <w:name w:val="Body Text Indent 2"/>
    <w:basedOn w:val="a"/>
    <w:link w:val="22"/>
    <w:uiPriority w:val="99"/>
    <w:semiHidden/>
    <w:unhideWhenUsed/>
    <w:rsid w:val="0060370A"/>
    <w:pPr>
      <w:spacing w:after="120" w:line="480" w:lineRule="auto"/>
      <w:ind w:left="283"/>
    </w:pPr>
  </w:style>
  <w:style w:type="character" w:customStyle="1" w:styleId="22">
    <w:name w:val="Основний текст з відступом 2 Знак"/>
    <w:basedOn w:val="a0"/>
    <w:link w:val="21"/>
    <w:uiPriority w:val="99"/>
    <w:semiHidden/>
    <w:rsid w:val="0060370A"/>
    <w:rPr>
      <w:rFonts w:ascii="Times New Roman" w:hAnsi="Times New Roman" w:cs="Times New Roman"/>
      <w:sz w:val="28"/>
      <w:szCs w:val="28"/>
    </w:rPr>
  </w:style>
  <w:style w:type="paragraph" w:styleId="af3">
    <w:name w:val="Body Text Indent"/>
    <w:basedOn w:val="a"/>
    <w:link w:val="af4"/>
    <w:uiPriority w:val="99"/>
    <w:semiHidden/>
    <w:unhideWhenUsed/>
    <w:rsid w:val="0060370A"/>
    <w:pPr>
      <w:spacing w:after="120"/>
      <w:ind w:left="283"/>
    </w:pPr>
  </w:style>
  <w:style w:type="character" w:customStyle="1" w:styleId="af4">
    <w:name w:val="Основний текст з відступом Знак"/>
    <w:basedOn w:val="a0"/>
    <w:link w:val="af3"/>
    <w:uiPriority w:val="99"/>
    <w:semiHidden/>
    <w:rsid w:val="0060370A"/>
    <w:rPr>
      <w:rFonts w:ascii="Times New Roman" w:hAnsi="Times New Roman" w:cs="Times New Roman"/>
      <w:sz w:val="28"/>
      <w:szCs w:val="28"/>
    </w:rPr>
  </w:style>
  <w:style w:type="paragraph" w:styleId="3">
    <w:name w:val="Body Text Indent 3"/>
    <w:basedOn w:val="a"/>
    <w:link w:val="30"/>
    <w:uiPriority w:val="99"/>
    <w:semiHidden/>
    <w:unhideWhenUsed/>
    <w:rsid w:val="0060370A"/>
    <w:pPr>
      <w:spacing w:after="120"/>
      <w:ind w:left="283"/>
    </w:pPr>
    <w:rPr>
      <w:sz w:val="16"/>
      <w:szCs w:val="16"/>
    </w:rPr>
  </w:style>
  <w:style w:type="character" w:customStyle="1" w:styleId="30">
    <w:name w:val="Основний текст з відступом 3 Знак"/>
    <w:basedOn w:val="a0"/>
    <w:link w:val="3"/>
    <w:uiPriority w:val="99"/>
    <w:semiHidden/>
    <w:rsid w:val="0060370A"/>
    <w:rPr>
      <w:rFonts w:ascii="Times New Roman" w:hAnsi="Times New Roman" w:cs="Times New Roman"/>
      <w:sz w:val="16"/>
      <w:szCs w:val="16"/>
    </w:rPr>
  </w:style>
  <w:style w:type="character" w:styleId="af5">
    <w:name w:val="Strong"/>
    <w:qFormat/>
    <w:rsid w:val="0060370A"/>
    <w:rPr>
      <w:b/>
      <w:bCs/>
    </w:rPr>
  </w:style>
  <w:style w:type="paragraph" w:customStyle="1" w:styleId="web">
    <w:name w:val="web"/>
    <w:basedOn w:val="a"/>
    <w:rsid w:val="0060370A"/>
    <w:pPr>
      <w:spacing w:before="100" w:beforeAutospacing="1" w:after="100" w:afterAutospacing="1"/>
      <w:ind w:firstLine="0"/>
      <w:jc w:val="left"/>
    </w:pPr>
    <w:rPr>
      <w:rFonts w:eastAsia="Times New Roman"/>
      <w:sz w:val="24"/>
      <w:szCs w:val="24"/>
      <w:lang w:eastAsia="uk-UA"/>
    </w:rPr>
  </w:style>
  <w:style w:type="character" w:customStyle="1" w:styleId="10">
    <w:name w:val="Заголовок 1 Знак"/>
    <w:basedOn w:val="a0"/>
    <w:link w:val="1"/>
    <w:rsid w:val="00A63344"/>
    <w:rPr>
      <w:rFonts w:ascii="Cambria" w:eastAsia="Times New Roman" w:hAnsi="Cambria" w:cs="Times New Roman"/>
      <w:b/>
      <w:bCs/>
      <w:kern w:val="32"/>
      <w:sz w:val="32"/>
      <w:szCs w:val="32"/>
    </w:rPr>
  </w:style>
  <w:style w:type="character" w:customStyle="1" w:styleId="20">
    <w:name w:val="Заголовок 2 Знак"/>
    <w:basedOn w:val="a0"/>
    <w:link w:val="2"/>
    <w:rsid w:val="00A63344"/>
    <w:rPr>
      <w:rFonts w:ascii="Cambria" w:eastAsia="Times New Roman" w:hAnsi="Cambria" w:cs="Times New Roman"/>
      <w:b/>
      <w:bCs/>
      <w:color w:val="4F81BD"/>
      <w:sz w:val="26"/>
      <w:szCs w:val="26"/>
    </w:rPr>
  </w:style>
  <w:style w:type="character" w:customStyle="1" w:styleId="60">
    <w:name w:val="Заголовок 6 Знак"/>
    <w:basedOn w:val="a0"/>
    <w:link w:val="6"/>
    <w:rsid w:val="00A63344"/>
    <w:rPr>
      <w:rFonts w:ascii="Times New Roman" w:eastAsia="Times New Roman" w:hAnsi="Times New Roman" w:cs="Times New Roman"/>
      <w:b/>
      <w:bCs/>
      <w:sz w:val="20"/>
      <w:szCs w:val="20"/>
      <w:lang w:val="x-none" w:eastAsia="ru-RU"/>
    </w:rPr>
  </w:style>
  <w:style w:type="character" w:customStyle="1" w:styleId="70">
    <w:name w:val="Заголовок 7 Знак"/>
    <w:basedOn w:val="a0"/>
    <w:link w:val="7"/>
    <w:rsid w:val="00A63344"/>
    <w:rPr>
      <w:rFonts w:ascii="Times New Roman" w:eastAsia="Times New Roman" w:hAnsi="Times New Roman" w:cs="Times New Roman"/>
      <w:sz w:val="24"/>
      <w:szCs w:val="24"/>
      <w:lang w:val="x-none" w:eastAsia="ru-RU"/>
    </w:rPr>
  </w:style>
  <w:style w:type="character" w:customStyle="1" w:styleId="90">
    <w:name w:val="Заголовок 9 Знак"/>
    <w:basedOn w:val="a0"/>
    <w:link w:val="9"/>
    <w:rsid w:val="00A63344"/>
    <w:rPr>
      <w:rFonts w:ascii="Arial" w:eastAsia="Times New Roman" w:hAnsi="Arial" w:cs="Times New Roman"/>
      <w:sz w:val="20"/>
      <w:szCs w:val="20"/>
      <w:lang w:val="x-none" w:eastAsia="ru-RU"/>
    </w:rPr>
  </w:style>
  <w:style w:type="paragraph" w:styleId="HTML">
    <w:name w:val="HTML Preformatted"/>
    <w:basedOn w:val="a"/>
    <w:link w:val="HTML0"/>
    <w:uiPriority w:val="99"/>
    <w:semiHidden/>
    <w:unhideWhenUsed/>
    <w:rsid w:val="00652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semiHidden/>
    <w:rsid w:val="0065276D"/>
    <w:rPr>
      <w:rFonts w:ascii="Courier New" w:eastAsia="Times New Roman" w:hAnsi="Courier New" w:cs="Courier New"/>
      <w:sz w:val="20"/>
      <w:szCs w:val="20"/>
      <w:lang w:eastAsia="uk-UA"/>
    </w:rPr>
  </w:style>
  <w:style w:type="character" w:customStyle="1" w:styleId="y2iqfc">
    <w:name w:val="y2iqfc"/>
    <w:basedOn w:val="a0"/>
    <w:rsid w:val="0065276D"/>
  </w:style>
  <w:style w:type="paragraph" w:customStyle="1" w:styleId="docdata">
    <w:name w:val="docdata"/>
    <w:aliases w:val="docy,v5,13219,bqiaagaaboqcaaakgx0aaaohiwaabrysaaaaaaaaaaaaaaaaaaaaaaaaaaaaaaaaaaaaaaaaaaaaaaaaaaaaaaaaaaaaaaaaaaaaaaaaaaaaaaaaaaaaaaaaaaaaaaaaaaaaaaaaaaaaaaaaaaaaaaaaaaaaaaaaaaaaaaaaaaaaaaaaaaaaaaaaaaaaaaaaaaaaaaaaaaaaaaaaaaaaaaaaaaaaaaaaaaaaaaa"/>
    <w:basedOn w:val="a"/>
    <w:rsid w:val="00B3785A"/>
    <w:pPr>
      <w:spacing w:before="100" w:beforeAutospacing="1" w:after="100" w:afterAutospacing="1"/>
      <w:ind w:firstLine="0"/>
      <w:jc w:val="left"/>
    </w:pPr>
    <w:rPr>
      <w:rFonts w:eastAsia="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939920">
      <w:bodyDiv w:val="1"/>
      <w:marLeft w:val="0"/>
      <w:marRight w:val="0"/>
      <w:marTop w:val="0"/>
      <w:marBottom w:val="0"/>
      <w:divBdr>
        <w:top w:val="none" w:sz="0" w:space="0" w:color="auto"/>
        <w:left w:val="none" w:sz="0" w:space="0" w:color="auto"/>
        <w:bottom w:val="none" w:sz="0" w:space="0" w:color="auto"/>
        <w:right w:val="none" w:sz="0" w:space="0" w:color="auto"/>
      </w:divBdr>
    </w:div>
    <w:div w:id="812256241">
      <w:bodyDiv w:val="1"/>
      <w:marLeft w:val="0"/>
      <w:marRight w:val="0"/>
      <w:marTop w:val="0"/>
      <w:marBottom w:val="0"/>
      <w:divBdr>
        <w:top w:val="none" w:sz="0" w:space="0" w:color="auto"/>
        <w:left w:val="none" w:sz="0" w:space="0" w:color="auto"/>
        <w:bottom w:val="none" w:sz="0" w:space="0" w:color="auto"/>
        <w:right w:val="none" w:sz="0" w:space="0" w:color="auto"/>
      </w:divBdr>
    </w:div>
    <w:div w:id="1033968965">
      <w:bodyDiv w:val="1"/>
      <w:marLeft w:val="0"/>
      <w:marRight w:val="0"/>
      <w:marTop w:val="0"/>
      <w:marBottom w:val="0"/>
      <w:divBdr>
        <w:top w:val="none" w:sz="0" w:space="0" w:color="auto"/>
        <w:left w:val="none" w:sz="0" w:space="0" w:color="auto"/>
        <w:bottom w:val="none" w:sz="0" w:space="0" w:color="auto"/>
        <w:right w:val="none" w:sz="0" w:space="0" w:color="auto"/>
      </w:divBdr>
    </w:div>
    <w:div w:id="1255170535">
      <w:bodyDiv w:val="1"/>
      <w:marLeft w:val="0"/>
      <w:marRight w:val="0"/>
      <w:marTop w:val="0"/>
      <w:marBottom w:val="0"/>
      <w:divBdr>
        <w:top w:val="none" w:sz="0" w:space="0" w:color="auto"/>
        <w:left w:val="none" w:sz="0" w:space="0" w:color="auto"/>
        <w:bottom w:val="none" w:sz="0" w:space="0" w:color="auto"/>
        <w:right w:val="none" w:sz="0" w:space="0" w:color="auto"/>
      </w:divBdr>
    </w:div>
    <w:div w:id="1298223303">
      <w:bodyDiv w:val="1"/>
      <w:marLeft w:val="0"/>
      <w:marRight w:val="0"/>
      <w:marTop w:val="0"/>
      <w:marBottom w:val="0"/>
      <w:divBdr>
        <w:top w:val="none" w:sz="0" w:space="0" w:color="auto"/>
        <w:left w:val="none" w:sz="0" w:space="0" w:color="auto"/>
        <w:bottom w:val="none" w:sz="0" w:space="0" w:color="auto"/>
        <w:right w:val="none" w:sz="0" w:space="0" w:color="auto"/>
      </w:divBdr>
    </w:div>
    <w:div w:id="185915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3855-12" TargetMode="Externa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254%D0%BA/96-%D0%B2%D1%8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939-1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akon.rada.gov.ua/laws/show/2297-17" TargetMode="External"/><Relationship Id="rId4" Type="http://schemas.openxmlformats.org/officeDocument/2006/relationships/settings" Target="settings.xml"/><Relationship Id="rId9" Type="http://schemas.openxmlformats.org/officeDocument/2006/relationships/hyperlink" Target="https://zakon.rada.gov.ua/laws/show/2657-12"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dspace.nlu.edu.ua/bitstream/123456789/11514/1/Okladna.pd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900E8-7F4F-4C47-8BBF-035873411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95</Pages>
  <Words>107633</Words>
  <Characters>61352</Characters>
  <Application>Microsoft Office Word</Application>
  <DocSecurity>0</DocSecurity>
  <Lines>511</Lines>
  <Paragraphs>337</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168648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Користувач</cp:lastModifiedBy>
  <cp:revision>3</cp:revision>
  <dcterms:created xsi:type="dcterms:W3CDTF">2021-11-29T16:09:00Z</dcterms:created>
  <dcterms:modified xsi:type="dcterms:W3CDTF">2021-12-01T16:30:00Z</dcterms:modified>
</cp:coreProperties>
</file>