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2316" w:rsidRDefault="00593FA5">
      <w:pPr>
        <w:pStyle w:val="a3"/>
        <w:spacing w:before="74"/>
        <w:ind w:left="145"/>
        <w:jc w:val="center"/>
        <w:rPr>
          <w:b/>
          <w:bCs/>
          <w:sz w:val="32"/>
          <w:szCs w:val="32"/>
        </w:rPr>
      </w:pPr>
      <w:bookmarkStart w:id="0" w:name="_GoBack"/>
      <w:bookmarkEnd w:id="0"/>
      <w:r>
        <w:rPr>
          <w:rFonts w:eastAsia="Open Sans"/>
          <w:b/>
          <w:bCs/>
          <w:color w:val="333333"/>
          <w:sz w:val="32"/>
          <w:szCs w:val="32"/>
          <w:shd w:val="clear" w:color="auto" w:fill="FFFFFF"/>
        </w:rPr>
        <w:t>Івано-Франківський національний технічний університет нафти і газу</w:t>
      </w:r>
    </w:p>
    <w:p w:rsidR="009A2316" w:rsidRDefault="009A2316">
      <w:pPr>
        <w:pStyle w:val="a3"/>
        <w:spacing w:before="71"/>
      </w:pPr>
    </w:p>
    <w:p w:rsidR="009A2316" w:rsidRPr="00A77B1C" w:rsidRDefault="00593FA5" w:rsidP="00A77B1C">
      <w:pPr>
        <w:ind w:left="144"/>
        <w:jc w:val="center"/>
        <w:rPr>
          <w:b/>
          <w:bCs/>
          <w:sz w:val="24"/>
          <w:szCs w:val="24"/>
        </w:rPr>
      </w:pPr>
      <w:r>
        <w:rPr>
          <w:b/>
          <w:bCs/>
          <w:sz w:val="24"/>
          <w:szCs w:val="24"/>
        </w:rPr>
        <w:t>191</w:t>
      </w:r>
      <w:r>
        <w:rPr>
          <w:b/>
          <w:bCs/>
          <w:spacing w:val="-14"/>
          <w:sz w:val="24"/>
          <w:szCs w:val="24"/>
        </w:rPr>
        <w:t xml:space="preserve"> </w:t>
      </w:r>
      <w:r>
        <w:rPr>
          <w:b/>
          <w:bCs/>
          <w:sz w:val="24"/>
          <w:szCs w:val="24"/>
        </w:rPr>
        <w:t>Архітектура</w:t>
      </w:r>
      <w:r>
        <w:rPr>
          <w:b/>
          <w:bCs/>
          <w:spacing w:val="-1"/>
          <w:sz w:val="24"/>
          <w:szCs w:val="24"/>
        </w:rPr>
        <w:t xml:space="preserve"> </w:t>
      </w:r>
      <w:r>
        <w:rPr>
          <w:b/>
          <w:bCs/>
          <w:sz w:val="24"/>
          <w:szCs w:val="24"/>
        </w:rPr>
        <w:t>та</w:t>
      </w:r>
      <w:r>
        <w:rPr>
          <w:b/>
          <w:bCs/>
          <w:spacing w:val="-1"/>
          <w:sz w:val="24"/>
          <w:szCs w:val="24"/>
        </w:rPr>
        <w:t xml:space="preserve"> </w:t>
      </w:r>
      <w:r>
        <w:rPr>
          <w:b/>
          <w:bCs/>
          <w:spacing w:val="-2"/>
          <w:sz w:val="24"/>
          <w:szCs w:val="24"/>
        </w:rPr>
        <w:t>містобудування</w:t>
      </w:r>
    </w:p>
    <w:p w:rsidR="009A2316" w:rsidRDefault="00593FA5">
      <w:pPr>
        <w:spacing w:before="187"/>
        <w:jc w:val="center"/>
        <w:rPr>
          <w:sz w:val="24"/>
          <w:szCs w:val="24"/>
        </w:rPr>
      </w:pPr>
      <w:r>
        <w:rPr>
          <w:sz w:val="24"/>
          <w:szCs w:val="24"/>
        </w:rPr>
        <w:t>Архітектура</w:t>
      </w:r>
      <w:r>
        <w:rPr>
          <w:spacing w:val="-2"/>
          <w:sz w:val="24"/>
          <w:szCs w:val="24"/>
        </w:rPr>
        <w:t xml:space="preserve"> </w:t>
      </w:r>
      <w:r>
        <w:rPr>
          <w:sz w:val="24"/>
          <w:szCs w:val="24"/>
        </w:rPr>
        <w:t>будівель</w:t>
      </w:r>
      <w:r>
        <w:rPr>
          <w:spacing w:val="-1"/>
          <w:sz w:val="24"/>
          <w:szCs w:val="24"/>
        </w:rPr>
        <w:t xml:space="preserve"> </w:t>
      </w:r>
      <w:r>
        <w:rPr>
          <w:sz w:val="24"/>
          <w:szCs w:val="24"/>
        </w:rPr>
        <w:t>і</w:t>
      </w:r>
      <w:r>
        <w:rPr>
          <w:spacing w:val="-3"/>
          <w:sz w:val="24"/>
          <w:szCs w:val="24"/>
        </w:rPr>
        <w:t xml:space="preserve"> </w:t>
      </w:r>
      <w:r>
        <w:rPr>
          <w:spacing w:val="-2"/>
          <w:sz w:val="24"/>
          <w:szCs w:val="24"/>
        </w:rPr>
        <w:t>споруд та містобудування</w:t>
      </w:r>
    </w:p>
    <w:p w:rsidR="009A2316" w:rsidRDefault="009A2316">
      <w:pPr>
        <w:ind w:right="4492"/>
        <w:jc w:val="right"/>
        <w:rPr>
          <w:sz w:val="18"/>
          <w:szCs w:val="18"/>
        </w:rPr>
      </w:pPr>
    </w:p>
    <w:p w:rsidR="009A2316" w:rsidRDefault="009A2316">
      <w:pPr>
        <w:pStyle w:val="a3"/>
        <w:rPr>
          <w:sz w:val="18"/>
        </w:rPr>
      </w:pPr>
    </w:p>
    <w:p w:rsidR="009A2316" w:rsidRDefault="009A2316">
      <w:pPr>
        <w:pStyle w:val="a3"/>
        <w:spacing w:before="65"/>
        <w:rPr>
          <w:sz w:val="18"/>
        </w:rPr>
      </w:pPr>
    </w:p>
    <w:p w:rsidR="009A2316" w:rsidRDefault="00593FA5">
      <w:pPr>
        <w:ind w:left="7080" w:right="791"/>
        <w:jc w:val="right"/>
        <w:rPr>
          <w:sz w:val="26"/>
          <w:szCs w:val="26"/>
        </w:rPr>
      </w:pPr>
      <w:r>
        <w:rPr>
          <w:sz w:val="26"/>
          <w:szCs w:val="26"/>
        </w:rPr>
        <w:t>«До</w:t>
      </w:r>
      <w:r>
        <w:rPr>
          <w:spacing w:val="-17"/>
          <w:sz w:val="26"/>
          <w:szCs w:val="26"/>
        </w:rPr>
        <w:t xml:space="preserve"> </w:t>
      </w:r>
      <w:r>
        <w:rPr>
          <w:sz w:val="26"/>
          <w:szCs w:val="26"/>
        </w:rPr>
        <w:t>захисту допущено»</w:t>
      </w:r>
    </w:p>
    <w:p w:rsidR="009A2316" w:rsidRDefault="00593FA5">
      <w:pPr>
        <w:ind w:left="7781" w:right="791" w:hanging="603"/>
        <w:jc w:val="right"/>
        <w:rPr>
          <w:spacing w:val="-2"/>
          <w:sz w:val="26"/>
          <w:szCs w:val="26"/>
        </w:rPr>
      </w:pPr>
      <w:r>
        <w:rPr>
          <w:spacing w:val="-2"/>
          <w:sz w:val="26"/>
          <w:szCs w:val="26"/>
        </w:rPr>
        <w:t>Завідувач</w:t>
      </w:r>
      <w:r>
        <w:rPr>
          <w:sz w:val="26"/>
          <w:szCs w:val="26"/>
        </w:rPr>
        <w:t xml:space="preserve"> </w:t>
      </w:r>
      <w:r>
        <w:rPr>
          <w:spacing w:val="-2"/>
          <w:sz w:val="26"/>
          <w:szCs w:val="26"/>
        </w:rPr>
        <w:t>кафедри</w:t>
      </w:r>
    </w:p>
    <w:p w:rsidR="009A2316" w:rsidRDefault="009A2316">
      <w:pPr>
        <w:ind w:left="7781" w:right="791" w:hanging="603"/>
        <w:jc w:val="right"/>
        <w:rPr>
          <w:spacing w:val="-2"/>
          <w:sz w:val="26"/>
        </w:rPr>
      </w:pPr>
    </w:p>
    <w:p w:rsidR="009A2316" w:rsidRDefault="009A2316">
      <w:pPr>
        <w:ind w:left="7781" w:right="791" w:hanging="603"/>
        <w:jc w:val="right"/>
        <w:rPr>
          <w:spacing w:val="-2"/>
          <w:sz w:val="26"/>
        </w:rPr>
      </w:pPr>
    </w:p>
    <w:p w:rsidR="009A2316" w:rsidRDefault="00593FA5">
      <w:pPr>
        <w:wordWrap w:val="0"/>
        <w:spacing w:before="8"/>
        <w:ind w:right="743"/>
        <w:jc w:val="right"/>
        <w:rPr>
          <w:spacing w:val="-4"/>
          <w:sz w:val="21"/>
          <w:u w:val="single"/>
        </w:rPr>
      </w:pPr>
      <w:r>
        <w:rPr>
          <w:sz w:val="21"/>
          <w:u w:val="single"/>
        </w:rPr>
        <w:t xml:space="preserve">                                       Губанов О.В.</w:t>
      </w:r>
      <w:r>
        <w:rPr>
          <w:spacing w:val="-4"/>
          <w:sz w:val="21"/>
          <w:u w:val="single"/>
        </w:rPr>
        <w:t xml:space="preserve">          </w:t>
      </w:r>
    </w:p>
    <w:p w:rsidR="009A2316" w:rsidRDefault="00593FA5">
      <w:pPr>
        <w:spacing w:before="24"/>
        <w:ind w:left="5196"/>
        <w:jc w:val="center"/>
        <w:rPr>
          <w:sz w:val="17"/>
        </w:rPr>
      </w:pPr>
      <w:r>
        <w:rPr>
          <w:sz w:val="17"/>
        </w:rPr>
        <w:t>(підпис)</w:t>
      </w:r>
      <w:r>
        <w:rPr>
          <w:spacing w:val="-8"/>
          <w:sz w:val="17"/>
        </w:rPr>
        <w:t xml:space="preserve"> </w:t>
      </w:r>
      <w:r>
        <w:rPr>
          <w:sz w:val="17"/>
        </w:rPr>
        <w:t>(ініціали,</w:t>
      </w:r>
      <w:r>
        <w:rPr>
          <w:spacing w:val="-10"/>
          <w:sz w:val="17"/>
        </w:rPr>
        <w:t xml:space="preserve"> </w:t>
      </w:r>
      <w:r>
        <w:rPr>
          <w:spacing w:val="-2"/>
          <w:sz w:val="17"/>
        </w:rPr>
        <w:t>прізвище)</w:t>
      </w:r>
    </w:p>
    <w:p w:rsidR="009A2316" w:rsidRDefault="009A2316">
      <w:pPr>
        <w:pStyle w:val="a3"/>
        <w:rPr>
          <w:sz w:val="17"/>
        </w:rPr>
      </w:pPr>
    </w:p>
    <w:p w:rsidR="009A2316" w:rsidRDefault="00593FA5">
      <w:pPr>
        <w:tabs>
          <w:tab w:val="left" w:pos="503"/>
          <w:tab w:val="left" w:pos="1920"/>
        </w:tabs>
        <w:ind w:right="776"/>
        <w:jc w:val="right"/>
        <w:rPr>
          <w:sz w:val="26"/>
        </w:rPr>
      </w:pPr>
      <w:r>
        <w:rPr>
          <w:spacing w:val="-10"/>
          <w:sz w:val="26"/>
        </w:rPr>
        <w:t>“</w:t>
      </w:r>
      <w:r>
        <w:rPr>
          <w:sz w:val="26"/>
          <w:u w:val="single"/>
        </w:rPr>
        <w:tab/>
      </w:r>
      <w:r>
        <w:rPr>
          <w:spacing w:val="-10"/>
          <w:sz w:val="26"/>
        </w:rPr>
        <w:t>”</w:t>
      </w:r>
      <w:r>
        <w:rPr>
          <w:sz w:val="26"/>
          <w:u w:val="single"/>
        </w:rPr>
        <w:tab/>
      </w:r>
      <w:r w:rsidR="00A77B1C">
        <w:rPr>
          <w:spacing w:val="-9"/>
          <w:sz w:val="26"/>
        </w:rPr>
        <w:t>2026</w:t>
      </w:r>
      <w:r>
        <w:rPr>
          <w:spacing w:val="-2"/>
          <w:sz w:val="26"/>
        </w:rPr>
        <w:t xml:space="preserve"> </w:t>
      </w:r>
      <w:r>
        <w:rPr>
          <w:spacing w:val="-5"/>
          <w:sz w:val="26"/>
        </w:rPr>
        <w:t>р.</w:t>
      </w:r>
    </w:p>
    <w:p w:rsidR="009A2316" w:rsidRDefault="00593FA5">
      <w:pPr>
        <w:spacing w:before="5"/>
        <w:ind w:left="144"/>
        <w:jc w:val="center"/>
        <w:rPr>
          <w:b/>
          <w:sz w:val="40"/>
        </w:rPr>
      </w:pPr>
      <w:r>
        <w:rPr>
          <w:b/>
          <w:sz w:val="40"/>
        </w:rPr>
        <w:t>Дипломний</w:t>
      </w:r>
      <w:r>
        <w:rPr>
          <w:b/>
          <w:spacing w:val="-9"/>
          <w:sz w:val="40"/>
        </w:rPr>
        <w:t xml:space="preserve"> </w:t>
      </w:r>
      <w:r>
        <w:rPr>
          <w:b/>
          <w:spacing w:val="-2"/>
          <w:sz w:val="40"/>
        </w:rPr>
        <w:t>проєкт</w:t>
      </w:r>
    </w:p>
    <w:p w:rsidR="009A2316" w:rsidRDefault="00593FA5">
      <w:pPr>
        <w:spacing w:before="69"/>
        <w:ind w:left="128"/>
        <w:jc w:val="center"/>
        <w:rPr>
          <w:b/>
          <w:sz w:val="26"/>
        </w:rPr>
      </w:pPr>
      <w:r>
        <w:rPr>
          <w:b/>
          <w:sz w:val="26"/>
        </w:rPr>
        <w:t>на</w:t>
      </w:r>
      <w:r>
        <w:rPr>
          <w:b/>
          <w:spacing w:val="-12"/>
          <w:sz w:val="26"/>
        </w:rPr>
        <w:t xml:space="preserve"> </w:t>
      </w:r>
      <w:r>
        <w:rPr>
          <w:b/>
          <w:sz w:val="26"/>
        </w:rPr>
        <w:t>здобуття</w:t>
      </w:r>
      <w:r>
        <w:rPr>
          <w:b/>
          <w:spacing w:val="-11"/>
          <w:sz w:val="26"/>
        </w:rPr>
        <w:t xml:space="preserve"> </w:t>
      </w:r>
      <w:r>
        <w:rPr>
          <w:b/>
          <w:sz w:val="26"/>
        </w:rPr>
        <w:t>ступеня</w:t>
      </w:r>
      <w:r>
        <w:rPr>
          <w:b/>
          <w:spacing w:val="-10"/>
          <w:sz w:val="26"/>
        </w:rPr>
        <w:t xml:space="preserve"> </w:t>
      </w:r>
      <w:r>
        <w:rPr>
          <w:b/>
          <w:spacing w:val="-2"/>
          <w:sz w:val="26"/>
        </w:rPr>
        <w:t>бакалавра</w:t>
      </w:r>
    </w:p>
    <w:p w:rsidR="009A2316" w:rsidRDefault="009A2316">
      <w:pPr>
        <w:pStyle w:val="a3"/>
        <w:spacing w:before="38"/>
        <w:rPr>
          <w:b/>
          <w:sz w:val="26"/>
        </w:rPr>
      </w:pPr>
    </w:p>
    <w:p w:rsidR="009A2316" w:rsidRDefault="00593FA5">
      <w:pPr>
        <w:tabs>
          <w:tab w:val="left" w:pos="9539"/>
        </w:tabs>
        <w:spacing w:before="1"/>
        <w:ind w:left="930"/>
        <w:rPr>
          <w:sz w:val="26"/>
        </w:rPr>
      </w:pPr>
      <w:r>
        <w:rPr>
          <w:sz w:val="26"/>
        </w:rPr>
        <w:t>зі</w:t>
      </w:r>
      <w:r>
        <w:rPr>
          <w:spacing w:val="-8"/>
          <w:sz w:val="26"/>
        </w:rPr>
        <w:t xml:space="preserve"> </w:t>
      </w:r>
      <w:r>
        <w:rPr>
          <w:sz w:val="26"/>
        </w:rPr>
        <w:t>спеціальності</w:t>
      </w:r>
      <w:r>
        <w:rPr>
          <w:spacing w:val="56"/>
          <w:sz w:val="26"/>
          <w:u w:val="thick"/>
        </w:rPr>
        <w:t xml:space="preserve">  </w:t>
      </w:r>
      <w:r>
        <w:rPr>
          <w:sz w:val="26"/>
          <w:u w:val="thick"/>
        </w:rPr>
        <w:t>191</w:t>
      </w:r>
      <w:r>
        <w:rPr>
          <w:spacing w:val="-4"/>
          <w:sz w:val="26"/>
          <w:u w:val="thick"/>
        </w:rPr>
        <w:t xml:space="preserve"> </w:t>
      </w:r>
      <w:r>
        <w:rPr>
          <w:sz w:val="26"/>
          <w:u w:val="thick"/>
        </w:rPr>
        <w:t>Архітектура</w:t>
      </w:r>
      <w:r>
        <w:rPr>
          <w:spacing w:val="-5"/>
          <w:sz w:val="26"/>
          <w:u w:val="thick"/>
        </w:rPr>
        <w:t xml:space="preserve"> </w:t>
      </w:r>
      <w:r>
        <w:rPr>
          <w:sz w:val="26"/>
          <w:u w:val="thick"/>
        </w:rPr>
        <w:t>та</w:t>
      </w:r>
      <w:r>
        <w:rPr>
          <w:spacing w:val="-4"/>
          <w:sz w:val="26"/>
          <w:u w:val="thick"/>
        </w:rPr>
        <w:t xml:space="preserve"> </w:t>
      </w:r>
      <w:r>
        <w:rPr>
          <w:spacing w:val="-2"/>
          <w:sz w:val="26"/>
          <w:u w:val="thick"/>
        </w:rPr>
        <w:t>містобудування</w:t>
      </w:r>
      <w:r>
        <w:rPr>
          <w:sz w:val="26"/>
          <w:u w:val="thick"/>
        </w:rPr>
        <w:tab/>
      </w:r>
    </w:p>
    <w:p w:rsidR="009A2316" w:rsidRDefault="00593FA5">
      <w:pPr>
        <w:spacing w:before="3"/>
        <w:ind w:left="1584"/>
        <w:jc w:val="center"/>
        <w:rPr>
          <w:sz w:val="17"/>
        </w:rPr>
      </w:pPr>
      <w:r>
        <w:rPr>
          <w:sz w:val="17"/>
        </w:rPr>
        <w:t>(код</w:t>
      </w:r>
      <w:r>
        <w:rPr>
          <w:spacing w:val="-5"/>
          <w:sz w:val="17"/>
        </w:rPr>
        <w:t xml:space="preserve"> </w:t>
      </w:r>
      <w:r>
        <w:rPr>
          <w:sz w:val="17"/>
        </w:rPr>
        <w:t>і</w:t>
      </w:r>
      <w:r>
        <w:rPr>
          <w:spacing w:val="-2"/>
          <w:sz w:val="17"/>
        </w:rPr>
        <w:t xml:space="preserve"> назва)</w:t>
      </w:r>
    </w:p>
    <w:p w:rsidR="009A2316" w:rsidRDefault="009A2316">
      <w:pPr>
        <w:pStyle w:val="a3"/>
        <w:spacing w:before="5"/>
        <w:rPr>
          <w:sz w:val="17"/>
        </w:rPr>
      </w:pPr>
    </w:p>
    <w:p w:rsidR="009A2316" w:rsidRDefault="00593FA5">
      <w:pPr>
        <w:pStyle w:val="a3"/>
        <w:tabs>
          <w:tab w:val="left" w:pos="9573"/>
        </w:tabs>
        <w:spacing w:before="1"/>
        <w:ind w:left="930"/>
      </w:pPr>
      <w:r>
        <w:t>на</w:t>
      </w:r>
      <w:r>
        <w:rPr>
          <w:spacing w:val="-9"/>
        </w:rPr>
        <w:t xml:space="preserve"> </w:t>
      </w:r>
      <w:r>
        <w:t>тему:</w:t>
      </w:r>
      <w:r>
        <w:rPr>
          <w:spacing w:val="-4"/>
        </w:rPr>
        <w:t xml:space="preserve"> </w:t>
      </w:r>
      <w:r>
        <w:rPr>
          <w:spacing w:val="78"/>
          <w:w w:val="150"/>
          <w:u w:val="single"/>
        </w:rPr>
        <w:t xml:space="preserve"> </w:t>
      </w:r>
      <w:r>
        <w:rPr>
          <w:u w:val="single"/>
        </w:rPr>
        <w:t>«</w:t>
      </w:r>
      <w:r w:rsidR="00A77B1C">
        <w:rPr>
          <w:u w:val="single"/>
        </w:rPr>
        <w:t>Авіавокзал у місті Кропивницький</w:t>
      </w:r>
      <w:r>
        <w:rPr>
          <w:u w:val="single"/>
          <w:lang w:val="ru-RU"/>
        </w:rPr>
        <w:t>»</w:t>
      </w:r>
      <w:r>
        <w:rPr>
          <w:u w:val="single"/>
        </w:rPr>
        <w:tab/>
      </w:r>
      <w:r>
        <w:tab/>
      </w:r>
    </w:p>
    <w:p w:rsidR="009A2316" w:rsidRDefault="00593FA5">
      <w:pPr>
        <w:pStyle w:val="a3"/>
        <w:spacing w:before="32"/>
        <w:rPr>
          <w:sz w:val="20"/>
        </w:rPr>
      </w:pPr>
      <w:r>
        <w:rPr>
          <w:noProof/>
          <w:sz w:val="20"/>
          <w:lang w:eastAsia="uk-UA"/>
        </w:rPr>
        <mc:AlternateContent>
          <mc:Choice Requires="wps">
            <w:drawing>
              <wp:anchor distT="0" distB="0" distL="0" distR="0" simplePos="0" relativeHeight="251650048" behindDoc="1" locked="0" layoutInCell="1" allowOverlap="1">
                <wp:simplePos x="0" y="0"/>
                <wp:positionH relativeFrom="page">
                  <wp:posOffset>1080135</wp:posOffset>
                </wp:positionH>
                <wp:positionV relativeFrom="paragraph">
                  <wp:posOffset>185420</wp:posOffset>
                </wp:positionV>
                <wp:extent cx="5611495" cy="1270"/>
                <wp:effectExtent l="0" t="0" r="0" b="0"/>
                <wp:wrapTopAndBottom/>
                <wp:docPr id="6" name="Graphic 6"/>
                <wp:cNvGraphicFramePr/>
                <a:graphic xmlns:a="http://schemas.openxmlformats.org/drawingml/2006/main">
                  <a:graphicData uri="http://schemas.microsoft.com/office/word/2010/wordprocessingShape">
                    <wps:wsp>
                      <wps:cNvSpPr/>
                      <wps:spPr>
                        <a:xfrm>
                          <a:off x="0" y="0"/>
                          <a:ext cx="5611495" cy="1270"/>
                        </a:xfrm>
                        <a:custGeom>
                          <a:avLst/>
                          <a:gdLst/>
                          <a:ahLst/>
                          <a:cxnLst/>
                          <a:rect l="l" t="t" r="r" b="b"/>
                          <a:pathLst>
                            <a:path w="5611495">
                              <a:moveTo>
                                <a:pt x="0" y="0"/>
                              </a:moveTo>
                              <a:lnTo>
                                <a:pt x="657860" y="0"/>
                              </a:lnTo>
                            </a:path>
                            <a:path w="5611495">
                              <a:moveTo>
                                <a:pt x="659765" y="0"/>
                              </a:moveTo>
                              <a:lnTo>
                                <a:pt x="1153160" y="0"/>
                              </a:lnTo>
                            </a:path>
                            <a:path w="5611495">
                              <a:moveTo>
                                <a:pt x="1155065" y="0"/>
                              </a:moveTo>
                              <a:lnTo>
                                <a:pt x="1483995" y="0"/>
                              </a:lnTo>
                            </a:path>
                            <a:path w="5611495">
                              <a:moveTo>
                                <a:pt x="1485900" y="0"/>
                              </a:moveTo>
                              <a:lnTo>
                                <a:pt x="2143760" y="0"/>
                              </a:lnTo>
                            </a:path>
                            <a:path w="5611495">
                              <a:moveTo>
                                <a:pt x="2145665" y="0"/>
                              </a:moveTo>
                              <a:lnTo>
                                <a:pt x="2639695" y="0"/>
                              </a:lnTo>
                            </a:path>
                            <a:path w="5611495">
                              <a:moveTo>
                                <a:pt x="2640965" y="0"/>
                              </a:moveTo>
                              <a:lnTo>
                                <a:pt x="2969895" y="0"/>
                              </a:lnTo>
                            </a:path>
                            <a:path w="5611495">
                              <a:moveTo>
                                <a:pt x="2971800" y="0"/>
                              </a:moveTo>
                              <a:lnTo>
                                <a:pt x="3630295" y="0"/>
                              </a:lnTo>
                            </a:path>
                            <a:path w="5611495">
                              <a:moveTo>
                                <a:pt x="3631565" y="0"/>
                              </a:moveTo>
                              <a:lnTo>
                                <a:pt x="4125595" y="0"/>
                              </a:lnTo>
                            </a:path>
                            <a:path w="5611495">
                              <a:moveTo>
                                <a:pt x="4126865" y="0"/>
                              </a:moveTo>
                              <a:lnTo>
                                <a:pt x="4455795" y="0"/>
                              </a:lnTo>
                            </a:path>
                            <a:path w="5611495">
                              <a:moveTo>
                                <a:pt x="4457700" y="0"/>
                              </a:moveTo>
                              <a:lnTo>
                                <a:pt x="5116195" y="0"/>
                              </a:lnTo>
                            </a:path>
                            <a:path w="5611495">
                              <a:moveTo>
                                <a:pt x="5117465" y="0"/>
                              </a:moveTo>
                              <a:lnTo>
                                <a:pt x="5611495" y="0"/>
                              </a:lnTo>
                            </a:path>
                          </a:pathLst>
                        </a:custGeom>
                        <a:ln w="6584">
                          <a:solidFill>
                            <a:srgbClr val="000000"/>
                          </a:solidFill>
                          <a:prstDash val="solid"/>
                        </a:ln>
                      </wps:spPr>
                      <wps:bodyPr wrap="square" lIns="0" tIns="0" rIns="0" bIns="0" rtlCol="0">
                        <a:noAutofit/>
                      </wps:bodyPr>
                    </wps:wsp>
                  </a:graphicData>
                </a:graphic>
              </wp:anchor>
            </w:drawing>
          </mc:Choice>
          <mc:Fallback>
            <w:pict>
              <v:shape w14:anchorId="24A85B53" id="Graphic 6" o:spid="_x0000_s1026" style="position:absolute;margin-left:85.05pt;margin-top:14.6pt;width:441.85pt;height:.1pt;z-index:-251666432;visibility:visible;mso-wrap-style:square;mso-wrap-distance-left:0;mso-wrap-distance-top:0;mso-wrap-distance-right:0;mso-wrap-distance-bottom:0;mso-position-horizontal:absolute;mso-position-horizontal-relative:page;mso-position-vertical:absolute;mso-position-vertical-relative:text;v-text-anchor:top" coordsize="56114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" path="m,l657860,em659765,r493395,em1155065,r328930,em1485900,r657860,em2145665,r494030,em2640965,r328930,em2971800,r658495,em3631565,r494030,em4126865,r328930,em4457700,r658495,em5117465,r494030,e" filled="f" strokeweight=".18289mm">
                <v:path arrowok="t"/>
                <w10:wrap type="topAndBottom" anchorx="page"/>
              </v:shape>
            </w:pict>
          </mc:Fallback>
        </mc:AlternateContent>
      </w:r>
      <w:r>
        <w:rPr>
          <w:noProof/>
          <w:sz w:val="20"/>
          <w:lang w:eastAsia="uk-UA"/>
        </w:rPr>
        <mc:AlternateContent>
          <mc:Choice Requires="wps">
            <w:drawing>
              <wp:anchor distT="0" distB="0" distL="0" distR="0" simplePos="0" relativeHeight="251651072" behindDoc="1" locked="0" layoutInCell="1" allowOverlap="1">
                <wp:simplePos x="0" y="0"/>
                <wp:positionH relativeFrom="page">
                  <wp:posOffset>1080135</wp:posOffset>
                </wp:positionH>
                <wp:positionV relativeFrom="paragraph">
                  <wp:posOffset>374015</wp:posOffset>
                </wp:positionV>
                <wp:extent cx="5611495" cy="1270"/>
                <wp:effectExtent l="0" t="0" r="0" b="0"/>
                <wp:wrapTopAndBottom/>
                <wp:docPr id="7" name="Graphic 7"/>
                <wp:cNvGraphicFramePr/>
                <a:graphic xmlns:a="http://schemas.openxmlformats.org/drawingml/2006/main">
                  <a:graphicData uri="http://schemas.microsoft.com/office/word/2010/wordprocessingShape">
                    <wps:wsp>
                      <wps:cNvSpPr/>
                      <wps:spPr>
                        <a:xfrm>
                          <a:off x="0" y="0"/>
                          <a:ext cx="5611495" cy="1270"/>
                        </a:xfrm>
                        <a:custGeom>
                          <a:avLst/>
                          <a:gdLst/>
                          <a:ahLst/>
                          <a:cxnLst/>
                          <a:rect l="l" t="t" r="r" b="b"/>
                          <a:pathLst>
                            <a:path w="5611495">
                              <a:moveTo>
                                <a:pt x="0" y="0"/>
                              </a:moveTo>
                              <a:lnTo>
                                <a:pt x="657860" y="0"/>
                              </a:lnTo>
                            </a:path>
                            <a:path w="5611495">
                              <a:moveTo>
                                <a:pt x="659765" y="0"/>
                              </a:moveTo>
                              <a:lnTo>
                                <a:pt x="1153160" y="0"/>
                              </a:lnTo>
                            </a:path>
                            <a:path w="5611495">
                              <a:moveTo>
                                <a:pt x="1155065" y="0"/>
                              </a:moveTo>
                              <a:lnTo>
                                <a:pt x="1483995" y="0"/>
                              </a:lnTo>
                            </a:path>
                            <a:path w="5611495">
                              <a:moveTo>
                                <a:pt x="1485900" y="0"/>
                              </a:moveTo>
                              <a:lnTo>
                                <a:pt x="2143760" y="0"/>
                              </a:lnTo>
                            </a:path>
                            <a:path w="5611495">
                              <a:moveTo>
                                <a:pt x="2145665" y="0"/>
                              </a:moveTo>
                              <a:lnTo>
                                <a:pt x="2639695" y="0"/>
                              </a:lnTo>
                            </a:path>
                            <a:path w="5611495">
                              <a:moveTo>
                                <a:pt x="2640965" y="0"/>
                              </a:moveTo>
                              <a:lnTo>
                                <a:pt x="2969895" y="0"/>
                              </a:lnTo>
                            </a:path>
                            <a:path w="5611495">
                              <a:moveTo>
                                <a:pt x="2971800" y="0"/>
                              </a:moveTo>
                              <a:lnTo>
                                <a:pt x="3630295" y="0"/>
                              </a:lnTo>
                            </a:path>
                            <a:path w="5611495">
                              <a:moveTo>
                                <a:pt x="3631565" y="0"/>
                              </a:moveTo>
                              <a:lnTo>
                                <a:pt x="4125595" y="0"/>
                              </a:lnTo>
                            </a:path>
                            <a:path w="5611495">
                              <a:moveTo>
                                <a:pt x="4126865" y="0"/>
                              </a:moveTo>
                              <a:lnTo>
                                <a:pt x="4455795" y="0"/>
                              </a:lnTo>
                            </a:path>
                            <a:path w="5611495">
                              <a:moveTo>
                                <a:pt x="4457700" y="0"/>
                              </a:moveTo>
                              <a:lnTo>
                                <a:pt x="5116195" y="0"/>
                              </a:lnTo>
                            </a:path>
                            <a:path w="5611495">
                              <a:moveTo>
                                <a:pt x="5117465" y="0"/>
                              </a:moveTo>
                              <a:lnTo>
                                <a:pt x="5611495" y="0"/>
                              </a:lnTo>
                            </a:path>
                          </a:pathLst>
                        </a:custGeom>
                        <a:ln w="6584">
                          <a:solidFill>
                            <a:srgbClr val="000000"/>
                          </a:solidFill>
                          <a:prstDash val="solid"/>
                        </a:ln>
                      </wps:spPr>
                      <wps:bodyPr wrap="square" lIns="0" tIns="0" rIns="0" bIns="0" rtlCol="0">
                        <a:noAutofit/>
                      </wps:bodyPr>
                    </wps:wsp>
                  </a:graphicData>
                </a:graphic>
              </wp:anchor>
            </w:drawing>
          </mc:Choice>
          <mc:Fallback>
            <w:pict>
              <v:shape w14:anchorId="44184BE8" id="Graphic 7" o:spid="_x0000_s1026" style="position:absolute;margin-left:85.05pt;margin-top:29.45pt;width:441.85pt;height:.1pt;z-index:-251665408;visibility:visible;mso-wrap-style:square;mso-wrap-distance-left:0;mso-wrap-distance-top:0;mso-wrap-distance-right:0;mso-wrap-distance-bottom:0;mso-position-horizontal:absolute;mso-position-horizontal-relative:page;mso-position-vertical:absolute;mso-position-vertical-relative:text;v-text-anchor:top" coordsize="56114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" path="m,l657860,em659765,r493395,em1155065,r328930,em1485900,r657860,em2145665,r494030,em2640965,r328930,em2971800,r658495,em3631565,r494030,em4126865,r328930,em4457700,r658495,em5117465,r494030,e" filled="f" strokeweight=".18289mm">
                <v:path arrowok="t"/>
                <w10:wrap type="topAndBottom" anchorx="page"/>
              </v:shape>
            </w:pict>
          </mc:Fallback>
        </mc:AlternateContent>
      </w:r>
    </w:p>
    <w:p w:rsidR="009A2316" w:rsidRDefault="009A2316">
      <w:pPr>
        <w:pStyle w:val="a3"/>
        <w:spacing w:before="31"/>
        <w:rPr>
          <w:sz w:val="20"/>
        </w:rPr>
      </w:pPr>
    </w:p>
    <w:p w:rsidR="009A2316" w:rsidRDefault="00593FA5" w:rsidP="00A77B1C">
      <w:pPr>
        <w:tabs>
          <w:tab w:val="left" w:pos="7301"/>
        </w:tabs>
        <w:spacing w:line="280" w:lineRule="exact"/>
        <w:ind w:left="930"/>
        <w:rPr>
          <w:sz w:val="17"/>
          <w:szCs w:val="17"/>
        </w:rPr>
      </w:pPr>
      <w:r>
        <w:rPr>
          <w:sz w:val="26"/>
          <w:szCs w:val="26"/>
        </w:rPr>
        <w:t>Виконав:</w:t>
      </w:r>
      <w:r>
        <w:rPr>
          <w:spacing w:val="-7"/>
          <w:sz w:val="26"/>
          <w:szCs w:val="26"/>
        </w:rPr>
        <w:t xml:space="preserve"> </w:t>
      </w:r>
      <w:r>
        <w:rPr>
          <w:sz w:val="26"/>
          <w:szCs w:val="26"/>
        </w:rPr>
        <w:t>студент</w:t>
      </w:r>
      <w:r w:rsidR="00A77B1C" w:rsidRPr="00A77B1C">
        <w:rPr>
          <w:spacing w:val="60"/>
          <w:sz w:val="26"/>
          <w:szCs w:val="26"/>
        </w:rPr>
        <w:t xml:space="preserve"> 4</w:t>
      </w:r>
      <w:r w:rsidRPr="00A77B1C">
        <w:rPr>
          <w:sz w:val="26"/>
          <w:szCs w:val="26"/>
        </w:rPr>
        <w:t xml:space="preserve">  </w:t>
      </w:r>
      <w:r>
        <w:rPr>
          <w:sz w:val="26"/>
          <w:szCs w:val="26"/>
        </w:rPr>
        <w:t>курсу,</w:t>
      </w:r>
      <w:r>
        <w:rPr>
          <w:spacing w:val="-3"/>
          <w:sz w:val="26"/>
          <w:szCs w:val="26"/>
        </w:rPr>
        <w:t xml:space="preserve"> </w:t>
      </w:r>
      <w:r>
        <w:rPr>
          <w:sz w:val="26"/>
          <w:szCs w:val="26"/>
        </w:rPr>
        <w:t>групи</w:t>
      </w:r>
      <w:r w:rsidR="00A77B1C">
        <w:rPr>
          <w:spacing w:val="-6"/>
          <w:sz w:val="26"/>
          <w:szCs w:val="26"/>
        </w:rPr>
        <w:t xml:space="preserve"> АМд-22-2</w:t>
      </w:r>
    </w:p>
    <w:p w:rsidR="009A2316" w:rsidRDefault="00A77B1C">
      <w:pPr>
        <w:spacing w:before="229"/>
        <w:ind w:left="3194"/>
        <w:rPr>
          <w:sz w:val="24"/>
          <w:szCs w:val="24"/>
        </w:rPr>
      </w:pPr>
      <w:r>
        <w:rPr>
          <w:sz w:val="24"/>
          <w:szCs w:val="24"/>
        </w:rPr>
        <w:t>Ковальчук Ірина Олександрівна</w:t>
      </w:r>
      <w:r w:rsidR="00593FA5">
        <w:rPr>
          <w:sz w:val="24"/>
          <w:szCs w:val="24"/>
        </w:rPr>
        <w:t xml:space="preserve">                                 </w:t>
      </w:r>
      <w:r w:rsidR="006D5BEB">
        <w:rPr>
          <w:noProof/>
          <w:sz w:val="24"/>
          <w:u w:val="single"/>
          <w:lang w:eastAsia="uk-UA"/>
        </w:rPr>
        <w:drawing>
          <wp:inline distT="0" distB="0" distL="0" distR="0" wp14:anchorId="0925E3D4" wp14:editId="0DA1FB1C">
            <wp:extent cx="581333" cy="518160"/>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Знімок екрана 2026-06-04 074807.png"/>
                    <pic:cNvPicPr/>
                  </pic:nvPicPr>
                  <pic:blipFill rotWithShape="1">
                    <a:blip r:embed="rId9" cstate="print">
                      <a:extLst>
                        <a:ext uri="{28A0092B-C50C-407E-A947-70E740481C1C}">
                          <a14:useLocalDpi xmlns:a14="http://schemas.microsoft.com/office/drawing/2010/main" val="0"/>
                        </a:ext>
                      </a:extLst>
                    </a:blip>
                    <a:srcRect l="10201" t="28493" r="50026" b="31495"/>
                    <a:stretch/>
                  </pic:blipFill>
                  <pic:spPr bwMode="auto">
                    <a:xfrm>
                      <a:off x="0" y="0"/>
                      <a:ext cx="596352" cy="531547"/>
                    </a:xfrm>
                    <a:prstGeom prst="rect">
                      <a:avLst/>
                    </a:prstGeom>
                    <a:ln>
                      <a:noFill/>
                    </a:ln>
                    <a:extLst>
                      <a:ext uri="{53640926-AAD7-44D8-BBD7-CCE9431645EC}">
                        <a14:shadowObscured xmlns:a14="http://schemas.microsoft.com/office/drawing/2010/main"/>
                      </a:ext>
                    </a:extLst>
                  </pic:spPr>
                </pic:pic>
              </a:graphicData>
            </a:graphic>
          </wp:inline>
        </w:drawing>
      </w:r>
    </w:p>
    <w:p w:rsidR="009A2316" w:rsidRDefault="00593FA5">
      <w:pPr>
        <w:tabs>
          <w:tab w:val="left" w:pos="5000"/>
        </w:tabs>
        <w:ind w:right="1715"/>
        <w:jc w:val="right"/>
        <w:rPr>
          <w:sz w:val="17"/>
        </w:rPr>
      </w:pPr>
      <w:r>
        <w:rPr>
          <w:sz w:val="17"/>
        </w:rPr>
        <w:t>(прізвище,</w:t>
      </w:r>
      <w:r>
        <w:rPr>
          <w:spacing w:val="-7"/>
          <w:sz w:val="17"/>
        </w:rPr>
        <w:t xml:space="preserve"> </w:t>
      </w:r>
      <w:r>
        <w:rPr>
          <w:sz w:val="17"/>
        </w:rPr>
        <w:t>ім’я,</w:t>
      </w:r>
      <w:r>
        <w:rPr>
          <w:spacing w:val="-2"/>
          <w:sz w:val="17"/>
        </w:rPr>
        <w:t xml:space="preserve"> </w:t>
      </w:r>
      <w:r>
        <w:rPr>
          <w:sz w:val="17"/>
        </w:rPr>
        <w:t>по</w:t>
      </w:r>
      <w:r>
        <w:rPr>
          <w:spacing w:val="-6"/>
          <w:sz w:val="17"/>
        </w:rPr>
        <w:t xml:space="preserve"> </w:t>
      </w:r>
      <w:r>
        <w:rPr>
          <w:spacing w:val="-2"/>
          <w:sz w:val="17"/>
        </w:rPr>
        <w:t>батькові)</w:t>
      </w:r>
      <w:r>
        <w:rPr>
          <w:sz w:val="17"/>
        </w:rPr>
        <w:tab/>
      </w:r>
      <w:r>
        <w:rPr>
          <w:spacing w:val="-2"/>
          <w:sz w:val="17"/>
        </w:rPr>
        <w:t>(підпис)</w:t>
      </w:r>
    </w:p>
    <w:p w:rsidR="009A2316" w:rsidRDefault="00593FA5">
      <w:pPr>
        <w:tabs>
          <w:tab w:val="left" w:pos="8371"/>
          <w:tab w:val="left" w:pos="9541"/>
        </w:tabs>
        <w:spacing w:before="180"/>
        <w:ind w:left="930"/>
        <w:rPr>
          <w:sz w:val="24"/>
          <w:szCs w:val="24"/>
        </w:rPr>
      </w:pPr>
      <w:r>
        <w:rPr>
          <w:sz w:val="24"/>
          <w:szCs w:val="24"/>
        </w:rPr>
        <w:t>Керівник:</w:t>
      </w:r>
      <w:r>
        <w:rPr>
          <w:spacing w:val="-7"/>
          <w:sz w:val="24"/>
          <w:szCs w:val="24"/>
        </w:rPr>
        <w:t xml:space="preserve"> </w:t>
      </w:r>
      <w:r>
        <w:rPr>
          <w:sz w:val="24"/>
          <w:szCs w:val="24"/>
          <w:u w:val="single"/>
        </w:rPr>
        <w:t>старший</w:t>
      </w:r>
      <w:r>
        <w:rPr>
          <w:spacing w:val="-4"/>
          <w:sz w:val="24"/>
          <w:szCs w:val="24"/>
          <w:u w:val="single"/>
        </w:rPr>
        <w:t xml:space="preserve"> </w:t>
      </w:r>
      <w:r>
        <w:rPr>
          <w:sz w:val="24"/>
          <w:szCs w:val="24"/>
          <w:u w:val="single"/>
        </w:rPr>
        <w:t xml:space="preserve">викладач </w:t>
      </w:r>
      <w:r w:rsidR="00A77B1C" w:rsidRPr="00A77B1C">
        <w:rPr>
          <w:sz w:val="24"/>
          <w:szCs w:val="24"/>
          <w:u w:val="single"/>
        </w:rPr>
        <w:t>Ємельянова О. І.</w:t>
      </w:r>
      <w:r w:rsidRPr="00A77B1C">
        <w:rPr>
          <w:sz w:val="24"/>
          <w:szCs w:val="24"/>
          <w:u w:val="single"/>
        </w:rPr>
        <w:tab/>
      </w:r>
      <w:r w:rsidR="006D5BEB">
        <w:rPr>
          <w:noProof/>
          <w:sz w:val="17"/>
          <w:lang w:eastAsia="uk-UA"/>
        </w:rPr>
        <w:drawing>
          <wp:inline distT="0" distB="0" distL="0" distR="0" wp14:anchorId="6AC1EA23" wp14:editId="2C4022DF">
            <wp:extent cx="403860" cy="260164"/>
            <wp:effectExtent l="0" t="0" r="0" b="698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hoto_5229229353147767400_y.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7557" cy="275429"/>
                    </a:xfrm>
                    <a:prstGeom prst="rect">
                      <a:avLst/>
                    </a:prstGeom>
                  </pic:spPr>
                </pic:pic>
              </a:graphicData>
            </a:graphic>
          </wp:inline>
        </w:drawing>
      </w:r>
      <w:r>
        <w:rPr>
          <w:sz w:val="24"/>
          <w:u w:val="single"/>
        </w:rPr>
        <w:tab/>
      </w:r>
    </w:p>
    <w:p w:rsidR="009A2316" w:rsidRDefault="00593FA5">
      <w:pPr>
        <w:tabs>
          <w:tab w:val="left" w:pos="5862"/>
        </w:tabs>
        <w:spacing w:before="10"/>
        <w:ind w:right="1715"/>
        <w:jc w:val="right"/>
        <w:rPr>
          <w:sz w:val="17"/>
        </w:rPr>
      </w:pPr>
      <w:r>
        <w:rPr>
          <w:sz w:val="17"/>
        </w:rPr>
        <w:t>(посада,</w:t>
      </w:r>
      <w:r>
        <w:rPr>
          <w:spacing w:val="-6"/>
          <w:sz w:val="17"/>
        </w:rPr>
        <w:t xml:space="preserve"> </w:t>
      </w:r>
      <w:r>
        <w:rPr>
          <w:sz w:val="17"/>
        </w:rPr>
        <w:t>науковий</w:t>
      </w:r>
      <w:r>
        <w:rPr>
          <w:spacing w:val="-8"/>
          <w:sz w:val="17"/>
        </w:rPr>
        <w:t xml:space="preserve"> </w:t>
      </w:r>
      <w:r>
        <w:rPr>
          <w:sz w:val="17"/>
        </w:rPr>
        <w:t>ступінь,</w:t>
      </w:r>
      <w:r>
        <w:rPr>
          <w:spacing w:val="-5"/>
          <w:sz w:val="17"/>
        </w:rPr>
        <w:t xml:space="preserve"> </w:t>
      </w:r>
      <w:r>
        <w:rPr>
          <w:sz w:val="17"/>
        </w:rPr>
        <w:t>вчене</w:t>
      </w:r>
      <w:r>
        <w:rPr>
          <w:spacing w:val="-7"/>
          <w:sz w:val="17"/>
        </w:rPr>
        <w:t xml:space="preserve"> </w:t>
      </w:r>
      <w:r>
        <w:rPr>
          <w:sz w:val="17"/>
        </w:rPr>
        <w:t>звання,</w:t>
      </w:r>
      <w:r>
        <w:rPr>
          <w:spacing w:val="-5"/>
          <w:sz w:val="17"/>
        </w:rPr>
        <w:t xml:space="preserve"> </w:t>
      </w:r>
      <w:r>
        <w:rPr>
          <w:sz w:val="17"/>
        </w:rPr>
        <w:t>прізвище</w:t>
      </w:r>
      <w:r>
        <w:rPr>
          <w:spacing w:val="-5"/>
          <w:sz w:val="17"/>
        </w:rPr>
        <w:t xml:space="preserve"> </w:t>
      </w:r>
      <w:r>
        <w:rPr>
          <w:sz w:val="17"/>
        </w:rPr>
        <w:t>та</w:t>
      </w:r>
      <w:r>
        <w:rPr>
          <w:spacing w:val="-7"/>
          <w:sz w:val="17"/>
        </w:rPr>
        <w:t xml:space="preserve"> </w:t>
      </w:r>
      <w:r>
        <w:rPr>
          <w:spacing w:val="-2"/>
          <w:sz w:val="17"/>
        </w:rPr>
        <w:t>ініціали)</w:t>
      </w:r>
      <w:r>
        <w:rPr>
          <w:sz w:val="17"/>
        </w:rPr>
        <w:tab/>
      </w:r>
      <w:r>
        <w:rPr>
          <w:spacing w:val="-2"/>
          <w:sz w:val="17"/>
        </w:rPr>
        <w:t>(підпис)</w:t>
      </w:r>
    </w:p>
    <w:p w:rsidR="009A2316" w:rsidRDefault="009A2316">
      <w:pPr>
        <w:pStyle w:val="a3"/>
        <w:spacing w:before="19"/>
        <w:rPr>
          <w:sz w:val="17"/>
        </w:rPr>
      </w:pPr>
    </w:p>
    <w:p w:rsidR="009A2316" w:rsidRDefault="00593FA5">
      <w:pPr>
        <w:tabs>
          <w:tab w:val="left" w:pos="8319"/>
          <w:tab w:val="left" w:pos="9552"/>
        </w:tabs>
        <w:ind w:left="930"/>
        <w:rPr>
          <w:sz w:val="24"/>
        </w:rPr>
      </w:pPr>
      <w:r>
        <w:rPr>
          <w:sz w:val="24"/>
        </w:rPr>
        <w:t>Консультант:</w:t>
      </w:r>
      <w:r w:rsidRPr="00A77B1C">
        <w:rPr>
          <w:sz w:val="24"/>
          <w:u w:val="single"/>
        </w:rPr>
        <w:tab/>
      </w:r>
      <w:r>
        <w:rPr>
          <w:sz w:val="24"/>
          <w:u w:val="single"/>
        </w:rPr>
        <w:tab/>
      </w:r>
    </w:p>
    <w:p w:rsidR="009A2316" w:rsidRDefault="00593FA5">
      <w:pPr>
        <w:tabs>
          <w:tab w:val="left" w:pos="5795"/>
        </w:tabs>
        <w:spacing w:before="8"/>
        <w:ind w:right="1758"/>
        <w:jc w:val="right"/>
        <w:rPr>
          <w:sz w:val="17"/>
        </w:rPr>
      </w:pPr>
      <w:r>
        <w:rPr>
          <w:sz w:val="17"/>
        </w:rPr>
        <w:t>(назва</w:t>
      </w:r>
      <w:r>
        <w:rPr>
          <w:spacing w:val="-6"/>
          <w:sz w:val="17"/>
        </w:rPr>
        <w:t xml:space="preserve"> </w:t>
      </w:r>
      <w:r>
        <w:rPr>
          <w:sz w:val="17"/>
        </w:rPr>
        <w:t>розділу)</w:t>
      </w:r>
      <w:r>
        <w:rPr>
          <w:spacing w:val="-5"/>
          <w:sz w:val="17"/>
        </w:rPr>
        <w:t xml:space="preserve"> </w:t>
      </w:r>
      <w:r>
        <w:rPr>
          <w:sz w:val="17"/>
        </w:rPr>
        <w:t>(посада,</w:t>
      </w:r>
      <w:r>
        <w:rPr>
          <w:spacing w:val="-5"/>
          <w:sz w:val="17"/>
        </w:rPr>
        <w:t xml:space="preserve"> </w:t>
      </w:r>
      <w:r>
        <w:rPr>
          <w:sz w:val="17"/>
        </w:rPr>
        <w:t>вчене</w:t>
      </w:r>
      <w:r>
        <w:rPr>
          <w:spacing w:val="-7"/>
          <w:sz w:val="17"/>
        </w:rPr>
        <w:t xml:space="preserve"> </w:t>
      </w:r>
      <w:r>
        <w:rPr>
          <w:sz w:val="17"/>
        </w:rPr>
        <w:t>звання,</w:t>
      </w:r>
      <w:r>
        <w:rPr>
          <w:spacing w:val="-5"/>
          <w:sz w:val="17"/>
        </w:rPr>
        <w:t xml:space="preserve"> </w:t>
      </w:r>
      <w:r>
        <w:rPr>
          <w:sz w:val="17"/>
        </w:rPr>
        <w:t>науковий</w:t>
      </w:r>
      <w:r>
        <w:rPr>
          <w:spacing w:val="-8"/>
          <w:sz w:val="17"/>
        </w:rPr>
        <w:t xml:space="preserve"> </w:t>
      </w:r>
      <w:r>
        <w:rPr>
          <w:sz w:val="17"/>
        </w:rPr>
        <w:t>ступінь,</w:t>
      </w:r>
      <w:r>
        <w:rPr>
          <w:spacing w:val="-5"/>
          <w:sz w:val="17"/>
        </w:rPr>
        <w:t xml:space="preserve"> </w:t>
      </w:r>
      <w:r>
        <w:rPr>
          <w:sz w:val="17"/>
        </w:rPr>
        <w:t>прізвище,</w:t>
      </w:r>
      <w:r>
        <w:rPr>
          <w:spacing w:val="-9"/>
          <w:sz w:val="17"/>
        </w:rPr>
        <w:t xml:space="preserve"> </w:t>
      </w:r>
      <w:r>
        <w:rPr>
          <w:spacing w:val="-2"/>
          <w:sz w:val="17"/>
        </w:rPr>
        <w:t>ініціали)</w:t>
      </w:r>
      <w:r>
        <w:rPr>
          <w:sz w:val="17"/>
        </w:rPr>
        <w:tab/>
      </w:r>
      <w:r>
        <w:rPr>
          <w:spacing w:val="-2"/>
          <w:sz w:val="17"/>
        </w:rPr>
        <w:t>(підпис)</w:t>
      </w:r>
    </w:p>
    <w:p w:rsidR="009A2316" w:rsidRDefault="009A2316">
      <w:pPr>
        <w:pStyle w:val="a3"/>
        <w:spacing w:before="18"/>
        <w:rPr>
          <w:sz w:val="17"/>
        </w:rPr>
      </w:pPr>
    </w:p>
    <w:p w:rsidR="009A2316" w:rsidRDefault="00593FA5">
      <w:pPr>
        <w:tabs>
          <w:tab w:val="left" w:pos="8360"/>
          <w:tab w:val="left" w:pos="9647"/>
        </w:tabs>
        <w:spacing w:before="1"/>
        <w:ind w:left="930"/>
        <w:rPr>
          <w:sz w:val="24"/>
        </w:rPr>
      </w:pPr>
      <w:r>
        <w:rPr>
          <w:sz w:val="24"/>
        </w:rPr>
        <w:t>Рецензент:</w:t>
      </w:r>
      <w:r w:rsidR="006D5BEB" w:rsidRPr="006D5BEB">
        <w:rPr>
          <w:sz w:val="24"/>
          <w:szCs w:val="24"/>
          <w:u w:val="single"/>
        </w:rPr>
        <w:t xml:space="preserve"> </w:t>
      </w:r>
      <w:r w:rsidR="006D5BEB">
        <w:rPr>
          <w:sz w:val="24"/>
          <w:szCs w:val="24"/>
          <w:u w:val="single"/>
        </w:rPr>
        <w:t>старший</w:t>
      </w:r>
      <w:r w:rsidR="006D5BEB">
        <w:rPr>
          <w:spacing w:val="-4"/>
          <w:sz w:val="24"/>
          <w:szCs w:val="24"/>
          <w:u w:val="single"/>
        </w:rPr>
        <w:t xml:space="preserve"> </w:t>
      </w:r>
      <w:r w:rsidR="006D5BEB">
        <w:rPr>
          <w:sz w:val="24"/>
          <w:szCs w:val="24"/>
          <w:u w:val="single"/>
        </w:rPr>
        <w:t>викладач Точена С. Г.</w:t>
      </w:r>
      <w:r>
        <w:rPr>
          <w:sz w:val="24"/>
          <w:u w:val="single"/>
        </w:rPr>
        <w:tab/>
      </w:r>
      <w:r>
        <w:rPr>
          <w:sz w:val="24"/>
        </w:rPr>
        <w:t xml:space="preserve"> </w:t>
      </w:r>
      <w:r w:rsidR="006D5BEB">
        <w:rPr>
          <w:noProof/>
          <w:sz w:val="24"/>
          <w:u w:val="single"/>
          <w:lang w:eastAsia="uk-UA"/>
        </w:rPr>
        <w:drawing>
          <wp:inline distT="0" distB="0" distL="0" distR="0">
            <wp:extent cx="531393" cy="339437"/>
            <wp:effectExtent l="0" t="0" r="2540" b="381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hoto_5314376216502542946_y.jpg"/>
                    <pic:cNvPicPr/>
                  </pic:nvPicPr>
                  <pic:blipFill rotWithShape="1">
                    <a:blip r:embed="rId11" cstate="print">
                      <a:extLst>
                        <a:ext uri="{28A0092B-C50C-407E-A947-70E740481C1C}">
                          <a14:useLocalDpi xmlns:a14="http://schemas.microsoft.com/office/drawing/2010/main" val="0"/>
                        </a:ext>
                      </a:extLst>
                    </a:blip>
                    <a:srcRect l="8616" t="20081" b="36140"/>
                    <a:stretch/>
                  </pic:blipFill>
                  <pic:spPr bwMode="auto">
                    <a:xfrm>
                      <a:off x="0" y="0"/>
                      <a:ext cx="555141" cy="354607"/>
                    </a:xfrm>
                    <a:prstGeom prst="rect">
                      <a:avLst/>
                    </a:prstGeom>
                    <a:ln>
                      <a:noFill/>
                    </a:ln>
                    <a:extLst>
                      <a:ext uri="{53640926-AAD7-44D8-BBD7-CCE9431645EC}">
                        <a14:shadowObscured xmlns:a14="http://schemas.microsoft.com/office/drawing/2010/main"/>
                      </a:ext>
                    </a:extLst>
                  </pic:spPr>
                </pic:pic>
              </a:graphicData>
            </a:graphic>
          </wp:inline>
        </w:drawing>
      </w:r>
      <w:r>
        <w:rPr>
          <w:sz w:val="24"/>
          <w:u w:val="single"/>
        </w:rPr>
        <w:tab/>
      </w:r>
    </w:p>
    <w:p w:rsidR="009A2316" w:rsidRDefault="00593FA5">
      <w:pPr>
        <w:tabs>
          <w:tab w:val="left" w:pos="8763"/>
        </w:tabs>
        <w:spacing w:before="7"/>
        <w:ind w:left="2382"/>
        <w:rPr>
          <w:sz w:val="17"/>
        </w:rPr>
      </w:pPr>
      <w:r>
        <w:rPr>
          <w:sz w:val="17"/>
        </w:rPr>
        <w:t>(посада,</w:t>
      </w:r>
      <w:r>
        <w:rPr>
          <w:spacing w:val="-7"/>
          <w:sz w:val="17"/>
        </w:rPr>
        <w:t xml:space="preserve"> </w:t>
      </w:r>
      <w:r>
        <w:rPr>
          <w:sz w:val="17"/>
        </w:rPr>
        <w:t>науковий</w:t>
      </w:r>
      <w:r>
        <w:rPr>
          <w:spacing w:val="-5"/>
          <w:sz w:val="17"/>
        </w:rPr>
        <w:t xml:space="preserve"> </w:t>
      </w:r>
      <w:r>
        <w:rPr>
          <w:sz w:val="17"/>
        </w:rPr>
        <w:t>ступінь,</w:t>
      </w:r>
      <w:r>
        <w:rPr>
          <w:spacing w:val="-7"/>
          <w:sz w:val="17"/>
        </w:rPr>
        <w:t xml:space="preserve"> </w:t>
      </w:r>
      <w:r>
        <w:rPr>
          <w:sz w:val="17"/>
        </w:rPr>
        <w:t>вчене</w:t>
      </w:r>
      <w:r>
        <w:rPr>
          <w:spacing w:val="-6"/>
          <w:sz w:val="17"/>
        </w:rPr>
        <w:t xml:space="preserve"> </w:t>
      </w:r>
      <w:r>
        <w:rPr>
          <w:sz w:val="17"/>
        </w:rPr>
        <w:t>звання,</w:t>
      </w:r>
      <w:r>
        <w:rPr>
          <w:spacing w:val="-4"/>
          <w:sz w:val="17"/>
        </w:rPr>
        <w:t xml:space="preserve"> </w:t>
      </w:r>
      <w:r>
        <w:rPr>
          <w:sz w:val="17"/>
        </w:rPr>
        <w:t>науковий</w:t>
      </w:r>
      <w:r>
        <w:rPr>
          <w:spacing w:val="-7"/>
          <w:sz w:val="17"/>
        </w:rPr>
        <w:t xml:space="preserve"> </w:t>
      </w:r>
      <w:r>
        <w:rPr>
          <w:sz w:val="17"/>
        </w:rPr>
        <w:t>ступінь,</w:t>
      </w:r>
      <w:r>
        <w:rPr>
          <w:spacing w:val="-4"/>
          <w:sz w:val="17"/>
        </w:rPr>
        <w:t xml:space="preserve"> </w:t>
      </w:r>
      <w:r>
        <w:rPr>
          <w:sz w:val="17"/>
        </w:rPr>
        <w:t>прізвище</w:t>
      </w:r>
      <w:r>
        <w:rPr>
          <w:spacing w:val="-4"/>
          <w:sz w:val="17"/>
        </w:rPr>
        <w:t xml:space="preserve"> </w:t>
      </w:r>
      <w:r>
        <w:rPr>
          <w:sz w:val="17"/>
        </w:rPr>
        <w:t>та</w:t>
      </w:r>
      <w:r>
        <w:rPr>
          <w:spacing w:val="-6"/>
          <w:sz w:val="17"/>
        </w:rPr>
        <w:t xml:space="preserve"> </w:t>
      </w:r>
      <w:r>
        <w:rPr>
          <w:spacing w:val="-2"/>
          <w:sz w:val="17"/>
        </w:rPr>
        <w:t>ініціали)</w:t>
      </w:r>
      <w:r>
        <w:rPr>
          <w:sz w:val="17"/>
        </w:rPr>
        <w:tab/>
      </w:r>
      <w:r>
        <w:rPr>
          <w:spacing w:val="-2"/>
          <w:sz w:val="17"/>
        </w:rPr>
        <w:t>(підпис)</w:t>
      </w:r>
    </w:p>
    <w:p w:rsidR="009A2316" w:rsidRDefault="009A2316">
      <w:pPr>
        <w:pStyle w:val="a3"/>
        <w:rPr>
          <w:sz w:val="17"/>
        </w:rPr>
      </w:pPr>
    </w:p>
    <w:p w:rsidR="009A2316" w:rsidRDefault="009A2316">
      <w:pPr>
        <w:pStyle w:val="a3"/>
        <w:rPr>
          <w:sz w:val="17"/>
        </w:rPr>
      </w:pPr>
    </w:p>
    <w:p w:rsidR="009A2316" w:rsidRDefault="009A2316">
      <w:pPr>
        <w:pStyle w:val="a3"/>
        <w:rPr>
          <w:sz w:val="17"/>
        </w:rPr>
      </w:pPr>
    </w:p>
    <w:p w:rsidR="009A2316" w:rsidRDefault="009A2316">
      <w:pPr>
        <w:pStyle w:val="a3"/>
        <w:spacing w:before="138"/>
        <w:rPr>
          <w:sz w:val="17"/>
        </w:rPr>
      </w:pPr>
    </w:p>
    <w:p w:rsidR="009A2316" w:rsidRDefault="00593FA5">
      <w:pPr>
        <w:ind w:left="5546" w:right="788" w:firstLine="285"/>
        <w:jc w:val="right"/>
        <w:rPr>
          <w:sz w:val="26"/>
        </w:rPr>
      </w:pPr>
      <w:r>
        <w:rPr>
          <w:sz w:val="26"/>
        </w:rPr>
        <w:t>Засвідчую,</w:t>
      </w:r>
      <w:r>
        <w:rPr>
          <w:spacing w:val="-10"/>
          <w:sz w:val="26"/>
        </w:rPr>
        <w:t xml:space="preserve"> </w:t>
      </w:r>
      <w:r>
        <w:rPr>
          <w:sz w:val="26"/>
        </w:rPr>
        <w:t>що</w:t>
      </w:r>
      <w:r>
        <w:rPr>
          <w:spacing w:val="-10"/>
          <w:sz w:val="26"/>
        </w:rPr>
        <w:t xml:space="preserve"> </w:t>
      </w:r>
      <w:r>
        <w:rPr>
          <w:sz w:val="26"/>
        </w:rPr>
        <w:t>у</w:t>
      </w:r>
      <w:r>
        <w:rPr>
          <w:spacing w:val="-8"/>
          <w:sz w:val="26"/>
        </w:rPr>
        <w:t xml:space="preserve"> </w:t>
      </w:r>
      <w:r>
        <w:rPr>
          <w:sz w:val="26"/>
        </w:rPr>
        <w:t>цьому</w:t>
      </w:r>
      <w:r>
        <w:rPr>
          <w:spacing w:val="-8"/>
          <w:sz w:val="26"/>
        </w:rPr>
        <w:t xml:space="preserve"> </w:t>
      </w:r>
      <w:r>
        <w:rPr>
          <w:sz w:val="26"/>
        </w:rPr>
        <w:t>дипломному проекті немає запозичень з праць ін- ших</w:t>
      </w:r>
      <w:r>
        <w:rPr>
          <w:spacing w:val="-13"/>
          <w:sz w:val="26"/>
        </w:rPr>
        <w:t xml:space="preserve"> </w:t>
      </w:r>
      <w:r>
        <w:rPr>
          <w:sz w:val="26"/>
        </w:rPr>
        <w:t>авторів</w:t>
      </w:r>
      <w:r>
        <w:rPr>
          <w:spacing w:val="-13"/>
          <w:sz w:val="26"/>
        </w:rPr>
        <w:t xml:space="preserve"> </w:t>
      </w:r>
      <w:r>
        <w:rPr>
          <w:sz w:val="26"/>
        </w:rPr>
        <w:t>без</w:t>
      </w:r>
      <w:r>
        <w:rPr>
          <w:spacing w:val="-12"/>
          <w:sz w:val="26"/>
        </w:rPr>
        <w:t xml:space="preserve"> </w:t>
      </w:r>
      <w:r>
        <w:rPr>
          <w:sz w:val="26"/>
        </w:rPr>
        <w:t>відповідних</w:t>
      </w:r>
      <w:r>
        <w:rPr>
          <w:spacing w:val="-12"/>
          <w:sz w:val="26"/>
        </w:rPr>
        <w:t xml:space="preserve"> </w:t>
      </w:r>
      <w:r>
        <w:rPr>
          <w:spacing w:val="-2"/>
          <w:sz w:val="26"/>
        </w:rPr>
        <w:t>посилань.</w:t>
      </w:r>
    </w:p>
    <w:p w:rsidR="009A2316" w:rsidRDefault="009A2316">
      <w:pPr>
        <w:pStyle w:val="a3"/>
        <w:spacing w:before="91"/>
        <w:rPr>
          <w:sz w:val="26"/>
        </w:rPr>
      </w:pPr>
    </w:p>
    <w:p w:rsidR="009A2316" w:rsidRDefault="00593FA5">
      <w:pPr>
        <w:tabs>
          <w:tab w:val="left" w:pos="2731"/>
        </w:tabs>
        <w:ind w:right="730"/>
        <w:jc w:val="right"/>
        <w:rPr>
          <w:sz w:val="26"/>
          <w:szCs w:val="26"/>
        </w:rPr>
      </w:pPr>
      <w:r>
        <w:rPr>
          <w:sz w:val="26"/>
          <w:szCs w:val="26"/>
        </w:rPr>
        <w:t xml:space="preserve">Студент </w:t>
      </w:r>
      <w:r w:rsidR="00642807">
        <w:rPr>
          <w:noProof/>
          <w:sz w:val="24"/>
          <w:u w:val="single"/>
          <w:lang w:eastAsia="uk-UA"/>
        </w:rPr>
        <w:drawing>
          <wp:inline distT="0" distB="0" distL="0" distR="0" wp14:anchorId="092FC490" wp14:editId="08948E26">
            <wp:extent cx="581333" cy="518160"/>
            <wp:effectExtent l="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Знімок екрана 2026-06-04 074807.png"/>
                    <pic:cNvPicPr/>
                  </pic:nvPicPr>
                  <pic:blipFill rotWithShape="1">
                    <a:blip r:embed="rId9" cstate="print">
                      <a:extLst>
                        <a:ext uri="{28A0092B-C50C-407E-A947-70E740481C1C}">
                          <a14:useLocalDpi xmlns:a14="http://schemas.microsoft.com/office/drawing/2010/main" val="0"/>
                        </a:ext>
                      </a:extLst>
                    </a:blip>
                    <a:srcRect l="10201" t="28493" r="50026" b="31495"/>
                    <a:stretch/>
                  </pic:blipFill>
                  <pic:spPr bwMode="auto">
                    <a:xfrm>
                      <a:off x="0" y="0"/>
                      <a:ext cx="596352" cy="531547"/>
                    </a:xfrm>
                    <a:prstGeom prst="rect">
                      <a:avLst/>
                    </a:prstGeom>
                    <a:ln>
                      <a:noFill/>
                    </a:ln>
                    <a:extLst>
                      <a:ext uri="{53640926-AAD7-44D8-BBD7-CCE9431645EC}">
                        <a14:shadowObscured xmlns:a14="http://schemas.microsoft.com/office/drawing/2010/main"/>
                      </a:ext>
                    </a:extLst>
                  </pic:spPr>
                </pic:pic>
              </a:graphicData>
            </a:graphic>
          </wp:inline>
        </w:drawing>
      </w:r>
      <w:r>
        <w:tab/>
      </w:r>
    </w:p>
    <w:p w:rsidR="009A2316" w:rsidRDefault="00593FA5" w:rsidP="006D5BEB">
      <w:pPr>
        <w:spacing w:before="5"/>
        <w:ind w:right="1537"/>
        <w:jc w:val="right"/>
        <w:rPr>
          <w:spacing w:val="-2"/>
          <w:sz w:val="13"/>
        </w:rPr>
      </w:pPr>
      <w:r>
        <w:rPr>
          <w:spacing w:val="-2"/>
          <w:sz w:val="13"/>
        </w:rPr>
        <w:t>(підпис)</w:t>
      </w:r>
    </w:p>
    <w:p w:rsidR="006D5BEB" w:rsidRDefault="006D5BEB" w:rsidP="006D5BEB">
      <w:pPr>
        <w:spacing w:before="5"/>
        <w:ind w:right="1537"/>
        <w:jc w:val="right"/>
        <w:rPr>
          <w:spacing w:val="-2"/>
          <w:sz w:val="13"/>
        </w:rPr>
      </w:pPr>
    </w:p>
    <w:p w:rsidR="006D5BEB" w:rsidRDefault="006D5BEB" w:rsidP="006D5BEB">
      <w:pPr>
        <w:spacing w:before="5"/>
        <w:ind w:right="1537"/>
        <w:jc w:val="right"/>
        <w:rPr>
          <w:sz w:val="13"/>
        </w:rPr>
      </w:pPr>
    </w:p>
    <w:p w:rsidR="009A2316" w:rsidRDefault="00593FA5">
      <w:pPr>
        <w:pStyle w:val="a3"/>
        <w:ind w:left="136"/>
        <w:jc w:val="center"/>
        <w:sectPr w:rsidR="009A2316">
          <w:pgSz w:w="11910" w:h="16840"/>
          <w:pgMar w:top="1040" w:right="283" w:bottom="280" w:left="992" w:header="720" w:footer="720" w:gutter="0"/>
          <w:cols w:space="720"/>
        </w:sectPr>
      </w:pPr>
      <w:r>
        <w:t>Івано-Франківськ</w:t>
      </w:r>
      <w:r>
        <w:rPr>
          <w:spacing w:val="-12"/>
        </w:rPr>
        <w:t xml:space="preserve"> </w:t>
      </w:r>
      <w:r w:rsidR="00A77B1C">
        <w:rPr>
          <w:spacing w:val="-4"/>
        </w:rPr>
        <w:t>2026</w:t>
      </w:r>
    </w:p>
    <w:p w:rsidR="009A2316" w:rsidRDefault="00593FA5">
      <w:pPr>
        <w:spacing w:before="76"/>
        <w:ind w:left="127"/>
        <w:jc w:val="center"/>
        <w:rPr>
          <w:b/>
          <w:bCs/>
          <w:sz w:val="26"/>
          <w:szCs w:val="26"/>
        </w:rPr>
      </w:pPr>
      <w:r>
        <w:rPr>
          <w:b/>
          <w:bCs/>
          <w:spacing w:val="-2"/>
          <w:sz w:val="26"/>
          <w:szCs w:val="26"/>
        </w:rPr>
        <w:lastRenderedPageBreak/>
        <w:t>ВІДОМІСТЬ</w:t>
      </w:r>
      <w:r>
        <w:rPr>
          <w:b/>
          <w:bCs/>
          <w:spacing w:val="-1"/>
          <w:sz w:val="26"/>
          <w:szCs w:val="26"/>
        </w:rPr>
        <w:t xml:space="preserve"> </w:t>
      </w:r>
      <w:r>
        <w:rPr>
          <w:b/>
          <w:bCs/>
          <w:spacing w:val="-2"/>
          <w:sz w:val="26"/>
          <w:szCs w:val="26"/>
        </w:rPr>
        <w:t>ДИПЛОМНОГО</w:t>
      </w:r>
      <w:r>
        <w:rPr>
          <w:b/>
          <w:bCs/>
          <w:spacing w:val="5"/>
          <w:sz w:val="26"/>
          <w:szCs w:val="26"/>
        </w:rPr>
        <w:t xml:space="preserve"> </w:t>
      </w:r>
      <w:r>
        <w:rPr>
          <w:b/>
          <w:bCs/>
          <w:spacing w:val="-2"/>
          <w:sz w:val="26"/>
          <w:szCs w:val="26"/>
        </w:rPr>
        <w:t>ПРОЕКТУ</w:t>
      </w:r>
    </w:p>
    <w:p w:rsidR="009A2316" w:rsidRDefault="009A2316">
      <w:pPr>
        <w:pStyle w:val="a3"/>
        <w:rPr>
          <w:b/>
          <w:sz w:val="20"/>
        </w:rPr>
      </w:pPr>
    </w:p>
    <w:p w:rsidR="009A2316" w:rsidRDefault="009A2316">
      <w:pPr>
        <w:pStyle w:val="a3"/>
        <w:spacing w:before="84"/>
        <w:rPr>
          <w:b/>
          <w:sz w:val="20"/>
        </w:rPr>
      </w:pPr>
    </w:p>
    <w:tbl>
      <w:tblPr>
        <w:tblW w:w="0" w:type="auto"/>
        <w:tblInd w:w="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33"/>
        <w:gridCol w:w="1075"/>
        <w:gridCol w:w="3392"/>
        <w:gridCol w:w="1843"/>
        <w:gridCol w:w="1258"/>
        <w:gridCol w:w="1471"/>
      </w:tblGrid>
      <w:tr w:rsidR="009A2316">
        <w:trPr>
          <w:trHeight w:val="897"/>
        </w:trPr>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593FA5">
            <w:pPr>
              <w:pStyle w:val="TableParagraph"/>
              <w:ind w:left="112" w:right="91" w:firstLine="31"/>
              <w:rPr>
                <w:sz w:val="26"/>
              </w:rPr>
            </w:pPr>
            <w:r>
              <w:rPr>
                <w:spacing w:val="-10"/>
                <w:sz w:val="26"/>
              </w:rPr>
              <w:t xml:space="preserve">№ </w:t>
            </w:r>
            <w:r>
              <w:rPr>
                <w:spacing w:val="-5"/>
                <w:sz w:val="26"/>
              </w:rPr>
              <w:t>з/п</w:t>
            </w:r>
          </w:p>
        </w:tc>
        <w:tc>
          <w:tcPr>
            <w:tcW w:w="10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593FA5">
            <w:pPr>
              <w:pStyle w:val="TableParagraph"/>
              <w:spacing w:line="289" w:lineRule="exact"/>
              <w:ind w:left="14" w:right="7"/>
              <w:jc w:val="center"/>
              <w:rPr>
                <w:sz w:val="26"/>
              </w:rPr>
            </w:pPr>
            <w:r>
              <w:rPr>
                <w:spacing w:val="-2"/>
                <w:sz w:val="26"/>
              </w:rPr>
              <w:t>Формат</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593FA5">
            <w:pPr>
              <w:pStyle w:val="TableParagraph"/>
              <w:spacing w:line="289" w:lineRule="exact"/>
              <w:ind w:left="1037"/>
              <w:rPr>
                <w:sz w:val="26"/>
              </w:rPr>
            </w:pPr>
            <w:r>
              <w:rPr>
                <w:spacing w:val="-2"/>
                <w:sz w:val="26"/>
              </w:rPr>
              <w:t>Позначення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593FA5">
            <w:pPr>
              <w:pStyle w:val="TableParagraph"/>
              <w:spacing w:line="289" w:lineRule="exact"/>
              <w:ind w:left="112"/>
              <w:rPr>
                <w:sz w:val="26"/>
              </w:rPr>
            </w:pPr>
            <w:r>
              <w:rPr>
                <w:spacing w:val="-2"/>
                <w:sz w:val="26"/>
              </w:rPr>
              <w:t>Найменування</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593FA5">
            <w:pPr>
              <w:pStyle w:val="TableParagraph"/>
              <w:ind w:left="286" w:hanging="173"/>
              <w:rPr>
                <w:sz w:val="26"/>
              </w:rPr>
            </w:pPr>
            <w:r>
              <w:rPr>
                <w:spacing w:val="-2"/>
                <w:w w:val="90"/>
                <w:sz w:val="26"/>
              </w:rPr>
              <w:t xml:space="preserve">Кількість </w:t>
            </w:r>
            <w:r>
              <w:rPr>
                <w:spacing w:val="-2"/>
                <w:sz w:val="26"/>
              </w:rPr>
              <w:t>листів</w:t>
            </w:r>
          </w:p>
        </w:tc>
        <w:tc>
          <w:tcPr>
            <w:tcW w:w="14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593FA5">
            <w:pPr>
              <w:pStyle w:val="TableParagraph"/>
              <w:spacing w:line="289" w:lineRule="exact"/>
              <w:ind w:left="213"/>
              <w:rPr>
                <w:sz w:val="26"/>
              </w:rPr>
            </w:pPr>
            <w:r>
              <w:rPr>
                <w:spacing w:val="-2"/>
                <w:sz w:val="26"/>
              </w:rPr>
              <w:t>Примітка</w:t>
            </w:r>
          </w:p>
        </w:tc>
      </w:tr>
      <w:tr w:rsidR="009A2316">
        <w:trPr>
          <w:trHeight w:val="892"/>
        </w:trPr>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593FA5">
            <w:pPr>
              <w:pStyle w:val="TableParagraph"/>
              <w:spacing w:line="289" w:lineRule="exact"/>
              <w:ind w:left="15"/>
              <w:jc w:val="center"/>
              <w:rPr>
                <w:sz w:val="26"/>
              </w:rPr>
            </w:pPr>
            <w:r>
              <w:rPr>
                <w:spacing w:val="-10"/>
                <w:sz w:val="26"/>
              </w:rPr>
              <w:t>1</w:t>
            </w:r>
          </w:p>
        </w:tc>
        <w:tc>
          <w:tcPr>
            <w:tcW w:w="10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Pr="00642807" w:rsidRDefault="00593FA5">
            <w:pPr>
              <w:pStyle w:val="TableParagraph"/>
              <w:spacing w:line="289" w:lineRule="exact"/>
              <w:ind w:left="14"/>
              <w:jc w:val="center"/>
              <w:rPr>
                <w:sz w:val="26"/>
              </w:rPr>
            </w:pPr>
            <w:r w:rsidRPr="00642807">
              <w:rPr>
                <w:spacing w:val="-5"/>
                <w:sz w:val="26"/>
              </w:rPr>
              <w:t>А4</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Pr="00642807" w:rsidRDefault="009A2316">
            <w:pPr>
              <w:pStyle w:val="TableParagraph"/>
              <w:rPr>
                <w:sz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Pr="00642807" w:rsidRDefault="00593FA5">
            <w:pPr>
              <w:pStyle w:val="TableParagraph"/>
              <w:spacing w:line="298" w:lineRule="exact"/>
              <w:ind w:left="112"/>
              <w:rPr>
                <w:sz w:val="26"/>
              </w:rPr>
            </w:pPr>
            <w:r w:rsidRPr="00642807">
              <w:rPr>
                <w:spacing w:val="-2"/>
                <w:sz w:val="26"/>
              </w:rPr>
              <w:t>Завдання</w:t>
            </w:r>
            <w:r w:rsidRPr="00642807">
              <w:rPr>
                <w:spacing w:val="-15"/>
                <w:sz w:val="26"/>
              </w:rPr>
              <w:t xml:space="preserve"> </w:t>
            </w:r>
            <w:r w:rsidRPr="00642807">
              <w:rPr>
                <w:spacing w:val="-7"/>
                <w:sz w:val="26"/>
              </w:rPr>
              <w:t>на</w:t>
            </w:r>
          </w:p>
          <w:p w:rsidR="009A2316" w:rsidRPr="00642807" w:rsidRDefault="00593FA5">
            <w:pPr>
              <w:pStyle w:val="TableParagraph"/>
              <w:spacing w:before="6" w:line="284" w:lineRule="exact"/>
              <w:ind w:left="112" w:right="466"/>
              <w:rPr>
                <w:sz w:val="26"/>
              </w:rPr>
            </w:pPr>
            <w:r w:rsidRPr="00642807">
              <w:rPr>
                <w:spacing w:val="-2"/>
                <w:sz w:val="26"/>
              </w:rPr>
              <w:t>дипломний проект</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Pr="00642807" w:rsidRDefault="00593FA5">
            <w:pPr>
              <w:pStyle w:val="TableParagraph"/>
              <w:spacing w:before="280"/>
              <w:ind w:right="549"/>
              <w:jc w:val="right"/>
              <w:rPr>
                <w:sz w:val="26"/>
                <w:szCs w:val="26"/>
              </w:rPr>
            </w:pPr>
            <w:r w:rsidRPr="00642807">
              <w:rPr>
                <w:spacing w:val="-10"/>
                <w:sz w:val="26"/>
                <w:szCs w:val="26"/>
              </w:rPr>
              <w:t>2</w:t>
            </w:r>
          </w:p>
        </w:tc>
        <w:tc>
          <w:tcPr>
            <w:tcW w:w="14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rPr>
                <w:sz w:val="24"/>
              </w:rPr>
            </w:pPr>
          </w:p>
        </w:tc>
      </w:tr>
      <w:tr w:rsidR="009A2316">
        <w:trPr>
          <w:trHeight w:val="600"/>
        </w:trPr>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593FA5">
            <w:pPr>
              <w:pStyle w:val="TableParagraph"/>
              <w:spacing w:line="291" w:lineRule="exact"/>
              <w:ind w:left="15"/>
              <w:jc w:val="center"/>
              <w:rPr>
                <w:sz w:val="26"/>
              </w:rPr>
            </w:pPr>
            <w:r>
              <w:rPr>
                <w:spacing w:val="-10"/>
                <w:sz w:val="26"/>
              </w:rPr>
              <w:t>2</w:t>
            </w:r>
          </w:p>
        </w:tc>
        <w:tc>
          <w:tcPr>
            <w:tcW w:w="10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Pr="00642807" w:rsidRDefault="00593FA5">
            <w:pPr>
              <w:pStyle w:val="TableParagraph"/>
              <w:spacing w:line="291" w:lineRule="exact"/>
              <w:ind w:left="14"/>
              <w:jc w:val="center"/>
              <w:rPr>
                <w:sz w:val="26"/>
              </w:rPr>
            </w:pPr>
            <w:r w:rsidRPr="00642807">
              <w:rPr>
                <w:spacing w:val="-5"/>
                <w:sz w:val="26"/>
              </w:rPr>
              <w:t>А4</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Pr="00642807" w:rsidRDefault="009A2316">
            <w:pPr>
              <w:pStyle w:val="TableParagraph"/>
              <w:rPr>
                <w:sz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Pr="00642807" w:rsidRDefault="00593FA5">
            <w:pPr>
              <w:pStyle w:val="TableParagraph"/>
              <w:spacing w:before="2" w:line="230" w:lineRule="auto"/>
              <w:ind w:left="112"/>
              <w:rPr>
                <w:sz w:val="26"/>
              </w:rPr>
            </w:pPr>
            <w:r w:rsidRPr="00642807">
              <w:rPr>
                <w:spacing w:val="-2"/>
                <w:sz w:val="26"/>
              </w:rPr>
              <w:t>Пояснювальна записка</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Pr="00642807" w:rsidRDefault="00593FA5">
            <w:pPr>
              <w:pStyle w:val="TableParagraph"/>
              <w:spacing w:line="291" w:lineRule="exact"/>
              <w:ind w:right="561"/>
              <w:jc w:val="right"/>
              <w:rPr>
                <w:sz w:val="26"/>
                <w:szCs w:val="26"/>
              </w:rPr>
            </w:pPr>
            <w:r w:rsidRPr="00642807">
              <w:rPr>
                <w:spacing w:val="-5"/>
                <w:sz w:val="26"/>
                <w:szCs w:val="26"/>
              </w:rPr>
              <w:t>27</w:t>
            </w:r>
          </w:p>
        </w:tc>
        <w:tc>
          <w:tcPr>
            <w:tcW w:w="14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rPr>
                <w:sz w:val="24"/>
              </w:rPr>
            </w:pPr>
          </w:p>
        </w:tc>
      </w:tr>
      <w:tr w:rsidR="009A2316">
        <w:trPr>
          <w:trHeight w:val="297"/>
        </w:trPr>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593FA5">
            <w:pPr>
              <w:pStyle w:val="TableParagraph"/>
              <w:spacing w:line="277" w:lineRule="exact"/>
              <w:ind w:left="15"/>
              <w:jc w:val="center"/>
              <w:rPr>
                <w:sz w:val="26"/>
              </w:rPr>
            </w:pPr>
            <w:r>
              <w:rPr>
                <w:spacing w:val="-10"/>
                <w:sz w:val="26"/>
              </w:rPr>
              <w:t>3</w:t>
            </w:r>
          </w:p>
        </w:tc>
        <w:tc>
          <w:tcPr>
            <w:tcW w:w="10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Pr="00642807" w:rsidRDefault="00593FA5">
            <w:pPr>
              <w:pStyle w:val="TableParagraph"/>
              <w:spacing w:line="277" w:lineRule="exact"/>
              <w:ind w:left="14"/>
              <w:jc w:val="center"/>
              <w:rPr>
                <w:sz w:val="26"/>
              </w:rPr>
            </w:pPr>
            <w:r w:rsidRPr="00642807">
              <w:rPr>
                <w:spacing w:val="-5"/>
                <w:sz w:val="26"/>
              </w:rPr>
              <w:t>А1</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Pr="00642807" w:rsidRDefault="009A2316">
            <w:pPr>
              <w:pStyle w:val="TableParagraph"/>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Pr="00642807" w:rsidRDefault="00593FA5">
            <w:pPr>
              <w:pStyle w:val="TableParagraph"/>
              <w:spacing w:line="275" w:lineRule="exact"/>
              <w:ind w:left="170"/>
              <w:rPr>
                <w:sz w:val="24"/>
              </w:rPr>
            </w:pPr>
            <w:r w:rsidRPr="00642807">
              <w:rPr>
                <w:spacing w:val="-2"/>
                <w:sz w:val="24"/>
              </w:rPr>
              <w:t>Проект</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Pr="00642807" w:rsidRDefault="00593FA5">
            <w:pPr>
              <w:pStyle w:val="TableParagraph"/>
              <w:spacing w:line="277" w:lineRule="exact"/>
              <w:ind w:right="485"/>
              <w:jc w:val="right"/>
              <w:rPr>
                <w:sz w:val="26"/>
                <w:szCs w:val="26"/>
              </w:rPr>
            </w:pPr>
            <w:r w:rsidRPr="00642807">
              <w:rPr>
                <w:spacing w:val="-5"/>
                <w:sz w:val="26"/>
                <w:szCs w:val="26"/>
              </w:rPr>
              <w:t>12</w:t>
            </w:r>
          </w:p>
        </w:tc>
        <w:tc>
          <w:tcPr>
            <w:tcW w:w="14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r>
      <w:tr w:rsidR="009A2316">
        <w:trPr>
          <w:trHeight w:val="299"/>
        </w:trPr>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c>
          <w:tcPr>
            <w:tcW w:w="10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Pr="00642807" w:rsidRDefault="009A2316">
            <w:pPr>
              <w:pStyle w:val="TableParagraph"/>
            </w:pP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Pr="00642807" w:rsidRDefault="009A2316">
            <w:pPr>
              <w:pStyle w:val="TableParagraph"/>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Pr="00642807" w:rsidRDefault="009A2316">
            <w:pPr>
              <w:pStyle w:val="TableParagraph"/>
            </w:pP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Pr="00642807" w:rsidRDefault="009A2316">
            <w:pPr>
              <w:pStyle w:val="TableParagraph"/>
            </w:pPr>
          </w:p>
        </w:tc>
        <w:tc>
          <w:tcPr>
            <w:tcW w:w="14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r>
      <w:tr w:rsidR="009A2316">
        <w:trPr>
          <w:trHeight w:val="297"/>
        </w:trPr>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c>
          <w:tcPr>
            <w:tcW w:w="10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rPr>
                <w:lang w:val="ru-RU"/>
              </w:rPr>
            </w:pPr>
          </w:p>
        </w:tc>
        <w:tc>
          <w:tcPr>
            <w:tcW w:w="14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r>
      <w:tr w:rsidR="009A2316">
        <w:trPr>
          <w:trHeight w:val="299"/>
        </w:trPr>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c>
          <w:tcPr>
            <w:tcW w:w="10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c>
          <w:tcPr>
            <w:tcW w:w="14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r>
      <w:tr w:rsidR="009A2316">
        <w:trPr>
          <w:trHeight w:val="297"/>
        </w:trPr>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c>
          <w:tcPr>
            <w:tcW w:w="10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c>
          <w:tcPr>
            <w:tcW w:w="14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r>
      <w:tr w:rsidR="009A2316">
        <w:trPr>
          <w:trHeight w:val="299"/>
        </w:trPr>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c>
          <w:tcPr>
            <w:tcW w:w="10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c>
          <w:tcPr>
            <w:tcW w:w="14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r>
      <w:tr w:rsidR="009A2316">
        <w:trPr>
          <w:trHeight w:val="299"/>
        </w:trPr>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c>
          <w:tcPr>
            <w:tcW w:w="10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c>
          <w:tcPr>
            <w:tcW w:w="14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r>
      <w:tr w:rsidR="009A2316">
        <w:trPr>
          <w:trHeight w:val="297"/>
        </w:trPr>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c>
          <w:tcPr>
            <w:tcW w:w="10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c>
          <w:tcPr>
            <w:tcW w:w="14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r>
      <w:tr w:rsidR="009A2316">
        <w:trPr>
          <w:trHeight w:val="299"/>
        </w:trPr>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c>
          <w:tcPr>
            <w:tcW w:w="10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c>
          <w:tcPr>
            <w:tcW w:w="14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r>
    </w:tbl>
    <w:p w:rsidR="009A2316" w:rsidRDefault="009A2316">
      <w:pPr>
        <w:pStyle w:val="a3"/>
        <w:rPr>
          <w:b/>
          <w:sz w:val="20"/>
        </w:rPr>
      </w:pPr>
    </w:p>
    <w:p w:rsidR="009A2316" w:rsidRDefault="009A2316">
      <w:pPr>
        <w:pStyle w:val="a3"/>
        <w:rPr>
          <w:b/>
          <w:sz w:val="20"/>
        </w:rPr>
      </w:pPr>
    </w:p>
    <w:p w:rsidR="009A2316" w:rsidRDefault="009A2316">
      <w:pPr>
        <w:pStyle w:val="a3"/>
        <w:spacing w:before="210"/>
        <w:rPr>
          <w:b/>
          <w:sz w:val="20"/>
        </w:rPr>
      </w:pPr>
    </w:p>
    <w:tbl>
      <w:tblPr>
        <w:tblW w:w="0" w:type="auto"/>
        <w:tblInd w:w="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306"/>
        <w:gridCol w:w="1561"/>
        <w:gridCol w:w="1263"/>
        <w:gridCol w:w="1194"/>
        <w:gridCol w:w="1556"/>
        <w:gridCol w:w="1345"/>
        <w:gridCol w:w="1352"/>
      </w:tblGrid>
      <w:tr w:rsidR="009A2316" w:rsidTr="00A77B1C">
        <w:trPr>
          <w:trHeight w:val="299"/>
        </w:trPr>
        <w:tc>
          <w:tcPr>
            <w:tcW w:w="1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c>
          <w:tcPr>
            <w:tcW w:w="1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c>
          <w:tcPr>
            <w:tcW w:w="4253"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rPr>
                <w:sz w:val="24"/>
              </w:rPr>
            </w:pPr>
          </w:p>
        </w:tc>
      </w:tr>
      <w:tr w:rsidR="009A2316" w:rsidTr="00A77B1C">
        <w:trPr>
          <w:trHeight w:val="297"/>
        </w:trPr>
        <w:tc>
          <w:tcPr>
            <w:tcW w:w="1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c>
          <w:tcPr>
            <w:tcW w:w="1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c>
          <w:tcPr>
            <w:tcW w:w="4253" w:type="dxa"/>
            <w:gridSpan w:val="3"/>
            <w:vMerge/>
          </w:tcPr>
          <w:p w:rsidR="009A2316" w:rsidRDefault="009A2316">
            <w:pPr>
              <w:rPr>
                <w:sz w:val="2"/>
                <w:szCs w:val="2"/>
              </w:rPr>
            </w:pPr>
          </w:p>
        </w:tc>
      </w:tr>
      <w:tr w:rsidR="009A2316" w:rsidTr="00A77B1C">
        <w:trPr>
          <w:trHeight w:val="297"/>
        </w:trPr>
        <w:tc>
          <w:tcPr>
            <w:tcW w:w="1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593FA5">
            <w:pPr>
              <w:pStyle w:val="TableParagraph"/>
              <w:spacing w:line="278" w:lineRule="exact"/>
              <w:ind w:left="7"/>
              <w:jc w:val="center"/>
              <w:rPr>
                <w:sz w:val="26"/>
              </w:rPr>
            </w:pPr>
            <w:r>
              <w:rPr>
                <w:spacing w:val="-5"/>
                <w:sz w:val="26"/>
              </w:rPr>
              <w:t>ПІБ</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593FA5">
            <w:pPr>
              <w:pStyle w:val="TableParagraph"/>
              <w:spacing w:line="278" w:lineRule="exact"/>
              <w:ind w:left="358"/>
              <w:rPr>
                <w:sz w:val="26"/>
              </w:rPr>
            </w:pPr>
            <w:r>
              <w:rPr>
                <w:spacing w:val="-2"/>
                <w:sz w:val="26"/>
              </w:rPr>
              <w:t>Підп.</w:t>
            </w:r>
          </w:p>
        </w:tc>
        <w:tc>
          <w:tcPr>
            <w:tcW w:w="1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593FA5">
            <w:pPr>
              <w:pStyle w:val="TableParagraph"/>
              <w:spacing w:line="278" w:lineRule="exact"/>
              <w:ind w:left="399"/>
              <w:rPr>
                <w:sz w:val="26"/>
              </w:rPr>
            </w:pPr>
            <w:r>
              <w:rPr>
                <w:spacing w:val="-4"/>
                <w:sz w:val="26"/>
              </w:rPr>
              <w:t>Дата</w:t>
            </w:r>
          </w:p>
        </w:tc>
        <w:tc>
          <w:tcPr>
            <w:tcW w:w="4253" w:type="dxa"/>
            <w:gridSpan w:val="3"/>
            <w:vMerge/>
          </w:tcPr>
          <w:p w:rsidR="009A2316" w:rsidRDefault="009A2316">
            <w:pPr>
              <w:rPr>
                <w:sz w:val="2"/>
                <w:szCs w:val="2"/>
              </w:rPr>
            </w:pPr>
          </w:p>
        </w:tc>
      </w:tr>
      <w:tr w:rsidR="009A2316" w:rsidTr="00A77B1C">
        <w:trPr>
          <w:trHeight w:val="421"/>
        </w:trPr>
        <w:tc>
          <w:tcPr>
            <w:tcW w:w="1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593FA5">
            <w:pPr>
              <w:pStyle w:val="TableParagraph"/>
              <w:spacing w:line="282" w:lineRule="exact"/>
              <w:ind w:left="112"/>
              <w:rPr>
                <w:sz w:val="26"/>
              </w:rPr>
            </w:pPr>
            <w:r>
              <w:rPr>
                <w:spacing w:val="-2"/>
                <w:sz w:val="26"/>
              </w:rPr>
              <w:t>Розробн.</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A77B1C">
            <w:pPr>
              <w:pStyle w:val="TableParagraph"/>
              <w:ind w:left="54"/>
              <w:rPr>
                <w:sz w:val="20"/>
                <w:szCs w:val="20"/>
              </w:rPr>
            </w:pPr>
            <w:r>
              <w:rPr>
                <w:sz w:val="20"/>
                <w:szCs w:val="20"/>
              </w:rPr>
              <w:t>Ковальчук І. О.</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ind w:left="1"/>
              <w:rPr>
                <w:sz w:val="20"/>
              </w:rPr>
            </w:pPr>
          </w:p>
        </w:tc>
        <w:tc>
          <w:tcPr>
            <w:tcW w:w="1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rPr>
                <w:sz w:val="24"/>
              </w:rPr>
            </w:pPr>
          </w:p>
        </w:tc>
        <w:tc>
          <w:tcPr>
            <w:tcW w:w="155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593FA5">
            <w:pPr>
              <w:pStyle w:val="TableParagraph"/>
              <w:spacing w:before="294"/>
              <w:ind w:left="107" w:right="97" w:firstLine="1"/>
              <w:jc w:val="center"/>
              <w:rPr>
                <w:sz w:val="26"/>
              </w:rPr>
            </w:pPr>
            <w:r>
              <w:rPr>
                <w:spacing w:val="-2"/>
                <w:sz w:val="26"/>
              </w:rPr>
              <w:t>Відомість дипломного проекту</w:t>
            </w:r>
          </w:p>
        </w:tc>
        <w:tc>
          <w:tcPr>
            <w:tcW w:w="1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593FA5">
            <w:pPr>
              <w:pStyle w:val="TableParagraph"/>
              <w:spacing w:line="282" w:lineRule="exact"/>
              <w:ind w:left="110"/>
              <w:rPr>
                <w:sz w:val="26"/>
              </w:rPr>
            </w:pPr>
            <w:r>
              <w:rPr>
                <w:spacing w:val="-4"/>
                <w:sz w:val="26"/>
              </w:rPr>
              <w:t>Лист</w:t>
            </w:r>
          </w:p>
        </w:tc>
        <w:tc>
          <w:tcPr>
            <w:tcW w:w="13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593FA5">
            <w:pPr>
              <w:pStyle w:val="TableParagraph"/>
              <w:spacing w:line="282" w:lineRule="exact"/>
              <w:ind w:right="496"/>
              <w:jc w:val="right"/>
              <w:rPr>
                <w:sz w:val="26"/>
              </w:rPr>
            </w:pPr>
            <w:r>
              <w:rPr>
                <w:spacing w:val="-2"/>
                <w:sz w:val="26"/>
              </w:rPr>
              <w:t>Листів</w:t>
            </w:r>
          </w:p>
        </w:tc>
      </w:tr>
      <w:tr w:rsidR="009A2316" w:rsidTr="00A77B1C">
        <w:trPr>
          <w:trHeight w:val="299"/>
        </w:trPr>
        <w:tc>
          <w:tcPr>
            <w:tcW w:w="1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593FA5">
            <w:pPr>
              <w:pStyle w:val="TableParagraph"/>
              <w:spacing w:line="279" w:lineRule="exact"/>
              <w:ind w:left="112"/>
              <w:rPr>
                <w:sz w:val="26"/>
              </w:rPr>
            </w:pPr>
            <w:r>
              <w:rPr>
                <w:spacing w:val="-2"/>
                <w:sz w:val="26"/>
              </w:rPr>
              <w:t>Керівн.</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A77B1C">
            <w:pPr>
              <w:pStyle w:val="TableParagraph"/>
              <w:spacing w:line="251" w:lineRule="exact"/>
              <w:ind w:left="54"/>
              <w:rPr>
                <w:sz w:val="20"/>
                <w:szCs w:val="20"/>
              </w:rPr>
            </w:pPr>
            <w:r w:rsidRPr="00C02D7F">
              <w:rPr>
                <w:sz w:val="20"/>
              </w:rPr>
              <w:t>Ємельянова О</w:t>
            </w:r>
            <w:r>
              <w:rPr>
                <w:sz w:val="20"/>
              </w:rPr>
              <w:t>.</w:t>
            </w:r>
            <w:r w:rsidRPr="00C02D7F">
              <w:rPr>
                <w:sz w:val="20"/>
              </w:rPr>
              <w:t xml:space="preserve"> І</w:t>
            </w:r>
            <w:r>
              <w:rPr>
                <w:sz w:val="20"/>
              </w:rPr>
              <w:t>.</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ind w:left="1"/>
              <w:rPr>
                <w:sz w:val="20"/>
              </w:rPr>
            </w:pPr>
          </w:p>
        </w:tc>
        <w:tc>
          <w:tcPr>
            <w:tcW w:w="1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c>
          <w:tcPr>
            <w:tcW w:w="1556" w:type="dxa"/>
            <w:vMerge/>
          </w:tcPr>
          <w:p w:rsidR="009A2316" w:rsidRDefault="009A2316">
            <w:pPr>
              <w:rPr>
                <w:sz w:val="2"/>
                <w:szCs w:val="2"/>
              </w:rPr>
            </w:pPr>
          </w:p>
        </w:tc>
        <w:tc>
          <w:tcPr>
            <w:tcW w:w="1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593FA5">
            <w:pPr>
              <w:pStyle w:val="TableParagraph"/>
              <w:spacing w:line="251" w:lineRule="exact"/>
              <w:ind w:left="3"/>
              <w:jc w:val="center"/>
            </w:pPr>
            <w:r>
              <w:rPr>
                <w:spacing w:val="-10"/>
              </w:rPr>
              <w:t>1</w:t>
            </w:r>
          </w:p>
        </w:tc>
        <w:tc>
          <w:tcPr>
            <w:tcW w:w="13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spacing w:line="279" w:lineRule="exact"/>
              <w:ind w:right="542"/>
              <w:jc w:val="right"/>
              <w:rPr>
                <w:sz w:val="26"/>
              </w:rPr>
            </w:pPr>
          </w:p>
        </w:tc>
      </w:tr>
      <w:tr w:rsidR="009A2316" w:rsidTr="00A77B1C">
        <w:trPr>
          <w:trHeight w:val="297"/>
        </w:trPr>
        <w:tc>
          <w:tcPr>
            <w:tcW w:w="1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593FA5">
            <w:pPr>
              <w:pStyle w:val="TableParagraph"/>
              <w:spacing w:line="277" w:lineRule="exact"/>
              <w:ind w:left="127"/>
              <w:rPr>
                <w:sz w:val="26"/>
              </w:rPr>
            </w:pPr>
            <w:r>
              <w:rPr>
                <w:spacing w:val="-2"/>
                <w:sz w:val="26"/>
              </w:rPr>
              <w:t>Консульт.</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ind w:left="54"/>
              <w:rPr>
                <w:sz w:val="20"/>
              </w:rPr>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c>
          <w:tcPr>
            <w:tcW w:w="1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c>
          <w:tcPr>
            <w:tcW w:w="1556" w:type="dxa"/>
            <w:vMerge/>
          </w:tcPr>
          <w:p w:rsidR="009A2316" w:rsidRDefault="009A2316">
            <w:pPr>
              <w:rPr>
                <w:sz w:val="2"/>
                <w:szCs w:val="2"/>
              </w:rPr>
            </w:pPr>
          </w:p>
        </w:tc>
        <w:tc>
          <w:tcPr>
            <w:tcW w:w="269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593FA5">
            <w:pPr>
              <w:pStyle w:val="TableParagraph"/>
              <w:spacing w:line="298" w:lineRule="exact"/>
              <w:ind w:left="266" w:right="257"/>
              <w:jc w:val="center"/>
              <w:rPr>
                <w:spacing w:val="-2"/>
                <w:sz w:val="26"/>
              </w:rPr>
            </w:pPr>
            <w:r>
              <w:rPr>
                <w:spacing w:val="-2"/>
                <w:sz w:val="26"/>
              </w:rPr>
              <w:t>ІФНТУНГ</w:t>
            </w:r>
          </w:p>
          <w:p w:rsidR="00A77B1C" w:rsidRDefault="00593FA5" w:rsidP="00A77B1C">
            <w:pPr>
              <w:pStyle w:val="TableParagraph"/>
              <w:spacing w:line="298" w:lineRule="exact"/>
              <w:ind w:left="266" w:right="257"/>
              <w:jc w:val="center"/>
              <w:rPr>
                <w:sz w:val="26"/>
              </w:rPr>
            </w:pPr>
            <w:r>
              <w:rPr>
                <w:spacing w:val="-2"/>
                <w:sz w:val="26"/>
              </w:rPr>
              <w:t>Каф.</w:t>
            </w:r>
            <w:r>
              <w:rPr>
                <w:spacing w:val="-15"/>
                <w:sz w:val="26"/>
              </w:rPr>
              <w:t xml:space="preserve"> </w:t>
            </w:r>
            <w:r>
              <w:rPr>
                <w:spacing w:val="-2"/>
                <w:sz w:val="26"/>
              </w:rPr>
              <w:t>Архітектур</w:t>
            </w:r>
            <w:r w:rsidR="00A77B1C">
              <w:rPr>
                <w:spacing w:val="-2"/>
                <w:sz w:val="26"/>
              </w:rPr>
              <w:t xml:space="preserve">и </w:t>
            </w:r>
            <w:r w:rsidR="00A77B1C">
              <w:rPr>
                <w:sz w:val="26"/>
              </w:rPr>
              <w:t>та дизайну</w:t>
            </w:r>
            <w:r>
              <w:rPr>
                <w:sz w:val="26"/>
              </w:rPr>
              <w:t xml:space="preserve"> </w:t>
            </w:r>
          </w:p>
          <w:p w:rsidR="009A2316" w:rsidRDefault="00593FA5" w:rsidP="00A77B1C">
            <w:pPr>
              <w:pStyle w:val="TableParagraph"/>
              <w:spacing w:line="298" w:lineRule="exact"/>
              <w:ind w:left="266" w:right="257"/>
              <w:jc w:val="center"/>
              <w:rPr>
                <w:sz w:val="26"/>
              </w:rPr>
            </w:pPr>
            <w:r>
              <w:rPr>
                <w:sz w:val="26"/>
              </w:rPr>
              <w:t>гр.</w:t>
            </w:r>
            <w:r>
              <w:rPr>
                <w:spacing w:val="40"/>
                <w:sz w:val="26"/>
              </w:rPr>
              <w:t xml:space="preserve"> </w:t>
            </w:r>
            <w:r w:rsidR="00A77B1C">
              <w:rPr>
                <w:sz w:val="26"/>
              </w:rPr>
              <w:t>АМд-22-2</w:t>
            </w:r>
          </w:p>
        </w:tc>
      </w:tr>
      <w:tr w:rsidR="009A2316" w:rsidTr="00A77B1C">
        <w:trPr>
          <w:trHeight w:val="297"/>
        </w:trPr>
        <w:tc>
          <w:tcPr>
            <w:tcW w:w="1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593FA5">
            <w:pPr>
              <w:pStyle w:val="TableParagraph"/>
              <w:spacing w:line="277" w:lineRule="exact"/>
              <w:ind w:left="112"/>
              <w:rPr>
                <w:sz w:val="26"/>
              </w:rPr>
            </w:pPr>
            <w:r>
              <w:rPr>
                <w:spacing w:val="-2"/>
                <w:sz w:val="26"/>
              </w:rPr>
              <w:t>Н/контр.</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c>
          <w:tcPr>
            <w:tcW w:w="1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pPr>
          </w:p>
        </w:tc>
        <w:tc>
          <w:tcPr>
            <w:tcW w:w="1556" w:type="dxa"/>
            <w:vMerge/>
          </w:tcPr>
          <w:p w:rsidR="009A2316" w:rsidRDefault="009A2316">
            <w:pPr>
              <w:rPr>
                <w:sz w:val="2"/>
                <w:szCs w:val="2"/>
              </w:rPr>
            </w:pPr>
          </w:p>
        </w:tc>
        <w:tc>
          <w:tcPr>
            <w:tcW w:w="2697" w:type="dxa"/>
            <w:gridSpan w:val="2"/>
            <w:vMerge/>
          </w:tcPr>
          <w:p w:rsidR="009A2316" w:rsidRDefault="009A2316">
            <w:pPr>
              <w:rPr>
                <w:sz w:val="2"/>
                <w:szCs w:val="2"/>
              </w:rPr>
            </w:pPr>
          </w:p>
        </w:tc>
      </w:tr>
      <w:tr w:rsidR="009A2316" w:rsidTr="00A77B1C">
        <w:trPr>
          <w:trHeight w:val="570"/>
        </w:trPr>
        <w:tc>
          <w:tcPr>
            <w:tcW w:w="1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593FA5">
            <w:pPr>
              <w:pStyle w:val="TableParagraph"/>
              <w:spacing w:line="282" w:lineRule="exact"/>
              <w:ind w:left="112"/>
              <w:rPr>
                <w:sz w:val="26"/>
              </w:rPr>
            </w:pPr>
            <w:r>
              <w:rPr>
                <w:spacing w:val="-2"/>
                <w:sz w:val="26"/>
              </w:rPr>
              <w:t>Зав.каф</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593FA5">
            <w:pPr>
              <w:pStyle w:val="TableParagraph"/>
              <w:spacing w:before="1"/>
              <w:ind w:left="54"/>
            </w:pPr>
            <w:r>
              <w:rPr>
                <w:sz w:val="21"/>
                <w:u w:val="single"/>
              </w:rPr>
              <w:t xml:space="preserve"> Губанов О.В.</w:t>
            </w:r>
            <w:r>
              <w:rPr>
                <w:spacing w:val="-4"/>
              </w:rPr>
              <w:t>.</w:t>
            </w:r>
          </w:p>
        </w:tc>
        <w:tc>
          <w:tcPr>
            <w:tcW w:w="1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ind w:left="1"/>
              <w:rPr>
                <w:sz w:val="20"/>
              </w:rPr>
            </w:pPr>
          </w:p>
        </w:tc>
        <w:tc>
          <w:tcPr>
            <w:tcW w:w="1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2316" w:rsidRDefault="009A2316">
            <w:pPr>
              <w:pStyle w:val="TableParagraph"/>
              <w:rPr>
                <w:sz w:val="24"/>
              </w:rPr>
            </w:pPr>
          </w:p>
        </w:tc>
        <w:tc>
          <w:tcPr>
            <w:tcW w:w="1556" w:type="dxa"/>
            <w:vMerge/>
          </w:tcPr>
          <w:p w:rsidR="009A2316" w:rsidRDefault="009A2316">
            <w:pPr>
              <w:rPr>
                <w:sz w:val="2"/>
                <w:szCs w:val="2"/>
              </w:rPr>
            </w:pPr>
          </w:p>
        </w:tc>
        <w:tc>
          <w:tcPr>
            <w:tcW w:w="2697" w:type="dxa"/>
            <w:gridSpan w:val="2"/>
            <w:vMerge/>
          </w:tcPr>
          <w:p w:rsidR="009A2316" w:rsidRDefault="009A2316">
            <w:pPr>
              <w:rPr>
                <w:sz w:val="2"/>
                <w:szCs w:val="2"/>
              </w:rPr>
            </w:pPr>
          </w:p>
        </w:tc>
      </w:tr>
    </w:tbl>
    <w:p w:rsidR="009A2316" w:rsidRDefault="009A2316">
      <w:pPr>
        <w:rPr>
          <w:sz w:val="2"/>
          <w:szCs w:val="2"/>
        </w:rPr>
        <w:sectPr w:rsidR="009A2316">
          <w:pgSz w:w="11910" w:h="16840"/>
          <w:pgMar w:top="1040" w:right="283" w:bottom="280" w:left="992" w:header="720" w:footer="720" w:gutter="0"/>
          <w:cols w:space="720"/>
        </w:sectPr>
      </w:pPr>
    </w:p>
    <w:p w:rsidR="009A2316" w:rsidRDefault="00593FA5">
      <w:pPr>
        <w:spacing w:before="75"/>
        <w:ind w:right="915"/>
        <w:jc w:val="center"/>
        <w:rPr>
          <w:b/>
          <w:sz w:val="32"/>
          <w:szCs w:val="32"/>
        </w:rPr>
      </w:pPr>
      <w:r>
        <w:rPr>
          <w:rFonts w:eastAsia="Open Sans"/>
          <w:b/>
          <w:color w:val="333333"/>
          <w:sz w:val="32"/>
          <w:szCs w:val="32"/>
          <w:shd w:val="clear" w:color="auto" w:fill="FFFFFF"/>
        </w:rPr>
        <w:lastRenderedPageBreak/>
        <w:t>Івано-Франківський національний технічний університет нафти і газу</w:t>
      </w:r>
    </w:p>
    <w:p w:rsidR="009A2316" w:rsidRDefault="009A2316">
      <w:pPr>
        <w:pStyle w:val="a3"/>
        <w:rPr>
          <w:b/>
          <w:sz w:val="32"/>
        </w:rPr>
      </w:pPr>
    </w:p>
    <w:p w:rsidR="009A2316" w:rsidRDefault="009A2316">
      <w:pPr>
        <w:pStyle w:val="a3"/>
        <w:spacing w:before="28"/>
        <w:rPr>
          <w:b/>
          <w:sz w:val="32"/>
        </w:rPr>
      </w:pPr>
    </w:p>
    <w:p w:rsidR="009A2316" w:rsidRDefault="00593FA5">
      <w:pPr>
        <w:pStyle w:val="a3"/>
        <w:tabs>
          <w:tab w:val="left" w:pos="8974"/>
        </w:tabs>
        <w:spacing w:before="1"/>
        <w:ind w:right="944"/>
        <w:jc w:val="right"/>
      </w:pPr>
      <w:r>
        <w:t>Факультет</w:t>
      </w:r>
      <w:r>
        <w:rPr>
          <w:spacing w:val="-4"/>
        </w:rPr>
        <w:t xml:space="preserve"> </w:t>
      </w:r>
      <w:r>
        <w:rPr>
          <w:spacing w:val="-18"/>
          <w:u w:val="single"/>
        </w:rPr>
        <w:t xml:space="preserve"> </w:t>
      </w:r>
      <w:r>
        <w:rPr>
          <w:spacing w:val="-2"/>
          <w:u w:val="single"/>
        </w:rPr>
        <w:t>Архітектурний</w:t>
      </w:r>
      <w:r>
        <w:rPr>
          <w:u w:val="single"/>
        </w:rPr>
        <w:tab/>
      </w:r>
    </w:p>
    <w:p w:rsidR="009A2316" w:rsidRDefault="00593FA5">
      <w:pPr>
        <w:spacing w:before="131"/>
        <w:ind w:left="4953"/>
        <w:rPr>
          <w:sz w:val="18"/>
        </w:rPr>
      </w:pPr>
      <w:r>
        <w:rPr>
          <w:sz w:val="18"/>
        </w:rPr>
        <w:t>(повна</w:t>
      </w:r>
      <w:r>
        <w:rPr>
          <w:spacing w:val="-4"/>
          <w:sz w:val="18"/>
        </w:rPr>
        <w:t xml:space="preserve"> </w:t>
      </w:r>
      <w:r>
        <w:rPr>
          <w:spacing w:val="-2"/>
          <w:sz w:val="18"/>
        </w:rPr>
        <w:t>назва)</w:t>
      </w:r>
    </w:p>
    <w:p w:rsidR="009A2316" w:rsidRDefault="00593FA5">
      <w:pPr>
        <w:pStyle w:val="a3"/>
        <w:tabs>
          <w:tab w:val="left" w:pos="9020"/>
        </w:tabs>
        <w:spacing w:before="31"/>
        <w:ind w:right="898"/>
        <w:jc w:val="right"/>
      </w:pPr>
      <w:r>
        <w:t>Кафедра</w:t>
      </w:r>
      <w:r>
        <w:rPr>
          <w:spacing w:val="-5"/>
        </w:rPr>
        <w:t xml:space="preserve"> </w:t>
      </w:r>
      <w:r>
        <w:rPr>
          <w:spacing w:val="-5"/>
          <w:u w:val="single"/>
        </w:rPr>
        <w:t xml:space="preserve"> </w:t>
      </w:r>
      <w:r>
        <w:rPr>
          <w:u w:val="single"/>
        </w:rPr>
        <w:t xml:space="preserve">Архітектури </w:t>
      </w:r>
      <w:r w:rsidR="00A77B1C">
        <w:rPr>
          <w:u w:val="single"/>
        </w:rPr>
        <w:t>та дизайну</w:t>
      </w:r>
      <w:r>
        <w:rPr>
          <w:u w:val="single"/>
        </w:rPr>
        <w:tab/>
      </w:r>
    </w:p>
    <w:p w:rsidR="009A2316" w:rsidRDefault="00593FA5">
      <w:pPr>
        <w:spacing w:before="50"/>
        <w:ind w:left="4953"/>
        <w:rPr>
          <w:sz w:val="18"/>
        </w:rPr>
      </w:pPr>
      <w:r>
        <w:rPr>
          <w:sz w:val="18"/>
        </w:rPr>
        <w:t>(повна</w:t>
      </w:r>
      <w:r>
        <w:rPr>
          <w:spacing w:val="-4"/>
          <w:sz w:val="18"/>
        </w:rPr>
        <w:t xml:space="preserve"> </w:t>
      </w:r>
      <w:r>
        <w:rPr>
          <w:spacing w:val="-2"/>
          <w:sz w:val="18"/>
        </w:rPr>
        <w:t>назва)</w:t>
      </w:r>
    </w:p>
    <w:p w:rsidR="009A2316" w:rsidRDefault="00593FA5">
      <w:pPr>
        <w:pStyle w:val="a3"/>
        <w:spacing w:before="33"/>
        <w:ind w:left="710"/>
      </w:pPr>
      <w:r>
        <w:t>Рівень</w:t>
      </w:r>
      <w:r>
        <w:rPr>
          <w:spacing w:val="-10"/>
        </w:rPr>
        <w:t xml:space="preserve"> </w:t>
      </w:r>
      <w:r>
        <w:t>вищої</w:t>
      </w:r>
      <w:r>
        <w:rPr>
          <w:spacing w:val="-6"/>
        </w:rPr>
        <w:t xml:space="preserve"> </w:t>
      </w:r>
      <w:r>
        <w:t>освіти</w:t>
      </w:r>
      <w:r>
        <w:rPr>
          <w:spacing w:val="-8"/>
        </w:rPr>
        <w:t xml:space="preserve"> </w:t>
      </w:r>
      <w:r>
        <w:t>–</w:t>
      </w:r>
      <w:r>
        <w:rPr>
          <w:spacing w:val="-4"/>
        </w:rPr>
        <w:t xml:space="preserve"> </w:t>
      </w:r>
      <w:r>
        <w:t>перший</w:t>
      </w:r>
      <w:r>
        <w:rPr>
          <w:spacing w:val="-4"/>
        </w:rPr>
        <w:t xml:space="preserve"> </w:t>
      </w:r>
      <w:r>
        <w:rPr>
          <w:spacing w:val="-2"/>
        </w:rPr>
        <w:t>(бакалаврський)</w:t>
      </w:r>
    </w:p>
    <w:p w:rsidR="009A2316" w:rsidRDefault="00593FA5">
      <w:pPr>
        <w:pStyle w:val="a3"/>
        <w:tabs>
          <w:tab w:val="left" w:pos="9915"/>
        </w:tabs>
        <w:spacing w:before="247"/>
        <w:ind w:left="710"/>
      </w:pPr>
      <w:r>
        <w:t>Спеціальність</w:t>
      </w:r>
      <w:r>
        <w:rPr>
          <w:spacing w:val="-10"/>
        </w:rPr>
        <w:t xml:space="preserve"> </w:t>
      </w:r>
      <w:r>
        <w:rPr>
          <w:spacing w:val="-6"/>
          <w:u w:val="single"/>
        </w:rPr>
        <w:t xml:space="preserve"> </w:t>
      </w:r>
      <w:r>
        <w:rPr>
          <w:u w:val="single"/>
        </w:rPr>
        <w:t>191</w:t>
      </w:r>
      <w:r>
        <w:rPr>
          <w:spacing w:val="-8"/>
          <w:u w:val="single"/>
        </w:rPr>
        <w:t xml:space="preserve"> </w:t>
      </w:r>
      <w:r w:rsidR="00A77B1C">
        <w:rPr>
          <w:spacing w:val="-8"/>
          <w:u w:val="single"/>
        </w:rPr>
        <w:t>«</w:t>
      </w:r>
      <w:r>
        <w:rPr>
          <w:u w:val="single"/>
        </w:rPr>
        <w:t>Архітектура</w:t>
      </w:r>
      <w:r>
        <w:rPr>
          <w:spacing w:val="-5"/>
          <w:u w:val="single"/>
        </w:rPr>
        <w:t xml:space="preserve"> </w:t>
      </w:r>
      <w:r>
        <w:rPr>
          <w:u w:val="single"/>
        </w:rPr>
        <w:t>і</w:t>
      </w:r>
      <w:r>
        <w:rPr>
          <w:spacing w:val="-5"/>
          <w:u w:val="single"/>
        </w:rPr>
        <w:t xml:space="preserve"> </w:t>
      </w:r>
      <w:r>
        <w:rPr>
          <w:spacing w:val="-2"/>
          <w:u w:val="single"/>
        </w:rPr>
        <w:t>містобудування</w:t>
      </w:r>
      <w:r w:rsidR="00A77B1C">
        <w:rPr>
          <w:spacing w:val="-2"/>
          <w:u w:val="single"/>
        </w:rPr>
        <w:t>»</w:t>
      </w:r>
      <w:r>
        <w:rPr>
          <w:u w:val="single"/>
        </w:rPr>
        <w:tab/>
      </w:r>
    </w:p>
    <w:p w:rsidR="009A2316" w:rsidRDefault="00593FA5">
      <w:pPr>
        <w:spacing w:before="47"/>
        <w:ind w:left="4917"/>
        <w:rPr>
          <w:sz w:val="18"/>
        </w:rPr>
      </w:pPr>
      <w:r>
        <w:rPr>
          <w:sz w:val="18"/>
        </w:rPr>
        <w:t>(код</w:t>
      </w:r>
      <w:r>
        <w:rPr>
          <w:spacing w:val="-3"/>
          <w:sz w:val="18"/>
        </w:rPr>
        <w:t xml:space="preserve"> </w:t>
      </w:r>
      <w:r>
        <w:rPr>
          <w:sz w:val="18"/>
        </w:rPr>
        <w:t>і</w:t>
      </w:r>
      <w:r>
        <w:rPr>
          <w:spacing w:val="1"/>
          <w:sz w:val="18"/>
        </w:rPr>
        <w:t xml:space="preserve"> </w:t>
      </w:r>
      <w:r>
        <w:rPr>
          <w:spacing w:val="-2"/>
          <w:sz w:val="18"/>
        </w:rPr>
        <w:t>назва)</w:t>
      </w:r>
    </w:p>
    <w:p w:rsidR="009A2316" w:rsidRDefault="00593FA5">
      <w:pPr>
        <w:spacing w:before="28"/>
        <w:ind w:right="795"/>
        <w:jc w:val="right"/>
        <w:rPr>
          <w:sz w:val="26"/>
        </w:rPr>
      </w:pPr>
      <w:r>
        <w:rPr>
          <w:spacing w:val="-2"/>
          <w:sz w:val="17"/>
        </w:rPr>
        <w:t>(</w:t>
      </w:r>
      <w:r>
        <w:rPr>
          <w:spacing w:val="-2"/>
          <w:sz w:val="26"/>
        </w:rPr>
        <w:t>ЗАТВЕРДЖУЮ</w:t>
      </w:r>
    </w:p>
    <w:p w:rsidR="009A2316" w:rsidRDefault="00593FA5">
      <w:pPr>
        <w:ind w:left="7781" w:right="791" w:hanging="603"/>
        <w:jc w:val="right"/>
        <w:rPr>
          <w:spacing w:val="-2"/>
          <w:sz w:val="26"/>
        </w:rPr>
      </w:pPr>
      <w:r>
        <w:rPr>
          <w:spacing w:val="-2"/>
          <w:sz w:val="26"/>
        </w:rPr>
        <w:t>Завідувач</w:t>
      </w:r>
      <w:r>
        <w:rPr>
          <w:sz w:val="26"/>
        </w:rPr>
        <w:t xml:space="preserve"> </w:t>
      </w:r>
      <w:r>
        <w:rPr>
          <w:spacing w:val="-2"/>
          <w:sz w:val="26"/>
        </w:rPr>
        <w:t>кафедри</w:t>
      </w:r>
    </w:p>
    <w:p w:rsidR="009A2316" w:rsidRDefault="009A2316">
      <w:pPr>
        <w:ind w:left="7781" w:right="791" w:hanging="603"/>
        <w:jc w:val="right"/>
        <w:rPr>
          <w:spacing w:val="-2"/>
          <w:sz w:val="26"/>
        </w:rPr>
      </w:pPr>
    </w:p>
    <w:p w:rsidR="009A2316" w:rsidRDefault="009A2316">
      <w:pPr>
        <w:ind w:left="7781" w:right="791" w:hanging="603"/>
        <w:jc w:val="right"/>
        <w:rPr>
          <w:spacing w:val="-2"/>
          <w:sz w:val="26"/>
        </w:rPr>
      </w:pPr>
    </w:p>
    <w:p w:rsidR="009A2316" w:rsidRDefault="00593FA5">
      <w:pPr>
        <w:wordWrap w:val="0"/>
        <w:spacing w:before="8"/>
        <w:ind w:right="743"/>
        <w:jc w:val="right"/>
        <w:rPr>
          <w:spacing w:val="-4"/>
          <w:sz w:val="21"/>
          <w:u w:val="single"/>
        </w:rPr>
      </w:pPr>
      <w:r>
        <w:rPr>
          <w:sz w:val="21"/>
          <w:u w:val="single"/>
        </w:rPr>
        <w:t xml:space="preserve">                                       Губанов О.В.</w:t>
      </w:r>
      <w:r>
        <w:rPr>
          <w:spacing w:val="-4"/>
          <w:sz w:val="21"/>
          <w:u w:val="single"/>
        </w:rPr>
        <w:t xml:space="preserve">          </w:t>
      </w:r>
    </w:p>
    <w:p w:rsidR="009A2316" w:rsidRDefault="00593FA5">
      <w:pPr>
        <w:spacing w:before="24"/>
        <w:ind w:left="5196"/>
        <w:jc w:val="center"/>
        <w:rPr>
          <w:sz w:val="17"/>
        </w:rPr>
      </w:pPr>
      <w:r>
        <w:rPr>
          <w:sz w:val="17"/>
        </w:rPr>
        <w:t>(підпис)</w:t>
      </w:r>
      <w:r>
        <w:rPr>
          <w:spacing w:val="-8"/>
          <w:sz w:val="17"/>
        </w:rPr>
        <w:t xml:space="preserve"> </w:t>
      </w:r>
      <w:r>
        <w:rPr>
          <w:sz w:val="17"/>
        </w:rPr>
        <w:t>(ініціали,</w:t>
      </w:r>
      <w:r>
        <w:rPr>
          <w:spacing w:val="-10"/>
          <w:sz w:val="17"/>
        </w:rPr>
        <w:t xml:space="preserve"> </w:t>
      </w:r>
      <w:r>
        <w:rPr>
          <w:spacing w:val="-2"/>
          <w:sz w:val="17"/>
        </w:rPr>
        <w:t>прізвище)</w:t>
      </w:r>
    </w:p>
    <w:p w:rsidR="009A2316" w:rsidRDefault="009A2316">
      <w:pPr>
        <w:spacing w:before="4"/>
        <w:ind w:right="799"/>
        <w:jc w:val="both"/>
        <w:rPr>
          <w:sz w:val="26"/>
        </w:rPr>
      </w:pPr>
    </w:p>
    <w:p w:rsidR="009A2316" w:rsidRDefault="00593FA5">
      <w:pPr>
        <w:tabs>
          <w:tab w:val="left" w:pos="448"/>
          <w:tab w:val="left" w:pos="1879"/>
        </w:tabs>
        <w:spacing w:before="185"/>
        <w:ind w:right="814"/>
        <w:jc w:val="right"/>
        <w:rPr>
          <w:sz w:val="26"/>
        </w:rPr>
      </w:pPr>
      <w:r>
        <w:rPr>
          <w:spacing w:val="-10"/>
          <w:sz w:val="26"/>
        </w:rPr>
        <w:t>«</w:t>
      </w:r>
      <w:r>
        <w:rPr>
          <w:sz w:val="26"/>
          <w:u w:val="single"/>
        </w:rPr>
        <w:tab/>
      </w:r>
      <w:r>
        <w:rPr>
          <w:spacing w:val="-10"/>
          <w:sz w:val="26"/>
        </w:rPr>
        <w:t>»</w:t>
      </w:r>
      <w:r>
        <w:rPr>
          <w:sz w:val="26"/>
          <w:u w:val="single"/>
        </w:rPr>
        <w:tab/>
      </w:r>
      <w:r w:rsidR="00A77B1C">
        <w:rPr>
          <w:spacing w:val="-8"/>
          <w:sz w:val="26"/>
        </w:rPr>
        <w:t>2026</w:t>
      </w:r>
      <w:r>
        <w:rPr>
          <w:spacing w:val="-3"/>
          <w:sz w:val="26"/>
        </w:rPr>
        <w:t xml:space="preserve"> </w:t>
      </w:r>
      <w:r>
        <w:rPr>
          <w:spacing w:val="-5"/>
          <w:sz w:val="26"/>
        </w:rPr>
        <w:t>р.</w:t>
      </w:r>
    </w:p>
    <w:p w:rsidR="009A2316" w:rsidRDefault="00593FA5">
      <w:pPr>
        <w:spacing w:before="11"/>
        <w:ind w:left="145"/>
        <w:jc w:val="center"/>
        <w:rPr>
          <w:b/>
          <w:bCs/>
          <w:sz w:val="28"/>
          <w:szCs w:val="28"/>
        </w:rPr>
      </w:pPr>
      <w:r>
        <w:rPr>
          <w:b/>
          <w:bCs/>
          <w:spacing w:val="-2"/>
          <w:sz w:val="28"/>
          <w:szCs w:val="28"/>
        </w:rPr>
        <w:t>ЗАВДАННЯ</w:t>
      </w:r>
    </w:p>
    <w:p w:rsidR="009A2316" w:rsidRDefault="00593FA5">
      <w:pPr>
        <w:spacing w:line="319" w:lineRule="exact"/>
        <w:ind w:left="140"/>
        <w:jc w:val="center"/>
        <w:rPr>
          <w:b/>
          <w:bCs/>
          <w:sz w:val="28"/>
          <w:szCs w:val="28"/>
        </w:rPr>
      </w:pPr>
      <w:r>
        <w:rPr>
          <w:b/>
          <w:bCs/>
          <w:sz w:val="28"/>
          <w:szCs w:val="28"/>
        </w:rPr>
        <w:t>на</w:t>
      </w:r>
      <w:r>
        <w:rPr>
          <w:b/>
          <w:bCs/>
          <w:spacing w:val="-8"/>
          <w:sz w:val="28"/>
          <w:szCs w:val="28"/>
        </w:rPr>
        <w:t xml:space="preserve"> </w:t>
      </w:r>
      <w:r>
        <w:rPr>
          <w:b/>
          <w:bCs/>
          <w:sz w:val="28"/>
          <w:szCs w:val="28"/>
        </w:rPr>
        <w:t>дипломний</w:t>
      </w:r>
      <w:r>
        <w:rPr>
          <w:b/>
          <w:bCs/>
          <w:spacing w:val="-8"/>
          <w:sz w:val="28"/>
          <w:szCs w:val="28"/>
        </w:rPr>
        <w:t xml:space="preserve"> </w:t>
      </w:r>
      <w:r>
        <w:rPr>
          <w:b/>
          <w:bCs/>
          <w:sz w:val="28"/>
          <w:szCs w:val="28"/>
        </w:rPr>
        <w:t>проєкт</w:t>
      </w:r>
      <w:r>
        <w:rPr>
          <w:b/>
          <w:bCs/>
          <w:spacing w:val="-7"/>
          <w:sz w:val="28"/>
          <w:szCs w:val="28"/>
        </w:rPr>
        <w:t xml:space="preserve"> </w:t>
      </w:r>
      <w:r>
        <w:rPr>
          <w:b/>
          <w:bCs/>
          <w:spacing w:val="-2"/>
          <w:sz w:val="28"/>
          <w:szCs w:val="28"/>
        </w:rPr>
        <w:t>студента</w:t>
      </w:r>
    </w:p>
    <w:p w:rsidR="009A2316" w:rsidRDefault="009A2316">
      <w:pPr>
        <w:spacing w:before="108"/>
        <w:rPr>
          <w:sz w:val="24"/>
          <w:szCs w:val="24"/>
        </w:rPr>
      </w:pPr>
    </w:p>
    <w:p w:rsidR="009A2316" w:rsidRDefault="00A77B1C">
      <w:pPr>
        <w:spacing w:before="108"/>
        <w:jc w:val="center"/>
        <w:rPr>
          <w:sz w:val="24"/>
          <w:szCs w:val="24"/>
        </w:rPr>
      </w:pPr>
      <w:r>
        <w:rPr>
          <w:sz w:val="24"/>
          <w:szCs w:val="24"/>
        </w:rPr>
        <w:t>Ковальчук Ірини Олександрівни</w:t>
      </w:r>
    </w:p>
    <w:p w:rsidR="009A2316" w:rsidRDefault="00593FA5">
      <w:pPr>
        <w:ind w:left="55"/>
        <w:jc w:val="center"/>
        <w:rPr>
          <w:sz w:val="18"/>
        </w:rPr>
      </w:pPr>
      <w:r>
        <w:rPr>
          <w:sz w:val="18"/>
        </w:rPr>
        <w:t>(прізвище,</w:t>
      </w:r>
      <w:r>
        <w:rPr>
          <w:spacing w:val="-3"/>
          <w:sz w:val="18"/>
        </w:rPr>
        <w:t xml:space="preserve"> </w:t>
      </w:r>
      <w:r>
        <w:rPr>
          <w:sz w:val="18"/>
        </w:rPr>
        <w:t>ім’я,</w:t>
      </w:r>
      <w:r>
        <w:rPr>
          <w:spacing w:val="-4"/>
          <w:sz w:val="18"/>
        </w:rPr>
        <w:t xml:space="preserve"> </w:t>
      </w:r>
      <w:r>
        <w:rPr>
          <w:sz w:val="18"/>
        </w:rPr>
        <w:t>по</w:t>
      </w:r>
      <w:r>
        <w:rPr>
          <w:spacing w:val="-4"/>
          <w:sz w:val="18"/>
        </w:rPr>
        <w:t xml:space="preserve"> </w:t>
      </w:r>
      <w:r>
        <w:rPr>
          <w:spacing w:val="-2"/>
          <w:sz w:val="18"/>
        </w:rPr>
        <w:t>батькові)</w:t>
      </w:r>
    </w:p>
    <w:p w:rsidR="009A2316" w:rsidRDefault="00593FA5">
      <w:pPr>
        <w:pStyle w:val="a7"/>
        <w:numPr>
          <w:ilvl w:val="0"/>
          <w:numId w:val="1"/>
        </w:numPr>
        <w:tabs>
          <w:tab w:val="left" w:pos="1212"/>
          <w:tab w:val="left" w:pos="9557"/>
        </w:tabs>
        <w:spacing w:before="177"/>
        <w:ind w:left="1212" w:hanging="282"/>
        <w:rPr>
          <w:sz w:val="28"/>
        </w:rPr>
      </w:pPr>
      <w:r>
        <w:rPr>
          <w:sz w:val="28"/>
        </w:rPr>
        <w:t>Тема</w:t>
      </w:r>
      <w:r>
        <w:rPr>
          <w:spacing w:val="-14"/>
          <w:sz w:val="28"/>
        </w:rPr>
        <w:t xml:space="preserve"> </w:t>
      </w:r>
      <w:r>
        <w:rPr>
          <w:sz w:val="28"/>
        </w:rPr>
        <w:t>проє</w:t>
      </w:r>
      <w:r>
        <w:rPr>
          <w:sz w:val="28"/>
          <w:szCs w:val="28"/>
        </w:rPr>
        <w:t>кту</w:t>
      </w:r>
      <w:r>
        <w:rPr>
          <w:spacing w:val="-5"/>
          <w:sz w:val="28"/>
          <w:szCs w:val="28"/>
        </w:rPr>
        <w:t xml:space="preserve"> </w:t>
      </w:r>
      <w:r>
        <w:rPr>
          <w:sz w:val="28"/>
          <w:szCs w:val="28"/>
          <w:u w:val="single"/>
        </w:rPr>
        <w:t>«</w:t>
      </w:r>
      <w:r w:rsidR="00A77B1C">
        <w:rPr>
          <w:sz w:val="28"/>
          <w:szCs w:val="28"/>
          <w:u w:val="single"/>
        </w:rPr>
        <w:t>Авіавокзал в місті Кропивницький</w:t>
      </w:r>
      <w:r>
        <w:rPr>
          <w:spacing w:val="-2"/>
          <w:sz w:val="28"/>
          <w:szCs w:val="28"/>
          <w:u w:val="single"/>
        </w:rPr>
        <w:t>»</w:t>
      </w:r>
      <w:r>
        <w:rPr>
          <w:sz w:val="28"/>
          <w:u w:val="single"/>
        </w:rPr>
        <w:tab/>
      </w:r>
    </w:p>
    <w:p w:rsidR="009A2316" w:rsidRDefault="00593FA5">
      <w:pPr>
        <w:pStyle w:val="a3"/>
        <w:spacing w:before="221"/>
        <w:rPr>
          <w:sz w:val="20"/>
        </w:rPr>
      </w:pPr>
      <w:r>
        <w:rPr>
          <w:noProof/>
          <w:sz w:val="20"/>
          <w:lang w:eastAsia="uk-UA"/>
        </w:rPr>
        <mc:AlternateContent>
          <mc:Choice Requires="wps">
            <w:drawing>
              <wp:anchor distT="0" distB="0" distL="0" distR="0" simplePos="0" relativeHeight="251652096" behindDoc="1" locked="0" layoutInCell="1" allowOverlap="1">
                <wp:simplePos x="0" y="0"/>
                <wp:positionH relativeFrom="page">
                  <wp:posOffset>1080135</wp:posOffset>
                </wp:positionH>
                <wp:positionV relativeFrom="paragraph">
                  <wp:posOffset>301625</wp:posOffset>
                </wp:positionV>
                <wp:extent cx="5514340" cy="1270"/>
                <wp:effectExtent l="0" t="0" r="0" b="0"/>
                <wp:wrapTopAndBottom/>
                <wp:docPr id="20" name="Graphic 20"/>
                <wp:cNvGraphicFramePr/>
                <a:graphic xmlns:a="http://schemas.openxmlformats.org/drawingml/2006/main">
                  <a:graphicData uri="http://schemas.microsoft.com/office/word/2010/wordprocessingShape">
                    <wps:wsp>
                      <wps:cNvSpPr/>
                      <wps:spPr>
                        <a:xfrm>
                          <a:off x="0" y="0"/>
                          <a:ext cx="5514340" cy="1270"/>
                        </a:xfrm>
                        <a:custGeom>
                          <a:avLst/>
                          <a:gdLst/>
                          <a:ahLst/>
                          <a:cxnLst/>
                          <a:rect l="l" t="t" r="r" b="b"/>
                          <a:pathLst>
                            <a:path w="5514340">
                              <a:moveTo>
                                <a:pt x="0" y="0"/>
                              </a:moveTo>
                              <a:lnTo>
                                <a:pt x="5514339" y="0"/>
                              </a:lnTo>
                            </a:path>
                          </a:pathLst>
                        </a:custGeom>
                        <a:ln w="7131">
                          <a:solidFill>
                            <a:srgbClr val="000000"/>
                          </a:solidFill>
                          <a:prstDash val="solid"/>
                        </a:ln>
                      </wps:spPr>
                      <wps:bodyPr wrap="square" lIns="0" tIns="0" rIns="0" bIns="0" rtlCol="0">
                        <a:noAutofit/>
                      </wps:bodyPr>
                    </wps:wsp>
                  </a:graphicData>
                </a:graphic>
              </wp:anchor>
            </w:drawing>
          </mc:Choice>
          <mc:Fallback>
            <w:pict>
              <v:shape w14:anchorId="7D4A631D" id="Graphic 20" o:spid="_x0000_s1026" style="position:absolute;margin-left:85.05pt;margin-top:23.75pt;width:434.2pt;height:.1pt;z-index:-251664384;visibility:visible;mso-wrap-style:square;mso-wrap-distance-left:0;mso-wrap-distance-top:0;mso-wrap-distance-right:0;mso-wrap-distance-bottom:0;mso-position-horizontal:absolute;mso-position-horizontal-relative:page;mso-position-vertical:absolute;mso-position-vertical-relative:text;v-text-anchor:top" coordsize="55143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" path="m,l5514339,e" filled="f" strokeweight=".19808mm">
                <v:path arrowok="t"/>
                <w10:wrap type="topAndBottom" anchorx="page"/>
              </v:shape>
            </w:pict>
          </mc:Fallback>
        </mc:AlternateContent>
      </w:r>
    </w:p>
    <w:p w:rsidR="009A2316" w:rsidRDefault="00593FA5">
      <w:pPr>
        <w:tabs>
          <w:tab w:val="left" w:pos="9541"/>
        </w:tabs>
        <w:spacing w:before="136"/>
        <w:ind w:left="933" w:hanging="3"/>
        <w:rPr>
          <w:sz w:val="28"/>
        </w:rPr>
      </w:pPr>
      <w:r>
        <w:rPr>
          <w:sz w:val="28"/>
          <w:u w:val="single"/>
        </w:rPr>
        <w:tab/>
      </w:r>
      <w:r>
        <w:rPr>
          <w:sz w:val="28"/>
          <w:u w:val="single"/>
        </w:rPr>
        <w:tab/>
      </w:r>
      <w:r>
        <w:rPr>
          <w:spacing w:val="-10"/>
          <w:sz w:val="28"/>
        </w:rPr>
        <w:t>,</w:t>
      </w:r>
    </w:p>
    <w:p w:rsidR="009A2316" w:rsidRDefault="00593FA5">
      <w:pPr>
        <w:pStyle w:val="a3"/>
        <w:tabs>
          <w:tab w:val="left" w:pos="9514"/>
        </w:tabs>
        <w:spacing w:before="163" w:line="316" w:lineRule="exact"/>
        <w:ind w:left="933"/>
      </w:pPr>
      <w:r>
        <w:rPr>
          <w:noProof/>
          <w:lang w:eastAsia="uk-UA"/>
        </w:rPr>
        <mc:AlternateContent>
          <mc:Choice Requires="wps">
            <w:drawing>
              <wp:anchor distT="0" distB="0" distL="0" distR="0" simplePos="0" relativeHeight="251649024" behindDoc="0" locked="0" layoutInCell="1" allowOverlap="1">
                <wp:simplePos x="0" y="0"/>
                <wp:positionH relativeFrom="page">
                  <wp:posOffset>2577465</wp:posOffset>
                </wp:positionH>
                <wp:positionV relativeFrom="paragraph">
                  <wp:posOffset>288925</wp:posOffset>
                </wp:positionV>
                <wp:extent cx="4094480" cy="9525"/>
                <wp:effectExtent l="0" t="0" r="0" b="0"/>
                <wp:wrapNone/>
                <wp:docPr id="21" name="Graphic 21"/>
                <wp:cNvGraphicFramePr/>
                <a:graphic xmlns:a="http://schemas.openxmlformats.org/drawingml/2006/main">
                  <a:graphicData uri="http://schemas.microsoft.com/office/word/2010/wordprocessingShape">
                    <wps:wsp>
                      <wps:cNvSpPr/>
                      <wps:spPr>
                        <a:xfrm>
                          <a:off x="0" y="0"/>
                          <a:ext cx="4094479" cy="9525"/>
                        </a:xfrm>
                        <a:custGeom>
                          <a:avLst/>
                          <a:gdLst/>
                          <a:ahLst/>
                          <a:cxnLst/>
                          <a:rect l="l" t="t" r="r" b="b"/>
                          <a:pathLst>
                            <a:path w="4094479" h="9525">
                              <a:moveTo>
                                <a:pt x="4094099" y="0"/>
                              </a:moveTo>
                              <a:lnTo>
                                <a:pt x="0" y="0"/>
                              </a:lnTo>
                              <a:lnTo>
                                <a:pt x="0" y="9144"/>
                              </a:lnTo>
                              <a:lnTo>
                                <a:pt x="4094099" y="9144"/>
                              </a:lnTo>
                              <a:lnTo>
                                <a:pt x="4094099" y="0"/>
                              </a:lnTo>
                              <a:close/>
                            </a:path>
                          </a:pathLst>
                        </a:custGeom>
                        <a:solidFill>
                          <a:srgbClr val="000000"/>
                        </a:solidFill>
                      </wps:spPr>
                      <wps:bodyPr wrap="square" lIns="0" tIns="0" rIns="0" bIns="0" rtlCol="0">
                        <a:noAutofit/>
                      </wps:bodyPr>
                    </wps:wsp>
                  </a:graphicData>
                </a:graphic>
              </wp:anchor>
            </w:drawing>
          </mc:Choice>
          <mc:Fallback>
            <w:pict>
              <v:shape w14:anchorId="222FC6C9" id="Graphic 21" o:spid="_x0000_s1026" style="position:absolute;margin-left:202.95pt;margin-top:22.75pt;width:322.4pt;height:.75pt;z-index:251649024;visibility:visible;mso-wrap-style:square;mso-wrap-distance-left:0;mso-wrap-distance-top:0;mso-wrap-distance-right:0;mso-wrap-distance-bottom:0;mso-position-horizontal:absolute;mso-position-horizontal-relative:page;mso-position-vertical:absolute;mso-position-vertical-relative:text;v-text-anchor:top" coordsize="409447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" path="m4094099,l,,,9144r4094099,l4094099,xe" fillcolor="black" stroked="f">
                <v:path arrowok="t"/>
                <w10:wrap anchorx="page"/>
              </v:shape>
            </w:pict>
          </mc:Fallback>
        </mc:AlternateContent>
      </w:r>
      <w:r>
        <w:t>керівник</w:t>
      </w:r>
      <w:r>
        <w:rPr>
          <w:spacing w:val="-13"/>
        </w:rPr>
        <w:t xml:space="preserve"> </w:t>
      </w:r>
      <w:r>
        <w:t>проєкту</w:t>
      </w:r>
      <w:r>
        <w:rPr>
          <w:spacing w:val="-6"/>
        </w:rPr>
        <w:t xml:space="preserve"> </w:t>
      </w:r>
      <w:r w:rsidR="00AF6833">
        <w:rPr>
          <w:spacing w:val="-6"/>
        </w:rPr>
        <w:t>: старший</w:t>
      </w:r>
      <w:r w:rsidR="00AF6833" w:rsidRPr="00AF6833">
        <w:rPr>
          <w:spacing w:val="-6"/>
        </w:rPr>
        <w:t xml:space="preserve"> викладач</w:t>
      </w:r>
      <w:r w:rsidR="00AF6833">
        <w:rPr>
          <w:spacing w:val="-6"/>
        </w:rPr>
        <w:t xml:space="preserve"> </w:t>
      </w:r>
      <w:r w:rsidR="00AF6833" w:rsidRPr="00AF6833">
        <w:rPr>
          <w:spacing w:val="-6"/>
        </w:rPr>
        <w:t>Ольга Іванівна Ємельянова</w:t>
      </w:r>
      <w:r>
        <w:rPr>
          <w:spacing w:val="-10"/>
        </w:rPr>
        <w:t>,</w:t>
      </w:r>
    </w:p>
    <w:p w:rsidR="009A2316" w:rsidRDefault="00593FA5">
      <w:pPr>
        <w:spacing w:line="220" w:lineRule="exact"/>
        <w:ind w:left="3763"/>
        <w:rPr>
          <w:sz w:val="20"/>
        </w:rPr>
      </w:pPr>
      <w:r>
        <w:rPr>
          <w:sz w:val="20"/>
        </w:rPr>
        <w:t>(прізвище,</w:t>
      </w:r>
      <w:r>
        <w:rPr>
          <w:spacing w:val="-9"/>
          <w:sz w:val="20"/>
        </w:rPr>
        <w:t xml:space="preserve"> </w:t>
      </w:r>
      <w:r>
        <w:rPr>
          <w:sz w:val="20"/>
        </w:rPr>
        <w:t>ім’я,</w:t>
      </w:r>
      <w:r>
        <w:rPr>
          <w:spacing w:val="-12"/>
          <w:sz w:val="20"/>
        </w:rPr>
        <w:t xml:space="preserve"> </w:t>
      </w:r>
      <w:r>
        <w:rPr>
          <w:sz w:val="20"/>
        </w:rPr>
        <w:t>по</w:t>
      </w:r>
      <w:r>
        <w:rPr>
          <w:spacing w:val="-9"/>
          <w:sz w:val="20"/>
        </w:rPr>
        <w:t xml:space="preserve"> </w:t>
      </w:r>
      <w:r>
        <w:rPr>
          <w:sz w:val="20"/>
        </w:rPr>
        <w:t>батькові,</w:t>
      </w:r>
      <w:r>
        <w:rPr>
          <w:spacing w:val="-9"/>
          <w:sz w:val="20"/>
        </w:rPr>
        <w:t xml:space="preserve"> </w:t>
      </w:r>
      <w:r>
        <w:rPr>
          <w:sz w:val="20"/>
        </w:rPr>
        <w:t>науковий</w:t>
      </w:r>
      <w:r>
        <w:rPr>
          <w:spacing w:val="-11"/>
          <w:sz w:val="20"/>
        </w:rPr>
        <w:t xml:space="preserve"> </w:t>
      </w:r>
      <w:r>
        <w:rPr>
          <w:sz w:val="20"/>
        </w:rPr>
        <w:t>ступінь,</w:t>
      </w:r>
      <w:r>
        <w:rPr>
          <w:spacing w:val="-9"/>
          <w:sz w:val="20"/>
        </w:rPr>
        <w:t xml:space="preserve"> </w:t>
      </w:r>
      <w:r>
        <w:rPr>
          <w:sz w:val="20"/>
        </w:rPr>
        <w:t>вчене</w:t>
      </w:r>
      <w:r>
        <w:rPr>
          <w:spacing w:val="-12"/>
          <w:sz w:val="20"/>
        </w:rPr>
        <w:t xml:space="preserve"> </w:t>
      </w:r>
      <w:r>
        <w:rPr>
          <w:spacing w:val="-2"/>
          <w:sz w:val="20"/>
        </w:rPr>
        <w:t>звання)</w:t>
      </w:r>
    </w:p>
    <w:p w:rsidR="009A2316" w:rsidRDefault="00593FA5">
      <w:pPr>
        <w:pStyle w:val="a3"/>
        <w:tabs>
          <w:tab w:val="left" w:pos="5950"/>
          <w:tab w:val="left" w:pos="7351"/>
          <w:tab w:val="left" w:pos="9366"/>
        </w:tabs>
        <w:spacing w:line="318" w:lineRule="exact"/>
        <w:ind w:left="930"/>
      </w:pPr>
      <w:r>
        <w:t>затверджені</w:t>
      </w:r>
      <w:r>
        <w:rPr>
          <w:spacing w:val="-8"/>
        </w:rPr>
        <w:t xml:space="preserve"> </w:t>
      </w:r>
      <w:r>
        <w:t>наказом</w:t>
      </w:r>
      <w:r>
        <w:rPr>
          <w:spacing w:val="-9"/>
        </w:rPr>
        <w:t xml:space="preserve"> </w:t>
      </w:r>
      <w:r>
        <w:t>по</w:t>
      </w:r>
      <w:r>
        <w:rPr>
          <w:spacing w:val="-6"/>
        </w:rPr>
        <w:t xml:space="preserve"> Університету </w:t>
      </w:r>
      <w:r>
        <w:t>від</w:t>
      </w:r>
      <w:r>
        <w:rPr>
          <w:spacing w:val="-6"/>
        </w:rPr>
        <w:t xml:space="preserve"> </w:t>
      </w:r>
      <w:r>
        <w:rPr>
          <w:spacing w:val="-10"/>
        </w:rPr>
        <w:t xml:space="preserve">« </w:t>
      </w:r>
      <w:r w:rsidR="00F3265C">
        <w:rPr>
          <w:spacing w:val="-10"/>
        </w:rPr>
        <w:t xml:space="preserve">     </w:t>
      </w:r>
      <w:r>
        <w:rPr>
          <w:spacing w:val="-10"/>
        </w:rPr>
        <w:t xml:space="preserve">» </w:t>
      </w:r>
      <w:r w:rsidR="00AF6833">
        <w:t>2026</w:t>
      </w:r>
      <w:r>
        <w:rPr>
          <w:spacing w:val="-3"/>
        </w:rPr>
        <w:t xml:space="preserve"> </w:t>
      </w:r>
      <w:r>
        <w:t>р.</w:t>
      </w:r>
      <w:r>
        <w:rPr>
          <w:spacing w:val="-2"/>
        </w:rPr>
        <w:t xml:space="preserve"> </w:t>
      </w:r>
      <w:r>
        <w:rPr>
          <w:spacing w:val="-10"/>
        </w:rPr>
        <w:t>№</w:t>
      </w:r>
      <w:r>
        <w:rPr>
          <w:u w:val="single"/>
        </w:rPr>
        <w:tab/>
      </w:r>
    </w:p>
    <w:p w:rsidR="009A2316" w:rsidRDefault="00593FA5">
      <w:pPr>
        <w:pStyle w:val="a7"/>
        <w:numPr>
          <w:ilvl w:val="0"/>
          <w:numId w:val="1"/>
        </w:numPr>
        <w:tabs>
          <w:tab w:val="left" w:pos="1212"/>
          <w:tab w:val="left" w:pos="9781"/>
        </w:tabs>
        <w:spacing w:before="247" w:line="322" w:lineRule="exact"/>
        <w:ind w:left="1212" w:hanging="282"/>
        <w:rPr>
          <w:sz w:val="28"/>
        </w:rPr>
      </w:pPr>
      <w:r>
        <w:rPr>
          <w:sz w:val="28"/>
        </w:rPr>
        <w:t>Термін</w:t>
      </w:r>
      <w:r>
        <w:rPr>
          <w:spacing w:val="-2"/>
          <w:sz w:val="28"/>
        </w:rPr>
        <w:t xml:space="preserve"> </w:t>
      </w:r>
      <w:r>
        <w:rPr>
          <w:sz w:val="28"/>
        </w:rPr>
        <w:t>подання</w:t>
      </w:r>
      <w:r>
        <w:rPr>
          <w:spacing w:val="-2"/>
          <w:sz w:val="28"/>
        </w:rPr>
        <w:t xml:space="preserve"> </w:t>
      </w:r>
      <w:r>
        <w:rPr>
          <w:sz w:val="28"/>
        </w:rPr>
        <w:t>студент</w:t>
      </w:r>
      <w:r>
        <w:rPr>
          <w:sz w:val="28"/>
          <w:lang w:val="ru-RU"/>
        </w:rPr>
        <w:t>ом</w:t>
      </w:r>
      <w:r>
        <w:rPr>
          <w:spacing w:val="-4"/>
          <w:sz w:val="28"/>
        </w:rPr>
        <w:t xml:space="preserve"> </w:t>
      </w:r>
      <w:r>
        <w:rPr>
          <w:sz w:val="28"/>
        </w:rPr>
        <w:t>проекту</w:t>
      </w:r>
      <w:r>
        <w:rPr>
          <w:spacing w:val="-2"/>
          <w:sz w:val="28"/>
        </w:rPr>
        <w:t xml:space="preserve"> </w:t>
      </w:r>
      <w:r>
        <w:rPr>
          <w:sz w:val="28"/>
          <w:u w:val="single"/>
        </w:rPr>
        <w:tab/>
      </w:r>
    </w:p>
    <w:p w:rsidR="009A2316" w:rsidRDefault="00593FA5">
      <w:pPr>
        <w:pStyle w:val="a7"/>
        <w:numPr>
          <w:ilvl w:val="0"/>
          <w:numId w:val="1"/>
        </w:numPr>
        <w:tabs>
          <w:tab w:val="left" w:pos="1212"/>
          <w:tab w:val="left" w:pos="9749"/>
        </w:tabs>
        <w:ind w:left="1212" w:hanging="282"/>
        <w:rPr>
          <w:sz w:val="28"/>
        </w:rPr>
      </w:pPr>
      <w:r>
        <w:rPr>
          <w:sz w:val="28"/>
        </w:rPr>
        <w:t>Вихідні</w:t>
      </w:r>
      <w:r>
        <w:rPr>
          <w:spacing w:val="-7"/>
          <w:sz w:val="28"/>
        </w:rPr>
        <w:t xml:space="preserve"> </w:t>
      </w:r>
      <w:r>
        <w:rPr>
          <w:sz w:val="28"/>
        </w:rPr>
        <w:t>дані</w:t>
      </w:r>
      <w:r>
        <w:rPr>
          <w:spacing w:val="-5"/>
          <w:sz w:val="28"/>
        </w:rPr>
        <w:t xml:space="preserve"> </w:t>
      </w:r>
      <w:r>
        <w:rPr>
          <w:sz w:val="28"/>
        </w:rPr>
        <w:t>до</w:t>
      </w:r>
      <w:r>
        <w:rPr>
          <w:spacing w:val="-6"/>
          <w:sz w:val="28"/>
        </w:rPr>
        <w:t xml:space="preserve"> </w:t>
      </w:r>
      <w:r>
        <w:rPr>
          <w:sz w:val="28"/>
        </w:rPr>
        <w:t>проєкту</w:t>
      </w:r>
      <w:r>
        <w:rPr>
          <w:spacing w:val="-7"/>
          <w:sz w:val="28"/>
        </w:rPr>
        <w:t xml:space="preserve"> </w:t>
      </w:r>
      <w:r>
        <w:rPr>
          <w:spacing w:val="-2"/>
          <w:sz w:val="28"/>
          <w:u w:val="single"/>
        </w:rPr>
        <w:t>ситуація</w:t>
      </w:r>
      <w:r>
        <w:rPr>
          <w:sz w:val="28"/>
          <w:u w:val="single"/>
        </w:rPr>
        <w:tab/>
      </w:r>
    </w:p>
    <w:p w:rsidR="009A2316" w:rsidRDefault="00593FA5">
      <w:pPr>
        <w:pStyle w:val="a3"/>
        <w:spacing w:before="221"/>
        <w:rPr>
          <w:sz w:val="20"/>
        </w:rPr>
      </w:pPr>
      <w:r>
        <w:rPr>
          <w:noProof/>
          <w:sz w:val="20"/>
          <w:lang w:eastAsia="uk-UA"/>
        </w:rPr>
        <mc:AlternateContent>
          <mc:Choice Requires="wps">
            <w:drawing>
              <wp:anchor distT="0" distB="0" distL="0" distR="0" simplePos="0" relativeHeight="251653120" behindDoc="1" locked="0" layoutInCell="1" allowOverlap="1">
                <wp:simplePos x="0" y="0"/>
                <wp:positionH relativeFrom="page">
                  <wp:posOffset>1080135</wp:posOffset>
                </wp:positionH>
                <wp:positionV relativeFrom="paragraph">
                  <wp:posOffset>301625</wp:posOffset>
                </wp:positionV>
                <wp:extent cx="5514340" cy="1270"/>
                <wp:effectExtent l="0" t="0" r="0" b="0"/>
                <wp:wrapTopAndBottom/>
                <wp:docPr id="22" name="Graphic 22"/>
                <wp:cNvGraphicFramePr/>
                <a:graphic xmlns:a="http://schemas.openxmlformats.org/drawingml/2006/main">
                  <a:graphicData uri="http://schemas.microsoft.com/office/word/2010/wordprocessingShape">
                    <wps:wsp>
                      <wps:cNvSpPr/>
                      <wps:spPr>
                        <a:xfrm>
                          <a:off x="0" y="0"/>
                          <a:ext cx="5514340" cy="1270"/>
                        </a:xfrm>
                        <a:custGeom>
                          <a:avLst/>
                          <a:gdLst/>
                          <a:ahLst/>
                          <a:cxnLst/>
                          <a:rect l="l" t="t" r="r" b="b"/>
                          <a:pathLst>
                            <a:path w="5514340">
                              <a:moveTo>
                                <a:pt x="0" y="0"/>
                              </a:moveTo>
                              <a:lnTo>
                                <a:pt x="5514339" y="0"/>
                              </a:lnTo>
                            </a:path>
                          </a:pathLst>
                        </a:custGeom>
                        <a:ln w="7131">
                          <a:solidFill>
                            <a:srgbClr val="000000"/>
                          </a:solidFill>
                          <a:prstDash val="solid"/>
                        </a:ln>
                      </wps:spPr>
                      <wps:bodyPr wrap="square" lIns="0" tIns="0" rIns="0" bIns="0" rtlCol="0">
                        <a:noAutofit/>
                      </wps:bodyPr>
                    </wps:wsp>
                  </a:graphicData>
                </a:graphic>
              </wp:anchor>
            </w:drawing>
          </mc:Choice>
          <mc:Fallback>
            <w:pict>
              <v:shape w14:anchorId="29085AC5" id="Graphic 22" o:spid="_x0000_s1026" style="position:absolute;margin-left:85.05pt;margin-top:23.75pt;width:434.2pt;height:.1pt;z-index:-251663360;visibility:visible;mso-wrap-style:square;mso-wrap-distance-left:0;mso-wrap-distance-top:0;mso-wrap-distance-right:0;mso-wrap-distance-bottom:0;mso-position-horizontal:absolute;mso-position-horizontal-relative:page;mso-position-vertical:absolute;mso-position-vertical-relative:text;v-text-anchor:top" coordsize="55143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" path="m,l5514339,e" filled="f" strokeweight=".19808mm">
                <v:path arrowok="t"/>
                <w10:wrap type="topAndBottom" anchorx="page"/>
              </v:shape>
            </w:pict>
          </mc:Fallback>
        </mc:AlternateContent>
      </w:r>
      <w:r>
        <w:rPr>
          <w:noProof/>
          <w:sz w:val="20"/>
          <w:lang w:eastAsia="uk-UA"/>
        </w:rPr>
        <mc:AlternateContent>
          <mc:Choice Requires="wps">
            <w:drawing>
              <wp:anchor distT="0" distB="0" distL="0" distR="0" simplePos="0" relativeHeight="251655168" behindDoc="1" locked="0" layoutInCell="1" allowOverlap="1">
                <wp:simplePos x="0" y="0"/>
                <wp:positionH relativeFrom="page">
                  <wp:posOffset>1080135</wp:posOffset>
                </wp:positionH>
                <wp:positionV relativeFrom="paragraph">
                  <wp:posOffset>592455</wp:posOffset>
                </wp:positionV>
                <wp:extent cx="5514340" cy="1270"/>
                <wp:effectExtent l="0" t="0" r="0" b="0"/>
                <wp:wrapTopAndBottom/>
                <wp:docPr id="23" name="Graphic 23"/>
                <wp:cNvGraphicFramePr/>
                <a:graphic xmlns:a="http://schemas.openxmlformats.org/drawingml/2006/main">
                  <a:graphicData uri="http://schemas.microsoft.com/office/word/2010/wordprocessingShape">
                    <wps:wsp>
                      <wps:cNvSpPr/>
                      <wps:spPr>
                        <a:xfrm>
                          <a:off x="0" y="0"/>
                          <a:ext cx="5514340" cy="1270"/>
                        </a:xfrm>
                        <a:custGeom>
                          <a:avLst/>
                          <a:gdLst/>
                          <a:ahLst/>
                          <a:cxnLst/>
                          <a:rect l="l" t="t" r="r" b="b"/>
                          <a:pathLst>
                            <a:path w="5514340">
                              <a:moveTo>
                                <a:pt x="0" y="0"/>
                              </a:moveTo>
                              <a:lnTo>
                                <a:pt x="5514339" y="0"/>
                              </a:lnTo>
                            </a:path>
                          </a:pathLst>
                        </a:custGeom>
                        <a:ln w="7131">
                          <a:solidFill>
                            <a:srgbClr val="000000"/>
                          </a:solidFill>
                          <a:prstDash val="solid"/>
                        </a:ln>
                      </wps:spPr>
                      <wps:bodyPr wrap="square" lIns="0" tIns="0" rIns="0" bIns="0" rtlCol="0">
                        <a:noAutofit/>
                      </wps:bodyPr>
                    </wps:wsp>
                  </a:graphicData>
                </a:graphic>
              </wp:anchor>
            </w:drawing>
          </mc:Choice>
          <mc:Fallback>
            <w:pict>
              <v:shape w14:anchorId="7B5874A2" id="Graphic 23" o:spid="_x0000_s1026" style="position:absolute;margin-left:85.05pt;margin-top:46.65pt;width:434.2pt;height:.1pt;z-index:-251661312;visibility:visible;mso-wrap-style:square;mso-wrap-distance-left:0;mso-wrap-distance-top:0;mso-wrap-distance-right:0;mso-wrap-distance-bottom:0;mso-position-horizontal:absolute;mso-position-horizontal-relative:page;mso-position-vertical:absolute;mso-position-vertical-relative:text;v-text-anchor:top" coordsize="55143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" path="m,l5514339,e" filled="f" strokeweight=".19808mm">
                <v:path arrowok="t"/>
                <w10:wrap type="topAndBottom" anchorx="page"/>
              </v:shape>
            </w:pict>
          </mc:Fallback>
        </mc:AlternateContent>
      </w:r>
      <w:r>
        <w:rPr>
          <w:noProof/>
          <w:sz w:val="20"/>
          <w:lang w:eastAsia="uk-UA"/>
        </w:rPr>
        <mc:AlternateContent>
          <mc:Choice Requires="wps">
            <w:drawing>
              <wp:anchor distT="0" distB="0" distL="0" distR="0" simplePos="0" relativeHeight="251656192" behindDoc="1" locked="0" layoutInCell="1" allowOverlap="1">
                <wp:simplePos x="0" y="0"/>
                <wp:positionH relativeFrom="page">
                  <wp:posOffset>1080135</wp:posOffset>
                </wp:positionH>
                <wp:positionV relativeFrom="paragraph">
                  <wp:posOffset>883285</wp:posOffset>
                </wp:positionV>
                <wp:extent cx="5514340" cy="1270"/>
                <wp:effectExtent l="0" t="0" r="0" b="0"/>
                <wp:wrapTopAndBottom/>
                <wp:docPr id="24" name="Graphic 24"/>
                <wp:cNvGraphicFramePr/>
                <a:graphic xmlns:a="http://schemas.openxmlformats.org/drawingml/2006/main">
                  <a:graphicData uri="http://schemas.microsoft.com/office/word/2010/wordprocessingShape">
                    <wps:wsp>
                      <wps:cNvSpPr/>
                      <wps:spPr>
                        <a:xfrm>
                          <a:off x="0" y="0"/>
                          <a:ext cx="5514340" cy="1270"/>
                        </a:xfrm>
                        <a:custGeom>
                          <a:avLst/>
                          <a:gdLst/>
                          <a:ahLst/>
                          <a:cxnLst/>
                          <a:rect l="l" t="t" r="r" b="b"/>
                          <a:pathLst>
                            <a:path w="5514340">
                              <a:moveTo>
                                <a:pt x="0" y="0"/>
                              </a:moveTo>
                              <a:lnTo>
                                <a:pt x="5514339" y="0"/>
                              </a:lnTo>
                            </a:path>
                          </a:pathLst>
                        </a:custGeom>
                        <a:ln w="7131">
                          <a:solidFill>
                            <a:srgbClr val="000000"/>
                          </a:solidFill>
                          <a:prstDash val="solid"/>
                        </a:ln>
                      </wps:spPr>
                      <wps:bodyPr wrap="square" lIns="0" tIns="0" rIns="0" bIns="0" rtlCol="0">
                        <a:noAutofit/>
                      </wps:bodyPr>
                    </wps:wsp>
                  </a:graphicData>
                </a:graphic>
              </wp:anchor>
            </w:drawing>
          </mc:Choice>
          <mc:Fallback>
            <w:pict>
              <v:shape w14:anchorId="7F2E0979" id="Graphic 24" o:spid="_x0000_s1026" style="position:absolute;margin-left:85.05pt;margin-top:69.55pt;width:434.2pt;height:.1pt;z-index:-251660288;visibility:visible;mso-wrap-style:square;mso-wrap-distance-left:0;mso-wrap-distance-top:0;mso-wrap-distance-right:0;mso-wrap-distance-bottom:0;mso-position-horizontal:absolute;mso-position-horizontal-relative:page;mso-position-vertical:absolute;mso-position-vertical-relative:text;v-text-anchor:top" coordsize="55143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" path="m,l5514339,e" filled="f" strokeweight=".19808mm">
                <v:path arrowok="t"/>
                <w10:wrap type="topAndBottom" anchorx="page"/>
              </v:shape>
            </w:pict>
          </mc:Fallback>
        </mc:AlternateContent>
      </w:r>
    </w:p>
    <w:p w:rsidR="009A2316" w:rsidRDefault="009A2316">
      <w:pPr>
        <w:pStyle w:val="a3"/>
        <w:spacing w:before="198"/>
        <w:rPr>
          <w:sz w:val="20"/>
        </w:rPr>
      </w:pPr>
    </w:p>
    <w:p w:rsidR="009A2316" w:rsidRDefault="009A2316">
      <w:pPr>
        <w:pStyle w:val="a3"/>
        <w:spacing w:before="199"/>
        <w:rPr>
          <w:sz w:val="20"/>
        </w:rPr>
      </w:pPr>
    </w:p>
    <w:p w:rsidR="009A2316" w:rsidRDefault="009A2316">
      <w:pPr>
        <w:pStyle w:val="a3"/>
        <w:rPr>
          <w:sz w:val="20"/>
        </w:rPr>
        <w:sectPr w:rsidR="009A2316">
          <w:pgSz w:w="11910" w:h="16840"/>
          <w:pgMar w:top="1040" w:right="283" w:bottom="280" w:left="992" w:header="720" w:footer="720" w:gutter="0"/>
          <w:cols w:space="720"/>
        </w:sectPr>
      </w:pPr>
    </w:p>
    <w:p w:rsidR="009A2316" w:rsidRPr="00642807" w:rsidRDefault="00593FA5">
      <w:pPr>
        <w:pStyle w:val="a7"/>
        <w:numPr>
          <w:ilvl w:val="0"/>
          <w:numId w:val="2"/>
        </w:numPr>
        <w:tabs>
          <w:tab w:val="left" w:pos="1212"/>
          <w:tab w:val="left" w:pos="9565"/>
        </w:tabs>
        <w:spacing w:before="74" w:line="249" w:lineRule="auto"/>
        <w:ind w:right="1064" w:firstLine="220"/>
        <w:rPr>
          <w:sz w:val="28"/>
        </w:rPr>
      </w:pPr>
      <w:r>
        <w:rPr>
          <w:sz w:val="28"/>
        </w:rPr>
        <w:lastRenderedPageBreak/>
        <w:t xml:space="preserve">Зміст пояснювальної записки </w:t>
      </w:r>
      <w:r w:rsidRPr="00642807">
        <w:rPr>
          <w:sz w:val="28"/>
          <w:u w:val="single"/>
        </w:rPr>
        <w:t>Архітектурні рішення, конструктивні</w:t>
      </w:r>
      <w:r w:rsidRPr="00642807">
        <w:rPr>
          <w:sz w:val="28"/>
          <w:u w:val="single"/>
        </w:rPr>
        <w:tab/>
      </w:r>
      <w:r w:rsidRPr="00642807">
        <w:rPr>
          <w:sz w:val="28"/>
        </w:rPr>
        <w:t xml:space="preserve"> </w:t>
      </w:r>
      <w:r w:rsidR="00642807">
        <w:rPr>
          <w:sz w:val="28"/>
          <w:u w:val="single"/>
        </w:rPr>
        <w:t>рішення</w:t>
      </w:r>
      <w:r w:rsidRPr="00642807">
        <w:rPr>
          <w:sz w:val="28"/>
          <w:u w:val="single"/>
        </w:rPr>
        <w:t>, список використаної літератури</w:t>
      </w:r>
    </w:p>
    <w:p w:rsidR="009A2316" w:rsidRDefault="00593FA5">
      <w:pPr>
        <w:pStyle w:val="a3"/>
        <w:spacing w:before="135"/>
        <w:rPr>
          <w:sz w:val="20"/>
          <w:szCs w:val="20"/>
        </w:rPr>
      </w:pPr>
      <w:r>
        <w:rPr>
          <w:noProof/>
          <w:sz w:val="20"/>
          <w:lang w:eastAsia="uk-UA"/>
        </w:rPr>
        <mc:AlternateContent>
          <mc:Choice Requires="wps">
            <w:drawing>
              <wp:anchor distT="0" distB="0" distL="0" distR="0" simplePos="0" relativeHeight="251657216" behindDoc="1" locked="0" layoutInCell="1" allowOverlap="1">
                <wp:simplePos x="0" y="0"/>
                <wp:positionH relativeFrom="page">
                  <wp:posOffset>1080135</wp:posOffset>
                </wp:positionH>
                <wp:positionV relativeFrom="paragraph">
                  <wp:posOffset>247015</wp:posOffset>
                </wp:positionV>
                <wp:extent cx="5482590" cy="9525"/>
                <wp:effectExtent l="0" t="0" r="0" b="0"/>
                <wp:wrapTopAndBottom/>
                <wp:docPr id="25" name="Graphic 25"/>
                <wp:cNvGraphicFramePr/>
                <a:graphic xmlns:a="http://schemas.openxmlformats.org/drawingml/2006/main">
                  <a:graphicData uri="http://schemas.microsoft.com/office/word/2010/wordprocessingShape">
                    <wps:wsp>
                      <wps:cNvSpPr/>
                      <wps:spPr>
                        <a:xfrm>
                          <a:off x="0" y="0"/>
                          <a:ext cx="5482590" cy="9525"/>
                        </a:xfrm>
                        <a:custGeom>
                          <a:avLst/>
                          <a:gdLst/>
                          <a:ahLst/>
                          <a:cxnLst/>
                          <a:rect l="l" t="t" r="r" b="b"/>
                          <a:pathLst>
                            <a:path w="5514340">
                              <a:moveTo>
                                <a:pt x="0" y="0"/>
                              </a:moveTo>
                              <a:lnTo>
                                <a:pt x="5514339" y="0"/>
                              </a:lnTo>
                            </a:path>
                          </a:pathLst>
                        </a:custGeom>
                        <a:ln w="7131">
                          <a:solidFill>
                            <a:srgbClr val="000000"/>
                          </a:solidFill>
                          <a:prstDash val="solid"/>
                        </a:ln>
                      </wps:spPr>
                      <wps:bodyPr wrap="square" lIns="0" tIns="0" rIns="0" bIns="0" rtlCol="0">
                        <a:noAutofit/>
                      </wps:bodyPr>
                    </wps:wsp>
                  </a:graphicData>
                </a:graphic>
              </wp:anchor>
            </w:drawing>
          </mc:Choice>
          <mc:Fallback>
            <w:pict>
              <v:shape w14:anchorId="491B2781" id="Graphic 25" o:spid="_x0000_s1026" style="position:absolute;margin-left:85.05pt;margin-top:19.45pt;width:431.7pt;height:.75pt;z-index:-251659264;visibility:visible;mso-wrap-style:square;mso-wrap-distance-left:0;mso-wrap-distance-top:0;mso-wrap-distance-right:0;mso-wrap-distance-bottom:0;mso-position-horizontal:absolute;mso-position-horizontal-relative:page;mso-position-vertical:absolute;mso-position-vertical-relative:text;v-text-anchor:top" coordsize="55143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" path="m,l5514339,e" filled="f" strokeweight=".19808mm">
                <v:path arrowok="t"/>
                <w10:wrap type="topAndBottom" anchorx="page"/>
              </v:shape>
            </w:pict>
          </mc:Fallback>
        </mc:AlternateContent>
      </w:r>
      <w:r>
        <w:rPr>
          <w:noProof/>
          <w:sz w:val="20"/>
          <w:lang w:eastAsia="uk-UA"/>
        </w:rPr>
        <mc:AlternateContent>
          <mc:Choice Requires="wps">
            <w:drawing>
              <wp:anchor distT="0" distB="0" distL="0" distR="0" simplePos="0" relativeHeight="251658240" behindDoc="1" locked="0" layoutInCell="1" allowOverlap="1">
                <wp:simplePos x="0" y="0"/>
                <wp:positionH relativeFrom="page">
                  <wp:posOffset>1080135</wp:posOffset>
                </wp:positionH>
                <wp:positionV relativeFrom="paragraph">
                  <wp:posOffset>481965</wp:posOffset>
                </wp:positionV>
                <wp:extent cx="5463540" cy="9525"/>
                <wp:effectExtent l="0" t="0" r="0" b="0"/>
                <wp:wrapTopAndBottom/>
                <wp:docPr id="26" name="Graphic 26"/>
                <wp:cNvGraphicFramePr/>
                <a:graphic xmlns:a="http://schemas.openxmlformats.org/drawingml/2006/main">
                  <a:graphicData uri="http://schemas.microsoft.com/office/word/2010/wordprocessingShape">
                    <wps:wsp>
                      <wps:cNvSpPr/>
                      <wps:spPr>
                        <a:xfrm>
                          <a:off x="0" y="0"/>
                          <a:ext cx="5463540" cy="9525"/>
                        </a:xfrm>
                        <a:custGeom>
                          <a:avLst/>
                          <a:gdLst/>
                          <a:ahLst/>
                          <a:cxnLst/>
                          <a:rect l="l" t="t" r="r" b="b"/>
                          <a:pathLst>
                            <a:path w="5514340">
                              <a:moveTo>
                                <a:pt x="0" y="0"/>
                              </a:moveTo>
                              <a:lnTo>
                                <a:pt x="5514339" y="0"/>
                              </a:lnTo>
                            </a:path>
                          </a:pathLst>
                        </a:custGeom>
                        <a:ln w="7131">
                          <a:solidFill>
                            <a:srgbClr val="000000"/>
                          </a:solidFill>
                          <a:prstDash val="solid"/>
                        </a:ln>
                      </wps:spPr>
                      <wps:bodyPr wrap="square" lIns="0" tIns="0" rIns="0" bIns="0" rtlCol="0">
                        <a:noAutofit/>
                      </wps:bodyPr>
                    </wps:wsp>
                  </a:graphicData>
                </a:graphic>
              </wp:anchor>
            </w:drawing>
          </mc:Choice>
          <mc:Fallback>
            <w:pict>
              <v:shape w14:anchorId="07ED1219" id="Graphic 26" o:spid="_x0000_s1026" style="position:absolute;margin-left:85.05pt;margin-top:37.95pt;width:430.2pt;height:.75pt;z-index:-251658240;visibility:visible;mso-wrap-style:square;mso-wrap-distance-left:0;mso-wrap-distance-top:0;mso-wrap-distance-right:0;mso-wrap-distance-bottom:0;mso-position-horizontal:absolute;mso-position-horizontal-relative:page;mso-position-vertical:absolute;mso-position-vertical-relative:text;v-text-anchor:top" coordsize="55143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" path="m,l5514339,e" filled="f" strokeweight=".19808mm">
                <v:path arrowok="t"/>
                <w10:wrap type="topAndBottom" anchorx="page"/>
              </v:shape>
            </w:pict>
          </mc:Fallback>
        </mc:AlternateContent>
      </w:r>
    </w:p>
    <w:p w:rsidR="009A2316" w:rsidRDefault="009A2316">
      <w:pPr>
        <w:pStyle w:val="a3"/>
        <w:spacing w:before="110"/>
        <w:rPr>
          <w:sz w:val="20"/>
        </w:rPr>
      </w:pPr>
    </w:p>
    <w:p w:rsidR="009A2316" w:rsidRDefault="00593FA5">
      <w:pPr>
        <w:pStyle w:val="a7"/>
        <w:numPr>
          <w:ilvl w:val="0"/>
          <w:numId w:val="2"/>
        </w:numPr>
        <w:tabs>
          <w:tab w:val="left" w:pos="1212"/>
        </w:tabs>
        <w:spacing w:before="29"/>
        <w:ind w:left="1212" w:hanging="282"/>
        <w:rPr>
          <w:sz w:val="28"/>
        </w:rPr>
      </w:pPr>
      <w:r>
        <w:rPr>
          <w:sz w:val="28"/>
        </w:rPr>
        <w:t>Перелік</w:t>
      </w:r>
      <w:r>
        <w:rPr>
          <w:spacing w:val="-9"/>
          <w:sz w:val="28"/>
        </w:rPr>
        <w:t xml:space="preserve"> </w:t>
      </w:r>
      <w:r>
        <w:rPr>
          <w:sz w:val="28"/>
        </w:rPr>
        <w:t>графічного</w:t>
      </w:r>
      <w:r>
        <w:rPr>
          <w:spacing w:val="-9"/>
          <w:sz w:val="28"/>
        </w:rPr>
        <w:t xml:space="preserve"> </w:t>
      </w:r>
      <w:r>
        <w:rPr>
          <w:sz w:val="28"/>
        </w:rPr>
        <w:t>матеріалу</w:t>
      </w:r>
      <w:r>
        <w:rPr>
          <w:spacing w:val="-6"/>
          <w:sz w:val="28"/>
        </w:rPr>
        <w:t xml:space="preserve"> </w:t>
      </w:r>
      <w:r>
        <w:rPr>
          <w:sz w:val="28"/>
        </w:rPr>
        <w:t>(із</w:t>
      </w:r>
      <w:r>
        <w:rPr>
          <w:spacing w:val="-7"/>
          <w:sz w:val="28"/>
        </w:rPr>
        <w:t xml:space="preserve"> </w:t>
      </w:r>
      <w:r>
        <w:rPr>
          <w:sz w:val="28"/>
        </w:rPr>
        <w:t>зазначенням</w:t>
      </w:r>
      <w:r>
        <w:rPr>
          <w:spacing w:val="-6"/>
          <w:sz w:val="28"/>
        </w:rPr>
        <w:t xml:space="preserve"> </w:t>
      </w:r>
      <w:r>
        <w:rPr>
          <w:spacing w:val="-2"/>
          <w:sz w:val="28"/>
        </w:rPr>
        <w:t>обов’язкових</w:t>
      </w:r>
    </w:p>
    <w:p w:rsidR="009A2316" w:rsidRDefault="00593FA5">
      <w:pPr>
        <w:pStyle w:val="a3"/>
        <w:tabs>
          <w:tab w:val="left" w:pos="9666"/>
        </w:tabs>
        <w:spacing w:before="48"/>
        <w:ind w:left="930"/>
      </w:pPr>
      <w:r>
        <w:t>креслень,</w:t>
      </w:r>
      <w:r>
        <w:rPr>
          <w:spacing w:val="-4"/>
        </w:rPr>
        <w:t xml:space="preserve"> </w:t>
      </w:r>
      <w:r>
        <w:t>плакатів,</w:t>
      </w:r>
      <w:r>
        <w:rPr>
          <w:spacing w:val="-1"/>
        </w:rPr>
        <w:t xml:space="preserve"> </w:t>
      </w:r>
      <w:r>
        <w:t>презентацій тощо)</w:t>
      </w:r>
      <w:r>
        <w:rPr>
          <w:spacing w:val="-1"/>
        </w:rPr>
        <w:t xml:space="preserve"> </w:t>
      </w:r>
      <w:r>
        <w:rPr>
          <w:u w:val="single"/>
        </w:rPr>
        <w:tab/>
      </w:r>
    </w:p>
    <w:p w:rsidR="009A2316" w:rsidRDefault="00593FA5">
      <w:pPr>
        <w:pStyle w:val="a3"/>
        <w:spacing w:before="110"/>
        <w:rPr>
          <w:sz w:val="20"/>
          <w:szCs w:val="20"/>
        </w:rPr>
      </w:pPr>
      <w:r>
        <w:rPr>
          <w:noProof/>
          <w:sz w:val="20"/>
          <w:lang w:eastAsia="uk-UA"/>
        </w:rPr>
        <mc:AlternateContent>
          <mc:Choice Requires="wps">
            <w:drawing>
              <wp:anchor distT="0" distB="0" distL="0" distR="0" simplePos="0" relativeHeight="251659264" behindDoc="1" locked="0" layoutInCell="1" allowOverlap="1">
                <wp:simplePos x="0" y="0"/>
                <wp:positionH relativeFrom="page">
                  <wp:posOffset>1080135</wp:posOffset>
                </wp:positionH>
                <wp:positionV relativeFrom="paragraph">
                  <wp:posOffset>231140</wp:posOffset>
                </wp:positionV>
                <wp:extent cx="5469890" cy="9525"/>
                <wp:effectExtent l="0" t="0" r="0" b="0"/>
                <wp:wrapTopAndBottom/>
                <wp:docPr id="27" name="Graphic 27"/>
                <wp:cNvGraphicFramePr/>
                <a:graphic xmlns:a="http://schemas.openxmlformats.org/drawingml/2006/main">
                  <a:graphicData uri="http://schemas.microsoft.com/office/word/2010/wordprocessingShape">
                    <wps:wsp>
                      <wps:cNvSpPr/>
                      <wps:spPr>
                        <a:xfrm>
                          <a:off x="0" y="0"/>
                          <a:ext cx="5469890" cy="9525"/>
                        </a:xfrm>
                        <a:custGeom>
                          <a:avLst/>
                          <a:gdLst/>
                          <a:ahLst/>
                          <a:cxnLst/>
                          <a:rect l="l" t="t" r="r" b="b"/>
                          <a:pathLst>
                            <a:path w="5514340">
                              <a:moveTo>
                                <a:pt x="0" y="0"/>
                              </a:moveTo>
                              <a:lnTo>
                                <a:pt x="5514339" y="0"/>
                              </a:lnTo>
                            </a:path>
                          </a:pathLst>
                        </a:custGeom>
                        <a:ln w="7131">
                          <a:solidFill>
                            <a:srgbClr val="000000"/>
                          </a:solidFill>
                          <a:prstDash val="solid"/>
                        </a:ln>
                      </wps:spPr>
                      <wps:bodyPr wrap="square" lIns="0" tIns="0" rIns="0" bIns="0" rtlCol="0">
                        <a:noAutofit/>
                      </wps:bodyPr>
                    </wps:wsp>
                  </a:graphicData>
                </a:graphic>
              </wp:anchor>
            </w:drawing>
          </mc:Choice>
          <mc:Fallback>
            <w:pict>
              <v:shape w14:anchorId="20E7AB06" id="Graphic 27" o:spid="_x0000_s1026" style="position:absolute;margin-left:85.05pt;margin-top:18.2pt;width:430.7pt;height:.75pt;z-index:-251657216;visibility:visible;mso-wrap-style:square;mso-wrap-distance-left:0;mso-wrap-distance-top:0;mso-wrap-distance-right:0;mso-wrap-distance-bottom:0;mso-position-horizontal:absolute;mso-position-horizontal-relative:page;mso-position-vertical:absolute;mso-position-vertical-relative:text;v-text-anchor:top" coordsize="55143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" path="m,l5514339,e" filled="f" strokeweight=".19808mm">
                <v:path arrowok="t"/>
                <w10:wrap type="topAndBottom" anchorx="page"/>
              </v:shape>
            </w:pict>
          </mc:Fallback>
        </mc:AlternateContent>
      </w:r>
      <w:r>
        <w:rPr>
          <w:noProof/>
          <w:sz w:val="20"/>
          <w:lang w:eastAsia="uk-UA"/>
        </w:rPr>
        <mc:AlternateContent>
          <mc:Choice Requires="wps">
            <w:drawing>
              <wp:anchor distT="0" distB="0" distL="0" distR="0" simplePos="0" relativeHeight="251663360" behindDoc="1" locked="0" layoutInCell="1" allowOverlap="1">
                <wp:simplePos x="0" y="0"/>
                <wp:positionH relativeFrom="page">
                  <wp:posOffset>1080135</wp:posOffset>
                </wp:positionH>
                <wp:positionV relativeFrom="paragraph">
                  <wp:posOffset>465455</wp:posOffset>
                </wp:positionV>
                <wp:extent cx="5469890" cy="9525"/>
                <wp:effectExtent l="0" t="0" r="0" b="0"/>
                <wp:wrapTopAndBottom/>
                <wp:docPr id="28" name="Graphic 28"/>
                <wp:cNvGraphicFramePr/>
                <a:graphic xmlns:a="http://schemas.openxmlformats.org/drawingml/2006/main">
                  <a:graphicData uri="http://schemas.microsoft.com/office/word/2010/wordprocessingShape">
                    <wps:wsp>
                      <wps:cNvSpPr/>
                      <wps:spPr>
                        <a:xfrm>
                          <a:off x="0" y="0"/>
                          <a:ext cx="5469890" cy="9525"/>
                        </a:xfrm>
                        <a:custGeom>
                          <a:avLst/>
                          <a:gdLst/>
                          <a:ahLst/>
                          <a:cxnLst/>
                          <a:rect l="l" t="t" r="r" b="b"/>
                          <a:pathLst>
                            <a:path w="5514340">
                              <a:moveTo>
                                <a:pt x="0" y="0"/>
                              </a:moveTo>
                              <a:lnTo>
                                <a:pt x="5514339" y="0"/>
                              </a:lnTo>
                            </a:path>
                          </a:pathLst>
                        </a:custGeom>
                        <a:ln w="7131">
                          <a:solidFill>
                            <a:srgbClr val="000000"/>
                          </a:solidFill>
                          <a:prstDash val="solid"/>
                        </a:ln>
                      </wps:spPr>
                      <wps:bodyPr wrap="square" lIns="0" tIns="0" rIns="0" bIns="0" rtlCol="0">
                        <a:noAutofit/>
                      </wps:bodyPr>
                    </wps:wsp>
                  </a:graphicData>
                </a:graphic>
              </wp:anchor>
            </w:drawing>
          </mc:Choice>
          <mc:Fallback>
            <w:pict>
              <v:shape w14:anchorId="19DCF8C9" id="Graphic 28" o:spid="_x0000_s1026" style="position:absolute;margin-left:85.05pt;margin-top:36.65pt;width:430.7pt;height:.75pt;z-index:-251653120;visibility:visible;mso-wrap-style:square;mso-wrap-distance-left:0;mso-wrap-distance-top:0;mso-wrap-distance-right:0;mso-wrap-distance-bottom:0;mso-position-horizontal:absolute;mso-position-horizontal-relative:page;mso-position-vertical:absolute;mso-position-vertical-relative:text;v-text-anchor:top" coordsize="55143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" path="m,l5514339,e" filled="f" strokeweight=".19808mm">
                <v:path arrowok="t"/>
                <w10:wrap type="topAndBottom" anchorx="page"/>
              </v:shape>
            </w:pict>
          </mc:Fallback>
        </mc:AlternateContent>
      </w:r>
      <w:r>
        <w:rPr>
          <w:noProof/>
          <w:sz w:val="20"/>
          <w:lang w:eastAsia="uk-UA"/>
        </w:rPr>
        <mc:AlternateContent>
          <mc:Choice Requires="wps">
            <w:drawing>
              <wp:anchor distT="0" distB="0" distL="0" distR="0" simplePos="0" relativeHeight="251664384" behindDoc="1" locked="0" layoutInCell="1" allowOverlap="1">
                <wp:simplePos x="0" y="0"/>
                <wp:positionH relativeFrom="page">
                  <wp:posOffset>1080135</wp:posOffset>
                </wp:positionH>
                <wp:positionV relativeFrom="paragraph">
                  <wp:posOffset>701675</wp:posOffset>
                </wp:positionV>
                <wp:extent cx="5476240" cy="9525"/>
                <wp:effectExtent l="0" t="0" r="0" b="0"/>
                <wp:wrapTopAndBottom/>
                <wp:docPr id="29" name="Graphic 29"/>
                <wp:cNvGraphicFramePr/>
                <a:graphic xmlns:a="http://schemas.openxmlformats.org/drawingml/2006/main">
                  <a:graphicData uri="http://schemas.microsoft.com/office/word/2010/wordprocessingShape">
                    <wps:wsp>
                      <wps:cNvSpPr/>
                      <wps:spPr>
                        <a:xfrm>
                          <a:off x="0" y="0"/>
                          <a:ext cx="5476240" cy="9525"/>
                        </a:xfrm>
                        <a:custGeom>
                          <a:avLst/>
                          <a:gdLst/>
                          <a:ahLst/>
                          <a:cxnLst/>
                          <a:rect l="l" t="t" r="r" b="b"/>
                          <a:pathLst>
                            <a:path w="5514340">
                              <a:moveTo>
                                <a:pt x="0" y="0"/>
                              </a:moveTo>
                              <a:lnTo>
                                <a:pt x="5514339" y="0"/>
                              </a:lnTo>
                            </a:path>
                          </a:pathLst>
                        </a:custGeom>
                        <a:ln w="7131">
                          <a:solidFill>
                            <a:srgbClr val="000000"/>
                          </a:solidFill>
                          <a:prstDash val="solid"/>
                        </a:ln>
                      </wps:spPr>
                      <wps:bodyPr wrap="square" lIns="0" tIns="0" rIns="0" bIns="0" rtlCol="0">
                        <a:noAutofit/>
                      </wps:bodyPr>
                    </wps:wsp>
                  </a:graphicData>
                </a:graphic>
              </wp:anchor>
            </w:drawing>
          </mc:Choice>
          <mc:Fallback>
            <w:pict>
              <v:shape w14:anchorId="746708E6" id="Graphic 29" o:spid="_x0000_s1026" style="position:absolute;margin-left:85.05pt;margin-top:55.25pt;width:431.2pt;height:.75pt;z-index:-251652096;visibility:visible;mso-wrap-style:square;mso-wrap-distance-left:0;mso-wrap-distance-top:0;mso-wrap-distance-right:0;mso-wrap-distance-bottom:0;mso-position-horizontal:absolute;mso-position-horizontal-relative:page;mso-position-vertical:absolute;mso-position-vertical-relative:text;v-text-anchor:top" coordsize="55143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" path="m,l5514339,e" filled="f" strokeweight=".19808mm">
                <v:path arrowok="t"/>
                <w10:wrap type="topAndBottom" anchorx="page"/>
              </v:shape>
            </w:pict>
          </mc:Fallback>
        </mc:AlternateContent>
      </w:r>
    </w:p>
    <w:p w:rsidR="009A2316" w:rsidRDefault="009A2316">
      <w:pPr>
        <w:pStyle w:val="a3"/>
        <w:spacing w:before="109"/>
        <w:rPr>
          <w:sz w:val="20"/>
        </w:rPr>
      </w:pPr>
    </w:p>
    <w:p w:rsidR="009A2316" w:rsidRDefault="009A2316">
      <w:pPr>
        <w:pStyle w:val="a3"/>
        <w:spacing w:before="112"/>
        <w:rPr>
          <w:sz w:val="20"/>
        </w:rPr>
      </w:pPr>
    </w:p>
    <w:p w:rsidR="009A2316" w:rsidRDefault="00593FA5">
      <w:pPr>
        <w:pStyle w:val="a7"/>
        <w:numPr>
          <w:ilvl w:val="0"/>
          <w:numId w:val="2"/>
        </w:numPr>
        <w:tabs>
          <w:tab w:val="left" w:pos="1212"/>
        </w:tabs>
        <w:spacing w:before="22"/>
        <w:ind w:left="1212" w:hanging="282"/>
        <w:rPr>
          <w:sz w:val="28"/>
        </w:rPr>
      </w:pPr>
      <w:r>
        <w:rPr>
          <w:sz w:val="28"/>
        </w:rPr>
        <w:t>Консультанти</w:t>
      </w:r>
      <w:r>
        <w:rPr>
          <w:spacing w:val="-13"/>
          <w:sz w:val="28"/>
        </w:rPr>
        <w:t xml:space="preserve"> </w:t>
      </w:r>
      <w:r>
        <w:rPr>
          <w:sz w:val="28"/>
        </w:rPr>
        <w:t>розділів</w:t>
      </w:r>
      <w:r>
        <w:rPr>
          <w:spacing w:val="-9"/>
          <w:sz w:val="28"/>
        </w:rPr>
        <w:t xml:space="preserve"> </w:t>
      </w:r>
      <w:r>
        <w:rPr>
          <w:spacing w:val="-2"/>
          <w:sz w:val="28"/>
        </w:rPr>
        <w:t>проекту</w:t>
      </w:r>
    </w:p>
    <w:p w:rsidR="009A2316" w:rsidRDefault="00593FA5">
      <w:pPr>
        <w:pStyle w:val="a3"/>
        <w:spacing w:before="6"/>
        <w:rPr>
          <w:sz w:val="18"/>
        </w:rPr>
      </w:pPr>
      <w:r>
        <w:rPr>
          <w:noProof/>
          <w:sz w:val="17"/>
          <w:lang w:eastAsia="uk-UA"/>
        </w:rPr>
        <w:drawing>
          <wp:anchor distT="0" distB="0" distL="114300" distR="114300" simplePos="0" relativeHeight="251665408" behindDoc="1" locked="0" layoutInCell="1" allowOverlap="1">
            <wp:simplePos x="0" y="0"/>
            <wp:positionH relativeFrom="column">
              <wp:posOffset>5524500</wp:posOffset>
            </wp:positionH>
            <wp:positionV relativeFrom="paragraph">
              <wp:posOffset>549275</wp:posOffset>
            </wp:positionV>
            <wp:extent cx="776605" cy="533400"/>
            <wp:effectExtent l="0" t="0" r="4445" b="0"/>
            <wp:wrapNone/>
            <wp:docPr id="669438177" name="Рисунок 19" descr="Зображення, що містить ескіз, ряд, Дитяча творчість, почерк&#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438177" name="Рисунок 19" descr="Зображення, що містить ескіз, ряд, Дитяча творчість, почерк&#10;&#10;Вміст на основі ШІ може бути неправильним."/>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776605" cy="533400"/>
                    </a:xfrm>
                    <a:prstGeom prst="rect">
                      <a:avLst/>
                    </a:prstGeom>
                  </pic:spPr>
                </pic:pic>
              </a:graphicData>
            </a:graphic>
          </wp:anchor>
        </w:drawing>
      </w:r>
      <w:r>
        <w:rPr>
          <w:noProof/>
          <w:sz w:val="17"/>
          <w:lang w:eastAsia="uk-UA"/>
        </w:rPr>
        <w:drawing>
          <wp:anchor distT="0" distB="0" distL="114300" distR="114300" simplePos="0" relativeHeight="251662336" behindDoc="1" locked="0" layoutInCell="1" allowOverlap="1">
            <wp:simplePos x="0" y="0"/>
            <wp:positionH relativeFrom="column">
              <wp:posOffset>4533900</wp:posOffset>
            </wp:positionH>
            <wp:positionV relativeFrom="paragraph">
              <wp:posOffset>558800</wp:posOffset>
            </wp:positionV>
            <wp:extent cx="776605" cy="533400"/>
            <wp:effectExtent l="0" t="0" r="4445" b="0"/>
            <wp:wrapNone/>
            <wp:docPr id="106339555" name="Рисунок 19" descr="Зображення, що містить ескіз, ряд, Дитяча творчість, почерк&#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39555" name="Рисунок 19" descr="Зображення, що містить ескіз, ряд, Дитяча творчість, почерк&#10;&#10;Вміст на основі ШІ може бути неправильним."/>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776605" cy="533400"/>
                    </a:xfrm>
                    <a:prstGeom prst="rect">
                      <a:avLst/>
                    </a:prstGeom>
                  </pic:spPr>
                </pic:pic>
              </a:graphicData>
            </a:graphic>
          </wp:anchor>
        </w:drawing>
      </w:r>
    </w:p>
    <w:tbl>
      <w:tblPr>
        <w:tblW w:w="0" w:type="auto"/>
        <w:tblInd w:w="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235"/>
        <w:gridCol w:w="3828"/>
        <w:gridCol w:w="1558"/>
        <w:gridCol w:w="1560"/>
      </w:tblGrid>
      <w:tr w:rsidR="009A2316">
        <w:trPr>
          <w:trHeight w:val="276"/>
        </w:trPr>
        <w:tc>
          <w:tcPr>
            <w:tcW w:w="2235" w:type="dxa"/>
            <w:vMerge w:val="restart"/>
          </w:tcPr>
          <w:p w:rsidR="009A2316" w:rsidRDefault="00593FA5">
            <w:pPr>
              <w:pStyle w:val="TableParagraph"/>
              <w:spacing w:line="268" w:lineRule="exact"/>
              <w:ind w:left="16"/>
              <w:jc w:val="center"/>
              <w:rPr>
                <w:sz w:val="24"/>
              </w:rPr>
            </w:pPr>
            <w:r>
              <w:rPr>
                <w:spacing w:val="-2"/>
                <w:sz w:val="24"/>
              </w:rPr>
              <w:t>Розділ</w:t>
            </w:r>
          </w:p>
        </w:tc>
        <w:tc>
          <w:tcPr>
            <w:tcW w:w="3828" w:type="dxa"/>
            <w:vMerge w:val="restart"/>
          </w:tcPr>
          <w:p w:rsidR="009A2316" w:rsidRDefault="00593FA5">
            <w:pPr>
              <w:pStyle w:val="TableParagraph"/>
              <w:ind w:left="1230" w:right="443" w:hanging="783"/>
              <w:rPr>
                <w:sz w:val="24"/>
              </w:rPr>
            </w:pPr>
            <w:r>
              <w:rPr>
                <w:sz w:val="24"/>
              </w:rPr>
              <w:t>Прізвище,</w:t>
            </w:r>
            <w:r>
              <w:rPr>
                <w:spacing w:val="-15"/>
                <w:sz w:val="24"/>
              </w:rPr>
              <w:t xml:space="preserve"> </w:t>
            </w:r>
            <w:r>
              <w:rPr>
                <w:sz w:val="24"/>
              </w:rPr>
              <w:t>ініціали</w:t>
            </w:r>
            <w:r>
              <w:rPr>
                <w:spacing w:val="-15"/>
                <w:sz w:val="24"/>
              </w:rPr>
              <w:t xml:space="preserve"> </w:t>
            </w:r>
            <w:r>
              <w:rPr>
                <w:sz w:val="24"/>
              </w:rPr>
              <w:t>та</w:t>
            </w:r>
            <w:r>
              <w:rPr>
                <w:spacing w:val="-15"/>
                <w:sz w:val="24"/>
              </w:rPr>
              <w:t xml:space="preserve"> </w:t>
            </w:r>
            <w:r>
              <w:rPr>
                <w:sz w:val="24"/>
              </w:rPr>
              <w:t xml:space="preserve">посада </w:t>
            </w:r>
            <w:r>
              <w:rPr>
                <w:spacing w:val="-2"/>
                <w:sz w:val="24"/>
              </w:rPr>
              <w:t>консультанта</w:t>
            </w:r>
          </w:p>
        </w:tc>
        <w:tc>
          <w:tcPr>
            <w:tcW w:w="3118" w:type="dxa"/>
            <w:gridSpan w:val="2"/>
          </w:tcPr>
          <w:p w:rsidR="009A2316" w:rsidRDefault="00593FA5">
            <w:pPr>
              <w:pStyle w:val="TableParagraph"/>
              <w:spacing w:line="256" w:lineRule="exact"/>
              <w:ind w:left="919"/>
              <w:rPr>
                <w:sz w:val="24"/>
              </w:rPr>
            </w:pPr>
            <w:r>
              <w:rPr>
                <w:sz w:val="24"/>
              </w:rPr>
              <w:t>Підпис,</w:t>
            </w:r>
            <w:r>
              <w:rPr>
                <w:spacing w:val="-7"/>
                <w:sz w:val="24"/>
              </w:rPr>
              <w:t xml:space="preserve"> </w:t>
            </w:r>
            <w:r>
              <w:rPr>
                <w:spacing w:val="-4"/>
                <w:sz w:val="24"/>
              </w:rPr>
              <w:t>дата</w:t>
            </w:r>
          </w:p>
        </w:tc>
      </w:tr>
      <w:tr w:rsidR="009A2316">
        <w:trPr>
          <w:trHeight w:val="551"/>
        </w:trPr>
        <w:tc>
          <w:tcPr>
            <w:tcW w:w="2235" w:type="dxa"/>
            <w:vMerge/>
            <w:tcBorders>
              <w:top w:val="nil"/>
            </w:tcBorders>
          </w:tcPr>
          <w:p w:rsidR="009A2316" w:rsidRDefault="009A2316">
            <w:pPr>
              <w:rPr>
                <w:sz w:val="2"/>
                <w:szCs w:val="2"/>
              </w:rPr>
            </w:pPr>
          </w:p>
        </w:tc>
        <w:tc>
          <w:tcPr>
            <w:tcW w:w="3828" w:type="dxa"/>
            <w:vMerge/>
            <w:tcBorders>
              <w:top w:val="nil"/>
            </w:tcBorders>
          </w:tcPr>
          <w:p w:rsidR="009A2316" w:rsidRDefault="009A2316">
            <w:pPr>
              <w:rPr>
                <w:sz w:val="2"/>
                <w:szCs w:val="2"/>
              </w:rPr>
            </w:pPr>
          </w:p>
        </w:tc>
        <w:tc>
          <w:tcPr>
            <w:tcW w:w="1558" w:type="dxa"/>
          </w:tcPr>
          <w:p w:rsidR="009A2316" w:rsidRDefault="00593FA5">
            <w:pPr>
              <w:pStyle w:val="TableParagraph"/>
              <w:spacing w:line="230" w:lineRule="auto"/>
              <w:ind w:left="492" w:right="305" w:hanging="164"/>
              <w:rPr>
                <w:sz w:val="24"/>
              </w:rPr>
            </w:pPr>
            <w:r>
              <w:rPr>
                <w:spacing w:val="-2"/>
                <w:sz w:val="24"/>
              </w:rPr>
              <w:t>завдання видав</w:t>
            </w:r>
          </w:p>
        </w:tc>
        <w:tc>
          <w:tcPr>
            <w:tcW w:w="1560" w:type="dxa"/>
          </w:tcPr>
          <w:p w:rsidR="009A2316" w:rsidRDefault="00593FA5">
            <w:pPr>
              <w:pStyle w:val="TableParagraph"/>
              <w:spacing w:line="230" w:lineRule="auto"/>
              <w:ind w:left="355" w:hanging="27"/>
              <w:rPr>
                <w:sz w:val="24"/>
              </w:rPr>
            </w:pPr>
            <w:r>
              <w:rPr>
                <w:spacing w:val="-2"/>
                <w:sz w:val="24"/>
              </w:rPr>
              <w:t>завдання прийняв</w:t>
            </w:r>
          </w:p>
        </w:tc>
      </w:tr>
      <w:tr w:rsidR="009A2316" w:rsidTr="00642807">
        <w:trPr>
          <w:trHeight w:val="1030"/>
        </w:trPr>
        <w:tc>
          <w:tcPr>
            <w:tcW w:w="2235" w:type="dxa"/>
          </w:tcPr>
          <w:p w:rsidR="009A2316" w:rsidRDefault="00593FA5">
            <w:pPr>
              <w:pStyle w:val="TableParagraph"/>
              <w:spacing w:line="276" w:lineRule="exact"/>
              <w:ind w:left="532" w:right="281" w:hanging="245"/>
              <w:rPr>
                <w:sz w:val="24"/>
              </w:rPr>
            </w:pPr>
            <w:r>
              <w:rPr>
                <w:spacing w:val="-2"/>
                <w:sz w:val="24"/>
              </w:rPr>
              <w:t>Теплотехнічний розрахунок</w:t>
            </w:r>
          </w:p>
        </w:tc>
        <w:tc>
          <w:tcPr>
            <w:tcW w:w="3828" w:type="dxa"/>
          </w:tcPr>
          <w:p w:rsidR="009A2316" w:rsidRDefault="00AF6833">
            <w:pPr>
              <w:pStyle w:val="TableParagraph"/>
              <w:spacing w:line="275" w:lineRule="exact"/>
              <w:ind w:left="1211"/>
              <w:rPr>
                <w:sz w:val="24"/>
              </w:rPr>
            </w:pPr>
            <w:r w:rsidRPr="00C02D7F">
              <w:rPr>
                <w:sz w:val="20"/>
              </w:rPr>
              <w:t>Ємельянова О</w:t>
            </w:r>
            <w:r>
              <w:rPr>
                <w:sz w:val="20"/>
              </w:rPr>
              <w:t>.</w:t>
            </w:r>
            <w:r w:rsidRPr="00C02D7F">
              <w:rPr>
                <w:sz w:val="20"/>
              </w:rPr>
              <w:t xml:space="preserve"> І</w:t>
            </w:r>
            <w:r>
              <w:rPr>
                <w:sz w:val="20"/>
              </w:rPr>
              <w:t>.</w:t>
            </w:r>
          </w:p>
        </w:tc>
        <w:tc>
          <w:tcPr>
            <w:tcW w:w="1558" w:type="dxa"/>
          </w:tcPr>
          <w:p w:rsidR="00642807" w:rsidRDefault="00642807">
            <w:pPr>
              <w:pStyle w:val="TableParagraph"/>
              <w:rPr>
                <w:sz w:val="24"/>
              </w:rPr>
            </w:pPr>
            <w:r>
              <w:rPr>
                <w:noProof/>
                <w:sz w:val="17"/>
                <w:lang w:eastAsia="uk-UA"/>
              </w:rPr>
              <w:drawing>
                <wp:inline distT="0" distB="0" distL="0" distR="0" wp14:anchorId="7282686E" wp14:editId="0FED2DB0">
                  <wp:extent cx="975360" cy="628319"/>
                  <wp:effectExtent l="0" t="0" r="0" b="63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hoto_5229229353147767400_y.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75360" cy="628319"/>
                          </a:xfrm>
                          <a:prstGeom prst="rect">
                            <a:avLst/>
                          </a:prstGeom>
                        </pic:spPr>
                      </pic:pic>
                    </a:graphicData>
                  </a:graphic>
                </wp:inline>
              </w:drawing>
            </w:r>
          </w:p>
          <w:p w:rsidR="009A2316" w:rsidRPr="00642807" w:rsidRDefault="009A2316" w:rsidP="00642807">
            <w:pPr>
              <w:jc w:val="center"/>
            </w:pPr>
          </w:p>
        </w:tc>
        <w:tc>
          <w:tcPr>
            <w:tcW w:w="1560" w:type="dxa"/>
          </w:tcPr>
          <w:p w:rsidR="009A2316" w:rsidRDefault="00642807">
            <w:pPr>
              <w:pStyle w:val="TableParagraph"/>
              <w:rPr>
                <w:sz w:val="24"/>
              </w:rPr>
            </w:pPr>
            <w:r>
              <w:rPr>
                <w:noProof/>
                <w:sz w:val="17"/>
                <w:lang w:eastAsia="uk-UA"/>
              </w:rPr>
              <w:drawing>
                <wp:inline distT="0" distB="0" distL="0" distR="0" wp14:anchorId="39B524D1" wp14:editId="75522922">
                  <wp:extent cx="982980" cy="633228"/>
                  <wp:effectExtent l="0" t="0" r="762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hoto_5229229353147767400_y.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53246" cy="678493"/>
                          </a:xfrm>
                          <a:prstGeom prst="rect">
                            <a:avLst/>
                          </a:prstGeom>
                        </pic:spPr>
                      </pic:pic>
                    </a:graphicData>
                  </a:graphic>
                </wp:inline>
              </w:drawing>
            </w:r>
          </w:p>
        </w:tc>
      </w:tr>
    </w:tbl>
    <w:p w:rsidR="009A2316" w:rsidRDefault="00593FA5">
      <w:pPr>
        <w:pStyle w:val="a7"/>
        <w:numPr>
          <w:ilvl w:val="0"/>
          <w:numId w:val="2"/>
        </w:numPr>
        <w:tabs>
          <w:tab w:val="left" w:pos="1212"/>
          <w:tab w:val="left" w:pos="10043"/>
        </w:tabs>
        <w:spacing w:before="270"/>
        <w:ind w:left="1212" w:hanging="282"/>
        <w:rPr>
          <w:sz w:val="28"/>
        </w:rPr>
      </w:pPr>
      <w:r>
        <w:rPr>
          <w:sz w:val="28"/>
        </w:rPr>
        <w:t xml:space="preserve">Дата видачі завдання </w:t>
      </w:r>
      <w:r>
        <w:rPr>
          <w:sz w:val="28"/>
          <w:u w:val="single"/>
        </w:rPr>
        <w:tab/>
      </w:r>
    </w:p>
    <w:p w:rsidR="009A2316" w:rsidRDefault="00593FA5">
      <w:pPr>
        <w:pStyle w:val="a3"/>
        <w:spacing w:before="201"/>
        <w:ind w:left="141"/>
        <w:jc w:val="center"/>
      </w:pPr>
      <w:r>
        <w:t>Календарний</w:t>
      </w:r>
      <w:r>
        <w:rPr>
          <w:spacing w:val="-13"/>
        </w:rPr>
        <w:t xml:space="preserve"> </w:t>
      </w:r>
      <w:r>
        <w:rPr>
          <w:spacing w:val="-4"/>
        </w:rPr>
        <w:t>план</w:t>
      </w:r>
    </w:p>
    <w:p w:rsidR="009A2316" w:rsidRDefault="009A2316">
      <w:pPr>
        <w:pStyle w:val="a3"/>
        <w:spacing w:before="16" w:after="1"/>
        <w:rPr>
          <w:sz w:val="20"/>
        </w:rPr>
      </w:pPr>
    </w:p>
    <w:tbl>
      <w:tblPr>
        <w:tblW w:w="0" w:type="auto"/>
        <w:tblInd w:w="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16"/>
        <w:gridCol w:w="3968"/>
        <w:gridCol w:w="2393"/>
        <w:gridCol w:w="2004"/>
      </w:tblGrid>
      <w:tr w:rsidR="009A2316">
        <w:trPr>
          <w:trHeight w:val="827"/>
        </w:trPr>
        <w:tc>
          <w:tcPr>
            <w:tcW w:w="816" w:type="dxa"/>
          </w:tcPr>
          <w:p w:rsidR="009A2316" w:rsidRDefault="00593FA5">
            <w:pPr>
              <w:pStyle w:val="TableParagraph"/>
              <w:ind w:left="266" w:right="245" w:firstLine="31"/>
              <w:rPr>
                <w:sz w:val="24"/>
              </w:rPr>
            </w:pPr>
            <w:r>
              <w:rPr>
                <w:spacing w:val="-10"/>
                <w:sz w:val="24"/>
              </w:rPr>
              <w:t xml:space="preserve">№ </w:t>
            </w:r>
            <w:r>
              <w:rPr>
                <w:spacing w:val="-5"/>
                <w:sz w:val="24"/>
              </w:rPr>
              <w:t>з/п</w:t>
            </w:r>
          </w:p>
        </w:tc>
        <w:tc>
          <w:tcPr>
            <w:tcW w:w="3968" w:type="dxa"/>
          </w:tcPr>
          <w:p w:rsidR="009A2316" w:rsidRDefault="00593FA5">
            <w:pPr>
              <w:pStyle w:val="TableParagraph"/>
              <w:ind w:left="738" w:right="729" w:firstLine="38"/>
              <w:rPr>
                <w:sz w:val="24"/>
              </w:rPr>
            </w:pPr>
            <w:r>
              <w:rPr>
                <w:sz w:val="24"/>
              </w:rPr>
              <w:t>Назва</w:t>
            </w:r>
            <w:r>
              <w:rPr>
                <w:spacing w:val="-5"/>
                <w:sz w:val="24"/>
              </w:rPr>
              <w:t xml:space="preserve"> </w:t>
            </w:r>
            <w:r>
              <w:rPr>
                <w:sz w:val="24"/>
              </w:rPr>
              <w:t>етапів</w:t>
            </w:r>
            <w:r>
              <w:rPr>
                <w:spacing w:val="-4"/>
                <w:sz w:val="24"/>
              </w:rPr>
              <w:t xml:space="preserve"> </w:t>
            </w:r>
            <w:r>
              <w:rPr>
                <w:sz w:val="24"/>
              </w:rPr>
              <w:t>виконання магістерської</w:t>
            </w:r>
            <w:r>
              <w:rPr>
                <w:spacing w:val="-13"/>
                <w:sz w:val="24"/>
              </w:rPr>
              <w:t xml:space="preserve"> </w:t>
            </w:r>
            <w:r>
              <w:rPr>
                <w:spacing w:val="-2"/>
                <w:sz w:val="24"/>
              </w:rPr>
              <w:t>дисертації</w:t>
            </w:r>
          </w:p>
        </w:tc>
        <w:tc>
          <w:tcPr>
            <w:tcW w:w="2393" w:type="dxa"/>
          </w:tcPr>
          <w:p w:rsidR="009A2316" w:rsidRDefault="00593FA5">
            <w:pPr>
              <w:pStyle w:val="TableParagraph"/>
              <w:spacing w:line="275" w:lineRule="exact"/>
              <w:ind w:left="172" w:firstLine="98"/>
              <w:rPr>
                <w:sz w:val="24"/>
              </w:rPr>
            </w:pPr>
            <w:r>
              <w:rPr>
                <w:sz w:val="24"/>
              </w:rPr>
              <w:t>Термін</w:t>
            </w:r>
            <w:r>
              <w:rPr>
                <w:spacing w:val="-3"/>
                <w:sz w:val="24"/>
              </w:rPr>
              <w:t xml:space="preserve"> </w:t>
            </w:r>
            <w:r>
              <w:rPr>
                <w:spacing w:val="-2"/>
                <w:sz w:val="24"/>
              </w:rPr>
              <w:t>виконання</w:t>
            </w:r>
          </w:p>
          <w:p w:rsidR="009A2316" w:rsidRDefault="00593FA5">
            <w:pPr>
              <w:pStyle w:val="TableParagraph"/>
              <w:spacing w:before="4" w:line="264" w:lineRule="exact"/>
              <w:ind w:left="671" w:hanging="500"/>
              <w:rPr>
                <w:sz w:val="24"/>
              </w:rPr>
            </w:pPr>
            <w:r>
              <w:rPr>
                <w:spacing w:val="-2"/>
                <w:sz w:val="24"/>
              </w:rPr>
              <w:t>етапів</w:t>
            </w:r>
            <w:r>
              <w:rPr>
                <w:spacing w:val="-10"/>
                <w:sz w:val="24"/>
              </w:rPr>
              <w:t xml:space="preserve"> </w:t>
            </w:r>
            <w:r>
              <w:rPr>
                <w:spacing w:val="-2"/>
                <w:sz w:val="24"/>
              </w:rPr>
              <w:t>магістерської дисертації</w:t>
            </w:r>
          </w:p>
        </w:tc>
        <w:tc>
          <w:tcPr>
            <w:tcW w:w="2004" w:type="dxa"/>
          </w:tcPr>
          <w:p w:rsidR="009A2316" w:rsidRDefault="00593FA5">
            <w:pPr>
              <w:pStyle w:val="TableParagraph"/>
              <w:spacing w:line="268" w:lineRule="exact"/>
              <w:ind w:left="523"/>
              <w:rPr>
                <w:sz w:val="24"/>
              </w:rPr>
            </w:pPr>
            <w:r>
              <w:rPr>
                <w:spacing w:val="-2"/>
                <w:sz w:val="24"/>
              </w:rPr>
              <w:t>Примітка</w:t>
            </w:r>
          </w:p>
        </w:tc>
      </w:tr>
      <w:tr w:rsidR="009A2316">
        <w:trPr>
          <w:trHeight w:val="319"/>
        </w:trPr>
        <w:tc>
          <w:tcPr>
            <w:tcW w:w="816" w:type="dxa"/>
          </w:tcPr>
          <w:p w:rsidR="009A2316" w:rsidRDefault="00593FA5">
            <w:pPr>
              <w:pStyle w:val="TableParagraph"/>
              <w:spacing w:line="275" w:lineRule="exact"/>
              <w:ind w:left="9"/>
              <w:jc w:val="center"/>
              <w:rPr>
                <w:sz w:val="24"/>
              </w:rPr>
            </w:pPr>
            <w:r>
              <w:rPr>
                <w:spacing w:val="-10"/>
                <w:sz w:val="24"/>
              </w:rPr>
              <w:t>1</w:t>
            </w:r>
          </w:p>
        </w:tc>
        <w:tc>
          <w:tcPr>
            <w:tcW w:w="3968" w:type="dxa"/>
          </w:tcPr>
          <w:p w:rsidR="009A2316" w:rsidRDefault="00593FA5">
            <w:pPr>
              <w:pStyle w:val="TableParagraph"/>
              <w:spacing w:line="275" w:lineRule="exact"/>
              <w:ind w:left="4"/>
              <w:rPr>
                <w:sz w:val="24"/>
              </w:rPr>
            </w:pPr>
            <w:r>
              <w:rPr>
                <w:sz w:val="24"/>
              </w:rPr>
              <w:t>Отримання</w:t>
            </w:r>
            <w:r>
              <w:rPr>
                <w:spacing w:val="-3"/>
                <w:sz w:val="24"/>
              </w:rPr>
              <w:t xml:space="preserve"> </w:t>
            </w:r>
            <w:r>
              <w:rPr>
                <w:sz w:val="24"/>
              </w:rPr>
              <w:t>вихідних</w:t>
            </w:r>
            <w:r>
              <w:rPr>
                <w:spacing w:val="-2"/>
                <w:sz w:val="24"/>
              </w:rPr>
              <w:t xml:space="preserve"> даних</w:t>
            </w:r>
          </w:p>
        </w:tc>
        <w:tc>
          <w:tcPr>
            <w:tcW w:w="2393" w:type="dxa"/>
          </w:tcPr>
          <w:p w:rsidR="009A2316" w:rsidRDefault="009A2316">
            <w:pPr>
              <w:pStyle w:val="TableParagraph"/>
              <w:rPr>
                <w:sz w:val="24"/>
              </w:rPr>
            </w:pPr>
          </w:p>
        </w:tc>
        <w:tc>
          <w:tcPr>
            <w:tcW w:w="2004" w:type="dxa"/>
          </w:tcPr>
          <w:p w:rsidR="009A2316" w:rsidRDefault="009A2316">
            <w:pPr>
              <w:pStyle w:val="TableParagraph"/>
              <w:rPr>
                <w:sz w:val="24"/>
              </w:rPr>
            </w:pPr>
          </w:p>
        </w:tc>
      </w:tr>
      <w:tr w:rsidR="009A2316">
        <w:trPr>
          <w:trHeight w:val="321"/>
        </w:trPr>
        <w:tc>
          <w:tcPr>
            <w:tcW w:w="816" w:type="dxa"/>
          </w:tcPr>
          <w:p w:rsidR="009A2316" w:rsidRDefault="00593FA5">
            <w:pPr>
              <w:pStyle w:val="TableParagraph"/>
              <w:spacing w:before="1"/>
              <w:ind w:left="9"/>
              <w:jc w:val="center"/>
              <w:rPr>
                <w:sz w:val="24"/>
              </w:rPr>
            </w:pPr>
            <w:r>
              <w:rPr>
                <w:spacing w:val="-10"/>
                <w:sz w:val="24"/>
              </w:rPr>
              <w:t>2</w:t>
            </w:r>
          </w:p>
        </w:tc>
        <w:tc>
          <w:tcPr>
            <w:tcW w:w="3968" w:type="dxa"/>
          </w:tcPr>
          <w:p w:rsidR="009A2316" w:rsidRDefault="00593FA5">
            <w:pPr>
              <w:pStyle w:val="TableParagraph"/>
              <w:spacing w:before="1"/>
              <w:ind w:left="4"/>
              <w:rPr>
                <w:sz w:val="24"/>
              </w:rPr>
            </w:pPr>
            <w:r>
              <w:rPr>
                <w:sz w:val="24"/>
              </w:rPr>
              <w:t xml:space="preserve">Розробка </w:t>
            </w:r>
            <w:r>
              <w:rPr>
                <w:spacing w:val="-2"/>
                <w:sz w:val="24"/>
              </w:rPr>
              <w:t>клаузури</w:t>
            </w:r>
          </w:p>
        </w:tc>
        <w:tc>
          <w:tcPr>
            <w:tcW w:w="2393" w:type="dxa"/>
          </w:tcPr>
          <w:p w:rsidR="009A2316" w:rsidRDefault="009A2316">
            <w:pPr>
              <w:pStyle w:val="TableParagraph"/>
              <w:rPr>
                <w:sz w:val="24"/>
              </w:rPr>
            </w:pPr>
          </w:p>
        </w:tc>
        <w:tc>
          <w:tcPr>
            <w:tcW w:w="2004" w:type="dxa"/>
          </w:tcPr>
          <w:p w:rsidR="009A2316" w:rsidRDefault="009A2316">
            <w:pPr>
              <w:pStyle w:val="TableParagraph"/>
              <w:rPr>
                <w:sz w:val="24"/>
              </w:rPr>
            </w:pPr>
          </w:p>
        </w:tc>
      </w:tr>
      <w:tr w:rsidR="009A2316">
        <w:trPr>
          <w:trHeight w:val="323"/>
        </w:trPr>
        <w:tc>
          <w:tcPr>
            <w:tcW w:w="816" w:type="dxa"/>
          </w:tcPr>
          <w:p w:rsidR="009A2316" w:rsidRDefault="00593FA5">
            <w:pPr>
              <w:pStyle w:val="TableParagraph"/>
              <w:spacing w:before="1"/>
              <w:ind w:left="9"/>
              <w:jc w:val="center"/>
              <w:rPr>
                <w:sz w:val="24"/>
              </w:rPr>
            </w:pPr>
            <w:r>
              <w:rPr>
                <w:spacing w:val="-10"/>
                <w:sz w:val="24"/>
              </w:rPr>
              <w:t>3</w:t>
            </w:r>
          </w:p>
        </w:tc>
        <w:tc>
          <w:tcPr>
            <w:tcW w:w="3968" w:type="dxa"/>
          </w:tcPr>
          <w:p w:rsidR="009A2316" w:rsidRDefault="00593FA5">
            <w:pPr>
              <w:pStyle w:val="TableParagraph"/>
              <w:spacing w:before="1"/>
              <w:ind w:left="4"/>
              <w:rPr>
                <w:sz w:val="24"/>
              </w:rPr>
            </w:pPr>
            <w:r>
              <w:rPr>
                <w:sz w:val="24"/>
              </w:rPr>
              <w:t>Розробка</w:t>
            </w:r>
            <w:r>
              <w:rPr>
                <w:spacing w:val="-2"/>
                <w:sz w:val="24"/>
              </w:rPr>
              <w:t xml:space="preserve"> </w:t>
            </w:r>
            <w:r>
              <w:rPr>
                <w:sz w:val="24"/>
              </w:rPr>
              <w:t>ескізного</w:t>
            </w:r>
            <w:r>
              <w:rPr>
                <w:spacing w:val="-1"/>
                <w:sz w:val="24"/>
              </w:rPr>
              <w:t xml:space="preserve"> </w:t>
            </w:r>
            <w:r>
              <w:rPr>
                <w:spacing w:val="-2"/>
                <w:sz w:val="24"/>
              </w:rPr>
              <w:t>проекту</w:t>
            </w:r>
          </w:p>
        </w:tc>
        <w:tc>
          <w:tcPr>
            <w:tcW w:w="2393" w:type="dxa"/>
          </w:tcPr>
          <w:p w:rsidR="009A2316" w:rsidRDefault="009A2316">
            <w:pPr>
              <w:pStyle w:val="TableParagraph"/>
              <w:rPr>
                <w:sz w:val="24"/>
              </w:rPr>
            </w:pPr>
          </w:p>
        </w:tc>
        <w:tc>
          <w:tcPr>
            <w:tcW w:w="2004" w:type="dxa"/>
          </w:tcPr>
          <w:p w:rsidR="009A2316" w:rsidRDefault="009A2316">
            <w:pPr>
              <w:pStyle w:val="TableParagraph"/>
              <w:rPr>
                <w:sz w:val="24"/>
              </w:rPr>
            </w:pPr>
          </w:p>
        </w:tc>
      </w:tr>
      <w:tr w:rsidR="009A2316">
        <w:trPr>
          <w:trHeight w:val="321"/>
        </w:trPr>
        <w:tc>
          <w:tcPr>
            <w:tcW w:w="816" w:type="dxa"/>
          </w:tcPr>
          <w:p w:rsidR="009A2316" w:rsidRDefault="00593FA5">
            <w:pPr>
              <w:pStyle w:val="TableParagraph"/>
              <w:spacing w:line="275" w:lineRule="exact"/>
              <w:ind w:left="9"/>
              <w:jc w:val="center"/>
              <w:rPr>
                <w:sz w:val="24"/>
              </w:rPr>
            </w:pPr>
            <w:r>
              <w:rPr>
                <w:spacing w:val="-10"/>
                <w:sz w:val="24"/>
              </w:rPr>
              <w:t>4</w:t>
            </w:r>
          </w:p>
        </w:tc>
        <w:tc>
          <w:tcPr>
            <w:tcW w:w="3968" w:type="dxa"/>
          </w:tcPr>
          <w:p w:rsidR="009A2316" w:rsidRDefault="00593FA5">
            <w:pPr>
              <w:pStyle w:val="TableParagraph"/>
              <w:spacing w:line="275" w:lineRule="exact"/>
              <w:ind w:left="4"/>
              <w:rPr>
                <w:sz w:val="24"/>
              </w:rPr>
            </w:pPr>
            <w:r>
              <w:rPr>
                <w:sz w:val="24"/>
              </w:rPr>
              <w:t>Проектування</w:t>
            </w:r>
            <w:r>
              <w:rPr>
                <w:spacing w:val="-5"/>
                <w:sz w:val="24"/>
              </w:rPr>
              <w:t xml:space="preserve"> </w:t>
            </w:r>
            <w:r>
              <w:rPr>
                <w:sz w:val="24"/>
              </w:rPr>
              <w:t>дипломного</w:t>
            </w:r>
            <w:r>
              <w:rPr>
                <w:spacing w:val="-5"/>
                <w:sz w:val="24"/>
              </w:rPr>
              <w:t xml:space="preserve"> </w:t>
            </w:r>
            <w:r>
              <w:rPr>
                <w:spacing w:val="-2"/>
                <w:sz w:val="24"/>
              </w:rPr>
              <w:t>проекту</w:t>
            </w:r>
          </w:p>
        </w:tc>
        <w:tc>
          <w:tcPr>
            <w:tcW w:w="2393" w:type="dxa"/>
          </w:tcPr>
          <w:p w:rsidR="009A2316" w:rsidRDefault="009A2316">
            <w:pPr>
              <w:pStyle w:val="TableParagraph"/>
              <w:rPr>
                <w:sz w:val="24"/>
              </w:rPr>
            </w:pPr>
          </w:p>
        </w:tc>
        <w:tc>
          <w:tcPr>
            <w:tcW w:w="2004" w:type="dxa"/>
          </w:tcPr>
          <w:p w:rsidR="009A2316" w:rsidRDefault="009A2316">
            <w:pPr>
              <w:pStyle w:val="TableParagraph"/>
              <w:rPr>
                <w:sz w:val="24"/>
              </w:rPr>
            </w:pPr>
          </w:p>
        </w:tc>
      </w:tr>
      <w:tr w:rsidR="009A2316">
        <w:trPr>
          <w:trHeight w:val="321"/>
        </w:trPr>
        <w:tc>
          <w:tcPr>
            <w:tcW w:w="816" w:type="dxa"/>
          </w:tcPr>
          <w:p w:rsidR="009A2316" w:rsidRDefault="00593FA5">
            <w:pPr>
              <w:pStyle w:val="TableParagraph"/>
              <w:spacing w:line="275" w:lineRule="exact"/>
              <w:ind w:left="9"/>
              <w:jc w:val="center"/>
              <w:rPr>
                <w:sz w:val="24"/>
              </w:rPr>
            </w:pPr>
            <w:r>
              <w:rPr>
                <w:spacing w:val="-10"/>
                <w:sz w:val="24"/>
              </w:rPr>
              <w:t>5</w:t>
            </w:r>
          </w:p>
        </w:tc>
        <w:tc>
          <w:tcPr>
            <w:tcW w:w="3968" w:type="dxa"/>
          </w:tcPr>
          <w:p w:rsidR="009A2316" w:rsidRDefault="00593FA5">
            <w:pPr>
              <w:pStyle w:val="TableParagraph"/>
              <w:spacing w:line="275" w:lineRule="exact"/>
              <w:ind w:left="4"/>
              <w:rPr>
                <w:sz w:val="24"/>
              </w:rPr>
            </w:pPr>
            <w:r>
              <w:rPr>
                <w:sz w:val="24"/>
              </w:rPr>
              <w:t>Коригування</w:t>
            </w:r>
            <w:r>
              <w:rPr>
                <w:spacing w:val="-9"/>
                <w:sz w:val="24"/>
              </w:rPr>
              <w:t xml:space="preserve"> </w:t>
            </w:r>
            <w:r>
              <w:rPr>
                <w:spacing w:val="-2"/>
                <w:sz w:val="24"/>
              </w:rPr>
              <w:t>проекту</w:t>
            </w:r>
          </w:p>
        </w:tc>
        <w:tc>
          <w:tcPr>
            <w:tcW w:w="2393" w:type="dxa"/>
          </w:tcPr>
          <w:p w:rsidR="009A2316" w:rsidRDefault="009A2316">
            <w:pPr>
              <w:pStyle w:val="TableParagraph"/>
              <w:rPr>
                <w:sz w:val="24"/>
              </w:rPr>
            </w:pPr>
          </w:p>
        </w:tc>
        <w:tc>
          <w:tcPr>
            <w:tcW w:w="2004" w:type="dxa"/>
          </w:tcPr>
          <w:p w:rsidR="009A2316" w:rsidRDefault="009A2316">
            <w:pPr>
              <w:pStyle w:val="TableParagraph"/>
              <w:rPr>
                <w:sz w:val="24"/>
              </w:rPr>
            </w:pPr>
          </w:p>
        </w:tc>
      </w:tr>
      <w:tr w:rsidR="009A2316">
        <w:trPr>
          <w:trHeight w:val="323"/>
        </w:trPr>
        <w:tc>
          <w:tcPr>
            <w:tcW w:w="816" w:type="dxa"/>
          </w:tcPr>
          <w:p w:rsidR="009A2316" w:rsidRDefault="00593FA5">
            <w:pPr>
              <w:pStyle w:val="TableParagraph"/>
              <w:spacing w:line="275" w:lineRule="exact"/>
              <w:ind w:left="9"/>
              <w:jc w:val="center"/>
              <w:rPr>
                <w:sz w:val="24"/>
              </w:rPr>
            </w:pPr>
            <w:r>
              <w:rPr>
                <w:spacing w:val="-10"/>
                <w:sz w:val="24"/>
              </w:rPr>
              <w:t>6</w:t>
            </w:r>
          </w:p>
        </w:tc>
        <w:tc>
          <w:tcPr>
            <w:tcW w:w="3968" w:type="dxa"/>
          </w:tcPr>
          <w:p w:rsidR="009A2316" w:rsidRDefault="00593FA5">
            <w:pPr>
              <w:pStyle w:val="TableParagraph"/>
              <w:spacing w:line="275" w:lineRule="exact"/>
              <w:ind w:left="4"/>
              <w:rPr>
                <w:sz w:val="24"/>
              </w:rPr>
            </w:pPr>
            <w:r>
              <w:rPr>
                <w:sz w:val="24"/>
              </w:rPr>
              <w:t>Отримання</w:t>
            </w:r>
            <w:r>
              <w:rPr>
                <w:spacing w:val="-4"/>
                <w:sz w:val="24"/>
              </w:rPr>
              <w:t xml:space="preserve"> </w:t>
            </w:r>
            <w:r>
              <w:rPr>
                <w:spacing w:val="-2"/>
                <w:sz w:val="24"/>
              </w:rPr>
              <w:t>завдання</w:t>
            </w:r>
          </w:p>
        </w:tc>
        <w:tc>
          <w:tcPr>
            <w:tcW w:w="2393" w:type="dxa"/>
          </w:tcPr>
          <w:p w:rsidR="009A2316" w:rsidRDefault="009A2316">
            <w:pPr>
              <w:pStyle w:val="TableParagraph"/>
              <w:rPr>
                <w:sz w:val="24"/>
              </w:rPr>
            </w:pPr>
          </w:p>
        </w:tc>
        <w:tc>
          <w:tcPr>
            <w:tcW w:w="2004" w:type="dxa"/>
          </w:tcPr>
          <w:p w:rsidR="009A2316" w:rsidRDefault="009A2316">
            <w:pPr>
              <w:pStyle w:val="TableParagraph"/>
              <w:rPr>
                <w:sz w:val="24"/>
              </w:rPr>
            </w:pPr>
          </w:p>
        </w:tc>
      </w:tr>
      <w:tr w:rsidR="009A2316">
        <w:trPr>
          <w:trHeight w:val="321"/>
        </w:trPr>
        <w:tc>
          <w:tcPr>
            <w:tcW w:w="816" w:type="dxa"/>
          </w:tcPr>
          <w:p w:rsidR="009A2316" w:rsidRDefault="00593FA5">
            <w:pPr>
              <w:pStyle w:val="TableParagraph"/>
              <w:spacing w:line="275" w:lineRule="exact"/>
              <w:ind w:left="9"/>
              <w:jc w:val="center"/>
              <w:rPr>
                <w:sz w:val="24"/>
              </w:rPr>
            </w:pPr>
            <w:r>
              <w:rPr>
                <w:spacing w:val="-10"/>
                <w:sz w:val="24"/>
              </w:rPr>
              <w:t>7</w:t>
            </w:r>
          </w:p>
        </w:tc>
        <w:tc>
          <w:tcPr>
            <w:tcW w:w="3968" w:type="dxa"/>
          </w:tcPr>
          <w:p w:rsidR="009A2316" w:rsidRDefault="00593FA5">
            <w:pPr>
              <w:pStyle w:val="TableParagraph"/>
              <w:spacing w:line="275" w:lineRule="exact"/>
              <w:ind w:left="4"/>
              <w:rPr>
                <w:sz w:val="24"/>
              </w:rPr>
            </w:pPr>
            <w:r>
              <w:rPr>
                <w:sz w:val="24"/>
              </w:rPr>
              <w:t>Розробка</w:t>
            </w:r>
            <w:r>
              <w:rPr>
                <w:spacing w:val="-4"/>
                <w:sz w:val="24"/>
              </w:rPr>
              <w:t xml:space="preserve"> </w:t>
            </w:r>
            <w:r>
              <w:rPr>
                <w:sz w:val="24"/>
              </w:rPr>
              <w:t>пояснювальної</w:t>
            </w:r>
            <w:r>
              <w:rPr>
                <w:spacing w:val="-3"/>
                <w:sz w:val="24"/>
              </w:rPr>
              <w:t xml:space="preserve"> </w:t>
            </w:r>
            <w:r>
              <w:rPr>
                <w:spacing w:val="-2"/>
                <w:sz w:val="24"/>
              </w:rPr>
              <w:t>записки</w:t>
            </w:r>
          </w:p>
        </w:tc>
        <w:tc>
          <w:tcPr>
            <w:tcW w:w="2393" w:type="dxa"/>
          </w:tcPr>
          <w:p w:rsidR="009A2316" w:rsidRDefault="009A2316">
            <w:pPr>
              <w:pStyle w:val="TableParagraph"/>
              <w:rPr>
                <w:sz w:val="24"/>
              </w:rPr>
            </w:pPr>
          </w:p>
        </w:tc>
        <w:tc>
          <w:tcPr>
            <w:tcW w:w="2004" w:type="dxa"/>
          </w:tcPr>
          <w:p w:rsidR="009A2316" w:rsidRDefault="009A2316">
            <w:pPr>
              <w:pStyle w:val="TableParagraph"/>
              <w:rPr>
                <w:sz w:val="24"/>
              </w:rPr>
            </w:pPr>
          </w:p>
        </w:tc>
      </w:tr>
      <w:tr w:rsidR="009A2316">
        <w:trPr>
          <w:trHeight w:val="321"/>
        </w:trPr>
        <w:tc>
          <w:tcPr>
            <w:tcW w:w="816" w:type="dxa"/>
          </w:tcPr>
          <w:p w:rsidR="009A2316" w:rsidRDefault="00593FA5">
            <w:pPr>
              <w:pStyle w:val="TableParagraph"/>
              <w:spacing w:line="275" w:lineRule="exact"/>
              <w:ind w:left="9"/>
              <w:jc w:val="center"/>
              <w:rPr>
                <w:sz w:val="24"/>
              </w:rPr>
            </w:pPr>
            <w:r>
              <w:rPr>
                <w:spacing w:val="-10"/>
                <w:sz w:val="24"/>
              </w:rPr>
              <w:t>8</w:t>
            </w:r>
          </w:p>
        </w:tc>
        <w:tc>
          <w:tcPr>
            <w:tcW w:w="3968" w:type="dxa"/>
          </w:tcPr>
          <w:p w:rsidR="009A2316" w:rsidRDefault="00593FA5">
            <w:pPr>
              <w:pStyle w:val="TableParagraph"/>
              <w:spacing w:line="275" w:lineRule="exact"/>
              <w:ind w:left="4"/>
              <w:rPr>
                <w:sz w:val="24"/>
              </w:rPr>
            </w:pPr>
            <w:r>
              <w:rPr>
                <w:sz w:val="24"/>
              </w:rPr>
              <w:t>Проектування</w:t>
            </w:r>
            <w:r>
              <w:rPr>
                <w:spacing w:val="-5"/>
                <w:sz w:val="24"/>
              </w:rPr>
              <w:t xml:space="preserve"> </w:t>
            </w:r>
            <w:r>
              <w:rPr>
                <w:sz w:val="24"/>
              </w:rPr>
              <w:t>дипломного</w:t>
            </w:r>
            <w:r>
              <w:rPr>
                <w:spacing w:val="-4"/>
                <w:sz w:val="24"/>
              </w:rPr>
              <w:t xml:space="preserve"> </w:t>
            </w:r>
            <w:r>
              <w:rPr>
                <w:spacing w:val="-2"/>
                <w:sz w:val="24"/>
              </w:rPr>
              <w:t>проекту</w:t>
            </w:r>
          </w:p>
        </w:tc>
        <w:tc>
          <w:tcPr>
            <w:tcW w:w="2393" w:type="dxa"/>
          </w:tcPr>
          <w:p w:rsidR="009A2316" w:rsidRDefault="009A2316">
            <w:pPr>
              <w:pStyle w:val="TableParagraph"/>
              <w:rPr>
                <w:sz w:val="24"/>
              </w:rPr>
            </w:pPr>
          </w:p>
        </w:tc>
        <w:tc>
          <w:tcPr>
            <w:tcW w:w="2004" w:type="dxa"/>
          </w:tcPr>
          <w:p w:rsidR="009A2316" w:rsidRDefault="009A2316">
            <w:pPr>
              <w:pStyle w:val="TableParagraph"/>
              <w:rPr>
                <w:sz w:val="24"/>
              </w:rPr>
            </w:pPr>
          </w:p>
        </w:tc>
      </w:tr>
    </w:tbl>
    <w:p w:rsidR="009A2316" w:rsidRDefault="009A2316">
      <w:pPr>
        <w:pStyle w:val="a3"/>
        <w:spacing w:before="6"/>
        <w:rPr>
          <w:sz w:val="19"/>
        </w:rPr>
      </w:pPr>
    </w:p>
    <w:tbl>
      <w:tblPr>
        <w:tblW w:w="0" w:type="auto"/>
        <w:tblInd w:w="895" w:type="dxa"/>
        <w:tblLayout w:type="fixed"/>
        <w:tblCellMar>
          <w:left w:w="0" w:type="dxa"/>
          <w:right w:w="0" w:type="dxa"/>
        </w:tblCellMar>
        <w:tblLook w:val="04A0" w:firstRow="1" w:lastRow="0" w:firstColumn="1" w:lastColumn="0" w:noHBand="0" w:noVBand="1"/>
      </w:tblPr>
      <w:tblGrid>
        <w:gridCol w:w="2869"/>
        <w:gridCol w:w="2012"/>
        <w:gridCol w:w="4242"/>
      </w:tblGrid>
      <w:tr w:rsidR="00756B8F">
        <w:trPr>
          <w:trHeight w:val="789"/>
        </w:trPr>
        <w:tc>
          <w:tcPr>
            <w:tcW w:w="2869" w:type="dxa"/>
          </w:tcPr>
          <w:p w:rsidR="009A2316" w:rsidRDefault="00593FA5">
            <w:pPr>
              <w:pStyle w:val="TableParagraph"/>
              <w:spacing w:line="311" w:lineRule="exact"/>
              <w:ind w:left="50"/>
              <w:rPr>
                <w:sz w:val="28"/>
                <w:szCs w:val="28"/>
              </w:rPr>
            </w:pPr>
            <w:r>
              <w:rPr>
                <w:spacing w:val="-2"/>
                <w:sz w:val="28"/>
                <w:szCs w:val="28"/>
              </w:rPr>
              <w:t>Студент</w:t>
            </w:r>
          </w:p>
        </w:tc>
        <w:tc>
          <w:tcPr>
            <w:tcW w:w="2012" w:type="dxa"/>
          </w:tcPr>
          <w:p w:rsidR="009A2316" w:rsidRDefault="00642807" w:rsidP="0059571B">
            <w:pPr>
              <w:pStyle w:val="TableParagraph"/>
              <w:jc w:val="center"/>
              <w:rPr>
                <w:position w:val="12"/>
                <w:sz w:val="20"/>
              </w:rPr>
            </w:pPr>
            <w:r>
              <w:rPr>
                <w:noProof/>
                <w:sz w:val="24"/>
                <w:u w:val="single"/>
                <w:lang w:eastAsia="uk-UA"/>
              </w:rPr>
              <w:drawing>
                <wp:inline distT="0" distB="0" distL="0" distR="0" wp14:anchorId="3A86CD7B" wp14:editId="6085C890">
                  <wp:extent cx="260350" cy="274156"/>
                  <wp:effectExtent l="0" t="0" r="635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Знімок екрана 2026-06-04 074807.png"/>
                          <pic:cNvPicPr/>
                        </pic:nvPicPr>
                        <pic:blipFill rotWithShape="1">
                          <a:blip r:embed="rId15" cstate="print">
                            <a:extLst>
                              <a:ext uri="{28A0092B-C50C-407E-A947-70E740481C1C}">
                                <a14:useLocalDpi xmlns:a14="http://schemas.microsoft.com/office/drawing/2010/main" val="0"/>
                              </a:ext>
                            </a:extLst>
                          </a:blip>
                          <a:srcRect l="10201" t="28493" r="50026" b="31495"/>
                          <a:stretch/>
                        </pic:blipFill>
                        <pic:spPr bwMode="auto">
                          <a:xfrm>
                            <a:off x="0" y="0"/>
                            <a:ext cx="290252" cy="305644"/>
                          </a:xfrm>
                          <a:prstGeom prst="rect">
                            <a:avLst/>
                          </a:prstGeom>
                          <a:ln>
                            <a:noFill/>
                          </a:ln>
                          <a:extLst>
                            <a:ext uri="{53640926-AAD7-44D8-BBD7-CCE9431645EC}">
                              <a14:shadowObscured xmlns:a14="http://schemas.microsoft.com/office/drawing/2010/main"/>
                            </a:ext>
                          </a:extLst>
                        </pic:spPr>
                      </pic:pic>
                    </a:graphicData>
                  </a:graphic>
                </wp:inline>
              </w:drawing>
            </w:r>
          </w:p>
          <w:p w:rsidR="009A2316" w:rsidRDefault="00593FA5" w:rsidP="0059571B">
            <w:pPr>
              <w:pStyle w:val="TableParagraph"/>
              <w:spacing w:before="28"/>
              <w:ind w:left="59"/>
              <w:jc w:val="center"/>
              <w:rPr>
                <w:sz w:val="18"/>
              </w:rPr>
            </w:pPr>
            <w:r>
              <w:rPr>
                <w:spacing w:val="-2"/>
                <w:sz w:val="18"/>
              </w:rPr>
              <w:t>(підпис)</w:t>
            </w:r>
          </w:p>
        </w:tc>
        <w:tc>
          <w:tcPr>
            <w:tcW w:w="4242" w:type="dxa"/>
          </w:tcPr>
          <w:p w:rsidR="009A2316" w:rsidRDefault="00AF6833">
            <w:pPr>
              <w:pStyle w:val="TableParagraph"/>
              <w:spacing w:line="302" w:lineRule="exact"/>
              <w:ind w:left="908" w:firstLineChars="150" w:firstLine="420"/>
              <w:rPr>
                <w:sz w:val="28"/>
                <w:szCs w:val="28"/>
                <w:u w:val="single"/>
              </w:rPr>
            </w:pPr>
            <w:r>
              <w:rPr>
                <w:sz w:val="28"/>
                <w:szCs w:val="28"/>
                <w:u w:val="single"/>
              </w:rPr>
              <w:t>І. О. Ковальчук</w:t>
            </w:r>
          </w:p>
          <w:p w:rsidR="009A2316" w:rsidRDefault="00593FA5">
            <w:pPr>
              <w:pStyle w:val="TableParagraph"/>
              <w:spacing w:line="198" w:lineRule="exact"/>
              <w:ind w:left="879"/>
              <w:rPr>
                <w:sz w:val="18"/>
              </w:rPr>
            </w:pPr>
            <w:r>
              <w:rPr>
                <w:sz w:val="18"/>
              </w:rPr>
              <w:t>(ініціали,</w:t>
            </w:r>
            <w:r>
              <w:rPr>
                <w:spacing w:val="-5"/>
                <w:sz w:val="18"/>
              </w:rPr>
              <w:t xml:space="preserve"> </w:t>
            </w:r>
            <w:r>
              <w:rPr>
                <w:spacing w:val="-2"/>
                <w:sz w:val="18"/>
              </w:rPr>
              <w:t>прізвище)</w:t>
            </w:r>
          </w:p>
        </w:tc>
      </w:tr>
      <w:tr w:rsidR="00756B8F" w:rsidTr="0059571B">
        <w:trPr>
          <w:trHeight w:val="608"/>
        </w:trPr>
        <w:tc>
          <w:tcPr>
            <w:tcW w:w="2869" w:type="dxa"/>
          </w:tcPr>
          <w:p w:rsidR="009A2316" w:rsidRDefault="00593FA5">
            <w:pPr>
              <w:pStyle w:val="TableParagraph"/>
              <w:spacing w:before="97"/>
              <w:ind w:left="50"/>
              <w:rPr>
                <w:sz w:val="28"/>
              </w:rPr>
            </w:pPr>
            <w:r>
              <w:rPr>
                <w:sz w:val="28"/>
              </w:rPr>
              <w:t>Керівник</w:t>
            </w:r>
            <w:r>
              <w:rPr>
                <w:spacing w:val="-5"/>
                <w:sz w:val="28"/>
              </w:rPr>
              <w:t xml:space="preserve"> </w:t>
            </w:r>
            <w:r>
              <w:rPr>
                <w:spacing w:val="-2"/>
                <w:sz w:val="28"/>
              </w:rPr>
              <w:t>проекту</w:t>
            </w:r>
          </w:p>
        </w:tc>
        <w:tc>
          <w:tcPr>
            <w:tcW w:w="2012" w:type="dxa"/>
            <w:vAlign w:val="center"/>
          </w:tcPr>
          <w:p w:rsidR="009A2316" w:rsidRDefault="00642807" w:rsidP="0059571B">
            <w:pPr>
              <w:pStyle w:val="TableParagraph"/>
              <w:spacing w:before="7" w:after="1"/>
              <w:jc w:val="center"/>
              <w:rPr>
                <w:sz w:val="8"/>
              </w:rPr>
            </w:pPr>
            <w:r>
              <w:rPr>
                <w:noProof/>
                <w:sz w:val="17"/>
                <w:lang w:eastAsia="uk-UA"/>
              </w:rPr>
              <w:drawing>
                <wp:inline distT="0" distB="0" distL="0" distR="0" wp14:anchorId="39B524D1" wp14:editId="75522922">
                  <wp:extent cx="403860" cy="260164"/>
                  <wp:effectExtent l="0" t="0" r="0" b="698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hoto_5229229353147767400_y.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7557" cy="275429"/>
                          </a:xfrm>
                          <a:prstGeom prst="rect">
                            <a:avLst/>
                          </a:prstGeom>
                        </pic:spPr>
                      </pic:pic>
                    </a:graphicData>
                  </a:graphic>
                </wp:inline>
              </w:drawing>
            </w:r>
          </w:p>
          <w:p w:rsidR="009A2316" w:rsidRDefault="009A2316" w:rsidP="0059571B">
            <w:pPr>
              <w:pStyle w:val="TableParagraph"/>
              <w:spacing w:line="20" w:lineRule="exact"/>
              <w:ind w:left="1516"/>
              <w:jc w:val="center"/>
              <w:rPr>
                <w:sz w:val="2"/>
              </w:rPr>
            </w:pPr>
          </w:p>
          <w:p w:rsidR="009A2316" w:rsidRDefault="00593FA5" w:rsidP="0059571B">
            <w:pPr>
              <w:pStyle w:val="TableParagraph"/>
              <w:spacing w:line="178" w:lineRule="exact"/>
              <w:ind w:left="59"/>
              <w:jc w:val="center"/>
              <w:rPr>
                <w:sz w:val="18"/>
              </w:rPr>
            </w:pPr>
            <w:r>
              <w:rPr>
                <w:spacing w:val="-2"/>
                <w:sz w:val="18"/>
              </w:rPr>
              <w:t>(підпис)</w:t>
            </w:r>
          </w:p>
        </w:tc>
        <w:tc>
          <w:tcPr>
            <w:tcW w:w="4242" w:type="dxa"/>
          </w:tcPr>
          <w:p w:rsidR="009A2316" w:rsidRPr="00AF6833" w:rsidRDefault="00AF6833">
            <w:pPr>
              <w:pStyle w:val="TableParagraph"/>
              <w:tabs>
                <w:tab w:val="left" w:pos="661"/>
                <w:tab w:val="left" w:pos="3047"/>
              </w:tabs>
              <w:spacing w:before="97" w:line="313" w:lineRule="exact"/>
              <w:ind w:left="243" w:right="-303"/>
              <w:jc w:val="center"/>
              <w:rPr>
                <w:sz w:val="40"/>
                <w:szCs w:val="28"/>
                <w:u w:val="single"/>
              </w:rPr>
            </w:pPr>
            <w:r w:rsidRPr="00AF6833">
              <w:rPr>
                <w:sz w:val="28"/>
                <w:u w:val="single"/>
              </w:rPr>
              <w:t>О. І.</w:t>
            </w:r>
            <w:r>
              <w:rPr>
                <w:sz w:val="28"/>
                <w:u w:val="single"/>
              </w:rPr>
              <w:t xml:space="preserve"> </w:t>
            </w:r>
            <w:r w:rsidRPr="00AF6833">
              <w:rPr>
                <w:sz w:val="28"/>
                <w:u w:val="single"/>
              </w:rPr>
              <w:t xml:space="preserve">Ємельянова </w:t>
            </w:r>
          </w:p>
          <w:p w:rsidR="009A2316" w:rsidRDefault="00593FA5">
            <w:pPr>
              <w:pStyle w:val="TableParagraph"/>
              <w:spacing w:line="178" w:lineRule="exact"/>
              <w:ind w:left="535"/>
              <w:jc w:val="center"/>
              <w:rPr>
                <w:sz w:val="18"/>
              </w:rPr>
            </w:pPr>
            <w:r>
              <w:rPr>
                <w:sz w:val="18"/>
              </w:rPr>
              <w:t>(ініціали,</w:t>
            </w:r>
            <w:r>
              <w:rPr>
                <w:spacing w:val="-5"/>
                <w:sz w:val="18"/>
              </w:rPr>
              <w:t xml:space="preserve"> </w:t>
            </w:r>
            <w:r>
              <w:rPr>
                <w:spacing w:val="-2"/>
                <w:sz w:val="18"/>
              </w:rPr>
              <w:t>прізвище)</w:t>
            </w:r>
          </w:p>
        </w:tc>
      </w:tr>
    </w:tbl>
    <w:p w:rsidR="009A2316" w:rsidRDefault="009A2316">
      <w:pPr>
        <w:pStyle w:val="TableParagraph"/>
        <w:spacing w:line="178" w:lineRule="exact"/>
        <w:jc w:val="center"/>
        <w:rPr>
          <w:sz w:val="18"/>
        </w:rPr>
        <w:sectPr w:rsidR="009A2316">
          <w:pgSz w:w="11910" w:h="16840"/>
          <w:pgMar w:top="1040" w:right="283" w:bottom="280" w:left="992" w:header="720" w:footer="720" w:gutter="0"/>
          <w:cols w:space="720"/>
        </w:sectPr>
      </w:pPr>
    </w:p>
    <w:p w:rsidR="009A2316" w:rsidRDefault="00593FA5">
      <w:pPr>
        <w:spacing w:before="77"/>
        <w:ind w:left="145"/>
        <w:jc w:val="center"/>
        <w:rPr>
          <w:b/>
          <w:sz w:val="28"/>
        </w:rPr>
      </w:pPr>
      <w:r>
        <w:rPr>
          <w:b/>
          <w:spacing w:val="-2"/>
          <w:sz w:val="28"/>
        </w:rPr>
        <w:lastRenderedPageBreak/>
        <w:t>РЕЦЕНЗІЯ</w:t>
      </w:r>
    </w:p>
    <w:p w:rsidR="009A2316" w:rsidRDefault="00593FA5">
      <w:pPr>
        <w:spacing w:before="242"/>
        <w:ind w:left="139"/>
        <w:jc w:val="center"/>
        <w:rPr>
          <w:b/>
          <w:sz w:val="28"/>
        </w:rPr>
      </w:pPr>
      <w:r>
        <w:rPr>
          <w:b/>
          <w:sz w:val="28"/>
        </w:rPr>
        <w:t>на</w:t>
      </w:r>
      <w:r>
        <w:rPr>
          <w:b/>
          <w:spacing w:val="-9"/>
          <w:sz w:val="28"/>
        </w:rPr>
        <w:t xml:space="preserve"> </w:t>
      </w:r>
      <w:r>
        <w:rPr>
          <w:b/>
          <w:sz w:val="28"/>
        </w:rPr>
        <w:t>кваліфікаційну</w:t>
      </w:r>
      <w:r>
        <w:rPr>
          <w:b/>
          <w:spacing w:val="-9"/>
          <w:sz w:val="28"/>
        </w:rPr>
        <w:t xml:space="preserve"> </w:t>
      </w:r>
      <w:r>
        <w:rPr>
          <w:b/>
          <w:spacing w:val="-2"/>
          <w:sz w:val="28"/>
        </w:rPr>
        <w:t>роботу</w:t>
      </w:r>
    </w:p>
    <w:p w:rsidR="009A2316" w:rsidRDefault="00593FA5">
      <w:pPr>
        <w:spacing w:before="7"/>
        <w:ind w:left="141"/>
        <w:jc w:val="center"/>
        <w:rPr>
          <w:b/>
          <w:sz w:val="28"/>
        </w:rPr>
      </w:pPr>
      <w:r>
        <w:rPr>
          <w:b/>
          <w:sz w:val="28"/>
        </w:rPr>
        <w:t>на</w:t>
      </w:r>
      <w:r>
        <w:rPr>
          <w:b/>
          <w:spacing w:val="-6"/>
          <w:sz w:val="28"/>
        </w:rPr>
        <w:t xml:space="preserve"> </w:t>
      </w:r>
      <w:r>
        <w:rPr>
          <w:b/>
          <w:sz w:val="28"/>
        </w:rPr>
        <w:t>здобуття</w:t>
      </w:r>
      <w:r>
        <w:rPr>
          <w:b/>
          <w:spacing w:val="-6"/>
          <w:sz w:val="28"/>
        </w:rPr>
        <w:t xml:space="preserve"> </w:t>
      </w:r>
      <w:r>
        <w:rPr>
          <w:b/>
          <w:sz w:val="28"/>
        </w:rPr>
        <w:t>ступеня</w:t>
      </w:r>
      <w:r>
        <w:rPr>
          <w:b/>
          <w:spacing w:val="-6"/>
          <w:sz w:val="28"/>
        </w:rPr>
        <w:t xml:space="preserve"> </w:t>
      </w:r>
      <w:r>
        <w:rPr>
          <w:b/>
          <w:spacing w:val="-2"/>
          <w:sz w:val="28"/>
        </w:rPr>
        <w:t>бакалавра,</w:t>
      </w:r>
    </w:p>
    <w:p w:rsidR="009A2316" w:rsidRDefault="009A2316">
      <w:pPr>
        <w:pStyle w:val="a3"/>
        <w:spacing w:before="237"/>
        <w:rPr>
          <w:b/>
        </w:rPr>
      </w:pPr>
    </w:p>
    <w:p w:rsidR="009A2316" w:rsidRDefault="00593FA5">
      <w:pPr>
        <w:jc w:val="center"/>
        <w:rPr>
          <w:b/>
          <w:bCs/>
          <w:sz w:val="28"/>
          <w:szCs w:val="28"/>
        </w:rPr>
      </w:pPr>
      <w:r>
        <w:rPr>
          <w:b/>
          <w:bCs/>
          <w:sz w:val="28"/>
          <w:szCs w:val="28"/>
        </w:rPr>
        <w:t>виконану на тему: «</w:t>
      </w:r>
      <w:r w:rsidR="00AF6833">
        <w:rPr>
          <w:b/>
          <w:bCs/>
          <w:sz w:val="28"/>
          <w:szCs w:val="28"/>
        </w:rPr>
        <w:t>Авіавокзал у місті Кропивницький</w:t>
      </w:r>
      <w:r>
        <w:rPr>
          <w:b/>
          <w:bCs/>
          <w:sz w:val="28"/>
          <w:szCs w:val="28"/>
        </w:rPr>
        <w:t>»</w:t>
      </w:r>
    </w:p>
    <w:p w:rsidR="009A2316" w:rsidRPr="00593FA5" w:rsidRDefault="00593FA5">
      <w:pPr>
        <w:spacing w:line="424" w:lineRule="auto"/>
        <w:ind w:left="3218" w:hanging="1686"/>
        <w:jc w:val="center"/>
        <w:rPr>
          <w:rFonts w:eastAsia="SimSun"/>
          <w:color w:val="000000"/>
          <w:sz w:val="28"/>
          <w:szCs w:val="28"/>
          <w:lang w:val="ru-RU" w:eastAsia="zh-CN" w:bidi="ar"/>
        </w:rPr>
      </w:pPr>
      <w:r>
        <w:rPr>
          <w:b/>
          <w:bCs/>
          <w:sz w:val="28"/>
          <w:szCs w:val="28"/>
        </w:rPr>
        <w:t>здобувач</w:t>
      </w:r>
      <w:r w:rsidR="00AF6833">
        <w:rPr>
          <w:b/>
          <w:bCs/>
          <w:sz w:val="28"/>
          <w:szCs w:val="28"/>
        </w:rPr>
        <w:t>кою</w:t>
      </w:r>
      <w:r>
        <w:rPr>
          <w:b/>
          <w:bCs/>
          <w:sz w:val="28"/>
          <w:szCs w:val="28"/>
        </w:rPr>
        <w:t xml:space="preserve"> </w:t>
      </w:r>
      <w:r w:rsidR="00AF6833">
        <w:rPr>
          <w:b/>
          <w:bCs/>
          <w:sz w:val="28"/>
          <w:szCs w:val="28"/>
        </w:rPr>
        <w:t>Ковальчук Ірини Олександрівни</w:t>
      </w:r>
    </w:p>
    <w:p w:rsidR="00962775" w:rsidRPr="00962775" w:rsidRDefault="00962775" w:rsidP="00962775">
      <w:pPr>
        <w:widowControl/>
        <w:autoSpaceDE/>
        <w:autoSpaceDN/>
        <w:spacing w:after="160"/>
        <w:rPr>
          <w:sz w:val="24"/>
          <w:szCs w:val="24"/>
          <w:lang w:eastAsia="uk-UA"/>
        </w:rPr>
      </w:pPr>
      <w:r w:rsidRPr="00962775">
        <w:rPr>
          <w:sz w:val="24"/>
          <w:szCs w:val="24"/>
          <w:lang w:eastAsia="uk-UA"/>
        </w:rPr>
        <w:t xml:space="preserve">Робота надана на рецензію в повному обсязі </w:t>
      </w:r>
    </w:p>
    <w:p w:rsidR="00962775" w:rsidRPr="00962775" w:rsidRDefault="00962775" w:rsidP="00962775">
      <w:pPr>
        <w:widowControl/>
        <w:autoSpaceDE/>
        <w:autoSpaceDN/>
        <w:spacing w:after="160"/>
        <w:rPr>
          <w:sz w:val="24"/>
          <w:szCs w:val="24"/>
          <w:lang w:eastAsia="uk-UA"/>
        </w:rPr>
      </w:pPr>
      <w:r w:rsidRPr="00962775">
        <w:rPr>
          <w:sz w:val="24"/>
          <w:szCs w:val="24"/>
          <w:lang w:eastAsia="uk-UA"/>
        </w:rPr>
        <w:t>Тема проєктування нового аеровокзалу постійно актуальна у всіх регіонах України.</w:t>
      </w:r>
    </w:p>
    <w:p w:rsidR="00962775" w:rsidRPr="00962775" w:rsidRDefault="00962775" w:rsidP="00962775">
      <w:pPr>
        <w:widowControl/>
        <w:autoSpaceDE/>
        <w:autoSpaceDN/>
        <w:spacing w:after="160"/>
        <w:rPr>
          <w:sz w:val="24"/>
          <w:szCs w:val="24"/>
          <w:lang w:eastAsia="uk-UA"/>
        </w:rPr>
      </w:pPr>
      <w:r w:rsidRPr="00962775">
        <w:rPr>
          <w:sz w:val="24"/>
          <w:szCs w:val="24"/>
          <w:lang w:eastAsia="uk-UA"/>
        </w:rPr>
        <w:t>Здобувач виконала роботу по завданню на проєктування, наданому кафедрою. Особливістю проєкту є те, що автор самостійно зіставила архітектурне завдання із психологічним напрямком навчання у другому закладі вищої освіти, створивши унікальну концепцію на стику двох дисциплін .В роботі запроєктована розвинена інфраструктура авіаційного вузла, що включає будівлю радіального пасажирського аеровокзалу, суміщеного з автовокзалом, технологічний вантажний сектор та підземне безпечне укриття.</w:t>
      </w:r>
    </w:p>
    <w:p w:rsidR="00962775" w:rsidRPr="00962775" w:rsidRDefault="00962775" w:rsidP="00962775">
      <w:pPr>
        <w:widowControl/>
        <w:autoSpaceDE/>
        <w:autoSpaceDN/>
        <w:spacing w:after="160"/>
        <w:rPr>
          <w:sz w:val="24"/>
          <w:szCs w:val="24"/>
          <w:lang w:eastAsia="uk-UA"/>
        </w:rPr>
      </w:pPr>
      <w:r w:rsidRPr="00962775">
        <w:rPr>
          <w:sz w:val="24"/>
          <w:szCs w:val="24"/>
          <w:lang w:eastAsia="uk-UA"/>
        </w:rPr>
        <w:t>Генеральний план розроблений з урахуванням нових нормативних вимог щодо організації руху транспорту у великих транспортних вузлах .Під’їзди до терміналів, тимчасові автостоянки та зони посадки/висадки винесені назовні від основних пішохідних зон .У внутрішньому просторі привокзальної площі розміщуються штучна водойма та зони відпочинку з елементами біофільного дизайну. Для руху спецмашин (пожежні, обслуговуючий транспорт) створена окрема смуга руху для обслуговування вантажного терміналу та ділянок у випадку аварійних ситуацій всередині комплексу.</w:t>
      </w:r>
    </w:p>
    <w:p w:rsidR="00962775" w:rsidRPr="00962775" w:rsidRDefault="00962775" w:rsidP="00962775">
      <w:pPr>
        <w:widowControl/>
        <w:autoSpaceDE/>
        <w:autoSpaceDN/>
        <w:spacing w:after="160"/>
        <w:rPr>
          <w:sz w:val="24"/>
          <w:szCs w:val="24"/>
          <w:lang w:eastAsia="uk-UA"/>
        </w:rPr>
      </w:pPr>
      <w:r w:rsidRPr="00962775">
        <w:rPr>
          <w:sz w:val="24"/>
          <w:szCs w:val="24"/>
          <w:lang w:eastAsia="uk-UA"/>
        </w:rPr>
        <w:t>В плануванні терміналів закладені рішення, що відповідають новітнім вимогам щодо інклюзивності .Сектори вильоту та прибуття складаються з компактних, ергономічних технологічних зон. Кожна зона має виходи як всередину комплексу до садів відпочинку, так і назовні до перонів та проїздів, що обслуговують аеровокзал.</w:t>
      </w:r>
    </w:p>
    <w:p w:rsidR="00962775" w:rsidRPr="00962775" w:rsidRDefault="00962775" w:rsidP="00962775">
      <w:pPr>
        <w:widowControl/>
        <w:autoSpaceDE/>
        <w:autoSpaceDN/>
        <w:spacing w:after="160"/>
        <w:rPr>
          <w:sz w:val="24"/>
          <w:szCs w:val="24"/>
          <w:lang w:eastAsia="uk-UA"/>
        </w:rPr>
      </w:pPr>
      <w:r w:rsidRPr="00962775">
        <w:rPr>
          <w:sz w:val="24"/>
          <w:szCs w:val="24"/>
          <w:lang w:eastAsia="uk-UA"/>
        </w:rPr>
        <w:t xml:space="preserve">Силует та головний під’їзний фасад будівлі не створюють одноманітності.Використання хвилеподібної світлопрозорої покрівлі складної геометрії, природної текстури дерева в оздобленні та кольору робить середовище аеровокзалу естетично привабливим і психологічно комфортним. </w:t>
      </w:r>
    </w:p>
    <w:p w:rsidR="00962775" w:rsidRPr="00962775" w:rsidRDefault="00962775" w:rsidP="00962775">
      <w:pPr>
        <w:widowControl/>
        <w:autoSpaceDE/>
        <w:autoSpaceDN/>
        <w:spacing w:after="160"/>
        <w:rPr>
          <w:sz w:val="24"/>
          <w:szCs w:val="24"/>
          <w:lang w:eastAsia="uk-UA"/>
        </w:rPr>
      </w:pPr>
      <w:r w:rsidRPr="00962775">
        <w:rPr>
          <w:sz w:val="24"/>
          <w:szCs w:val="24"/>
          <w:lang w:eastAsia="uk-UA"/>
        </w:rPr>
        <w:t>Конструктивні рішення великопрольотної покрівлі базуються на чіткій модульності, що робить реалізацію цієї форми відносно простою та технологічною</w:t>
      </w:r>
    </w:p>
    <w:p w:rsidR="00962775" w:rsidRPr="00962775" w:rsidRDefault="00962775" w:rsidP="00962775">
      <w:pPr>
        <w:widowControl/>
        <w:autoSpaceDE/>
        <w:autoSpaceDN/>
        <w:spacing w:after="160"/>
        <w:rPr>
          <w:sz w:val="24"/>
          <w:szCs w:val="24"/>
          <w:lang w:eastAsia="uk-UA"/>
        </w:rPr>
      </w:pPr>
      <w:r w:rsidRPr="00962775">
        <w:rPr>
          <w:sz w:val="24"/>
          <w:szCs w:val="24"/>
          <w:lang w:eastAsia="uk-UA"/>
        </w:rPr>
        <w:t>Особливо треба відзначити якість креслень і високий рівень комп’ютерної графіки.</w:t>
      </w:r>
    </w:p>
    <w:p w:rsidR="00962775" w:rsidRPr="00962775" w:rsidRDefault="00962775" w:rsidP="00962775">
      <w:pPr>
        <w:widowControl/>
        <w:autoSpaceDE/>
        <w:autoSpaceDN/>
        <w:spacing w:after="160"/>
        <w:rPr>
          <w:sz w:val="24"/>
          <w:szCs w:val="24"/>
          <w:lang w:eastAsia="uk-UA"/>
        </w:rPr>
      </w:pPr>
      <w:r w:rsidRPr="00962775">
        <w:rPr>
          <w:sz w:val="24"/>
          <w:szCs w:val="24"/>
          <w:lang w:eastAsia="uk-UA"/>
        </w:rPr>
        <w:t>До зауважень можна віднести необхідність детальнішого пророблення технологічних схем обслуговування суміщеного спецтранспорту автовокзалу на першому рівні, що обумовлено масштабністю та значним обсягом об'єкта проєктування.</w:t>
      </w:r>
    </w:p>
    <w:p w:rsidR="00962775" w:rsidRPr="00962775" w:rsidRDefault="00962775" w:rsidP="00962775">
      <w:pPr>
        <w:widowControl/>
        <w:autoSpaceDE/>
        <w:autoSpaceDN/>
        <w:spacing w:after="160"/>
        <w:rPr>
          <w:sz w:val="24"/>
          <w:szCs w:val="24"/>
          <w:lang w:eastAsia="uk-UA"/>
        </w:rPr>
      </w:pPr>
      <w:r w:rsidRPr="00962775">
        <w:rPr>
          <w:sz w:val="24"/>
          <w:szCs w:val="24"/>
          <w:lang w:eastAsia="uk-UA"/>
        </w:rPr>
        <w:t>В цілому проєкт виконаний на високому рівні, заслуговує високої оцінки, а здобувач першого рівня вищої освіти КОВАЛЬЧУК ІРИНА ОЛЕКСАНДРІВНА — ступеня «бакалавр архітектури».</w:t>
      </w:r>
    </w:p>
    <w:p w:rsidR="009A2316" w:rsidRPr="00D141C6" w:rsidRDefault="009A2316">
      <w:pPr>
        <w:widowControl/>
        <w:rPr>
          <w:rFonts w:eastAsia="SimSun"/>
          <w:color w:val="000000"/>
          <w:sz w:val="24"/>
          <w:szCs w:val="24"/>
          <w:lang w:eastAsia="zh-CN" w:bidi="ar"/>
        </w:rPr>
      </w:pPr>
    </w:p>
    <w:p w:rsidR="009A2316" w:rsidRDefault="00593FA5">
      <w:pPr>
        <w:tabs>
          <w:tab w:val="left" w:pos="6374"/>
        </w:tabs>
        <w:spacing w:before="270" w:after="47" w:line="15" w:lineRule="auto"/>
        <w:ind w:left="709"/>
        <w:rPr>
          <w:b/>
          <w:sz w:val="23"/>
        </w:rPr>
      </w:pPr>
      <w:r>
        <w:rPr>
          <w:b/>
          <w:sz w:val="23"/>
          <w:lang w:val="ru-RU"/>
        </w:rPr>
        <w:t>Р</w:t>
      </w:r>
      <w:r>
        <w:rPr>
          <w:b/>
          <w:sz w:val="23"/>
        </w:rPr>
        <w:t>ецензент</w:t>
      </w:r>
      <w:r w:rsidR="00962775">
        <w:rPr>
          <w:noProof/>
          <w:sz w:val="24"/>
          <w:lang w:eastAsia="uk-UA"/>
        </w:rPr>
        <w:t xml:space="preserve">                          </w:t>
      </w:r>
    </w:p>
    <w:p w:rsidR="009A2316" w:rsidRPr="00AF6833" w:rsidRDefault="006D5BEB">
      <w:pPr>
        <w:tabs>
          <w:tab w:val="left" w:pos="6374"/>
        </w:tabs>
        <w:spacing w:before="270" w:after="47" w:line="15" w:lineRule="auto"/>
        <w:ind w:left="709"/>
        <w:rPr>
          <w:color w:val="FF0000"/>
          <w:sz w:val="23"/>
        </w:rPr>
      </w:pPr>
      <w:r w:rsidRPr="006D5BEB">
        <w:rPr>
          <w:sz w:val="23"/>
        </w:rPr>
        <w:t>Ст. викладач к.арх</w:t>
      </w:r>
      <w:r w:rsidR="00962775">
        <w:rPr>
          <w:sz w:val="23"/>
        </w:rPr>
        <w:t xml:space="preserve">                                     </w:t>
      </w:r>
      <w:r w:rsidR="00962775" w:rsidRPr="00962775">
        <w:rPr>
          <w:noProof/>
          <w:sz w:val="24"/>
          <w:lang w:eastAsia="uk-UA"/>
        </w:rPr>
        <w:drawing>
          <wp:inline distT="0" distB="0" distL="0" distR="0" wp14:anchorId="32ECB68C" wp14:editId="3E23DA33">
            <wp:extent cx="531393" cy="339437"/>
            <wp:effectExtent l="0" t="0" r="2540" b="381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hoto_5314376216502542946_y.jpg"/>
                    <pic:cNvPicPr/>
                  </pic:nvPicPr>
                  <pic:blipFill rotWithShape="1">
                    <a:blip r:embed="rId11" cstate="print">
                      <a:extLst>
                        <a:ext uri="{28A0092B-C50C-407E-A947-70E740481C1C}">
                          <a14:useLocalDpi xmlns:a14="http://schemas.microsoft.com/office/drawing/2010/main" val="0"/>
                        </a:ext>
                      </a:extLst>
                    </a:blip>
                    <a:srcRect l="8616" t="20081" b="36140"/>
                    <a:stretch/>
                  </pic:blipFill>
                  <pic:spPr bwMode="auto">
                    <a:xfrm>
                      <a:off x="0" y="0"/>
                      <a:ext cx="555141" cy="354607"/>
                    </a:xfrm>
                    <a:prstGeom prst="rect">
                      <a:avLst/>
                    </a:prstGeom>
                    <a:ln>
                      <a:noFill/>
                    </a:ln>
                    <a:extLst>
                      <a:ext uri="{53640926-AAD7-44D8-BBD7-CCE9431645EC}">
                        <a14:shadowObscured xmlns:a14="http://schemas.microsoft.com/office/drawing/2010/main"/>
                      </a:ext>
                    </a:extLst>
                  </pic:spPr>
                </pic:pic>
              </a:graphicData>
            </a:graphic>
          </wp:inline>
        </w:drawing>
      </w:r>
      <w:r w:rsidR="00593FA5" w:rsidRPr="00AF6833">
        <w:rPr>
          <w:color w:val="FF0000"/>
          <w:sz w:val="23"/>
        </w:rPr>
        <w:tab/>
        <w:t xml:space="preserve">   </w:t>
      </w:r>
      <w:r w:rsidRPr="006D5BEB">
        <w:rPr>
          <w:sz w:val="23"/>
        </w:rPr>
        <w:t>Точена С.Г.</w:t>
      </w:r>
    </w:p>
    <w:p w:rsidR="009A2316" w:rsidRDefault="00593FA5">
      <w:pPr>
        <w:tabs>
          <w:tab w:val="left" w:pos="4250"/>
          <w:tab w:val="left" w:pos="6374"/>
        </w:tabs>
        <w:spacing w:line="20" w:lineRule="exact"/>
        <w:ind w:left="710"/>
        <w:rPr>
          <w:sz w:val="2"/>
        </w:rPr>
      </w:pPr>
      <w:r>
        <w:rPr>
          <w:noProof/>
          <w:sz w:val="2"/>
          <w:lang w:eastAsia="uk-UA"/>
        </w:rPr>
        <mc:AlternateContent>
          <mc:Choice Requires="wpg">
            <w:drawing>
              <wp:inline distT="0" distB="0" distL="0" distR="0">
                <wp:extent cx="2046605" cy="7620"/>
                <wp:effectExtent l="0" t="0" r="0" b="0"/>
                <wp:docPr id="37" name="Group 37"/>
                <wp:cNvGraphicFramePr/>
                <a:graphic xmlns:a="http://schemas.openxmlformats.org/drawingml/2006/main">
                  <a:graphicData uri="http://schemas.microsoft.com/office/word/2010/wordprocessingGroup">
                    <wpg:wgp>
                      <wpg:cNvGrpSpPr/>
                      <wpg:grpSpPr>
                        <a:xfrm>
                          <a:off x="0" y="0"/>
                          <a:ext cx="2046605" cy="7620"/>
                          <a:chOff x="0" y="0"/>
                          <a:chExt cx="2046605" cy="7620"/>
                        </a:xfrm>
                      </wpg:grpSpPr>
                      <wps:wsp>
                        <wps:cNvPr id="38" name="Graphic 38"/>
                        <wps:cNvSpPr/>
                        <wps:spPr>
                          <a:xfrm>
                            <a:off x="0" y="3565"/>
                            <a:ext cx="2046605" cy="1270"/>
                          </a:xfrm>
                          <a:custGeom>
                            <a:avLst/>
                            <a:gdLst/>
                            <a:ahLst/>
                            <a:cxnLst/>
                            <a:rect l="l" t="t" r="r" b="b"/>
                            <a:pathLst>
                              <a:path w="2046605">
                                <a:moveTo>
                                  <a:pt x="0" y="0"/>
                                </a:moveTo>
                                <a:lnTo>
                                  <a:pt x="2046605" y="0"/>
                                </a:lnTo>
                              </a:path>
                            </a:pathLst>
                          </a:custGeom>
                          <a:ln w="7131">
                            <a:solidFill>
                              <a:srgbClr val="000000"/>
                            </a:solidFill>
                            <a:prstDash val="solid"/>
                          </a:ln>
                        </wps:spPr>
                        <wps:bodyPr wrap="square" lIns="0" tIns="0" rIns="0" bIns="0" rtlCol="0">
                          <a:noAutofit/>
                        </wps:bodyPr>
                      </wps:wsp>
                    </wpg:wgp>
                  </a:graphicData>
                </a:graphic>
              </wp:inline>
            </w:drawing>
          </mc:Choice>
          <mc:Fallback>
            <w:pict>
              <v:group w14:anchorId="70CA8C1D" id="Group 37" o:spid="_x0000_s1026" style="width:161.15pt;height:.6pt;mso-position-horizontal-relative:char;mso-position-vertical-relative:line" coordsize="2046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">
                <v:shape id="Graphic 38" o:spid="_x0000_s1027" style="position:absolute;top:35;width:20466;height:13;visibility:visible;mso-wrap-style:square;v-text-anchor:top" coordsize="20466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" path="m,l2046605,e" filled="f" strokeweight=".19808mm">
                  <v:path arrowok="t"/>
                </v:shape>
                <w10:anchorlock/>
              </v:group>
            </w:pict>
          </mc:Fallback>
        </mc:AlternateContent>
      </w:r>
      <w:r>
        <w:rPr>
          <w:sz w:val="2"/>
        </w:rPr>
        <w:tab/>
      </w:r>
      <w:r>
        <w:rPr>
          <w:noProof/>
          <w:sz w:val="2"/>
          <w:lang w:eastAsia="uk-UA"/>
        </w:rPr>
        <mc:AlternateContent>
          <mc:Choice Requires="wpg">
            <w:drawing>
              <wp:inline distT="0" distB="0" distL="0" distR="0">
                <wp:extent cx="978535" cy="7620"/>
                <wp:effectExtent l="0" t="0" r="0" b="0"/>
                <wp:docPr id="39" name="Group 39"/>
                <wp:cNvGraphicFramePr/>
                <a:graphic xmlns:a="http://schemas.openxmlformats.org/drawingml/2006/main">
                  <a:graphicData uri="http://schemas.microsoft.com/office/word/2010/wordprocessingGroup">
                    <wpg:wgp>
                      <wpg:cNvGrpSpPr/>
                      <wpg:grpSpPr>
                        <a:xfrm>
                          <a:off x="0" y="0"/>
                          <a:ext cx="979169" cy="7620"/>
                          <a:chOff x="0" y="0"/>
                          <a:chExt cx="979169" cy="7620"/>
                        </a:xfrm>
                      </wpg:grpSpPr>
                      <wps:wsp>
                        <wps:cNvPr id="40" name="Graphic 40"/>
                        <wps:cNvSpPr/>
                        <wps:spPr>
                          <a:xfrm>
                            <a:off x="0" y="3565"/>
                            <a:ext cx="979169" cy="1270"/>
                          </a:xfrm>
                          <a:custGeom>
                            <a:avLst/>
                            <a:gdLst/>
                            <a:ahLst/>
                            <a:cxnLst/>
                            <a:rect l="l" t="t" r="r" b="b"/>
                            <a:pathLst>
                              <a:path w="979169">
                                <a:moveTo>
                                  <a:pt x="0" y="0"/>
                                </a:moveTo>
                                <a:lnTo>
                                  <a:pt x="979169" y="0"/>
                                </a:lnTo>
                              </a:path>
                            </a:pathLst>
                          </a:custGeom>
                          <a:ln w="7131">
                            <a:solidFill>
                              <a:srgbClr val="000000"/>
                            </a:solidFill>
                            <a:prstDash val="solid"/>
                          </a:ln>
                        </wps:spPr>
                        <wps:bodyPr wrap="square" lIns="0" tIns="0" rIns="0" bIns="0" rtlCol="0">
                          <a:noAutofit/>
                        </wps:bodyPr>
                      </wps:wsp>
                    </wpg:wgp>
                  </a:graphicData>
                </a:graphic>
              </wp:inline>
            </w:drawing>
          </mc:Choice>
          <mc:Fallback>
            <w:pict>
              <v:group w14:anchorId="4A48FA7D" id="Group 39" o:spid="_x0000_s1026" style="width:77.05pt;height:.6pt;mso-position-horizontal-relative:char;mso-position-vertical-relative:line" coordsize="979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">
                <v:shape id="Graphic 40" o:spid="_x0000_s1027" style="position:absolute;top:35;width:9791;height:13;visibility:visible;mso-wrap-style:square;v-text-anchor:top" coordsize="97916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" path="m,l979169,e" filled="f" strokeweight=".19808mm">
                  <v:path arrowok="t"/>
                </v:shape>
                <w10:anchorlock/>
              </v:group>
            </w:pict>
          </mc:Fallback>
        </mc:AlternateContent>
      </w:r>
      <w:r>
        <w:rPr>
          <w:sz w:val="2"/>
        </w:rPr>
        <w:tab/>
      </w:r>
      <w:r>
        <w:rPr>
          <w:noProof/>
          <w:sz w:val="2"/>
          <w:lang w:eastAsia="uk-UA"/>
        </w:rPr>
        <mc:AlternateContent>
          <mc:Choice Requires="wpg">
            <w:drawing>
              <wp:inline distT="0" distB="0" distL="0" distR="0">
                <wp:extent cx="1779905" cy="7620"/>
                <wp:effectExtent l="0" t="0" r="0" b="0"/>
                <wp:docPr id="41" name="Group 41"/>
                <wp:cNvGraphicFramePr/>
                <a:graphic xmlns:a="http://schemas.openxmlformats.org/drawingml/2006/main">
                  <a:graphicData uri="http://schemas.microsoft.com/office/word/2010/wordprocessingGroup">
                    <wpg:wgp>
                      <wpg:cNvGrpSpPr/>
                      <wpg:grpSpPr>
                        <a:xfrm>
                          <a:off x="0" y="0"/>
                          <a:ext cx="1779905" cy="7620"/>
                          <a:chOff x="0" y="0"/>
                          <a:chExt cx="1779905" cy="7620"/>
                        </a:xfrm>
                      </wpg:grpSpPr>
                      <wps:wsp>
                        <wps:cNvPr id="42" name="Graphic 42"/>
                        <wps:cNvSpPr/>
                        <wps:spPr>
                          <a:xfrm>
                            <a:off x="0" y="3565"/>
                            <a:ext cx="1779905" cy="1270"/>
                          </a:xfrm>
                          <a:custGeom>
                            <a:avLst/>
                            <a:gdLst/>
                            <a:ahLst/>
                            <a:cxnLst/>
                            <a:rect l="l" t="t" r="r" b="b"/>
                            <a:pathLst>
                              <a:path w="1779905">
                                <a:moveTo>
                                  <a:pt x="0" y="0"/>
                                </a:moveTo>
                                <a:lnTo>
                                  <a:pt x="1779904" y="0"/>
                                </a:lnTo>
                              </a:path>
                            </a:pathLst>
                          </a:custGeom>
                          <a:ln w="7131">
                            <a:solidFill>
                              <a:srgbClr val="000000"/>
                            </a:solidFill>
                            <a:prstDash val="solid"/>
                          </a:ln>
                        </wps:spPr>
                        <wps:bodyPr wrap="square" lIns="0" tIns="0" rIns="0" bIns="0" rtlCol="0">
                          <a:noAutofit/>
                        </wps:bodyPr>
                      </wps:wsp>
                    </wpg:wgp>
                  </a:graphicData>
                </a:graphic>
              </wp:inline>
            </w:drawing>
          </mc:Choice>
          <mc:Fallback>
            <w:pict>
              <v:group w14:anchorId="36EF3B6E" id="Group 41" o:spid="_x0000_s1026" style="width:140.15pt;height:.6pt;mso-position-horizontal-relative:char;mso-position-vertical-relative:line" coordsize="1779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">
                <v:shape id="Graphic 42" o:spid="_x0000_s1027" style="position:absolute;top:35;width:17799;height:13;visibility:visible;mso-wrap-style:square;v-text-anchor:top" coordsize="17799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" path="m,l1779904,e" filled="f" strokeweight=".19808mm">
                  <v:path arrowok="t"/>
                </v:shape>
                <w10:anchorlock/>
              </v:group>
            </w:pict>
          </mc:Fallback>
        </mc:AlternateContent>
      </w:r>
    </w:p>
    <w:p w:rsidR="009A2316" w:rsidRDefault="00593FA5">
      <w:pPr>
        <w:tabs>
          <w:tab w:val="left" w:pos="4701"/>
          <w:tab w:val="left" w:pos="7022"/>
        </w:tabs>
        <w:ind w:left="945"/>
        <w:rPr>
          <w:sz w:val="18"/>
        </w:rPr>
      </w:pPr>
      <w:r>
        <w:rPr>
          <w:sz w:val="18"/>
        </w:rPr>
        <w:t>(посада,</w:t>
      </w:r>
      <w:r>
        <w:rPr>
          <w:spacing w:val="-5"/>
          <w:sz w:val="18"/>
        </w:rPr>
        <w:t xml:space="preserve"> </w:t>
      </w:r>
      <w:r>
        <w:rPr>
          <w:sz w:val="18"/>
        </w:rPr>
        <w:t>науковий</w:t>
      </w:r>
      <w:r>
        <w:rPr>
          <w:spacing w:val="-3"/>
          <w:sz w:val="18"/>
        </w:rPr>
        <w:t xml:space="preserve"> </w:t>
      </w:r>
      <w:r>
        <w:rPr>
          <w:sz w:val="18"/>
        </w:rPr>
        <w:t>ступінь,</w:t>
      </w:r>
      <w:r>
        <w:rPr>
          <w:spacing w:val="-2"/>
          <w:sz w:val="18"/>
        </w:rPr>
        <w:t xml:space="preserve"> </w:t>
      </w:r>
      <w:r>
        <w:rPr>
          <w:sz w:val="18"/>
        </w:rPr>
        <w:t>вчене</w:t>
      </w:r>
      <w:r>
        <w:rPr>
          <w:spacing w:val="-8"/>
          <w:sz w:val="18"/>
        </w:rPr>
        <w:t xml:space="preserve"> </w:t>
      </w:r>
      <w:r>
        <w:rPr>
          <w:spacing w:val="-2"/>
          <w:sz w:val="18"/>
        </w:rPr>
        <w:t>звання)</w:t>
      </w:r>
      <w:r>
        <w:rPr>
          <w:sz w:val="18"/>
        </w:rPr>
        <w:tab/>
      </w:r>
      <w:r>
        <w:rPr>
          <w:spacing w:val="-2"/>
          <w:sz w:val="18"/>
        </w:rPr>
        <w:t>(підпис)</w:t>
      </w:r>
      <w:r>
        <w:rPr>
          <w:sz w:val="18"/>
        </w:rPr>
        <w:tab/>
        <w:t>(ініціали,</w:t>
      </w:r>
      <w:r>
        <w:rPr>
          <w:spacing w:val="-6"/>
          <w:sz w:val="18"/>
        </w:rPr>
        <w:t xml:space="preserve"> </w:t>
      </w:r>
      <w:r>
        <w:rPr>
          <w:spacing w:val="-2"/>
          <w:sz w:val="18"/>
        </w:rPr>
        <w:t>прізвище)</w:t>
      </w:r>
    </w:p>
    <w:p w:rsidR="009A2316" w:rsidRDefault="009A2316">
      <w:pPr>
        <w:pStyle w:val="a3"/>
        <w:rPr>
          <w:sz w:val="18"/>
        </w:rPr>
      </w:pPr>
    </w:p>
    <w:p w:rsidR="009A2316" w:rsidRDefault="009A2316">
      <w:pPr>
        <w:pStyle w:val="a3"/>
        <w:spacing w:before="48"/>
        <w:rPr>
          <w:sz w:val="18"/>
        </w:rPr>
      </w:pPr>
    </w:p>
    <w:p w:rsidR="009A2316" w:rsidRDefault="00593FA5">
      <w:pPr>
        <w:spacing w:before="1"/>
        <w:ind w:left="719"/>
        <w:rPr>
          <w:sz w:val="24"/>
        </w:rPr>
      </w:pPr>
      <w:r>
        <w:rPr>
          <w:sz w:val="24"/>
        </w:rPr>
        <w:t>Печатка</w:t>
      </w:r>
      <w:r>
        <w:rPr>
          <w:spacing w:val="-7"/>
          <w:sz w:val="24"/>
        </w:rPr>
        <w:t xml:space="preserve"> </w:t>
      </w:r>
      <w:r>
        <w:rPr>
          <w:sz w:val="24"/>
        </w:rPr>
        <w:t>установи,</w:t>
      </w:r>
      <w:r>
        <w:rPr>
          <w:spacing w:val="-5"/>
          <w:sz w:val="24"/>
        </w:rPr>
        <w:t xml:space="preserve"> </w:t>
      </w:r>
      <w:r>
        <w:rPr>
          <w:sz w:val="24"/>
        </w:rPr>
        <w:t>організації</w:t>
      </w:r>
      <w:r>
        <w:rPr>
          <w:spacing w:val="-4"/>
          <w:sz w:val="24"/>
        </w:rPr>
        <w:t xml:space="preserve"> </w:t>
      </w:r>
      <w:r>
        <w:rPr>
          <w:sz w:val="24"/>
        </w:rPr>
        <w:t>рецензента</w:t>
      </w:r>
      <w:r>
        <w:rPr>
          <w:spacing w:val="-8"/>
          <w:sz w:val="24"/>
        </w:rPr>
        <w:t xml:space="preserve"> </w:t>
      </w:r>
      <w:r>
        <w:rPr>
          <w:sz w:val="24"/>
        </w:rPr>
        <w:t>(</w:t>
      </w:r>
      <w:r>
        <w:rPr>
          <w:i/>
          <w:sz w:val="24"/>
        </w:rPr>
        <w:t>тільки</w:t>
      </w:r>
      <w:r>
        <w:rPr>
          <w:i/>
          <w:spacing w:val="-7"/>
          <w:sz w:val="24"/>
        </w:rPr>
        <w:t xml:space="preserve"> </w:t>
      </w:r>
      <w:r>
        <w:rPr>
          <w:i/>
          <w:sz w:val="24"/>
        </w:rPr>
        <w:t>для</w:t>
      </w:r>
      <w:r>
        <w:rPr>
          <w:i/>
          <w:spacing w:val="-7"/>
          <w:sz w:val="24"/>
        </w:rPr>
        <w:t xml:space="preserve"> </w:t>
      </w:r>
      <w:r>
        <w:rPr>
          <w:i/>
          <w:sz w:val="24"/>
        </w:rPr>
        <w:t>зовнішнього</w:t>
      </w:r>
      <w:r>
        <w:rPr>
          <w:i/>
          <w:spacing w:val="-7"/>
          <w:sz w:val="24"/>
        </w:rPr>
        <w:t xml:space="preserve"> </w:t>
      </w:r>
      <w:r>
        <w:rPr>
          <w:i/>
          <w:spacing w:val="-2"/>
          <w:sz w:val="24"/>
        </w:rPr>
        <w:t>рецензента</w:t>
      </w:r>
      <w:r>
        <w:rPr>
          <w:spacing w:val="-2"/>
          <w:sz w:val="24"/>
        </w:rPr>
        <w:t>)</w:t>
      </w:r>
    </w:p>
    <w:p w:rsidR="009A2316" w:rsidRDefault="009A2316">
      <w:pPr>
        <w:rPr>
          <w:sz w:val="24"/>
        </w:rPr>
      </w:pPr>
    </w:p>
    <w:p w:rsidR="00962775" w:rsidRDefault="00962775">
      <w:pPr>
        <w:rPr>
          <w:sz w:val="24"/>
        </w:rPr>
      </w:pPr>
    </w:p>
    <w:p w:rsidR="00962775" w:rsidRDefault="00962775">
      <w:pPr>
        <w:rPr>
          <w:sz w:val="24"/>
        </w:rPr>
      </w:pPr>
    </w:p>
    <w:p w:rsidR="00962775" w:rsidRDefault="00962775">
      <w:pPr>
        <w:rPr>
          <w:sz w:val="24"/>
        </w:rPr>
      </w:pPr>
    </w:p>
    <w:p w:rsidR="00962775" w:rsidRDefault="00962775">
      <w:pPr>
        <w:rPr>
          <w:sz w:val="24"/>
        </w:rPr>
      </w:pPr>
    </w:p>
    <w:p w:rsidR="00962775" w:rsidRDefault="00962775">
      <w:pPr>
        <w:rPr>
          <w:sz w:val="24"/>
        </w:rPr>
      </w:pPr>
    </w:p>
    <w:p w:rsidR="00962775" w:rsidRDefault="00962775" w:rsidP="00962775">
      <w:pPr>
        <w:spacing w:line="276" w:lineRule="auto"/>
        <w:jc w:val="center"/>
        <w:rPr>
          <w:b/>
          <w:bCs/>
          <w:sz w:val="28"/>
          <w:szCs w:val="28"/>
          <w:lang w:eastAsia="uk-UA"/>
        </w:rPr>
      </w:pPr>
      <w:r w:rsidRPr="002C72D4">
        <w:rPr>
          <w:b/>
          <w:bCs/>
          <w:sz w:val="28"/>
          <w:szCs w:val="28"/>
          <w:lang w:eastAsia="uk-UA"/>
        </w:rPr>
        <w:t>ВІДГУК</w:t>
      </w:r>
    </w:p>
    <w:p w:rsidR="00962775" w:rsidRPr="002C72D4" w:rsidRDefault="00962775" w:rsidP="00962775">
      <w:pPr>
        <w:spacing w:line="276" w:lineRule="auto"/>
        <w:jc w:val="center"/>
        <w:rPr>
          <w:b/>
          <w:bCs/>
          <w:sz w:val="28"/>
          <w:szCs w:val="28"/>
          <w:lang w:eastAsia="uk-UA"/>
        </w:rPr>
      </w:pPr>
    </w:p>
    <w:p w:rsidR="00962775" w:rsidRDefault="00962775" w:rsidP="00962775">
      <w:pPr>
        <w:jc w:val="both"/>
        <w:rPr>
          <w:b/>
          <w:bCs/>
          <w:sz w:val="28"/>
          <w:szCs w:val="24"/>
          <w:lang w:eastAsia="uk-UA"/>
        </w:rPr>
      </w:pPr>
      <w:r w:rsidRPr="00E422C7">
        <w:rPr>
          <w:b/>
          <w:bCs/>
          <w:sz w:val="28"/>
          <w:szCs w:val="24"/>
          <w:lang w:eastAsia="uk-UA"/>
        </w:rPr>
        <w:t>кваліфікаційної роботи на здобуття ступеня бакалавр архітектури, виконаної на тему: «Проєкт аеровокзалу "Кропивницький" в місті Кропивницький» здобувачем Ковальчук Іриною Олександрівною</w:t>
      </w:r>
    </w:p>
    <w:p w:rsidR="00962775" w:rsidRDefault="00962775" w:rsidP="00962775">
      <w:pPr>
        <w:jc w:val="both"/>
        <w:rPr>
          <w:b/>
          <w:bCs/>
          <w:sz w:val="28"/>
          <w:szCs w:val="24"/>
          <w:lang w:eastAsia="uk-UA"/>
        </w:rPr>
      </w:pPr>
    </w:p>
    <w:p w:rsidR="00962775" w:rsidRPr="00E422C7" w:rsidRDefault="00962775" w:rsidP="00962775">
      <w:pPr>
        <w:jc w:val="center"/>
        <w:rPr>
          <w:sz w:val="28"/>
          <w:szCs w:val="24"/>
          <w:lang w:eastAsia="uk-UA"/>
        </w:rPr>
      </w:pPr>
    </w:p>
    <w:p w:rsidR="00962775" w:rsidRPr="00E422C7" w:rsidRDefault="00962775" w:rsidP="00962775">
      <w:pPr>
        <w:rPr>
          <w:sz w:val="28"/>
          <w:szCs w:val="24"/>
          <w:lang w:eastAsia="uk-UA"/>
        </w:rPr>
      </w:pPr>
      <w:r w:rsidRPr="00E422C7">
        <w:rPr>
          <w:sz w:val="28"/>
          <w:szCs w:val="24"/>
          <w:lang w:eastAsia="uk-UA"/>
        </w:rPr>
        <w:t xml:space="preserve">Тема диплома актуальна для міста Кропивницький та Кіровоградської області, де є потреба у створенні сучасного авіаційного </w:t>
      </w:r>
      <w:r>
        <w:rPr>
          <w:sz w:val="28"/>
          <w:szCs w:val="24"/>
          <w:lang w:eastAsia="uk-UA"/>
        </w:rPr>
        <w:t>комплексу</w:t>
      </w:r>
      <w:r w:rsidRPr="00E422C7">
        <w:rPr>
          <w:sz w:val="28"/>
          <w:szCs w:val="24"/>
          <w:lang w:eastAsia="uk-UA"/>
        </w:rPr>
        <w:t xml:space="preserve"> та модернізації транспортної інфраструктури.</w:t>
      </w:r>
    </w:p>
    <w:p w:rsidR="00962775" w:rsidRPr="00E422C7" w:rsidRDefault="00962775" w:rsidP="00962775">
      <w:pPr>
        <w:rPr>
          <w:sz w:val="28"/>
          <w:szCs w:val="24"/>
          <w:lang w:eastAsia="uk-UA"/>
        </w:rPr>
      </w:pPr>
      <w:r w:rsidRPr="00E422C7">
        <w:rPr>
          <w:sz w:val="28"/>
          <w:szCs w:val="24"/>
          <w:lang w:eastAsia="uk-UA"/>
        </w:rPr>
        <w:t>Проєкт відповідає виданому архітектурному завданню на проєктування.</w:t>
      </w:r>
    </w:p>
    <w:p w:rsidR="00962775" w:rsidRPr="00E422C7" w:rsidRDefault="00962775" w:rsidP="00962775">
      <w:pPr>
        <w:rPr>
          <w:sz w:val="28"/>
          <w:szCs w:val="24"/>
          <w:lang w:eastAsia="uk-UA"/>
        </w:rPr>
      </w:pPr>
      <w:r w:rsidRPr="00E422C7">
        <w:rPr>
          <w:sz w:val="28"/>
          <w:szCs w:val="24"/>
          <w:lang w:eastAsia="uk-UA"/>
        </w:rPr>
        <w:t>Проєкт добре розроблений як функціонально, так і конструктивно; має динамічний образ, що відповідає тенденціям сучасної архітектури. Ураховані всі вимоги, які висуваються до великих транспортних об’єктів, зокрема щодо інклюзивності. Особливістю є те, що здобувачка самостійно зіставила архітектурне завдання із психологічним напрямком навчання, що дозволило підвищити психоемоційний комфорт користувачів термінала.</w:t>
      </w:r>
    </w:p>
    <w:p w:rsidR="00962775" w:rsidRPr="00E422C7" w:rsidRDefault="00962775" w:rsidP="00962775">
      <w:pPr>
        <w:rPr>
          <w:sz w:val="28"/>
          <w:szCs w:val="24"/>
          <w:lang w:eastAsia="uk-UA"/>
        </w:rPr>
      </w:pPr>
      <w:r w:rsidRPr="00E422C7">
        <w:rPr>
          <w:sz w:val="28"/>
          <w:szCs w:val="24"/>
          <w:lang w:eastAsia="uk-UA"/>
        </w:rPr>
        <w:t>Проявлена хороша теоретична підготовка та високий рівень володіння комп'ютерною графікою.</w:t>
      </w:r>
    </w:p>
    <w:p w:rsidR="00962775" w:rsidRDefault="00962775" w:rsidP="00962775">
      <w:pPr>
        <w:rPr>
          <w:sz w:val="28"/>
          <w:szCs w:val="24"/>
          <w:lang w:eastAsia="uk-UA"/>
        </w:rPr>
      </w:pPr>
      <w:r w:rsidRPr="00E422C7">
        <w:rPr>
          <w:sz w:val="28"/>
          <w:szCs w:val="24"/>
          <w:lang w:eastAsia="uk-UA"/>
        </w:rPr>
        <w:t>Робота велася відповідно до графіка календарного плану і може бути представлена до захисту на ступінь бакалавр.</w:t>
      </w:r>
    </w:p>
    <w:p w:rsidR="00962775" w:rsidRDefault="00962775" w:rsidP="00962775">
      <w:pPr>
        <w:rPr>
          <w:sz w:val="28"/>
          <w:szCs w:val="24"/>
          <w:lang w:eastAsia="uk-UA"/>
        </w:rPr>
      </w:pPr>
    </w:p>
    <w:p w:rsidR="00962775" w:rsidRDefault="00962775" w:rsidP="00962775">
      <w:pPr>
        <w:rPr>
          <w:sz w:val="28"/>
          <w:szCs w:val="24"/>
          <w:lang w:eastAsia="uk-UA"/>
        </w:rPr>
      </w:pPr>
    </w:p>
    <w:p w:rsidR="00962775" w:rsidRDefault="00962775" w:rsidP="00962775">
      <w:pPr>
        <w:rPr>
          <w:sz w:val="28"/>
          <w:szCs w:val="24"/>
          <w:lang w:eastAsia="uk-UA"/>
        </w:rPr>
      </w:pPr>
    </w:p>
    <w:p w:rsidR="00962775" w:rsidRDefault="00962775" w:rsidP="00962775">
      <w:pPr>
        <w:rPr>
          <w:sz w:val="28"/>
          <w:szCs w:val="24"/>
          <w:lang w:eastAsia="uk-UA"/>
        </w:rPr>
      </w:pPr>
    </w:p>
    <w:p w:rsidR="00962775" w:rsidRDefault="00962775" w:rsidP="00962775">
      <w:pPr>
        <w:rPr>
          <w:sz w:val="28"/>
          <w:szCs w:val="24"/>
          <w:lang w:eastAsia="uk-UA"/>
        </w:rPr>
      </w:pPr>
    </w:p>
    <w:p w:rsidR="00962775" w:rsidRDefault="00962775" w:rsidP="00962775">
      <w:pPr>
        <w:rPr>
          <w:sz w:val="28"/>
          <w:szCs w:val="24"/>
          <w:lang w:eastAsia="uk-UA"/>
        </w:rPr>
      </w:pPr>
    </w:p>
    <w:p w:rsidR="00962775" w:rsidRDefault="00962775" w:rsidP="00962775">
      <w:pPr>
        <w:rPr>
          <w:sz w:val="28"/>
          <w:szCs w:val="24"/>
          <w:lang w:eastAsia="uk-UA"/>
        </w:rPr>
      </w:pPr>
    </w:p>
    <w:p w:rsidR="00962775" w:rsidRDefault="00962775" w:rsidP="00962775">
      <w:pPr>
        <w:rPr>
          <w:sz w:val="28"/>
          <w:szCs w:val="24"/>
          <w:lang w:eastAsia="uk-UA"/>
        </w:rPr>
      </w:pPr>
    </w:p>
    <w:p w:rsidR="00962775" w:rsidRDefault="00962775" w:rsidP="00962775">
      <w:pPr>
        <w:rPr>
          <w:sz w:val="28"/>
          <w:szCs w:val="24"/>
          <w:lang w:eastAsia="uk-UA"/>
        </w:rPr>
      </w:pPr>
    </w:p>
    <w:p w:rsidR="00962775" w:rsidRDefault="00962775" w:rsidP="00962775">
      <w:pPr>
        <w:rPr>
          <w:sz w:val="28"/>
          <w:szCs w:val="24"/>
          <w:lang w:eastAsia="uk-UA"/>
        </w:rPr>
      </w:pPr>
    </w:p>
    <w:p w:rsidR="00962775" w:rsidRDefault="00962775" w:rsidP="00962775">
      <w:pPr>
        <w:rPr>
          <w:sz w:val="28"/>
          <w:szCs w:val="24"/>
          <w:lang w:eastAsia="uk-UA"/>
        </w:rPr>
      </w:pPr>
    </w:p>
    <w:p w:rsidR="00962775" w:rsidRPr="00E422C7" w:rsidRDefault="00962775" w:rsidP="00962775">
      <w:pPr>
        <w:rPr>
          <w:sz w:val="28"/>
          <w:szCs w:val="24"/>
          <w:lang w:eastAsia="uk-UA"/>
        </w:rPr>
      </w:pPr>
    </w:p>
    <w:p w:rsidR="00962775" w:rsidRPr="002C72D4" w:rsidRDefault="00962775" w:rsidP="00962775">
      <w:pPr>
        <w:spacing w:line="276" w:lineRule="auto"/>
        <w:rPr>
          <w:sz w:val="28"/>
          <w:szCs w:val="28"/>
          <w:lang w:eastAsia="uk-UA"/>
        </w:rPr>
      </w:pPr>
      <w:r w:rsidRPr="002C72D4">
        <w:rPr>
          <w:b/>
          <w:bCs/>
          <w:sz w:val="28"/>
          <w:szCs w:val="28"/>
          <w:lang w:eastAsia="uk-UA"/>
        </w:rPr>
        <w:t>Керівник кваліфікаційної роботи:</w:t>
      </w:r>
      <w:r w:rsidRPr="002C72D4">
        <w:rPr>
          <w:sz w:val="28"/>
          <w:szCs w:val="28"/>
          <w:lang w:eastAsia="uk-UA"/>
        </w:rPr>
        <w:br/>
      </w:r>
      <w:r w:rsidRPr="00B64E9F">
        <w:rPr>
          <w:sz w:val="28"/>
          <w:szCs w:val="28"/>
          <w:lang w:eastAsia="uk-UA"/>
        </w:rPr>
        <w:br/>
        <w:t>Ст. викладач</w:t>
      </w:r>
      <w:r w:rsidRPr="002C72D4">
        <w:rPr>
          <w:sz w:val="28"/>
          <w:szCs w:val="28"/>
          <w:lang w:eastAsia="uk-UA"/>
        </w:rPr>
        <w:t xml:space="preserve">, к. арх. ___________________ </w:t>
      </w:r>
      <w:r w:rsidRPr="002C72D4">
        <w:rPr>
          <w:b/>
          <w:sz w:val="28"/>
          <w:szCs w:val="28"/>
          <w:lang w:eastAsia="uk-UA"/>
        </w:rPr>
        <w:t>Ємельянова О. І.</w:t>
      </w:r>
    </w:p>
    <w:p w:rsidR="00962775" w:rsidRPr="00B64E9F" w:rsidRDefault="00962775" w:rsidP="00962775">
      <w:pPr>
        <w:spacing w:line="276" w:lineRule="auto"/>
        <w:rPr>
          <w:sz w:val="28"/>
          <w:szCs w:val="28"/>
          <w:lang w:eastAsia="uk-UA"/>
        </w:rPr>
      </w:pPr>
      <w:r w:rsidRPr="00B64E9F">
        <w:rPr>
          <w:sz w:val="28"/>
          <w:szCs w:val="28"/>
          <w:lang w:eastAsia="uk-UA"/>
        </w:rPr>
        <w:t>«___» ____________ 2026 р.</w:t>
      </w:r>
    </w:p>
    <w:p w:rsidR="00962775" w:rsidRDefault="00962775" w:rsidP="00962775"/>
    <w:p w:rsidR="00962775" w:rsidRDefault="00962775">
      <w:pPr>
        <w:rPr>
          <w:sz w:val="24"/>
        </w:rPr>
        <w:sectPr w:rsidR="00962775">
          <w:pgSz w:w="11910" w:h="16840"/>
          <w:pgMar w:top="1040" w:right="283" w:bottom="280" w:left="992" w:header="720" w:footer="720" w:gutter="0"/>
          <w:cols w:space="720"/>
        </w:sectPr>
      </w:pPr>
    </w:p>
    <w:p w:rsidR="009A2316" w:rsidRDefault="009A2316">
      <w:pPr>
        <w:pStyle w:val="a3"/>
        <w:rPr>
          <w:sz w:val="48"/>
        </w:rPr>
      </w:pPr>
    </w:p>
    <w:p w:rsidR="009A2316" w:rsidRDefault="009A2316">
      <w:pPr>
        <w:pStyle w:val="a3"/>
        <w:rPr>
          <w:sz w:val="48"/>
        </w:rPr>
      </w:pPr>
    </w:p>
    <w:p w:rsidR="009A2316" w:rsidRDefault="009A2316">
      <w:pPr>
        <w:pStyle w:val="a3"/>
        <w:rPr>
          <w:sz w:val="48"/>
        </w:rPr>
      </w:pPr>
    </w:p>
    <w:p w:rsidR="009A2316" w:rsidRDefault="009A2316">
      <w:pPr>
        <w:pStyle w:val="a3"/>
        <w:rPr>
          <w:sz w:val="48"/>
        </w:rPr>
      </w:pPr>
    </w:p>
    <w:p w:rsidR="009A2316" w:rsidRDefault="009A2316">
      <w:pPr>
        <w:pStyle w:val="a3"/>
        <w:spacing w:before="139"/>
        <w:rPr>
          <w:sz w:val="48"/>
        </w:rPr>
      </w:pPr>
    </w:p>
    <w:p w:rsidR="009A2316" w:rsidRDefault="00593FA5">
      <w:pPr>
        <w:spacing w:line="552" w:lineRule="exact"/>
        <w:ind w:left="140"/>
        <w:jc w:val="center"/>
        <w:rPr>
          <w:b/>
          <w:sz w:val="48"/>
        </w:rPr>
      </w:pPr>
      <w:r>
        <w:rPr>
          <w:b/>
          <w:sz w:val="48"/>
        </w:rPr>
        <w:t>ПОЯСНЮВАЛЬНА</w:t>
      </w:r>
      <w:r>
        <w:rPr>
          <w:b/>
          <w:spacing w:val="-11"/>
          <w:sz w:val="48"/>
        </w:rPr>
        <w:t xml:space="preserve"> </w:t>
      </w:r>
      <w:r>
        <w:rPr>
          <w:b/>
          <w:spacing w:val="-2"/>
          <w:sz w:val="48"/>
        </w:rPr>
        <w:t>ЗАПИСКА</w:t>
      </w:r>
    </w:p>
    <w:p w:rsidR="009A2316" w:rsidRDefault="00593FA5">
      <w:pPr>
        <w:spacing w:line="414" w:lineRule="exact"/>
        <w:ind w:left="143"/>
        <w:jc w:val="center"/>
        <w:rPr>
          <w:b/>
          <w:sz w:val="36"/>
        </w:rPr>
      </w:pPr>
      <w:r>
        <w:rPr>
          <w:b/>
          <w:sz w:val="36"/>
        </w:rPr>
        <w:t>до</w:t>
      </w:r>
      <w:r>
        <w:rPr>
          <w:b/>
          <w:spacing w:val="-4"/>
          <w:sz w:val="36"/>
        </w:rPr>
        <w:t xml:space="preserve"> </w:t>
      </w:r>
      <w:r>
        <w:rPr>
          <w:b/>
          <w:sz w:val="36"/>
        </w:rPr>
        <w:t>дипломного</w:t>
      </w:r>
      <w:r>
        <w:rPr>
          <w:b/>
          <w:spacing w:val="-2"/>
          <w:sz w:val="36"/>
        </w:rPr>
        <w:t xml:space="preserve"> проєкту</w:t>
      </w:r>
    </w:p>
    <w:p w:rsidR="009A2316" w:rsidRDefault="009A2316">
      <w:pPr>
        <w:pStyle w:val="a3"/>
        <w:rPr>
          <w:b/>
          <w:sz w:val="36"/>
        </w:rPr>
      </w:pPr>
    </w:p>
    <w:p w:rsidR="009A2316" w:rsidRDefault="009A2316">
      <w:pPr>
        <w:pStyle w:val="a3"/>
        <w:spacing w:before="4"/>
        <w:jc w:val="center"/>
        <w:rPr>
          <w:b/>
          <w:sz w:val="36"/>
        </w:rPr>
      </w:pPr>
    </w:p>
    <w:p w:rsidR="009A2316" w:rsidRDefault="00593FA5">
      <w:pPr>
        <w:ind w:left="145"/>
        <w:jc w:val="center"/>
        <w:rPr>
          <w:sz w:val="36"/>
          <w:szCs w:val="36"/>
        </w:rPr>
      </w:pPr>
      <w:r>
        <w:rPr>
          <w:sz w:val="36"/>
          <w:szCs w:val="36"/>
        </w:rPr>
        <w:t>на</w:t>
      </w:r>
      <w:r>
        <w:rPr>
          <w:spacing w:val="-3"/>
          <w:sz w:val="36"/>
          <w:szCs w:val="36"/>
        </w:rPr>
        <w:t xml:space="preserve"> </w:t>
      </w:r>
      <w:r>
        <w:rPr>
          <w:sz w:val="36"/>
          <w:szCs w:val="36"/>
        </w:rPr>
        <w:t>тему:</w:t>
      </w:r>
      <w:r>
        <w:rPr>
          <w:spacing w:val="-1"/>
          <w:sz w:val="36"/>
          <w:szCs w:val="36"/>
        </w:rPr>
        <w:t xml:space="preserve"> </w:t>
      </w:r>
      <w:r>
        <w:rPr>
          <w:sz w:val="36"/>
          <w:szCs w:val="36"/>
        </w:rPr>
        <w:t xml:space="preserve">« </w:t>
      </w:r>
      <w:r w:rsidR="00AF6833">
        <w:rPr>
          <w:sz w:val="36"/>
          <w:szCs w:val="36"/>
        </w:rPr>
        <w:t>Авіавокзал умісті Кропивницький</w:t>
      </w:r>
      <w:r>
        <w:rPr>
          <w:sz w:val="36"/>
          <w:szCs w:val="36"/>
        </w:rPr>
        <w:t>»</w:t>
      </w:r>
    </w:p>
    <w:p w:rsidR="009A2316" w:rsidRDefault="009A2316">
      <w:pPr>
        <w:jc w:val="both"/>
        <w:rPr>
          <w:sz w:val="36"/>
          <w:szCs w:val="36"/>
        </w:rPr>
        <w:sectPr w:rsidR="009A2316">
          <w:pgSz w:w="11910" w:h="16840"/>
          <w:pgMar w:top="1920" w:right="283" w:bottom="280" w:left="992" w:header="720" w:footer="720" w:gutter="0"/>
          <w:cols w:space="720"/>
        </w:sectPr>
      </w:pPr>
    </w:p>
    <w:p w:rsidR="009A2316" w:rsidRDefault="00593FA5">
      <w:pPr>
        <w:pStyle w:val="a3"/>
        <w:spacing w:before="74"/>
        <w:ind w:left="144"/>
        <w:jc w:val="center"/>
      </w:pPr>
      <w:r>
        <w:lastRenderedPageBreak/>
        <w:t>ІВАНО-ФРАНКІВСЬК</w:t>
      </w:r>
      <w:r>
        <w:rPr>
          <w:spacing w:val="-13"/>
        </w:rPr>
        <w:t xml:space="preserve"> </w:t>
      </w:r>
      <w:r w:rsidR="00AF6833">
        <w:rPr>
          <w:spacing w:val="-4"/>
        </w:rPr>
        <w:t>2026</w:t>
      </w:r>
    </w:p>
    <w:p w:rsidR="009A2316" w:rsidRDefault="00593FA5">
      <w:pPr>
        <w:spacing w:before="186"/>
        <w:ind w:left="141"/>
        <w:jc w:val="center"/>
        <w:rPr>
          <w:sz w:val="32"/>
        </w:rPr>
      </w:pPr>
      <w:r>
        <w:rPr>
          <w:sz w:val="32"/>
        </w:rPr>
        <w:t>СКЛАД</w:t>
      </w:r>
      <w:r>
        <w:rPr>
          <w:spacing w:val="-20"/>
          <w:sz w:val="32"/>
        </w:rPr>
        <w:t xml:space="preserve"> </w:t>
      </w:r>
      <w:r>
        <w:rPr>
          <w:sz w:val="32"/>
        </w:rPr>
        <w:t>ДИПЛОМНОГО</w:t>
      </w:r>
      <w:r>
        <w:rPr>
          <w:spacing w:val="-20"/>
          <w:sz w:val="32"/>
        </w:rPr>
        <w:t xml:space="preserve"> </w:t>
      </w:r>
      <w:r>
        <w:rPr>
          <w:spacing w:val="-2"/>
          <w:sz w:val="32"/>
        </w:rPr>
        <w:t>ПРОЄКТУ</w:t>
      </w:r>
    </w:p>
    <w:p w:rsidR="009A2316" w:rsidRDefault="009A2316">
      <w:pPr>
        <w:pStyle w:val="a3"/>
        <w:rPr>
          <w:sz w:val="20"/>
        </w:rPr>
      </w:pPr>
    </w:p>
    <w:p w:rsidR="009A2316" w:rsidRDefault="009A2316">
      <w:pPr>
        <w:pStyle w:val="a3"/>
        <w:rPr>
          <w:sz w:val="20"/>
        </w:rPr>
      </w:pPr>
    </w:p>
    <w:p w:rsidR="009A2316" w:rsidRDefault="009A2316">
      <w:pPr>
        <w:pStyle w:val="a3"/>
        <w:spacing w:before="47"/>
        <w:rPr>
          <w:sz w:val="20"/>
        </w:rPr>
      </w:pPr>
    </w:p>
    <w:tbl>
      <w:tblPr>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18"/>
        <w:gridCol w:w="4837"/>
        <w:gridCol w:w="1539"/>
        <w:gridCol w:w="1135"/>
        <w:gridCol w:w="1560"/>
      </w:tblGrid>
      <w:tr w:rsidR="009A2316" w:rsidTr="00380ACD">
        <w:trPr>
          <w:trHeight w:val="966"/>
        </w:trPr>
        <w:tc>
          <w:tcPr>
            <w:tcW w:w="818" w:type="dxa"/>
          </w:tcPr>
          <w:p w:rsidR="009A2316" w:rsidRDefault="00593FA5">
            <w:pPr>
              <w:pStyle w:val="TableParagraph"/>
              <w:ind w:left="239" w:right="225" w:firstLine="36"/>
              <w:rPr>
                <w:sz w:val="28"/>
              </w:rPr>
            </w:pPr>
            <w:r>
              <w:rPr>
                <w:spacing w:val="-10"/>
                <w:sz w:val="28"/>
              </w:rPr>
              <w:t xml:space="preserve">№ </w:t>
            </w:r>
            <w:r>
              <w:rPr>
                <w:spacing w:val="-5"/>
                <w:sz w:val="28"/>
              </w:rPr>
              <w:t>з/п</w:t>
            </w:r>
          </w:p>
        </w:tc>
        <w:tc>
          <w:tcPr>
            <w:tcW w:w="4837" w:type="dxa"/>
          </w:tcPr>
          <w:p w:rsidR="009A2316" w:rsidRDefault="00593FA5">
            <w:pPr>
              <w:pStyle w:val="TableParagraph"/>
              <w:spacing w:before="321"/>
              <w:ind w:left="14"/>
              <w:jc w:val="center"/>
              <w:rPr>
                <w:sz w:val="28"/>
              </w:rPr>
            </w:pPr>
            <w:r>
              <w:rPr>
                <w:spacing w:val="-2"/>
                <w:sz w:val="28"/>
              </w:rPr>
              <w:t>Розділ</w:t>
            </w:r>
          </w:p>
        </w:tc>
        <w:tc>
          <w:tcPr>
            <w:tcW w:w="1539" w:type="dxa"/>
          </w:tcPr>
          <w:p w:rsidR="009A2316" w:rsidRDefault="00593FA5">
            <w:pPr>
              <w:pStyle w:val="TableParagraph"/>
              <w:spacing w:before="321"/>
              <w:ind w:left="207"/>
              <w:rPr>
                <w:sz w:val="28"/>
              </w:rPr>
            </w:pPr>
            <w:r>
              <w:rPr>
                <w:spacing w:val="-2"/>
                <w:sz w:val="28"/>
              </w:rPr>
              <w:t>Початок</w:t>
            </w:r>
          </w:p>
        </w:tc>
        <w:tc>
          <w:tcPr>
            <w:tcW w:w="1135" w:type="dxa"/>
          </w:tcPr>
          <w:p w:rsidR="009A2316" w:rsidRDefault="00593FA5">
            <w:pPr>
              <w:pStyle w:val="TableParagraph"/>
              <w:spacing w:before="160"/>
              <w:ind w:left="223" w:right="189" w:hanging="15"/>
              <w:rPr>
                <w:sz w:val="28"/>
              </w:rPr>
            </w:pPr>
            <w:r>
              <w:rPr>
                <w:spacing w:val="-2"/>
                <w:sz w:val="28"/>
              </w:rPr>
              <w:t>Закін- чення</w:t>
            </w:r>
          </w:p>
        </w:tc>
        <w:tc>
          <w:tcPr>
            <w:tcW w:w="1560" w:type="dxa"/>
          </w:tcPr>
          <w:p w:rsidR="009A2316" w:rsidRDefault="00593FA5">
            <w:pPr>
              <w:pStyle w:val="TableParagraph"/>
              <w:spacing w:line="322" w:lineRule="exact"/>
              <w:ind w:left="80" w:right="63"/>
              <w:jc w:val="center"/>
              <w:rPr>
                <w:sz w:val="28"/>
              </w:rPr>
            </w:pPr>
            <w:r>
              <w:rPr>
                <w:spacing w:val="-2"/>
                <w:sz w:val="28"/>
              </w:rPr>
              <w:t xml:space="preserve">Відмітка </w:t>
            </w:r>
            <w:r>
              <w:rPr>
                <w:spacing w:val="-4"/>
                <w:sz w:val="28"/>
              </w:rPr>
              <w:t xml:space="preserve">про </w:t>
            </w:r>
            <w:r>
              <w:rPr>
                <w:spacing w:val="-2"/>
                <w:sz w:val="28"/>
              </w:rPr>
              <w:t>виконання</w:t>
            </w:r>
          </w:p>
        </w:tc>
      </w:tr>
      <w:tr w:rsidR="009A2316" w:rsidTr="00380ACD">
        <w:trPr>
          <w:trHeight w:val="964"/>
        </w:trPr>
        <w:tc>
          <w:tcPr>
            <w:tcW w:w="818" w:type="dxa"/>
          </w:tcPr>
          <w:p w:rsidR="009A2316" w:rsidRPr="00380ACD" w:rsidRDefault="00593FA5" w:rsidP="00380ACD">
            <w:pPr>
              <w:pStyle w:val="TableParagraph"/>
              <w:ind w:left="14"/>
              <w:jc w:val="center"/>
              <w:rPr>
                <w:sz w:val="28"/>
                <w:szCs w:val="28"/>
              </w:rPr>
            </w:pPr>
            <w:r w:rsidRPr="00380ACD">
              <w:rPr>
                <w:spacing w:val="-5"/>
                <w:sz w:val="28"/>
                <w:szCs w:val="28"/>
              </w:rPr>
              <w:t>1.</w:t>
            </w:r>
          </w:p>
        </w:tc>
        <w:tc>
          <w:tcPr>
            <w:tcW w:w="4837" w:type="dxa"/>
          </w:tcPr>
          <w:p w:rsidR="009A2316" w:rsidRPr="00380ACD" w:rsidRDefault="00593FA5">
            <w:pPr>
              <w:pStyle w:val="TableParagraph"/>
              <w:spacing w:line="322" w:lineRule="exact"/>
              <w:ind w:left="108"/>
              <w:rPr>
                <w:sz w:val="28"/>
              </w:rPr>
            </w:pPr>
            <w:r w:rsidRPr="00380ACD">
              <w:rPr>
                <w:sz w:val="28"/>
              </w:rPr>
              <w:t>Пояснювальна</w:t>
            </w:r>
            <w:r w:rsidRPr="00380ACD">
              <w:rPr>
                <w:spacing w:val="-8"/>
                <w:sz w:val="28"/>
              </w:rPr>
              <w:t xml:space="preserve"> </w:t>
            </w:r>
            <w:r w:rsidRPr="00380ACD">
              <w:rPr>
                <w:spacing w:val="-2"/>
                <w:sz w:val="28"/>
              </w:rPr>
              <w:t>записка</w:t>
            </w:r>
          </w:p>
          <w:p w:rsidR="009A2316" w:rsidRPr="00380ACD" w:rsidRDefault="00593FA5">
            <w:pPr>
              <w:pStyle w:val="TableParagraph"/>
              <w:spacing w:line="322" w:lineRule="exact"/>
              <w:ind w:left="108"/>
              <w:rPr>
                <w:sz w:val="28"/>
              </w:rPr>
            </w:pPr>
            <w:r w:rsidRPr="00380ACD">
              <w:rPr>
                <w:sz w:val="28"/>
              </w:rPr>
              <w:t>(текстовий матеріал об’ємом 20-30 сторінок</w:t>
            </w:r>
            <w:r w:rsidRPr="00380ACD">
              <w:rPr>
                <w:spacing w:val="-11"/>
                <w:sz w:val="28"/>
              </w:rPr>
              <w:t xml:space="preserve"> </w:t>
            </w:r>
            <w:r w:rsidRPr="00380ACD">
              <w:rPr>
                <w:sz w:val="28"/>
              </w:rPr>
              <w:t>стандартного</w:t>
            </w:r>
            <w:r w:rsidRPr="00380ACD">
              <w:rPr>
                <w:spacing w:val="-10"/>
                <w:sz w:val="28"/>
              </w:rPr>
              <w:t xml:space="preserve"> </w:t>
            </w:r>
            <w:r w:rsidRPr="00380ACD">
              <w:rPr>
                <w:sz w:val="28"/>
              </w:rPr>
              <w:t>формату</w:t>
            </w:r>
            <w:r w:rsidRPr="00380ACD">
              <w:rPr>
                <w:spacing w:val="-14"/>
                <w:sz w:val="28"/>
              </w:rPr>
              <w:t xml:space="preserve"> </w:t>
            </w:r>
            <w:r w:rsidRPr="00380ACD">
              <w:rPr>
                <w:sz w:val="28"/>
              </w:rPr>
              <w:t>А4)</w:t>
            </w:r>
          </w:p>
        </w:tc>
        <w:tc>
          <w:tcPr>
            <w:tcW w:w="1539" w:type="dxa"/>
          </w:tcPr>
          <w:p w:rsidR="009A2316" w:rsidRPr="00EC55EB" w:rsidRDefault="009A2316">
            <w:pPr>
              <w:pStyle w:val="TableParagraph"/>
              <w:rPr>
                <w:sz w:val="28"/>
                <w:szCs w:val="28"/>
              </w:rPr>
            </w:pPr>
          </w:p>
        </w:tc>
        <w:tc>
          <w:tcPr>
            <w:tcW w:w="1135" w:type="dxa"/>
          </w:tcPr>
          <w:p w:rsidR="009A2316" w:rsidRDefault="009A2316">
            <w:pPr>
              <w:pStyle w:val="TableParagraph"/>
              <w:rPr>
                <w:sz w:val="28"/>
              </w:rPr>
            </w:pPr>
          </w:p>
        </w:tc>
        <w:tc>
          <w:tcPr>
            <w:tcW w:w="1560" w:type="dxa"/>
          </w:tcPr>
          <w:p w:rsidR="009A2316" w:rsidRDefault="009A2316">
            <w:pPr>
              <w:pStyle w:val="TableParagraph"/>
              <w:rPr>
                <w:sz w:val="28"/>
              </w:rPr>
            </w:pPr>
          </w:p>
        </w:tc>
      </w:tr>
      <w:tr w:rsidR="00EC55EB" w:rsidTr="00380ACD">
        <w:trPr>
          <w:trHeight w:val="319"/>
        </w:trPr>
        <w:tc>
          <w:tcPr>
            <w:tcW w:w="818" w:type="dxa"/>
          </w:tcPr>
          <w:p w:rsidR="00EC55EB" w:rsidRPr="00380ACD" w:rsidRDefault="00EC55EB" w:rsidP="00380ACD">
            <w:pPr>
              <w:pStyle w:val="TableParagraph"/>
              <w:ind w:left="14"/>
              <w:jc w:val="center"/>
              <w:rPr>
                <w:spacing w:val="-5"/>
                <w:sz w:val="28"/>
                <w:szCs w:val="28"/>
                <w:lang w:val="en-US"/>
              </w:rPr>
            </w:pPr>
            <w:r w:rsidRPr="00380ACD">
              <w:rPr>
                <w:spacing w:val="-5"/>
                <w:sz w:val="28"/>
                <w:szCs w:val="28"/>
                <w:lang w:val="en-US"/>
              </w:rPr>
              <w:t>2.</w:t>
            </w:r>
          </w:p>
        </w:tc>
        <w:tc>
          <w:tcPr>
            <w:tcW w:w="4837" w:type="dxa"/>
          </w:tcPr>
          <w:p w:rsidR="00EC55EB" w:rsidRPr="00380ACD" w:rsidRDefault="00EC55EB">
            <w:pPr>
              <w:pStyle w:val="TableParagraph"/>
              <w:spacing w:line="322" w:lineRule="exact"/>
              <w:ind w:left="108"/>
              <w:rPr>
                <w:sz w:val="28"/>
                <w:szCs w:val="28"/>
              </w:rPr>
            </w:pPr>
            <w:r w:rsidRPr="00380ACD">
              <w:rPr>
                <w:sz w:val="28"/>
                <w:szCs w:val="28"/>
              </w:rPr>
              <w:t>Вступ</w:t>
            </w:r>
          </w:p>
        </w:tc>
        <w:tc>
          <w:tcPr>
            <w:tcW w:w="1539" w:type="dxa"/>
          </w:tcPr>
          <w:p w:rsidR="00EC55EB" w:rsidRPr="00EC55EB" w:rsidRDefault="00EC55EB">
            <w:pPr>
              <w:pStyle w:val="TableParagraph"/>
              <w:rPr>
                <w:sz w:val="28"/>
                <w:szCs w:val="28"/>
              </w:rPr>
            </w:pPr>
          </w:p>
        </w:tc>
        <w:tc>
          <w:tcPr>
            <w:tcW w:w="1135" w:type="dxa"/>
          </w:tcPr>
          <w:p w:rsidR="00EC55EB" w:rsidRDefault="00EC55EB">
            <w:pPr>
              <w:pStyle w:val="TableParagraph"/>
              <w:rPr>
                <w:sz w:val="28"/>
              </w:rPr>
            </w:pPr>
          </w:p>
        </w:tc>
        <w:tc>
          <w:tcPr>
            <w:tcW w:w="1560" w:type="dxa"/>
          </w:tcPr>
          <w:p w:rsidR="00EC55EB" w:rsidRDefault="00EC55EB">
            <w:pPr>
              <w:pStyle w:val="TableParagraph"/>
              <w:rPr>
                <w:sz w:val="28"/>
              </w:rPr>
            </w:pPr>
          </w:p>
        </w:tc>
      </w:tr>
      <w:tr w:rsidR="00EC55EB" w:rsidTr="00380ACD">
        <w:trPr>
          <w:trHeight w:val="410"/>
        </w:trPr>
        <w:tc>
          <w:tcPr>
            <w:tcW w:w="818" w:type="dxa"/>
          </w:tcPr>
          <w:p w:rsidR="00EC55EB" w:rsidRPr="00380ACD" w:rsidRDefault="00EC55EB" w:rsidP="00380ACD">
            <w:pPr>
              <w:pStyle w:val="TableParagraph"/>
              <w:ind w:left="14"/>
              <w:jc w:val="center"/>
              <w:rPr>
                <w:spacing w:val="-5"/>
                <w:sz w:val="28"/>
                <w:szCs w:val="28"/>
                <w:lang w:val="en-US"/>
              </w:rPr>
            </w:pPr>
            <w:r w:rsidRPr="00380ACD">
              <w:rPr>
                <w:spacing w:val="-5"/>
                <w:sz w:val="28"/>
                <w:szCs w:val="28"/>
                <w:lang w:val="en-US"/>
              </w:rPr>
              <w:t>3.</w:t>
            </w:r>
          </w:p>
        </w:tc>
        <w:tc>
          <w:tcPr>
            <w:tcW w:w="4837" w:type="dxa"/>
          </w:tcPr>
          <w:p w:rsidR="00EC55EB" w:rsidRPr="00380ACD" w:rsidRDefault="00EC55EB">
            <w:pPr>
              <w:pStyle w:val="TableParagraph"/>
              <w:spacing w:line="322" w:lineRule="exact"/>
              <w:ind w:left="108"/>
              <w:rPr>
                <w:sz w:val="28"/>
                <w:szCs w:val="28"/>
              </w:rPr>
            </w:pPr>
            <w:r w:rsidRPr="00380ACD">
              <w:rPr>
                <w:sz w:val="28"/>
                <w:szCs w:val="28"/>
              </w:rPr>
              <w:t>Вихідні дані на проектування</w:t>
            </w:r>
          </w:p>
        </w:tc>
        <w:tc>
          <w:tcPr>
            <w:tcW w:w="1539" w:type="dxa"/>
          </w:tcPr>
          <w:p w:rsidR="00EC55EB" w:rsidRPr="00EC55EB" w:rsidRDefault="00EC55EB">
            <w:pPr>
              <w:pStyle w:val="TableParagraph"/>
              <w:rPr>
                <w:sz w:val="28"/>
                <w:szCs w:val="28"/>
              </w:rPr>
            </w:pPr>
          </w:p>
        </w:tc>
        <w:tc>
          <w:tcPr>
            <w:tcW w:w="1135" w:type="dxa"/>
          </w:tcPr>
          <w:p w:rsidR="00EC55EB" w:rsidRDefault="00EC55EB">
            <w:pPr>
              <w:pStyle w:val="TableParagraph"/>
              <w:rPr>
                <w:sz w:val="28"/>
              </w:rPr>
            </w:pPr>
          </w:p>
        </w:tc>
        <w:tc>
          <w:tcPr>
            <w:tcW w:w="1560" w:type="dxa"/>
          </w:tcPr>
          <w:p w:rsidR="00EC55EB" w:rsidRDefault="00EC55EB">
            <w:pPr>
              <w:pStyle w:val="TableParagraph"/>
              <w:rPr>
                <w:sz w:val="28"/>
              </w:rPr>
            </w:pPr>
          </w:p>
        </w:tc>
      </w:tr>
      <w:tr w:rsidR="00EC55EB" w:rsidTr="00380ACD">
        <w:trPr>
          <w:trHeight w:val="320"/>
        </w:trPr>
        <w:tc>
          <w:tcPr>
            <w:tcW w:w="818" w:type="dxa"/>
          </w:tcPr>
          <w:p w:rsidR="00EC55EB" w:rsidRPr="00380ACD" w:rsidRDefault="00EC55EB" w:rsidP="00380ACD">
            <w:pPr>
              <w:pStyle w:val="TableParagraph"/>
              <w:spacing w:line="300" w:lineRule="exact"/>
              <w:ind w:left="14" w:right="2"/>
              <w:jc w:val="center"/>
              <w:rPr>
                <w:sz w:val="28"/>
                <w:szCs w:val="28"/>
              </w:rPr>
            </w:pPr>
            <w:r w:rsidRPr="00380ACD">
              <w:rPr>
                <w:spacing w:val="-4"/>
                <w:sz w:val="28"/>
                <w:szCs w:val="28"/>
                <w:lang w:val="en-US"/>
              </w:rPr>
              <w:t>3</w:t>
            </w:r>
            <w:r w:rsidRPr="00380ACD">
              <w:rPr>
                <w:spacing w:val="-4"/>
                <w:sz w:val="28"/>
                <w:szCs w:val="28"/>
              </w:rPr>
              <w:t>.1.</w:t>
            </w:r>
          </w:p>
        </w:tc>
        <w:tc>
          <w:tcPr>
            <w:tcW w:w="4837" w:type="dxa"/>
          </w:tcPr>
          <w:p w:rsidR="00EC55EB" w:rsidRPr="00380ACD" w:rsidRDefault="00EC55EB" w:rsidP="00EC55EB">
            <w:pPr>
              <w:pStyle w:val="TableParagraph"/>
              <w:spacing w:line="300" w:lineRule="exact"/>
              <w:ind w:left="108"/>
              <w:rPr>
                <w:sz w:val="28"/>
                <w:szCs w:val="28"/>
              </w:rPr>
            </w:pPr>
            <w:r w:rsidRPr="00380ACD">
              <w:rPr>
                <w:sz w:val="28"/>
                <w:szCs w:val="28"/>
              </w:rPr>
              <w:t>Завдання на проектування</w:t>
            </w:r>
          </w:p>
        </w:tc>
        <w:tc>
          <w:tcPr>
            <w:tcW w:w="1539" w:type="dxa"/>
          </w:tcPr>
          <w:p w:rsidR="00EC55EB" w:rsidRPr="00EC55EB" w:rsidRDefault="00EC55EB" w:rsidP="00EC55EB">
            <w:pPr>
              <w:pStyle w:val="TableParagraph"/>
              <w:spacing w:line="300" w:lineRule="exact"/>
              <w:ind w:left="108"/>
              <w:rPr>
                <w:color w:val="FF0000"/>
                <w:sz w:val="28"/>
                <w:szCs w:val="28"/>
              </w:rPr>
            </w:pPr>
          </w:p>
        </w:tc>
        <w:tc>
          <w:tcPr>
            <w:tcW w:w="1135" w:type="dxa"/>
          </w:tcPr>
          <w:p w:rsidR="00EC55EB" w:rsidRDefault="00EC55EB" w:rsidP="00EC55EB">
            <w:pPr>
              <w:pStyle w:val="TableParagraph"/>
              <w:rPr>
                <w:sz w:val="24"/>
              </w:rPr>
            </w:pPr>
          </w:p>
        </w:tc>
        <w:tc>
          <w:tcPr>
            <w:tcW w:w="1560" w:type="dxa"/>
          </w:tcPr>
          <w:p w:rsidR="00EC55EB" w:rsidRDefault="00EC55EB" w:rsidP="00EC55EB">
            <w:pPr>
              <w:pStyle w:val="TableParagraph"/>
              <w:rPr>
                <w:sz w:val="24"/>
              </w:rPr>
            </w:pPr>
          </w:p>
        </w:tc>
      </w:tr>
      <w:tr w:rsidR="00EC55EB" w:rsidTr="00380ACD">
        <w:trPr>
          <w:trHeight w:val="324"/>
        </w:trPr>
        <w:tc>
          <w:tcPr>
            <w:tcW w:w="818" w:type="dxa"/>
          </w:tcPr>
          <w:p w:rsidR="00EC55EB" w:rsidRPr="00380ACD" w:rsidRDefault="00EC55EB" w:rsidP="00380ACD">
            <w:pPr>
              <w:pStyle w:val="TableParagraph"/>
              <w:spacing w:before="3" w:line="301" w:lineRule="exact"/>
              <w:ind w:left="14" w:right="2"/>
              <w:jc w:val="center"/>
              <w:rPr>
                <w:sz w:val="28"/>
                <w:szCs w:val="28"/>
                <w:lang w:val="en-US"/>
              </w:rPr>
            </w:pPr>
            <w:r w:rsidRPr="00380ACD">
              <w:rPr>
                <w:spacing w:val="-4"/>
                <w:sz w:val="28"/>
                <w:szCs w:val="28"/>
                <w:lang w:val="en-US"/>
              </w:rPr>
              <w:t>4.</w:t>
            </w:r>
          </w:p>
        </w:tc>
        <w:tc>
          <w:tcPr>
            <w:tcW w:w="4837" w:type="dxa"/>
          </w:tcPr>
          <w:p w:rsidR="00EC55EB" w:rsidRPr="00380ACD" w:rsidRDefault="00EC55EB" w:rsidP="00EC55EB">
            <w:pPr>
              <w:pStyle w:val="TableParagraph"/>
              <w:spacing w:before="3" w:line="301" w:lineRule="exact"/>
              <w:ind w:left="108"/>
              <w:rPr>
                <w:sz w:val="28"/>
                <w:szCs w:val="28"/>
              </w:rPr>
            </w:pPr>
            <w:r w:rsidRPr="00380ACD">
              <w:rPr>
                <w:sz w:val="28"/>
                <w:szCs w:val="28"/>
              </w:rPr>
              <w:t>Архітектурні рішення</w:t>
            </w:r>
          </w:p>
        </w:tc>
        <w:tc>
          <w:tcPr>
            <w:tcW w:w="1539" w:type="dxa"/>
          </w:tcPr>
          <w:p w:rsidR="00EC55EB" w:rsidRPr="00EC55EB" w:rsidRDefault="00EC55EB" w:rsidP="00EC55EB">
            <w:pPr>
              <w:pStyle w:val="TableParagraph"/>
              <w:spacing w:before="3" w:line="301" w:lineRule="exact"/>
              <w:ind w:left="108"/>
              <w:rPr>
                <w:color w:val="FF0000"/>
                <w:sz w:val="28"/>
                <w:szCs w:val="28"/>
              </w:rPr>
            </w:pPr>
          </w:p>
        </w:tc>
        <w:tc>
          <w:tcPr>
            <w:tcW w:w="1135" w:type="dxa"/>
          </w:tcPr>
          <w:p w:rsidR="00EC55EB" w:rsidRDefault="00EC55EB" w:rsidP="00EC55EB">
            <w:pPr>
              <w:pStyle w:val="TableParagraph"/>
              <w:rPr>
                <w:sz w:val="24"/>
              </w:rPr>
            </w:pPr>
          </w:p>
        </w:tc>
        <w:tc>
          <w:tcPr>
            <w:tcW w:w="1560" w:type="dxa"/>
          </w:tcPr>
          <w:p w:rsidR="00EC55EB" w:rsidRDefault="00EC55EB" w:rsidP="00EC55EB">
            <w:pPr>
              <w:pStyle w:val="TableParagraph"/>
              <w:rPr>
                <w:sz w:val="24"/>
              </w:rPr>
            </w:pPr>
          </w:p>
        </w:tc>
      </w:tr>
      <w:tr w:rsidR="00EC55EB" w:rsidTr="00380ACD">
        <w:trPr>
          <w:trHeight w:val="321"/>
        </w:trPr>
        <w:tc>
          <w:tcPr>
            <w:tcW w:w="818" w:type="dxa"/>
          </w:tcPr>
          <w:p w:rsidR="00EC55EB" w:rsidRPr="00380ACD" w:rsidRDefault="00EC55EB" w:rsidP="00380ACD">
            <w:pPr>
              <w:pStyle w:val="TableParagraph"/>
              <w:spacing w:line="301" w:lineRule="exact"/>
              <w:ind w:left="14" w:right="2"/>
              <w:jc w:val="center"/>
              <w:rPr>
                <w:sz w:val="28"/>
                <w:szCs w:val="28"/>
              </w:rPr>
            </w:pPr>
            <w:r w:rsidRPr="00380ACD">
              <w:rPr>
                <w:spacing w:val="-4"/>
                <w:sz w:val="28"/>
                <w:szCs w:val="28"/>
                <w:lang w:val="en-US"/>
              </w:rPr>
              <w:t>4.1.</w:t>
            </w:r>
          </w:p>
        </w:tc>
        <w:tc>
          <w:tcPr>
            <w:tcW w:w="4837" w:type="dxa"/>
          </w:tcPr>
          <w:p w:rsidR="00EC55EB" w:rsidRPr="00380ACD" w:rsidRDefault="00EC55EB" w:rsidP="00EC55EB">
            <w:pPr>
              <w:pStyle w:val="TableParagraph"/>
              <w:spacing w:line="301" w:lineRule="exact"/>
              <w:ind w:left="108"/>
              <w:rPr>
                <w:sz w:val="28"/>
                <w:szCs w:val="28"/>
              </w:rPr>
            </w:pPr>
            <w:r w:rsidRPr="00380ACD">
              <w:rPr>
                <w:sz w:val="28"/>
                <w:szCs w:val="28"/>
              </w:rPr>
              <w:t>Ситуаційний план</w:t>
            </w:r>
          </w:p>
        </w:tc>
        <w:tc>
          <w:tcPr>
            <w:tcW w:w="1539" w:type="dxa"/>
          </w:tcPr>
          <w:p w:rsidR="00EC55EB" w:rsidRPr="00EC55EB" w:rsidRDefault="00EC55EB" w:rsidP="00EC55EB">
            <w:pPr>
              <w:pStyle w:val="TableParagraph"/>
              <w:spacing w:line="301" w:lineRule="exact"/>
              <w:ind w:left="108"/>
              <w:rPr>
                <w:color w:val="FF0000"/>
                <w:sz w:val="28"/>
                <w:szCs w:val="28"/>
              </w:rPr>
            </w:pPr>
          </w:p>
        </w:tc>
        <w:tc>
          <w:tcPr>
            <w:tcW w:w="1135" w:type="dxa"/>
          </w:tcPr>
          <w:p w:rsidR="00EC55EB" w:rsidRDefault="00EC55EB" w:rsidP="00EC55EB">
            <w:pPr>
              <w:pStyle w:val="TableParagraph"/>
              <w:rPr>
                <w:sz w:val="24"/>
              </w:rPr>
            </w:pPr>
          </w:p>
        </w:tc>
        <w:tc>
          <w:tcPr>
            <w:tcW w:w="1560" w:type="dxa"/>
          </w:tcPr>
          <w:p w:rsidR="00EC55EB" w:rsidRDefault="00EC55EB" w:rsidP="00EC55EB">
            <w:pPr>
              <w:pStyle w:val="TableParagraph"/>
              <w:rPr>
                <w:sz w:val="24"/>
              </w:rPr>
            </w:pPr>
          </w:p>
        </w:tc>
      </w:tr>
      <w:tr w:rsidR="00EC55EB" w:rsidTr="00380ACD">
        <w:trPr>
          <w:trHeight w:val="321"/>
        </w:trPr>
        <w:tc>
          <w:tcPr>
            <w:tcW w:w="818" w:type="dxa"/>
          </w:tcPr>
          <w:p w:rsidR="00EC55EB" w:rsidRPr="00380ACD" w:rsidRDefault="00EC55EB" w:rsidP="00380ACD">
            <w:pPr>
              <w:pStyle w:val="TableParagraph"/>
              <w:spacing w:line="301" w:lineRule="exact"/>
              <w:ind w:left="14" w:right="2"/>
              <w:jc w:val="center"/>
              <w:rPr>
                <w:sz w:val="28"/>
                <w:szCs w:val="28"/>
                <w:lang w:val="en-US"/>
              </w:rPr>
            </w:pPr>
            <w:r w:rsidRPr="00380ACD">
              <w:rPr>
                <w:spacing w:val="-4"/>
                <w:sz w:val="28"/>
                <w:szCs w:val="28"/>
                <w:lang w:val="en-US"/>
              </w:rPr>
              <w:t>4.2</w:t>
            </w:r>
            <w:r w:rsidR="00380ACD" w:rsidRPr="00380ACD">
              <w:rPr>
                <w:spacing w:val="-4"/>
                <w:sz w:val="28"/>
                <w:szCs w:val="28"/>
                <w:lang w:val="en-US"/>
              </w:rPr>
              <w:t>.</w:t>
            </w:r>
          </w:p>
        </w:tc>
        <w:tc>
          <w:tcPr>
            <w:tcW w:w="4837" w:type="dxa"/>
          </w:tcPr>
          <w:p w:rsidR="00EC55EB" w:rsidRPr="00380ACD" w:rsidRDefault="00EC55EB" w:rsidP="00EC55EB">
            <w:pPr>
              <w:pStyle w:val="TableParagraph"/>
              <w:spacing w:line="301" w:lineRule="exact"/>
              <w:ind w:left="108"/>
              <w:rPr>
                <w:sz w:val="28"/>
                <w:szCs w:val="28"/>
              </w:rPr>
            </w:pPr>
            <w:r w:rsidRPr="00380ACD">
              <w:rPr>
                <w:sz w:val="28"/>
                <w:szCs w:val="28"/>
              </w:rPr>
              <w:t>Містобудівне рішення</w:t>
            </w:r>
          </w:p>
        </w:tc>
        <w:tc>
          <w:tcPr>
            <w:tcW w:w="1539" w:type="dxa"/>
          </w:tcPr>
          <w:p w:rsidR="00EC55EB" w:rsidRPr="00EC55EB" w:rsidRDefault="00EC55EB" w:rsidP="00EC55EB">
            <w:pPr>
              <w:pStyle w:val="TableParagraph"/>
              <w:spacing w:line="301" w:lineRule="exact"/>
              <w:ind w:left="108"/>
              <w:rPr>
                <w:color w:val="FF0000"/>
                <w:sz w:val="28"/>
                <w:szCs w:val="28"/>
              </w:rPr>
            </w:pPr>
          </w:p>
        </w:tc>
        <w:tc>
          <w:tcPr>
            <w:tcW w:w="1135" w:type="dxa"/>
          </w:tcPr>
          <w:p w:rsidR="00EC55EB" w:rsidRDefault="00EC55EB" w:rsidP="00EC55EB">
            <w:pPr>
              <w:pStyle w:val="TableParagraph"/>
              <w:rPr>
                <w:sz w:val="24"/>
              </w:rPr>
            </w:pPr>
          </w:p>
        </w:tc>
        <w:tc>
          <w:tcPr>
            <w:tcW w:w="1560" w:type="dxa"/>
          </w:tcPr>
          <w:p w:rsidR="00EC55EB" w:rsidRDefault="00EC55EB" w:rsidP="00EC55EB">
            <w:pPr>
              <w:pStyle w:val="TableParagraph"/>
              <w:rPr>
                <w:sz w:val="24"/>
              </w:rPr>
            </w:pPr>
          </w:p>
        </w:tc>
      </w:tr>
      <w:tr w:rsidR="00EC55EB" w:rsidTr="00380ACD">
        <w:trPr>
          <w:trHeight w:val="323"/>
        </w:trPr>
        <w:tc>
          <w:tcPr>
            <w:tcW w:w="818" w:type="dxa"/>
          </w:tcPr>
          <w:p w:rsidR="00EC55EB" w:rsidRPr="00380ACD" w:rsidRDefault="00380ACD" w:rsidP="00380ACD">
            <w:pPr>
              <w:pStyle w:val="TableParagraph"/>
              <w:spacing w:before="2" w:line="301" w:lineRule="exact"/>
              <w:ind w:left="14" w:right="2"/>
              <w:jc w:val="center"/>
              <w:rPr>
                <w:sz w:val="28"/>
                <w:szCs w:val="28"/>
              </w:rPr>
            </w:pPr>
            <w:r w:rsidRPr="00380ACD">
              <w:rPr>
                <w:spacing w:val="-4"/>
                <w:sz w:val="28"/>
                <w:szCs w:val="28"/>
                <w:lang w:val="en-US"/>
              </w:rPr>
              <w:t>4.3.</w:t>
            </w:r>
          </w:p>
        </w:tc>
        <w:tc>
          <w:tcPr>
            <w:tcW w:w="4837" w:type="dxa"/>
          </w:tcPr>
          <w:p w:rsidR="00EC55EB" w:rsidRPr="00380ACD" w:rsidRDefault="00EC55EB" w:rsidP="00EC55EB">
            <w:pPr>
              <w:pStyle w:val="TableParagraph"/>
              <w:spacing w:before="2" w:line="301" w:lineRule="exact"/>
              <w:ind w:left="108"/>
              <w:rPr>
                <w:sz w:val="28"/>
                <w:szCs w:val="28"/>
              </w:rPr>
            </w:pPr>
            <w:r w:rsidRPr="00380ACD">
              <w:rPr>
                <w:sz w:val="28"/>
                <w:szCs w:val="28"/>
              </w:rPr>
              <w:t>Генеральний план</w:t>
            </w:r>
          </w:p>
        </w:tc>
        <w:tc>
          <w:tcPr>
            <w:tcW w:w="1539" w:type="dxa"/>
          </w:tcPr>
          <w:p w:rsidR="00EC55EB" w:rsidRPr="00EC55EB" w:rsidRDefault="00EC55EB" w:rsidP="00EC55EB">
            <w:pPr>
              <w:pStyle w:val="TableParagraph"/>
              <w:spacing w:before="2" w:line="301" w:lineRule="exact"/>
              <w:ind w:left="108"/>
              <w:rPr>
                <w:color w:val="FF0000"/>
                <w:sz w:val="28"/>
                <w:szCs w:val="28"/>
              </w:rPr>
            </w:pPr>
          </w:p>
        </w:tc>
        <w:tc>
          <w:tcPr>
            <w:tcW w:w="1135" w:type="dxa"/>
          </w:tcPr>
          <w:p w:rsidR="00EC55EB" w:rsidRDefault="00EC55EB" w:rsidP="00EC55EB">
            <w:pPr>
              <w:pStyle w:val="TableParagraph"/>
              <w:rPr>
                <w:sz w:val="24"/>
              </w:rPr>
            </w:pPr>
          </w:p>
        </w:tc>
        <w:tc>
          <w:tcPr>
            <w:tcW w:w="1560" w:type="dxa"/>
          </w:tcPr>
          <w:p w:rsidR="00EC55EB" w:rsidRDefault="00EC55EB" w:rsidP="00EC55EB">
            <w:pPr>
              <w:pStyle w:val="TableParagraph"/>
              <w:rPr>
                <w:sz w:val="24"/>
              </w:rPr>
            </w:pPr>
          </w:p>
        </w:tc>
      </w:tr>
      <w:tr w:rsidR="00EC55EB" w:rsidTr="00380ACD">
        <w:trPr>
          <w:trHeight w:val="321"/>
        </w:trPr>
        <w:tc>
          <w:tcPr>
            <w:tcW w:w="818" w:type="dxa"/>
          </w:tcPr>
          <w:p w:rsidR="00EC55EB" w:rsidRPr="00380ACD" w:rsidRDefault="00380ACD" w:rsidP="00380ACD">
            <w:pPr>
              <w:pStyle w:val="TableParagraph"/>
              <w:spacing w:line="301" w:lineRule="exact"/>
              <w:ind w:left="14"/>
              <w:jc w:val="center"/>
              <w:rPr>
                <w:sz w:val="28"/>
                <w:szCs w:val="28"/>
              </w:rPr>
            </w:pPr>
            <w:r w:rsidRPr="00380ACD">
              <w:rPr>
                <w:spacing w:val="-4"/>
                <w:sz w:val="28"/>
                <w:szCs w:val="28"/>
                <w:lang w:val="en-US"/>
              </w:rPr>
              <w:t>4.4.</w:t>
            </w:r>
          </w:p>
        </w:tc>
        <w:tc>
          <w:tcPr>
            <w:tcW w:w="4837" w:type="dxa"/>
          </w:tcPr>
          <w:p w:rsidR="00EC55EB" w:rsidRPr="00380ACD" w:rsidRDefault="00EC55EB" w:rsidP="00EC55EB">
            <w:pPr>
              <w:pStyle w:val="TableParagraph"/>
              <w:spacing w:line="301" w:lineRule="exact"/>
              <w:ind w:left="108"/>
              <w:rPr>
                <w:sz w:val="28"/>
                <w:szCs w:val="28"/>
              </w:rPr>
            </w:pPr>
            <w:r w:rsidRPr="00380ACD">
              <w:rPr>
                <w:sz w:val="28"/>
                <w:szCs w:val="28"/>
              </w:rPr>
              <w:t>Обґрунтування вибору ділянки</w:t>
            </w:r>
          </w:p>
        </w:tc>
        <w:tc>
          <w:tcPr>
            <w:tcW w:w="1539" w:type="dxa"/>
          </w:tcPr>
          <w:p w:rsidR="00EC55EB" w:rsidRPr="00EC55EB" w:rsidRDefault="00EC55EB" w:rsidP="00EC55EB">
            <w:pPr>
              <w:pStyle w:val="TableParagraph"/>
              <w:spacing w:line="301" w:lineRule="exact"/>
              <w:ind w:left="108"/>
              <w:rPr>
                <w:color w:val="FF0000"/>
                <w:sz w:val="28"/>
                <w:szCs w:val="28"/>
              </w:rPr>
            </w:pPr>
          </w:p>
        </w:tc>
        <w:tc>
          <w:tcPr>
            <w:tcW w:w="1135" w:type="dxa"/>
          </w:tcPr>
          <w:p w:rsidR="00EC55EB" w:rsidRDefault="00EC55EB" w:rsidP="00EC55EB">
            <w:pPr>
              <w:pStyle w:val="TableParagraph"/>
              <w:rPr>
                <w:sz w:val="24"/>
              </w:rPr>
            </w:pPr>
          </w:p>
        </w:tc>
        <w:tc>
          <w:tcPr>
            <w:tcW w:w="1560" w:type="dxa"/>
          </w:tcPr>
          <w:p w:rsidR="00EC55EB" w:rsidRDefault="00EC55EB" w:rsidP="00EC55EB">
            <w:pPr>
              <w:pStyle w:val="TableParagraph"/>
              <w:rPr>
                <w:sz w:val="24"/>
              </w:rPr>
            </w:pPr>
          </w:p>
        </w:tc>
      </w:tr>
      <w:tr w:rsidR="00EC55EB" w:rsidTr="00380ACD">
        <w:trPr>
          <w:trHeight w:val="321"/>
        </w:trPr>
        <w:tc>
          <w:tcPr>
            <w:tcW w:w="818" w:type="dxa"/>
          </w:tcPr>
          <w:p w:rsidR="00EC55EB" w:rsidRPr="00380ACD" w:rsidRDefault="00380ACD" w:rsidP="00380ACD">
            <w:pPr>
              <w:pStyle w:val="TableParagraph"/>
              <w:spacing w:line="301" w:lineRule="exact"/>
              <w:ind w:left="14" w:right="2"/>
              <w:jc w:val="center"/>
              <w:rPr>
                <w:sz w:val="28"/>
                <w:szCs w:val="28"/>
              </w:rPr>
            </w:pPr>
            <w:r w:rsidRPr="00380ACD">
              <w:rPr>
                <w:spacing w:val="-4"/>
                <w:sz w:val="28"/>
                <w:szCs w:val="28"/>
                <w:lang w:val="en-US"/>
              </w:rPr>
              <w:t>4.5.</w:t>
            </w:r>
          </w:p>
        </w:tc>
        <w:tc>
          <w:tcPr>
            <w:tcW w:w="4837" w:type="dxa"/>
          </w:tcPr>
          <w:p w:rsidR="00EC55EB" w:rsidRPr="00380ACD" w:rsidRDefault="00EC55EB" w:rsidP="00EC55EB">
            <w:pPr>
              <w:pStyle w:val="TableParagraph"/>
              <w:spacing w:line="301" w:lineRule="exact"/>
              <w:ind w:left="108"/>
              <w:rPr>
                <w:sz w:val="28"/>
                <w:szCs w:val="28"/>
              </w:rPr>
            </w:pPr>
            <w:r w:rsidRPr="00380ACD">
              <w:rPr>
                <w:sz w:val="28"/>
                <w:szCs w:val="28"/>
              </w:rPr>
              <w:t>Функціональне рішення</w:t>
            </w:r>
          </w:p>
        </w:tc>
        <w:tc>
          <w:tcPr>
            <w:tcW w:w="1539" w:type="dxa"/>
          </w:tcPr>
          <w:p w:rsidR="00EC55EB" w:rsidRPr="00EC55EB" w:rsidRDefault="00EC55EB" w:rsidP="00EC55EB">
            <w:pPr>
              <w:pStyle w:val="TableParagraph"/>
              <w:spacing w:line="301" w:lineRule="exact"/>
              <w:ind w:left="108"/>
              <w:rPr>
                <w:color w:val="FF0000"/>
                <w:sz w:val="28"/>
                <w:szCs w:val="28"/>
              </w:rPr>
            </w:pPr>
          </w:p>
        </w:tc>
        <w:tc>
          <w:tcPr>
            <w:tcW w:w="1135" w:type="dxa"/>
          </w:tcPr>
          <w:p w:rsidR="00EC55EB" w:rsidRDefault="00EC55EB" w:rsidP="00EC55EB">
            <w:pPr>
              <w:pStyle w:val="TableParagraph"/>
              <w:rPr>
                <w:sz w:val="24"/>
              </w:rPr>
            </w:pPr>
          </w:p>
        </w:tc>
        <w:tc>
          <w:tcPr>
            <w:tcW w:w="1560" w:type="dxa"/>
          </w:tcPr>
          <w:p w:rsidR="00EC55EB" w:rsidRDefault="00EC55EB" w:rsidP="00EC55EB">
            <w:pPr>
              <w:pStyle w:val="TableParagraph"/>
              <w:rPr>
                <w:sz w:val="24"/>
              </w:rPr>
            </w:pPr>
          </w:p>
        </w:tc>
      </w:tr>
      <w:tr w:rsidR="00EC55EB" w:rsidTr="00380ACD">
        <w:trPr>
          <w:trHeight w:val="323"/>
        </w:trPr>
        <w:tc>
          <w:tcPr>
            <w:tcW w:w="818" w:type="dxa"/>
          </w:tcPr>
          <w:p w:rsidR="00EC55EB" w:rsidRPr="00380ACD" w:rsidRDefault="00380ACD" w:rsidP="00380ACD">
            <w:pPr>
              <w:pStyle w:val="TableParagraph"/>
              <w:spacing w:before="2" w:line="301" w:lineRule="exact"/>
              <w:ind w:left="14" w:right="2"/>
              <w:jc w:val="center"/>
              <w:rPr>
                <w:sz w:val="28"/>
                <w:szCs w:val="28"/>
              </w:rPr>
            </w:pPr>
            <w:r w:rsidRPr="00380ACD">
              <w:rPr>
                <w:spacing w:val="-4"/>
                <w:sz w:val="28"/>
                <w:szCs w:val="28"/>
                <w:lang w:val="en-US"/>
              </w:rPr>
              <w:t>4.6.</w:t>
            </w:r>
          </w:p>
        </w:tc>
        <w:tc>
          <w:tcPr>
            <w:tcW w:w="4837" w:type="dxa"/>
          </w:tcPr>
          <w:p w:rsidR="00EC55EB" w:rsidRPr="00380ACD" w:rsidRDefault="00EC55EB" w:rsidP="00EC55EB">
            <w:pPr>
              <w:pStyle w:val="TableParagraph"/>
              <w:spacing w:before="2" w:line="301" w:lineRule="exact"/>
              <w:ind w:left="108"/>
              <w:rPr>
                <w:sz w:val="28"/>
                <w:szCs w:val="28"/>
              </w:rPr>
            </w:pPr>
            <w:r w:rsidRPr="00380ACD">
              <w:rPr>
                <w:sz w:val="28"/>
                <w:szCs w:val="28"/>
              </w:rPr>
              <w:t>Аналоги та джерела натхнення</w:t>
            </w:r>
          </w:p>
        </w:tc>
        <w:tc>
          <w:tcPr>
            <w:tcW w:w="1539" w:type="dxa"/>
          </w:tcPr>
          <w:p w:rsidR="00EC55EB" w:rsidRPr="00EC55EB" w:rsidRDefault="00EC55EB" w:rsidP="00EC55EB">
            <w:pPr>
              <w:pStyle w:val="TableParagraph"/>
              <w:spacing w:before="2" w:line="301" w:lineRule="exact"/>
              <w:ind w:left="108"/>
              <w:rPr>
                <w:color w:val="FF0000"/>
                <w:sz w:val="28"/>
                <w:szCs w:val="28"/>
              </w:rPr>
            </w:pPr>
          </w:p>
        </w:tc>
        <w:tc>
          <w:tcPr>
            <w:tcW w:w="1135" w:type="dxa"/>
          </w:tcPr>
          <w:p w:rsidR="00EC55EB" w:rsidRDefault="00EC55EB" w:rsidP="00EC55EB">
            <w:pPr>
              <w:pStyle w:val="TableParagraph"/>
              <w:rPr>
                <w:sz w:val="24"/>
              </w:rPr>
            </w:pPr>
          </w:p>
        </w:tc>
        <w:tc>
          <w:tcPr>
            <w:tcW w:w="1560" w:type="dxa"/>
          </w:tcPr>
          <w:p w:rsidR="00EC55EB" w:rsidRDefault="00EC55EB" w:rsidP="00EC55EB">
            <w:pPr>
              <w:pStyle w:val="TableParagraph"/>
              <w:rPr>
                <w:sz w:val="24"/>
              </w:rPr>
            </w:pPr>
          </w:p>
        </w:tc>
      </w:tr>
      <w:tr w:rsidR="00EC55EB" w:rsidTr="00380ACD">
        <w:trPr>
          <w:trHeight w:val="321"/>
        </w:trPr>
        <w:tc>
          <w:tcPr>
            <w:tcW w:w="818" w:type="dxa"/>
          </w:tcPr>
          <w:p w:rsidR="00EC55EB" w:rsidRPr="00380ACD" w:rsidRDefault="00380ACD" w:rsidP="00380ACD">
            <w:pPr>
              <w:pStyle w:val="TableParagraph"/>
              <w:spacing w:line="301" w:lineRule="exact"/>
              <w:ind w:left="14" w:right="2"/>
              <w:jc w:val="center"/>
              <w:rPr>
                <w:sz w:val="28"/>
                <w:szCs w:val="28"/>
              </w:rPr>
            </w:pPr>
            <w:r w:rsidRPr="00380ACD">
              <w:rPr>
                <w:spacing w:val="-4"/>
                <w:sz w:val="28"/>
                <w:szCs w:val="28"/>
                <w:lang w:val="en-US"/>
              </w:rPr>
              <w:t>4.7.</w:t>
            </w:r>
          </w:p>
        </w:tc>
        <w:tc>
          <w:tcPr>
            <w:tcW w:w="4837" w:type="dxa"/>
          </w:tcPr>
          <w:p w:rsidR="00EC55EB" w:rsidRPr="00380ACD" w:rsidRDefault="00EC55EB" w:rsidP="00EC55EB">
            <w:pPr>
              <w:pStyle w:val="TableParagraph"/>
              <w:spacing w:line="301" w:lineRule="exact"/>
              <w:ind w:left="108"/>
              <w:rPr>
                <w:sz w:val="28"/>
                <w:szCs w:val="28"/>
              </w:rPr>
            </w:pPr>
            <w:r w:rsidRPr="00380ACD">
              <w:rPr>
                <w:sz w:val="28"/>
                <w:szCs w:val="28"/>
              </w:rPr>
              <w:t>Благоустрій і озеленення</w:t>
            </w:r>
          </w:p>
        </w:tc>
        <w:tc>
          <w:tcPr>
            <w:tcW w:w="1539" w:type="dxa"/>
          </w:tcPr>
          <w:p w:rsidR="00EC55EB" w:rsidRPr="00EC55EB" w:rsidRDefault="00EC55EB" w:rsidP="00EC55EB">
            <w:pPr>
              <w:pStyle w:val="TableParagraph"/>
              <w:spacing w:line="301" w:lineRule="exact"/>
              <w:ind w:left="108"/>
              <w:rPr>
                <w:color w:val="FF0000"/>
                <w:sz w:val="28"/>
                <w:szCs w:val="28"/>
              </w:rPr>
            </w:pPr>
          </w:p>
        </w:tc>
        <w:tc>
          <w:tcPr>
            <w:tcW w:w="1135" w:type="dxa"/>
          </w:tcPr>
          <w:p w:rsidR="00EC55EB" w:rsidRDefault="00EC55EB" w:rsidP="00EC55EB">
            <w:pPr>
              <w:pStyle w:val="TableParagraph"/>
              <w:rPr>
                <w:sz w:val="24"/>
              </w:rPr>
            </w:pPr>
          </w:p>
        </w:tc>
        <w:tc>
          <w:tcPr>
            <w:tcW w:w="1560" w:type="dxa"/>
          </w:tcPr>
          <w:p w:rsidR="00EC55EB" w:rsidRDefault="00EC55EB" w:rsidP="00EC55EB">
            <w:pPr>
              <w:pStyle w:val="TableParagraph"/>
              <w:rPr>
                <w:sz w:val="24"/>
              </w:rPr>
            </w:pPr>
          </w:p>
        </w:tc>
      </w:tr>
      <w:tr w:rsidR="00EC55EB" w:rsidTr="00380ACD">
        <w:trPr>
          <w:trHeight w:val="321"/>
        </w:trPr>
        <w:tc>
          <w:tcPr>
            <w:tcW w:w="818" w:type="dxa"/>
          </w:tcPr>
          <w:p w:rsidR="00EC55EB" w:rsidRPr="00380ACD" w:rsidRDefault="00380ACD" w:rsidP="00380ACD">
            <w:pPr>
              <w:pStyle w:val="TableParagraph"/>
              <w:spacing w:line="301" w:lineRule="exact"/>
              <w:ind w:left="14" w:right="2"/>
              <w:jc w:val="center"/>
              <w:rPr>
                <w:sz w:val="28"/>
                <w:szCs w:val="28"/>
              </w:rPr>
            </w:pPr>
            <w:r w:rsidRPr="00380ACD">
              <w:rPr>
                <w:spacing w:val="-4"/>
                <w:sz w:val="28"/>
                <w:szCs w:val="28"/>
                <w:lang w:val="en-US"/>
              </w:rPr>
              <w:t>4.8.</w:t>
            </w:r>
          </w:p>
        </w:tc>
        <w:tc>
          <w:tcPr>
            <w:tcW w:w="4837" w:type="dxa"/>
          </w:tcPr>
          <w:p w:rsidR="00EC55EB" w:rsidRPr="00380ACD" w:rsidRDefault="00EC55EB" w:rsidP="00EC55EB">
            <w:pPr>
              <w:pStyle w:val="TableParagraph"/>
              <w:spacing w:line="301" w:lineRule="exact"/>
              <w:ind w:left="108"/>
              <w:rPr>
                <w:sz w:val="28"/>
                <w:szCs w:val="28"/>
              </w:rPr>
            </w:pPr>
            <w:r w:rsidRPr="00380ACD">
              <w:rPr>
                <w:sz w:val="28"/>
                <w:szCs w:val="28"/>
              </w:rPr>
              <w:t>Відповідність ДБН</w:t>
            </w:r>
          </w:p>
        </w:tc>
        <w:tc>
          <w:tcPr>
            <w:tcW w:w="1539" w:type="dxa"/>
          </w:tcPr>
          <w:p w:rsidR="00EC55EB" w:rsidRPr="00EC55EB" w:rsidRDefault="00EC55EB" w:rsidP="00EC55EB">
            <w:pPr>
              <w:pStyle w:val="TableParagraph"/>
              <w:spacing w:line="301" w:lineRule="exact"/>
              <w:ind w:left="108"/>
              <w:rPr>
                <w:color w:val="FF0000"/>
                <w:sz w:val="28"/>
                <w:szCs w:val="28"/>
              </w:rPr>
            </w:pPr>
          </w:p>
        </w:tc>
        <w:tc>
          <w:tcPr>
            <w:tcW w:w="1135" w:type="dxa"/>
          </w:tcPr>
          <w:p w:rsidR="00EC55EB" w:rsidRDefault="00EC55EB" w:rsidP="00EC55EB">
            <w:pPr>
              <w:pStyle w:val="TableParagraph"/>
              <w:rPr>
                <w:sz w:val="24"/>
              </w:rPr>
            </w:pPr>
          </w:p>
        </w:tc>
        <w:tc>
          <w:tcPr>
            <w:tcW w:w="1560" w:type="dxa"/>
          </w:tcPr>
          <w:p w:rsidR="00EC55EB" w:rsidRDefault="00EC55EB" w:rsidP="00EC55EB">
            <w:pPr>
              <w:pStyle w:val="TableParagraph"/>
              <w:rPr>
                <w:sz w:val="24"/>
              </w:rPr>
            </w:pPr>
          </w:p>
        </w:tc>
      </w:tr>
      <w:tr w:rsidR="00EC55EB" w:rsidTr="00380ACD">
        <w:trPr>
          <w:trHeight w:val="323"/>
        </w:trPr>
        <w:tc>
          <w:tcPr>
            <w:tcW w:w="818" w:type="dxa"/>
          </w:tcPr>
          <w:p w:rsidR="00EC55EB" w:rsidRPr="00380ACD" w:rsidRDefault="00380ACD" w:rsidP="00380ACD">
            <w:pPr>
              <w:pStyle w:val="TableParagraph"/>
              <w:spacing w:before="2" w:line="301" w:lineRule="exact"/>
              <w:ind w:left="14" w:right="2"/>
              <w:jc w:val="center"/>
              <w:rPr>
                <w:sz w:val="28"/>
                <w:szCs w:val="28"/>
              </w:rPr>
            </w:pPr>
            <w:r w:rsidRPr="00380ACD">
              <w:rPr>
                <w:spacing w:val="-4"/>
                <w:sz w:val="28"/>
                <w:szCs w:val="28"/>
                <w:lang w:val="en-US"/>
              </w:rPr>
              <w:t>4.9.</w:t>
            </w:r>
          </w:p>
        </w:tc>
        <w:tc>
          <w:tcPr>
            <w:tcW w:w="4837" w:type="dxa"/>
          </w:tcPr>
          <w:p w:rsidR="00EC55EB" w:rsidRPr="00380ACD" w:rsidRDefault="00EC55EB" w:rsidP="00EC55EB">
            <w:pPr>
              <w:pStyle w:val="TableParagraph"/>
              <w:spacing w:before="2" w:line="301" w:lineRule="exact"/>
              <w:ind w:left="108"/>
              <w:rPr>
                <w:sz w:val="28"/>
                <w:szCs w:val="28"/>
              </w:rPr>
            </w:pPr>
            <w:r w:rsidRPr="00380ACD">
              <w:rPr>
                <w:sz w:val="28"/>
                <w:szCs w:val="28"/>
              </w:rPr>
              <w:t>Евакуація та доступність</w:t>
            </w:r>
          </w:p>
        </w:tc>
        <w:tc>
          <w:tcPr>
            <w:tcW w:w="1539" w:type="dxa"/>
          </w:tcPr>
          <w:p w:rsidR="00EC55EB" w:rsidRPr="00EC55EB" w:rsidRDefault="00EC55EB" w:rsidP="00EC55EB">
            <w:pPr>
              <w:pStyle w:val="TableParagraph"/>
              <w:spacing w:before="2" w:line="301" w:lineRule="exact"/>
              <w:ind w:left="108"/>
              <w:rPr>
                <w:color w:val="FF0000"/>
                <w:sz w:val="28"/>
                <w:szCs w:val="28"/>
              </w:rPr>
            </w:pPr>
          </w:p>
        </w:tc>
        <w:tc>
          <w:tcPr>
            <w:tcW w:w="1135" w:type="dxa"/>
          </w:tcPr>
          <w:p w:rsidR="00EC55EB" w:rsidRDefault="00EC55EB" w:rsidP="00EC55EB">
            <w:pPr>
              <w:pStyle w:val="TableParagraph"/>
              <w:rPr>
                <w:sz w:val="24"/>
              </w:rPr>
            </w:pPr>
          </w:p>
        </w:tc>
        <w:tc>
          <w:tcPr>
            <w:tcW w:w="1560" w:type="dxa"/>
          </w:tcPr>
          <w:p w:rsidR="00EC55EB" w:rsidRDefault="00EC55EB" w:rsidP="00EC55EB">
            <w:pPr>
              <w:pStyle w:val="TableParagraph"/>
              <w:rPr>
                <w:sz w:val="24"/>
              </w:rPr>
            </w:pPr>
          </w:p>
        </w:tc>
      </w:tr>
      <w:tr w:rsidR="00EC55EB" w:rsidTr="00380ACD">
        <w:trPr>
          <w:trHeight w:val="321"/>
        </w:trPr>
        <w:tc>
          <w:tcPr>
            <w:tcW w:w="818" w:type="dxa"/>
          </w:tcPr>
          <w:p w:rsidR="00EC55EB" w:rsidRPr="00380ACD" w:rsidRDefault="00380ACD" w:rsidP="00380ACD">
            <w:pPr>
              <w:pStyle w:val="TableParagraph"/>
              <w:spacing w:line="301" w:lineRule="exact"/>
              <w:ind w:left="14" w:right="2"/>
              <w:jc w:val="center"/>
              <w:rPr>
                <w:sz w:val="28"/>
                <w:szCs w:val="28"/>
              </w:rPr>
            </w:pPr>
            <w:r w:rsidRPr="00380ACD">
              <w:rPr>
                <w:spacing w:val="-4"/>
                <w:sz w:val="28"/>
                <w:szCs w:val="28"/>
                <w:lang w:val="en-US"/>
              </w:rPr>
              <w:t>4.10.</w:t>
            </w:r>
          </w:p>
        </w:tc>
        <w:tc>
          <w:tcPr>
            <w:tcW w:w="4837" w:type="dxa"/>
          </w:tcPr>
          <w:p w:rsidR="00EC55EB" w:rsidRPr="00380ACD" w:rsidRDefault="00EC55EB" w:rsidP="00EC55EB">
            <w:pPr>
              <w:pStyle w:val="TableParagraph"/>
              <w:spacing w:line="301" w:lineRule="exact"/>
              <w:ind w:left="108"/>
              <w:rPr>
                <w:sz w:val="28"/>
                <w:szCs w:val="28"/>
              </w:rPr>
            </w:pPr>
            <w:r w:rsidRPr="00380ACD">
              <w:rPr>
                <w:sz w:val="28"/>
                <w:szCs w:val="28"/>
              </w:rPr>
              <w:t>Стилістика і концепція</w:t>
            </w:r>
          </w:p>
        </w:tc>
        <w:tc>
          <w:tcPr>
            <w:tcW w:w="1539" w:type="dxa"/>
          </w:tcPr>
          <w:p w:rsidR="00EC55EB" w:rsidRPr="00EC55EB" w:rsidRDefault="00EC55EB" w:rsidP="00EC55EB">
            <w:pPr>
              <w:pStyle w:val="TableParagraph"/>
              <w:spacing w:line="301" w:lineRule="exact"/>
              <w:ind w:left="108"/>
              <w:rPr>
                <w:color w:val="FF0000"/>
                <w:sz w:val="28"/>
                <w:szCs w:val="28"/>
              </w:rPr>
            </w:pPr>
          </w:p>
        </w:tc>
        <w:tc>
          <w:tcPr>
            <w:tcW w:w="1135" w:type="dxa"/>
          </w:tcPr>
          <w:p w:rsidR="00EC55EB" w:rsidRDefault="00EC55EB" w:rsidP="00EC55EB">
            <w:pPr>
              <w:pStyle w:val="TableParagraph"/>
              <w:rPr>
                <w:sz w:val="24"/>
              </w:rPr>
            </w:pPr>
          </w:p>
        </w:tc>
        <w:tc>
          <w:tcPr>
            <w:tcW w:w="1560" w:type="dxa"/>
          </w:tcPr>
          <w:p w:rsidR="00EC55EB" w:rsidRDefault="00EC55EB" w:rsidP="00EC55EB">
            <w:pPr>
              <w:pStyle w:val="TableParagraph"/>
              <w:rPr>
                <w:sz w:val="24"/>
              </w:rPr>
            </w:pPr>
          </w:p>
        </w:tc>
      </w:tr>
      <w:tr w:rsidR="00EC55EB" w:rsidTr="00380ACD">
        <w:trPr>
          <w:trHeight w:val="321"/>
        </w:trPr>
        <w:tc>
          <w:tcPr>
            <w:tcW w:w="818" w:type="dxa"/>
          </w:tcPr>
          <w:p w:rsidR="00EC55EB" w:rsidRPr="00380ACD" w:rsidRDefault="00380ACD" w:rsidP="00380ACD">
            <w:pPr>
              <w:pStyle w:val="TableParagraph"/>
              <w:jc w:val="center"/>
              <w:rPr>
                <w:sz w:val="28"/>
                <w:szCs w:val="28"/>
                <w:lang w:val="en-US"/>
              </w:rPr>
            </w:pPr>
            <w:r w:rsidRPr="00380ACD">
              <w:rPr>
                <w:spacing w:val="-4"/>
                <w:sz w:val="28"/>
                <w:szCs w:val="28"/>
                <w:lang w:val="en-US"/>
              </w:rPr>
              <w:t>4.11.</w:t>
            </w:r>
          </w:p>
        </w:tc>
        <w:tc>
          <w:tcPr>
            <w:tcW w:w="4837" w:type="dxa"/>
          </w:tcPr>
          <w:p w:rsidR="00EC55EB" w:rsidRPr="00380ACD" w:rsidRDefault="00EC55EB" w:rsidP="00EC55EB">
            <w:pPr>
              <w:pStyle w:val="TableParagraph"/>
              <w:rPr>
                <w:sz w:val="28"/>
                <w:szCs w:val="28"/>
              </w:rPr>
            </w:pPr>
            <w:r w:rsidRPr="00380ACD">
              <w:rPr>
                <w:sz w:val="28"/>
                <w:szCs w:val="28"/>
              </w:rPr>
              <w:t>Об’ємно-просторове рішення та архітектура</w:t>
            </w:r>
          </w:p>
        </w:tc>
        <w:tc>
          <w:tcPr>
            <w:tcW w:w="1539" w:type="dxa"/>
          </w:tcPr>
          <w:p w:rsidR="00EC55EB" w:rsidRDefault="00EC55EB" w:rsidP="00EC55EB">
            <w:pPr>
              <w:pStyle w:val="TableParagraph"/>
              <w:rPr>
                <w:sz w:val="24"/>
              </w:rPr>
            </w:pPr>
          </w:p>
        </w:tc>
        <w:tc>
          <w:tcPr>
            <w:tcW w:w="1135" w:type="dxa"/>
          </w:tcPr>
          <w:p w:rsidR="00EC55EB" w:rsidRDefault="00EC55EB" w:rsidP="00EC55EB">
            <w:pPr>
              <w:pStyle w:val="TableParagraph"/>
              <w:rPr>
                <w:sz w:val="24"/>
              </w:rPr>
            </w:pPr>
          </w:p>
        </w:tc>
        <w:tc>
          <w:tcPr>
            <w:tcW w:w="1560" w:type="dxa"/>
          </w:tcPr>
          <w:p w:rsidR="00EC55EB" w:rsidRDefault="00EC55EB" w:rsidP="00EC55EB">
            <w:pPr>
              <w:pStyle w:val="TableParagraph"/>
              <w:rPr>
                <w:sz w:val="24"/>
              </w:rPr>
            </w:pPr>
          </w:p>
        </w:tc>
      </w:tr>
      <w:tr w:rsidR="00EC55EB" w:rsidTr="00380ACD">
        <w:trPr>
          <w:trHeight w:val="323"/>
        </w:trPr>
        <w:tc>
          <w:tcPr>
            <w:tcW w:w="818" w:type="dxa"/>
          </w:tcPr>
          <w:p w:rsidR="00EC55EB" w:rsidRPr="00380ACD" w:rsidRDefault="00380ACD" w:rsidP="00380ACD">
            <w:pPr>
              <w:pStyle w:val="TableParagraph"/>
              <w:jc w:val="center"/>
              <w:rPr>
                <w:sz w:val="28"/>
                <w:szCs w:val="28"/>
                <w:lang w:val="en-US"/>
              </w:rPr>
            </w:pPr>
            <w:r w:rsidRPr="00380ACD">
              <w:rPr>
                <w:sz w:val="28"/>
                <w:szCs w:val="28"/>
                <w:lang w:val="en-US"/>
              </w:rPr>
              <w:t>5.</w:t>
            </w:r>
          </w:p>
        </w:tc>
        <w:tc>
          <w:tcPr>
            <w:tcW w:w="4837" w:type="dxa"/>
          </w:tcPr>
          <w:p w:rsidR="00EC55EB" w:rsidRPr="00380ACD" w:rsidRDefault="00EC55EB" w:rsidP="00EC55EB">
            <w:pPr>
              <w:pStyle w:val="TableParagraph"/>
              <w:rPr>
                <w:sz w:val="28"/>
                <w:szCs w:val="28"/>
              </w:rPr>
            </w:pPr>
            <w:r w:rsidRPr="00380ACD">
              <w:rPr>
                <w:sz w:val="28"/>
                <w:szCs w:val="28"/>
              </w:rPr>
              <w:t>Експлікація приміщень</w:t>
            </w:r>
          </w:p>
        </w:tc>
        <w:tc>
          <w:tcPr>
            <w:tcW w:w="1539" w:type="dxa"/>
          </w:tcPr>
          <w:p w:rsidR="00EC55EB" w:rsidRDefault="00EC55EB" w:rsidP="00EC55EB">
            <w:pPr>
              <w:pStyle w:val="TableParagraph"/>
              <w:rPr>
                <w:sz w:val="24"/>
              </w:rPr>
            </w:pPr>
          </w:p>
        </w:tc>
        <w:tc>
          <w:tcPr>
            <w:tcW w:w="1135" w:type="dxa"/>
          </w:tcPr>
          <w:p w:rsidR="00EC55EB" w:rsidRDefault="00EC55EB" w:rsidP="00EC55EB">
            <w:pPr>
              <w:pStyle w:val="TableParagraph"/>
              <w:rPr>
                <w:sz w:val="24"/>
              </w:rPr>
            </w:pPr>
          </w:p>
        </w:tc>
        <w:tc>
          <w:tcPr>
            <w:tcW w:w="1560" w:type="dxa"/>
          </w:tcPr>
          <w:p w:rsidR="00EC55EB" w:rsidRDefault="00EC55EB" w:rsidP="00EC55EB">
            <w:pPr>
              <w:pStyle w:val="TableParagraph"/>
              <w:rPr>
                <w:sz w:val="24"/>
              </w:rPr>
            </w:pPr>
          </w:p>
        </w:tc>
      </w:tr>
      <w:tr w:rsidR="00EC55EB" w:rsidTr="00380ACD">
        <w:trPr>
          <w:trHeight w:val="321"/>
        </w:trPr>
        <w:tc>
          <w:tcPr>
            <w:tcW w:w="818" w:type="dxa"/>
          </w:tcPr>
          <w:p w:rsidR="00EC55EB" w:rsidRPr="00380ACD" w:rsidRDefault="00380ACD" w:rsidP="00380ACD">
            <w:pPr>
              <w:pStyle w:val="TableParagraph"/>
              <w:jc w:val="center"/>
              <w:rPr>
                <w:sz w:val="28"/>
                <w:szCs w:val="28"/>
                <w:lang w:val="en-US"/>
              </w:rPr>
            </w:pPr>
            <w:r w:rsidRPr="00380ACD">
              <w:rPr>
                <w:sz w:val="28"/>
                <w:szCs w:val="28"/>
                <w:lang w:val="en-US"/>
              </w:rPr>
              <w:t>6.</w:t>
            </w:r>
          </w:p>
        </w:tc>
        <w:tc>
          <w:tcPr>
            <w:tcW w:w="4837" w:type="dxa"/>
          </w:tcPr>
          <w:p w:rsidR="00EC55EB" w:rsidRPr="00380ACD" w:rsidRDefault="00EC55EB" w:rsidP="00EC55EB">
            <w:pPr>
              <w:pStyle w:val="TableParagraph"/>
              <w:rPr>
                <w:sz w:val="28"/>
                <w:szCs w:val="28"/>
              </w:rPr>
            </w:pPr>
            <w:r w:rsidRPr="00380ACD">
              <w:rPr>
                <w:sz w:val="28"/>
                <w:szCs w:val="28"/>
              </w:rPr>
              <w:t>Конструктивні рішення</w:t>
            </w:r>
          </w:p>
        </w:tc>
        <w:tc>
          <w:tcPr>
            <w:tcW w:w="1539" w:type="dxa"/>
          </w:tcPr>
          <w:p w:rsidR="00EC55EB" w:rsidRDefault="00EC55EB" w:rsidP="00EC55EB">
            <w:pPr>
              <w:pStyle w:val="TableParagraph"/>
              <w:rPr>
                <w:sz w:val="24"/>
              </w:rPr>
            </w:pPr>
          </w:p>
        </w:tc>
        <w:tc>
          <w:tcPr>
            <w:tcW w:w="1135" w:type="dxa"/>
          </w:tcPr>
          <w:p w:rsidR="00EC55EB" w:rsidRDefault="00EC55EB" w:rsidP="00EC55EB">
            <w:pPr>
              <w:pStyle w:val="TableParagraph"/>
              <w:rPr>
                <w:sz w:val="24"/>
              </w:rPr>
            </w:pPr>
          </w:p>
        </w:tc>
        <w:tc>
          <w:tcPr>
            <w:tcW w:w="1560" w:type="dxa"/>
          </w:tcPr>
          <w:p w:rsidR="00EC55EB" w:rsidRDefault="00EC55EB" w:rsidP="00EC55EB">
            <w:pPr>
              <w:pStyle w:val="TableParagraph"/>
              <w:rPr>
                <w:sz w:val="24"/>
              </w:rPr>
            </w:pPr>
          </w:p>
        </w:tc>
      </w:tr>
      <w:tr w:rsidR="00EC55EB" w:rsidTr="00380ACD">
        <w:trPr>
          <w:trHeight w:val="321"/>
        </w:trPr>
        <w:tc>
          <w:tcPr>
            <w:tcW w:w="818" w:type="dxa"/>
          </w:tcPr>
          <w:p w:rsidR="00EC55EB" w:rsidRPr="00380ACD" w:rsidRDefault="00380ACD" w:rsidP="00380ACD">
            <w:pPr>
              <w:pStyle w:val="TableParagraph"/>
              <w:jc w:val="center"/>
              <w:rPr>
                <w:sz w:val="28"/>
                <w:szCs w:val="28"/>
              </w:rPr>
            </w:pPr>
            <w:r w:rsidRPr="00380ACD">
              <w:rPr>
                <w:sz w:val="28"/>
                <w:szCs w:val="28"/>
                <w:lang w:val="en-US"/>
              </w:rPr>
              <w:t>6.1.</w:t>
            </w:r>
          </w:p>
        </w:tc>
        <w:tc>
          <w:tcPr>
            <w:tcW w:w="4837" w:type="dxa"/>
          </w:tcPr>
          <w:p w:rsidR="00EC55EB" w:rsidRPr="00380ACD" w:rsidRDefault="00EC55EB" w:rsidP="00EC55EB">
            <w:pPr>
              <w:pStyle w:val="TableParagraph"/>
              <w:rPr>
                <w:sz w:val="28"/>
                <w:szCs w:val="28"/>
              </w:rPr>
            </w:pPr>
            <w:r w:rsidRPr="00380ACD">
              <w:rPr>
                <w:sz w:val="28"/>
                <w:szCs w:val="28"/>
              </w:rPr>
              <w:t>Фундаменти</w:t>
            </w:r>
          </w:p>
        </w:tc>
        <w:tc>
          <w:tcPr>
            <w:tcW w:w="1539" w:type="dxa"/>
          </w:tcPr>
          <w:p w:rsidR="00EC55EB" w:rsidRDefault="00EC55EB" w:rsidP="00EC55EB">
            <w:pPr>
              <w:pStyle w:val="TableParagraph"/>
              <w:rPr>
                <w:sz w:val="24"/>
              </w:rPr>
            </w:pPr>
          </w:p>
        </w:tc>
        <w:tc>
          <w:tcPr>
            <w:tcW w:w="1135" w:type="dxa"/>
          </w:tcPr>
          <w:p w:rsidR="00EC55EB" w:rsidRDefault="00EC55EB" w:rsidP="00EC55EB">
            <w:pPr>
              <w:pStyle w:val="TableParagraph"/>
              <w:rPr>
                <w:sz w:val="24"/>
              </w:rPr>
            </w:pPr>
          </w:p>
        </w:tc>
        <w:tc>
          <w:tcPr>
            <w:tcW w:w="1560" w:type="dxa"/>
          </w:tcPr>
          <w:p w:rsidR="00EC55EB" w:rsidRDefault="00EC55EB" w:rsidP="00EC55EB">
            <w:pPr>
              <w:pStyle w:val="TableParagraph"/>
              <w:rPr>
                <w:sz w:val="24"/>
              </w:rPr>
            </w:pPr>
          </w:p>
        </w:tc>
      </w:tr>
      <w:tr w:rsidR="00EC55EB" w:rsidTr="00380ACD">
        <w:trPr>
          <w:trHeight w:val="323"/>
        </w:trPr>
        <w:tc>
          <w:tcPr>
            <w:tcW w:w="818" w:type="dxa"/>
          </w:tcPr>
          <w:p w:rsidR="00EC55EB" w:rsidRPr="00380ACD" w:rsidRDefault="00380ACD" w:rsidP="00380ACD">
            <w:pPr>
              <w:pStyle w:val="TableParagraph"/>
              <w:jc w:val="center"/>
              <w:rPr>
                <w:sz w:val="28"/>
                <w:szCs w:val="28"/>
              </w:rPr>
            </w:pPr>
            <w:r w:rsidRPr="00380ACD">
              <w:rPr>
                <w:sz w:val="28"/>
                <w:szCs w:val="28"/>
                <w:lang w:val="en-US"/>
              </w:rPr>
              <w:t>6.2.</w:t>
            </w:r>
          </w:p>
        </w:tc>
        <w:tc>
          <w:tcPr>
            <w:tcW w:w="4837" w:type="dxa"/>
          </w:tcPr>
          <w:p w:rsidR="00EC55EB" w:rsidRPr="00380ACD" w:rsidRDefault="00EC55EB" w:rsidP="00EC55EB">
            <w:pPr>
              <w:pStyle w:val="TableParagraph"/>
              <w:rPr>
                <w:sz w:val="28"/>
                <w:szCs w:val="28"/>
              </w:rPr>
            </w:pPr>
            <w:r w:rsidRPr="00380ACD">
              <w:rPr>
                <w:sz w:val="28"/>
                <w:szCs w:val="28"/>
              </w:rPr>
              <w:t>Колони</w:t>
            </w:r>
          </w:p>
        </w:tc>
        <w:tc>
          <w:tcPr>
            <w:tcW w:w="1539" w:type="dxa"/>
          </w:tcPr>
          <w:p w:rsidR="00EC55EB" w:rsidRDefault="00EC55EB" w:rsidP="00EC55EB">
            <w:pPr>
              <w:pStyle w:val="TableParagraph"/>
              <w:rPr>
                <w:sz w:val="24"/>
              </w:rPr>
            </w:pPr>
          </w:p>
        </w:tc>
        <w:tc>
          <w:tcPr>
            <w:tcW w:w="1135" w:type="dxa"/>
          </w:tcPr>
          <w:p w:rsidR="00EC55EB" w:rsidRDefault="00EC55EB" w:rsidP="00EC55EB">
            <w:pPr>
              <w:pStyle w:val="TableParagraph"/>
              <w:rPr>
                <w:sz w:val="24"/>
              </w:rPr>
            </w:pPr>
          </w:p>
        </w:tc>
        <w:tc>
          <w:tcPr>
            <w:tcW w:w="1560" w:type="dxa"/>
          </w:tcPr>
          <w:p w:rsidR="00EC55EB" w:rsidRDefault="00EC55EB" w:rsidP="00EC55EB">
            <w:pPr>
              <w:pStyle w:val="TableParagraph"/>
              <w:rPr>
                <w:sz w:val="24"/>
              </w:rPr>
            </w:pPr>
          </w:p>
        </w:tc>
      </w:tr>
      <w:tr w:rsidR="00EC55EB" w:rsidTr="00380ACD">
        <w:trPr>
          <w:trHeight w:val="321"/>
        </w:trPr>
        <w:tc>
          <w:tcPr>
            <w:tcW w:w="818" w:type="dxa"/>
          </w:tcPr>
          <w:p w:rsidR="00EC55EB" w:rsidRPr="00380ACD" w:rsidRDefault="00380ACD" w:rsidP="00380ACD">
            <w:pPr>
              <w:pStyle w:val="TableParagraph"/>
              <w:jc w:val="center"/>
              <w:rPr>
                <w:sz w:val="28"/>
                <w:szCs w:val="28"/>
              </w:rPr>
            </w:pPr>
            <w:r w:rsidRPr="00380ACD">
              <w:rPr>
                <w:sz w:val="28"/>
                <w:szCs w:val="28"/>
                <w:lang w:val="en-US"/>
              </w:rPr>
              <w:t>6.3.</w:t>
            </w:r>
          </w:p>
        </w:tc>
        <w:tc>
          <w:tcPr>
            <w:tcW w:w="4837" w:type="dxa"/>
          </w:tcPr>
          <w:p w:rsidR="00EC55EB" w:rsidRPr="00380ACD" w:rsidRDefault="00EC55EB" w:rsidP="00EC55EB">
            <w:pPr>
              <w:pStyle w:val="TableParagraph"/>
              <w:rPr>
                <w:sz w:val="28"/>
                <w:szCs w:val="28"/>
              </w:rPr>
            </w:pPr>
            <w:r w:rsidRPr="00380ACD">
              <w:rPr>
                <w:sz w:val="28"/>
                <w:szCs w:val="28"/>
              </w:rPr>
              <w:t>Стіни та перегородки</w:t>
            </w:r>
          </w:p>
        </w:tc>
        <w:tc>
          <w:tcPr>
            <w:tcW w:w="1539" w:type="dxa"/>
          </w:tcPr>
          <w:p w:rsidR="00EC55EB" w:rsidRDefault="00EC55EB" w:rsidP="00EC55EB">
            <w:pPr>
              <w:pStyle w:val="TableParagraph"/>
              <w:rPr>
                <w:sz w:val="24"/>
              </w:rPr>
            </w:pPr>
          </w:p>
        </w:tc>
        <w:tc>
          <w:tcPr>
            <w:tcW w:w="1135" w:type="dxa"/>
          </w:tcPr>
          <w:p w:rsidR="00EC55EB" w:rsidRDefault="00EC55EB" w:rsidP="00EC55EB">
            <w:pPr>
              <w:pStyle w:val="TableParagraph"/>
              <w:rPr>
                <w:sz w:val="24"/>
              </w:rPr>
            </w:pPr>
          </w:p>
        </w:tc>
        <w:tc>
          <w:tcPr>
            <w:tcW w:w="1560" w:type="dxa"/>
          </w:tcPr>
          <w:p w:rsidR="00EC55EB" w:rsidRDefault="00EC55EB" w:rsidP="00EC55EB">
            <w:pPr>
              <w:pStyle w:val="TableParagraph"/>
              <w:rPr>
                <w:sz w:val="24"/>
              </w:rPr>
            </w:pPr>
          </w:p>
        </w:tc>
      </w:tr>
      <w:tr w:rsidR="00EC55EB" w:rsidTr="00380ACD">
        <w:trPr>
          <w:trHeight w:val="321"/>
        </w:trPr>
        <w:tc>
          <w:tcPr>
            <w:tcW w:w="818" w:type="dxa"/>
          </w:tcPr>
          <w:p w:rsidR="00EC55EB" w:rsidRPr="00380ACD" w:rsidRDefault="00380ACD" w:rsidP="00380ACD">
            <w:pPr>
              <w:pStyle w:val="TableParagraph"/>
              <w:jc w:val="center"/>
              <w:rPr>
                <w:sz w:val="28"/>
                <w:szCs w:val="28"/>
              </w:rPr>
            </w:pPr>
            <w:r w:rsidRPr="00380ACD">
              <w:rPr>
                <w:sz w:val="28"/>
                <w:szCs w:val="28"/>
                <w:lang w:val="en-US"/>
              </w:rPr>
              <w:t>6.4.</w:t>
            </w:r>
          </w:p>
        </w:tc>
        <w:tc>
          <w:tcPr>
            <w:tcW w:w="4837" w:type="dxa"/>
          </w:tcPr>
          <w:p w:rsidR="00EC55EB" w:rsidRPr="00380ACD" w:rsidRDefault="00EC55EB" w:rsidP="00EC55EB">
            <w:pPr>
              <w:pStyle w:val="TableParagraph"/>
              <w:rPr>
                <w:sz w:val="28"/>
                <w:szCs w:val="28"/>
              </w:rPr>
            </w:pPr>
            <w:r w:rsidRPr="00380ACD">
              <w:rPr>
                <w:sz w:val="28"/>
                <w:szCs w:val="28"/>
              </w:rPr>
              <w:t>Перекриття</w:t>
            </w:r>
          </w:p>
        </w:tc>
        <w:tc>
          <w:tcPr>
            <w:tcW w:w="1539" w:type="dxa"/>
          </w:tcPr>
          <w:p w:rsidR="00EC55EB" w:rsidRDefault="00EC55EB" w:rsidP="00EC55EB">
            <w:pPr>
              <w:pStyle w:val="TableParagraph"/>
              <w:rPr>
                <w:sz w:val="24"/>
              </w:rPr>
            </w:pPr>
          </w:p>
        </w:tc>
        <w:tc>
          <w:tcPr>
            <w:tcW w:w="1135" w:type="dxa"/>
          </w:tcPr>
          <w:p w:rsidR="00EC55EB" w:rsidRDefault="00EC55EB" w:rsidP="00EC55EB">
            <w:pPr>
              <w:pStyle w:val="TableParagraph"/>
              <w:rPr>
                <w:sz w:val="24"/>
              </w:rPr>
            </w:pPr>
          </w:p>
        </w:tc>
        <w:tc>
          <w:tcPr>
            <w:tcW w:w="1560" w:type="dxa"/>
          </w:tcPr>
          <w:p w:rsidR="00EC55EB" w:rsidRDefault="00EC55EB" w:rsidP="00EC55EB">
            <w:pPr>
              <w:pStyle w:val="TableParagraph"/>
              <w:rPr>
                <w:sz w:val="24"/>
              </w:rPr>
            </w:pPr>
          </w:p>
        </w:tc>
      </w:tr>
      <w:tr w:rsidR="00EC55EB" w:rsidTr="00380ACD">
        <w:trPr>
          <w:trHeight w:val="323"/>
        </w:trPr>
        <w:tc>
          <w:tcPr>
            <w:tcW w:w="818" w:type="dxa"/>
          </w:tcPr>
          <w:p w:rsidR="00EC55EB" w:rsidRPr="00380ACD" w:rsidRDefault="00380ACD" w:rsidP="00380ACD">
            <w:pPr>
              <w:pStyle w:val="TableParagraph"/>
              <w:jc w:val="center"/>
              <w:rPr>
                <w:sz w:val="28"/>
                <w:szCs w:val="28"/>
              </w:rPr>
            </w:pPr>
            <w:r w:rsidRPr="00380ACD">
              <w:rPr>
                <w:sz w:val="28"/>
                <w:szCs w:val="28"/>
                <w:lang w:val="en-US"/>
              </w:rPr>
              <w:t>6.5.</w:t>
            </w:r>
          </w:p>
        </w:tc>
        <w:tc>
          <w:tcPr>
            <w:tcW w:w="4837" w:type="dxa"/>
          </w:tcPr>
          <w:p w:rsidR="00EC55EB" w:rsidRPr="00380ACD" w:rsidRDefault="00EC55EB" w:rsidP="00EC55EB">
            <w:pPr>
              <w:pStyle w:val="TableParagraph"/>
              <w:rPr>
                <w:sz w:val="28"/>
                <w:szCs w:val="28"/>
              </w:rPr>
            </w:pPr>
            <w:r w:rsidRPr="00380ACD">
              <w:rPr>
                <w:sz w:val="28"/>
                <w:szCs w:val="28"/>
              </w:rPr>
              <w:t>Покрівля</w:t>
            </w:r>
          </w:p>
        </w:tc>
        <w:tc>
          <w:tcPr>
            <w:tcW w:w="1539" w:type="dxa"/>
          </w:tcPr>
          <w:p w:rsidR="00EC55EB" w:rsidRDefault="00EC55EB" w:rsidP="00EC55EB">
            <w:pPr>
              <w:pStyle w:val="TableParagraph"/>
              <w:rPr>
                <w:sz w:val="24"/>
              </w:rPr>
            </w:pPr>
          </w:p>
        </w:tc>
        <w:tc>
          <w:tcPr>
            <w:tcW w:w="1135" w:type="dxa"/>
          </w:tcPr>
          <w:p w:rsidR="00EC55EB" w:rsidRDefault="00EC55EB" w:rsidP="00EC55EB">
            <w:pPr>
              <w:pStyle w:val="TableParagraph"/>
              <w:rPr>
                <w:sz w:val="24"/>
              </w:rPr>
            </w:pPr>
          </w:p>
        </w:tc>
        <w:tc>
          <w:tcPr>
            <w:tcW w:w="1560" w:type="dxa"/>
          </w:tcPr>
          <w:p w:rsidR="00EC55EB" w:rsidRDefault="00EC55EB" w:rsidP="00EC55EB">
            <w:pPr>
              <w:pStyle w:val="TableParagraph"/>
              <w:rPr>
                <w:sz w:val="24"/>
              </w:rPr>
            </w:pPr>
          </w:p>
        </w:tc>
      </w:tr>
      <w:tr w:rsidR="00EC55EB" w:rsidTr="00380ACD">
        <w:trPr>
          <w:trHeight w:val="321"/>
        </w:trPr>
        <w:tc>
          <w:tcPr>
            <w:tcW w:w="818" w:type="dxa"/>
          </w:tcPr>
          <w:p w:rsidR="00EC55EB" w:rsidRPr="00380ACD" w:rsidRDefault="00380ACD" w:rsidP="00380ACD">
            <w:pPr>
              <w:pStyle w:val="TableParagraph"/>
              <w:jc w:val="center"/>
              <w:rPr>
                <w:sz w:val="28"/>
                <w:szCs w:val="28"/>
              </w:rPr>
            </w:pPr>
            <w:r w:rsidRPr="00380ACD">
              <w:rPr>
                <w:sz w:val="28"/>
                <w:szCs w:val="28"/>
                <w:lang w:val="en-US"/>
              </w:rPr>
              <w:t>6.6.</w:t>
            </w:r>
          </w:p>
        </w:tc>
        <w:tc>
          <w:tcPr>
            <w:tcW w:w="4837" w:type="dxa"/>
          </w:tcPr>
          <w:p w:rsidR="00EC55EB" w:rsidRPr="00380ACD" w:rsidRDefault="00EC55EB" w:rsidP="00EC55EB">
            <w:pPr>
              <w:pStyle w:val="TableParagraph"/>
              <w:rPr>
                <w:sz w:val="28"/>
                <w:szCs w:val="28"/>
              </w:rPr>
            </w:pPr>
            <w:r w:rsidRPr="00380ACD">
              <w:rPr>
                <w:sz w:val="28"/>
                <w:szCs w:val="28"/>
              </w:rPr>
              <w:t>Вікна та двері</w:t>
            </w:r>
          </w:p>
        </w:tc>
        <w:tc>
          <w:tcPr>
            <w:tcW w:w="1539" w:type="dxa"/>
          </w:tcPr>
          <w:p w:rsidR="00EC55EB" w:rsidRDefault="00EC55EB" w:rsidP="00EC55EB">
            <w:pPr>
              <w:pStyle w:val="TableParagraph"/>
              <w:rPr>
                <w:sz w:val="24"/>
              </w:rPr>
            </w:pPr>
          </w:p>
        </w:tc>
        <w:tc>
          <w:tcPr>
            <w:tcW w:w="1135" w:type="dxa"/>
          </w:tcPr>
          <w:p w:rsidR="00EC55EB" w:rsidRDefault="00EC55EB" w:rsidP="00EC55EB">
            <w:pPr>
              <w:pStyle w:val="TableParagraph"/>
              <w:rPr>
                <w:sz w:val="24"/>
              </w:rPr>
            </w:pPr>
          </w:p>
        </w:tc>
        <w:tc>
          <w:tcPr>
            <w:tcW w:w="1560" w:type="dxa"/>
          </w:tcPr>
          <w:p w:rsidR="00EC55EB" w:rsidRDefault="00EC55EB" w:rsidP="00EC55EB">
            <w:pPr>
              <w:pStyle w:val="TableParagraph"/>
              <w:rPr>
                <w:sz w:val="24"/>
              </w:rPr>
            </w:pPr>
          </w:p>
        </w:tc>
      </w:tr>
      <w:tr w:rsidR="00EC55EB" w:rsidTr="00380ACD">
        <w:trPr>
          <w:trHeight w:val="321"/>
        </w:trPr>
        <w:tc>
          <w:tcPr>
            <w:tcW w:w="818" w:type="dxa"/>
          </w:tcPr>
          <w:p w:rsidR="00EC55EB" w:rsidRPr="00380ACD" w:rsidRDefault="00380ACD" w:rsidP="00380ACD">
            <w:pPr>
              <w:pStyle w:val="TableParagraph"/>
              <w:jc w:val="center"/>
              <w:rPr>
                <w:sz w:val="28"/>
                <w:szCs w:val="28"/>
              </w:rPr>
            </w:pPr>
            <w:r w:rsidRPr="00380ACD">
              <w:rPr>
                <w:sz w:val="28"/>
                <w:szCs w:val="28"/>
                <w:lang w:val="en-US"/>
              </w:rPr>
              <w:t>6.7.</w:t>
            </w:r>
          </w:p>
        </w:tc>
        <w:tc>
          <w:tcPr>
            <w:tcW w:w="4837" w:type="dxa"/>
          </w:tcPr>
          <w:p w:rsidR="00EC55EB" w:rsidRPr="00380ACD" w:rsidRDefault="00EC55EB" w:rsidP="00EC55EB">
            <w:pPr>
              <w:pStyle w:val="TableParagraph"/>
              <w:rPr>
                <w:sz w:val="28"/>
                <w:szCs w:val="28"/>
              </w:rPr>
            </w:pPr>
            <w:r w:rsidRPr="00380ACD">
              <w:rPr>
                <w:sz w:val="28"/>
                <w:szCs w:val="28"/>
              </w:rPr>
              <w:t>Ліхтарі</w:t>
            </w:r>
          </w:p>
        </w:tc>
        <w:tc>
          <w:tcPr>
            <w:tcW w:w="1539" w:type="dxa"/>
          </w:tcPr>
          <w:p w:rsidR="00EC55EB" w:rsidRDefault="00EC55EB" w:rsidP="00EC55EB">
            <w:pPr>
              <w:pStyle w:val="TableParagraph"/>
              <w:rPr>
                <w:sz w:val="24"/>
              </w:rPr>
            </w:pPr>
          </w:p>
        </w:tc>
        <w:tc>
          <w:tcPr>
            <w:tcW w:w="1135" w:type="dxa"/>
          </w:tcPr>
          <w:p w:rsidR="00EC55EB" w:rsidRDefault="00EC55EB" w:rsidP="00EC55EB">
            <w:pPr>
              <w:pStyle w:val="TableParagraph"/>
              <w:rPr>
                <w:sz w:val="24"/>
              </w:rPr>
            </w:pPr>
          </w:p>
        </w:tc>
        <w:tc>
          <w:tcPr>
            <w:tcW w:w="1560" w:type="dxa"/>
          </w:tcPr>
          <w:p w:rsidR="00EC55EB" w:rsidRDefault="00EC55EB" w:rsidP="00EC55EB">
            <w:pPr>
              <w:pStyle w:val="TableParagraph"/>
              <w:rPr>
                <w:sz w:val="24"/>
              </w:rPr>
            </w:pPr>
          </w:p>
        </w:tc>
      </w:tr>
      <w:tr w:rsidR="00EC55EB" w:rsidTr="00380ACD">
        <w:trPr>
          <w:trHeight w:val="321"/>
        </w:trPr>
        <w:tc>
          <w:tcPr>
            <w:tcW w:w="818" w:type="dxa"/>
          </w:tcPr>
          <w:p w:rsidR="00EC55EB" w:rsidRPr="00380ACD" w:rsidRDefault="00380ACD" w:rsidP="00380ACD">
            <w:pPr>
              <w:pStyle w:val="TableParagraph"/>
              <w:jc w:val="center"/>
              <w:rPr>
                <w:sz w:val="28"/>
                <w:szCs w:val="28"/>
              </w:rPr>
            </w:pPr>
            <w:r w:rsidRPr="00380ACD">
              <w:rPr>
                <w:sz w:val="28"/>
                <w:szCs w:val="28"/>
                <w:lang w:val="en-US"/>
              </w:rPr>
              <w:t>6.8.</w:t>
            </w:r>
          </w:p>
        </w:tc>
        <w:tc>
          <w:tcPr>
            <w:tcW w:w="4837" w:type="dxa"/>
          </w:tcPr>
          <w:p w:rsidR="00EC55EB" w:rsidRPr="00380ACD" w:rsidRDefault="00EC55EB" w:rsidP="00EC55EB">
            <w:pPr>
              <w:pStyle w:val="TableParagraph"/>
              <w:rPr>
                <w:sz w:val="28"/>
                <w:szCs w:val="28"/>
              </w:rPr>
            </w:pPr>
            <w:r w:rsidRPr="00380ACD">
              <w:rPr>
                <w:sz w:val="28"/>
                <w:szCs w:val="28"/>
              </w:rPr>
              <w:t>Внутрішнє оздоблення</w:t>
            </w:r>
          </w:p>
        </w:tc>
        <w:tc>
          <w:tcPr>
            <w:tcW w:w="1539" w:type="dxa"/>
          </w:tcPr>
          <w:p w:rsidR="00EC55EB" w:rsidRDefault="00EC55EB" w:rsidP="00EC55EB">
            <w:pPr>
              <w:pStyle w:val="TableParagraph"/>
              <w:rPr>
                <w:sz w:val="24"/>
              </w:rPr>
            </w:pPr>
          </w:p>
        </w:tc>
        <w:tc>
          <w:tcPr>
            <w:tcW w:w="1135" w:type="dxa"/>
          </w:tcPr>
          <w:p w:rsidR="00EC55EB" w:rsidRDefault="00EC55EB" w:rsidP="00EC55EB">
            <w:pPr>
              <w:pStyle w:val="TableParagraph"/>
              <w:rPr>
                <w:sz w:val="24"/>
              </w:rPr>
            </w:pPr>
          </w:p>
        </w:tc>
        <w:tc>
          <w:tcPr>
            <w:tcW w:w="1560" w:type="dxa"/>
          </w:tcPr>
          <w:p w:rsidR="00EC55EB" w:rsidRDefault="00EC55EB" w:rsidP="00EC55EB">
            <w:pPr>
              <w:pStyle w:val="TableParagraph"/>
              <w:rPr>
                <w:sz w:val="24"/>
              </w:rPr>
            </w:pPr>
          </w:p>
        </w:tc>
      </w:tr>
      <w:tr w:rsidR="00EC55EB" w:rsidTr="00380ACD">
        <w:trPr>
          <w:trHeight w:val="321"/>
        </w:trPr>
        <w:tc>
          <w:tcPr>
            <w:tcW w:w="818" w:type="dxa"/>
          </w:tcPr>
          <w:p w:rsidR="00EC55EB" w:rsidRPr="00380ACD" w:rsidRDefault="00380ACD" w:rsidP="00380ACD">
            <w:pPr>
              <w:pStyle w:val="TableParagraph"/>
              <w:jc w:val="center"/>
              <w:rPr>
                <w:sz w:val="28"/>
                <w:szCs w:val="28"/>
                <w:lang w:val="en-US"/>
              </w:rPr>
            </w:pPr>
            <w:r w:rsidRPr="00380ACD">
              <w:rPr>
                <w:sz w:val="28"/>
                <w:szCs w:val="28"/>
                <w:lang w:val="en-US"/>
              </w:rPr>
              <w:t>7.</w:t>
            </w:r>
          </w:p>
        </w:tc>
        <w:tc>
          <w:tcPr>
            <w:tcW w:w="4837" w:type="dxa"/>
          </w:tcPr>
          <w:p w:rsidR="00EC55EB" w:rsidRPr="00380ACD" w:rsidRDefault="00EC55EB" w:rsidP="00EC55EB">
            <w:pPr>
              <w:pStyle w:val="TableParagraph"/>
              <w:rPr>
                <w:sz w:val="28"/>
                <w:szCs w:val="28"/>
              </w:rPr>
            </w:pPr>
            <w:r w:rsidRPr="00380ACD">
              <w:rPr>
                <w:sz w:val="28"/>
                <w:szCs w:val="28"/>
              </w:rPr>
              <w:t>Теплотехнічний розрахунок</w:t>
            </w:r>
          </w:p>
        </w:tc>
        <w:tc>
          <w:tcPr>
            <w:tcW w:w="1539" w:type="dxa"/>
          </w:tcPr>
          <w:p w:rsidR="00EC55EB" w:rsidRDefault="00EC55EB" w:rsidP="00EC55EB">
            <w:pPr>
              <w:pStyle w:val="TableParagraph"/>
              <w:rPr>
                <w:sz w:val="24"/>
              </w:rPr>
            </w:pPr>
          </w:p>
        </w:tc>
        <w:tc>
          <w:tcPr>
            <w:tcW w:w="1135" w:type="dxa"/>
          </w:tcPr>
          <w:p w:rsidR="00EC55EB" w:rsidRDefault="00EC55EB" w:rsidP="00EC55EB">
            <w:pPr>
              <w:pStyle w:val="TableParagraph"/>
              <w:rPr>
                <w:sz w:val="24"/>
              </w:rPr>
            </w:pPr>
          </w:p>
        </w:tc>
        <w:tc>
          <w:tcPr>
            <w:tcW w:w="1560" w:type="dxa"/>
          </w:tcPr>
          <w:p w:rsidR="00EC55EB" w:rsidRDefault="00EC55EB" w:rsidP="00EC55EB">
            <w:pPr>
              <w:pStyle w:val="TableParagraph"/>
              <w:rPr>
                <w:sz w:val="24"/>
              </w:rPr>
            </w:pPr>
          </w:p>
        </w:tc>
      </w:tr>
      <w:tr w:rsidR="00EC55EB" w:rsidTr="00380ACD">
        <w:trPr>
          <w:trHeight w:val="321"/>
        </w:trPr>
        <w:tc>
          <w:tcPr>
            <w:tcW w:w="818" w:type="dxa"/>
          </w:tcPr>
          <w:p w:rsidR="00EC55EB" w:rsidRPr="00380ACD" w:rsidRDefault="00380ACD" w:rsidP="00380ACD">
            <w:pPr>
              <w:pStyle w:val="TableParagraph"/>
              <w:jc w:val="center"/>
              <w:rPr>
                <w:sz w:val="28"/>
                <w:szCs w:val="28"/>
                <w:lang w:val="en-US"/>
              </w:rPr>
            </w:pPr>
            <w:r w:rsidRPr="00380ACD">
              <w:rPr>
                <w:sz w:val="28"/>
                <w:szCs w:val="28"/>
                <w:lang w:val="en-US"/>
              </w:rPr>
              <w:t>8.</w:t>
            </w:r>
          </w:p>
        </w:tc>
        <w:tc>
          <w:tcPr>
            <w:tcW w:w="4837" w:type="dxa"/>
          </w:tcPr>
          <w:p w:rsidR="00EC55EB" w:rsidRPr="00380ACD" w:rsidRDefault="00EC55EB" w:rsidP="00EC55EB">
            <w:pPr>
              <w:pStyle w:val="TableParagraph"/>
              <w:rPr>
                <w:sz w:val="28"/>
                <w:szCs w:val="28"/>
              </w:rPr>
            </w:pPr>
            <w:r w:rsidRPr="00380ACD">
              <w:rPr>
                <w:sz w:val="28"/>
                <w:szCs w:val="28"/>
              </w:rPr>
              <w:t>Список використаної літератури</w:t>
            </w:r>
          </w:p>
        </w:tc>
        <w:tc>
          <w:tcPr>
            <w:tcW w:w="1539" w:type="dxa"/>
          </w:tcPr>
          <w:p w:rsidR="00EC55EB" w:rsidRDefault="00EC55EB" w:rsidP="00EC55EB">
            <w:pPr>
              <w:pStyle w:val="TableParagraph"/>
              <w:rPr>
                <w:sz w:val="24"/>
              </w:rPr>
            </w:pPr>
          </w:p>
        </w:tc>
        <w:tc>
          <w:tcPr>
            <w:tcW w:w="1135" w:type="dxa"/>
          </w:tcPr>
          <w:p w:rsidR="00EC55EB" w:rsidRDefault="00EC55EB" w:rsidP="00EC55EB">
            <w:pPr>
              <w:pStyle w:val="TableParagraph"/>
              <w:rPr>
                <w:sz w:val="24"/>
              </w:rPr>
            </w:pPr>
          </w:p>
        </w:tc>
        <w:tc>
          <w:tcPr>
            <w:tcW w:w="1560" w:type="dxa"/>
          </w:tcPr>
          <w:p w:rsidR="00EC55EB" w:rsidRDefault="00EC55EB" w:rsidP="00EC55EB">
            <w:pPr>
              <w:pStyle w:val="TableParagraph"/>
              <w:rPr>
                <w:sz w:val="24"/>
              </w:rPr>
            </w:pPr>
          </w:p>
        </w:tc>
      </w:tr>
      <w:tr w:rsidR="00EC55EB" w:rsidTr="00380ACD">
        <w:trPr>
          <w:trHeight w:val="321"/>
        </w:trPr>
        <w:tc>
          <w:tcPr>
            <w:tcW w:w="818" w:type="dxa"/>
          </w:tcPr>
          <w:p w:rsidR="00EC55EB" w:rsidRPr="00380ACD" w:rsidRDefault="00380ACD" w:rsidP="00380ACD">
            <w:pPr>
              <w:pStyle w:val="TableParagraph"/>
              <w:jc w:val="center"/>
              <w:rPr>
                <w:sz w:val="28"/>
                <w:szCs w:val="28"/>
                <w:lang w:val="en-US"/>
              </w:rPr>
            </w:pPr>
            <w:r w:rsidRPr="00380ACD">
              <w:rPr>
                <w:sz w:val="28"/>
                <w:szCs w:val="28"/>
                <w:lang w:val="en-US"/>
              </w:rPr>
              <w:t>9.</w:t>
            </w:r>
          </w:p>
        </w:tc>
        <w:tc>
          <w:tcPr>
            <w:tcW w:w="4837" w:type="dxa"/>
          </w:tcPr>
          <w:p w:rsidR="00EC55EB" w:rsidRPr="00380ACD" w:rsidRDefault="00EC55EB" w:rsidP="00EC55EB">
            <w:pPr>
              <w:pStyle w:val="TableParagraph"/>
              <w:rPr>
                <w:sz w:val="28"/>
                <w:szCs w:val="28"/>
              </w:rPr>
            </w:pPr>
            <w:r w:rsidRPr="00380ACD">
              <w:rPr>
                <w:sz w:val="28"/>
                <w:szCs w:val="28"/>
              </w:rPr>
              <w:t>Висновок</w:t>
            </w:r>
          </w:p>
        </w:tc>
        <w:tc>
          <w:tcPr>
            <w:tcW w:w="1539" w:type="dxa"/>
          </w:tcPr>
          <w:p w:rsidR="00EC55EB" w:rsidRDefault="00EC55EB" w:rsidP="00EC55EB">
            <w:pPr>
              <w:pStyle w:val="TableParagraph"/>
              <w:rPr>
                <w:sz w:val="24"/>
              </w:rPr>
            </w:pPr>
          </w:p>
        </w:tc>
        <w:tc>
          <w:tcPr>
            <w:tcW w:w="1135" w:type="dxa"/>
          </w:tcPr>
          <w:p w:rsidR="00EC55EB" w:rsidRDefault="00EC55EB" w:rsidP="00EC55EB">
            <w:pPr>
              <w:pStyle w:val="TableParagraph"/>
              <w:rPr>
                <w:sz w:val="24"/>
              </w:rPr>
            </w:pPr>
          </w:p>
        </w:tc>
        <w:tc>
          <w:tcPr>
            <w:tcW w:w="1560" w:type="dxa"/>
          </w:tcPr>
          <w:p w:rsidR="00EC55EB" w:rsidRDefault="00EC55EB" w:rsidP="00EC55EB">
            <w:pPr>
              <w:pStyle w:val="TableParagraph"/>
              <w:rPr>
                <w:sz w:val="24"/>
              </w:rPr>
            </w:pPr>
          </w:p>
        </w:tc>
      </w:tr>
    </w:tbl>
    <w:p w:rsidR="009A2316" w:rsidRDefault="009A2316">
      <w:pPr>
        <w:pStyle w:val="TableParagraph"/>
        <w:rPr>
          <w:sz w:val="24"/>
        </w:rPr>
        <w:sectPr w:rsidR="009A2316">
          <w:pgSz w:w="11910" w:h="16840"/>
          <w:pgMar w:top="1040" w:right="283" w:bottom="280" w:left="992" w:header="720" w:footer="720" w:gutter="0"/>
          <w:cols w:space="720"/>
        </w:sectPr>
      </w:pPr>
    </w:p>
    <w:p w:rsidR="009A2316" w:rsidRDefault="00593FA5">
      <w:pPr>
        <w:pStyle w:val="a3"/>
        <w:spacing w:before="59"/>
        <w:ind w:left="142"/>
        <w:jc w:val="center"/>
        <w:rPr>
          <w:sz w:val="32"/>
          <w:szCs w:val="32"/>
        </w:rPr>
      </w:pPr>
      <w:r>
        <w:rPr>
          <w:sz w:val="32"/>
          <w:szCs w:val="32"/>
        </w:rPr>
        <w:lastRenderedPageBreak/>
        <w:t>МІНІСТЕРСТВО</w:t>
      </w:r>
      <w:r>
        <w:rPr>
          <w:spacing w:val="-5"/>
          <w:sz w:val="32"/>
          <w:szCs w:val="32"/>
        </w:rPr>
        <w:t xml:space="preserve"> </w:t>
      </w:r>
      <w:r>
        <w:rPr>
          <w:sz w:val="32"/>
          <w:szCs w:val="32"/>
        </w:rPr>
        <w:t>ОСВІТИ</w:t>
      </w:r>
      <w:r>
        <w:rPr>
          <w:spacing w:val="-4"/>
          <w:sz w:val="32"/>
          <w:szCs w:val="32"/>
        </w:rPr>
        <w:t xml:space="preserve"> </w:t>
      </w:r>
      <w:r>
        <w:rPr>
          <w:sz w:val="32"/>
          <w:szCs w:val="32"/>
        </w:rPr>
        <w:t>І</w:t>
      </w:r>
      <w:r>
        <w:rPr>
          <w:spacing w:val="-8"/>
          <w:sz w:val="32"/>
          <w:szCs w:val="32"/>
        </w:rPr>
        <w:t xml:space="preserve"> </w:t>
      </w:r>
      <w:r>
        <w:rPr>
          <w:sz w:val="32"/>
          <w:szCs w:val="32"/>
        </w:rPr>
        <w:t>НАУКИ</w:t>
      </w:r>
      <w:r>
        <w:rPr>
          <w:spacing w:val="-4"/>
          <w:sz w:val="32"/>
          <w:szCs w:val="32"/>
        </w:rPr>
        <w:t xml:space="preserve"> </w:t>
      </w:r>
      <w:r>
        <w:rPr>
          <w:spacing w:val="-2"/>
          <w:sz w:val="32"/>
          <w:szCs w:val="32"/>
        </w:rPr>
        <w:t>УКРАЇНИ</w:t>
      </w:r>
    </w:p>
    <w:p w:rsidR="009A2316" w:rsidRDefault="00593FA5">
      <w:pPr>
        <w:spacing w:before="163" w:line="360" w:lineRule="auto"/>
        <w:ind w:left="145" w:right="3"/>
        <w:jc w:val="center"/>
        <w:rPr>
          <w:rFonts w:eastAsia="Open Sans"/>
          <w:color w:val="333333"/>
          <w:sz w:val="32"/>
          <w:szCs w:val="32"/>
          <w:shd w:val="clear" w:color="auto" w:fill="FFFFFF"/>
        </w:rPr>
      </w:pPr>
      <w:r>
        <w:rPr>
          <w:rFonts w:eastAsia="Open Sans"/>
          <w:color w:val="333333"/>
          <w:sz w:val="32"/>
          <w:szCs w:val="32"/>
          <w:shd w:val="clear" w:color="auto" w:fill="FFFFFF"/>
        </w:rPr>
        <w:t>ІВАНО-ФРАНКІВСЬКИЙ НАЦІОНАЛЬНИЙ ТЕХНІЧНИЙ УНІВЕРСИТЕТ НАФТИ І ГАЗУ</w:t>
      </w:r>
    </w:p>
    <w:p w:rsidR="009A2316" w:rsidRDefault="00593FA5">
      <w:pPr>
        <w:spacing w:before="163" w:line="360" w:lineRule="auto"/>
        <w:ind w:left="145" w:right="3"/>
        <w:jc w:val="center"/>
        <w:rPr>
          <w:sz w:val="26"/>
        </w:rPr>
      </w:pPr>
      <w:r>
        <w:rPr>
          <w:sz w:val="26"/>
        </w:rPr>
        <w:t>АРХІТЕКТУРНИЙ ФАКУЛЬТЕТ</w:t>
      </w:r>
    </w:p>
    <w:p w:rsidR="009A2316" w:rsidRDefault="00593FA5">
      <w:pPr>
        <w:pStyle w:val="a3"/>
        <w:spacing w:line="321" w:lineRule="exact"/>
        <w:ind w:left="140"/>
        <w:jc w:val="center"/>
      </w:pPr>
      <w:r>
        <w:t>КАФЕДРА</w:t>
      </w:r>
      <w:r>
        <w:rPr>
          <w:spacing w:val="-10"/>
        </w:rPr>
        <w:t xml:space="preserve"> </w:t>
      </w:r>
      <w:r>
        <w:t xml:space="preserve">« АРХІТЕКТУРИ </w:t>
      </w:r>
      <w:r w:rsidR="00380ACD">
        <w:rPr>
          <w:lang w:val="ru-RU"/>
        </w:rPr>
        <w:t>ТА</w:t>
      </w:r>
      <w:r w:rsidR="00380ACD">
        <w:t xml:space="preserve"> ДИЗАЙНУ</w:t>
      </w:r>
      <w:r>
        <w:rPr>
          <w:spacing w:val="-2"/>
        </w:rPr>
        <w:t xml:space="preserve"> </w:t>
      </w:r>
      <w:r>
        <w:t>»</w:t>
      </w:r>
    </w:p>
    <w:p w:rsidR="009A2316" w:rsidRDefault="009A2316">
      <w:pPr>
        <w:pStyle w:val="a3"/>
        <w:spacing w:before="114"/>
      </w:pPr>
    </w:p>
    <w:p w:rsidR="009A2316" w:rsidRDefault="00593FA5">
      <w:pPr>
        <w:pStyle w:val="a3"/>
        <w:spacing w:line="322" w:lineRule="exact"/>
        <w:ind w:right="609"/>
        <w:jc w:val="right"/>
      </w:pPr>
      <w:r>
        <w:rPr>
          <w:spacing w:val="-2"/>
        </w:rPr>
        <w:t>ЗАТВЕРДЖУЮ:</w:t>
      </w:r>
    </w:p>
    <w:p w:rsidR="009A2316" w:rsidRDefault="00593FA5">
      <w:pPr>
        <w:pStyle w:val="a3"/>
        <w:spacing w:line="322" w:lineRule="exact"/>
        <w:ind w:right="642"/>
        <w:jc w:val="right"/>
      </w:pPr>
      <w:r>
        <w:t>Завідувач</w:t>
      </w:r>
      <w:r>
        <w:rPr>
          <w:spacing w:val="-5"/>
        </w:rPr>
        <w:t xml:space="preserve"> </w:t>
      </w:r>
      <w:r>
        <w:rPr>
          <w:spacing w:val="-2"/>
        </w:rPr>
        <w:t>кафедрою</w:t>
      </w:r>
    </w:p>
    <w:p w:rsidR="009A2316" w:rsidRDefault="00380ACD">
      <w:pPr>
        <w:pStyle w:val="a3"/>
        <w:ind w:right="603"/>
        <w:jc w:val="right"/>
      </w:pPr>
      <w:r>
        <w:t>«Архітектури та дизайну</w:t>
      </w:r>
      <w:r w:rsidR="00593FA5">
        <w:rPr>
          <w:spacing w:val="-10"/>
        </w:rPr>
        <w:t>»</w:t>
      </w:r>
    </w:p>
    <w:p w:rsidR="009A2316" w:rsidRDefault="009A2316">
      <w:pPr>
        <w:pStyle w:val="a3"/>
        <w:spacing w:before="3"/>
        <w:rPr>
          <w:sz w:val="13"/>
          <w:szCs w:val="13"/>
        </w:rPr>
      </w:pPr>
    </w:p>
    <w:p w:rsidR="009A2316" w:rsidRDefault="00593FA5">
      <w:pPr>
        <w:pStyle w:val="a3"/>
        <w:tabs>
          <w:tab w:val="left" w:pos="2165"/>
          <w:tab w:val="left" w:pos="2450"/>
        </w:tabs>
        <w:wordWrap w:val="0"/>
        <w:ind w:right="612"/>
        <w:jc w:val="right"/>
        <w:rPr>
          <w:sz w:val="13"/>
          <w:szCs w:val="13"/>
        </w:rPr>
      </w:pPr>
      <w:r>
        <w:rPr>
          <w:u w:val="single"/>
        </w:rPr>
        <w:tab/>
      </w:r>
      <w:r>
        <w:tab/>
        <w:t>Губанов О.В.</w:t>
      </w:r>
    </w:p>
    <w:p w:rsidR="009A2316" w:rsidRDefault="00593FA5">
      <w:pPr>
        <w:pStyle w:val="a3"/>
        <w:tabs>
          <w:tab w:val="left" w:pos="561"/>
          <w:tab w:val="left" w:pos="3502"/>
        </w:tabs>
        <w:spacing w:before="320"/>
        <w:ind w:right="608"/>
        <w:jc w:val="right"/>
      </w:pPr>
      <w:r>
        <w:rPr>
          <w:spacing w:val="-10"/>
        </w:rPr>
        <w:t>«</w:t>
      </w:r>
      <w:r>
        <w:rPr>
          <w:u w:val="single"/>
        </w:rPr>
        <w:tab/>
      </w:r>
      <w:r>
        <w:rPr>
          <w:spacing w:val="-10"/>
        </w:rPr>
        <w:t>»</w:t>
      </w:r>
      <w:r>
        <w:rPr>
          <w:u w:val="single"/>
        </w:rPr>
        <w:tab/>
      </w:r>
      <w:r>
        <w:t>2025</w:t>
      </w:r>
      <w:r>
        <w:rPr>
          <w:spacing w:val="-5"/>
        </w:rPr>
        <w:t xml:space="preserve"> р.</w:t>
      </w:r>
    </w:p>
    <w:p w:rsidR="009A2316" w:rsidRDefault="009A2316">
      <w:pPr>
        <w:pStyle w:val="a3"/>
      </w:pPr>
    </w:p>
    <w:p w:rsidR="009A2316" w:rsidRDefault="009A2316">
      <w:pPr>
        <w:pStyle w:val="a3"/>
        <w:spacing w:before="321"/>
      </w:pPr>
    </w:p>
    <w:p w:rsidR="009A2316" w:rsidRDefault="00593FA5">
      <w:pPr>
        <w:ind w:left="145"/>
        <w:jc w:val="center"/>
        <w:rPr>
          <w:sz w:val="40"/>
        </w:rPr>
      </w:pPr>
      <w:r>
        <w:rPr>
          <w:spacing w:val="-2"/>
          <w:sz w:val="40"/>
        </w:rPr>
        <w:t>ЗАВДАННЯ</w:t>
      </w:r>
    </w:p>
    <w:p w:rsidR="009A2316" w:rsidRDefault="00593FA5">
      <w:pPr>
        <w:pStyle w:val="a3"/>
        <w:ind w:left="2741" w:right="2598" w:firstLine="578"/>
      </w:pPr>
      <w:r>
        <w:t>на виконання дипломного проєкту</w:t>
      </w:r>
    </w:p>
    <w:p w:rsidR="009A2316" w:rsidRDefault="00593FA5">
      <w:pPr>
        <w:pStyle w:val="a3"/>
        <w:ind w:left="2313" w:right="2598"/>
      </w:pPr>
      <w:r>
        <w:t xml:space="preserve">     освітньо-кваліфікаційного</w:t>
      </w:r>
      <w:r>
        <w:rPr>
          <w:spacing w:val="-17"/>
        </w:rPr>
        <w:t xml:space="preserve"> </w:t>
      </w:r>
      <w:r>
        <w:t>рівня «Бакалавр»</w:t>
      </w:r>
    </w:p>
    <w:p w:rsidR="009A2316" w:rsidRDefault="00593FA5">
      <w:pPr>
        <w:pStyle w:val="a3"/>
        <w:spacing w:line="321" w:lineRule="exact"/>
        <w:ind w:left="2313"/>
      </w:pPr>
      <w:r>
        <w:t>за</w:t>
      </w:r>
      <w:r>
        <w:rPr>
          <w:spacing w:val="-9"/>
        </w:rPr>
        <w:t xml:space="preserve"> </w:t>
      </w:r>
      <w:r>
        <w:t>спеціальністю</w:t>
      </w:r>
      <w:r>
        <w:rPr>
          <w:spacing w:val="-10"/>
        </w:rPr>
        <w:t xml:space="preserve"> </w:t>
      </w:r>
      <w:r w:rsidR="00380ACD">
        <w:t>«Архітектури та дизайну</w:t>
      </w:r>
      <w:r>
        <w:rPr>
          <w:spacing w:val="-2"/>
        </w:rPr>
        <w:t>»</w:t>
      </w:r>
    </w:p>
    <w:p w:rsidR="009A2316" w:rsidRDefault="009A2316">
      <w:pPr>
        <w:pStyle w:val="a3"/>
      </w:pPr>
    </w:p>
    <w:p w:rsidR="009A2316" w:rsidRDefault="009A2316">
      <w:pPr>
        <w:pStyle w:val="a3"/>
        <w:spacing w:before="117"/>
      </w:pPr>
    </w:p>
    <w:p w:rsidR="009A2316" w:rsidRDefault="00593FA5">
      <w:pPr>
        <w:pStyle w:val="a3"/>
        <w:tabs>
          <w:tab w:val="left" w:pos="3928"/>
        </w:tabs>
        <w:ind w:left="710"/>
        <w:rPr>
          <w:u w:val="single"/>
        </w:rPr>
      </w:pPr>
      <w:r>
        <w:t>Студент</w:t>
      </w:r>
      <w:r>
        <w:rPr>
          <w:spacing w:val="-8"/>
        </w:rPr>
        <w:t xml:space="preserve"> </w:t>
      </w:r>
      <w:r>
        <w:t>групи</w:t>
      </w:r>
      <w:r>
        <w:rPr>
          <w:spacing w:val="-6"/>
        </w:rPr>
        <w:t xml:space="preserve"> </w:t>
      </w:r>
      <w:r>
        <w:t>АР-</w:t>
      </w:r>
      <w:r>
        <w:rPr>
          <w:spacing w:val="-5"/>
        </w:rPr>
        <w:t>45</w:t>
      </w:r>
      <w:r>
        <w:rPr>
          <w:u w:val="single"/>
        </w:rPr>
        <w:tab/>
      </w:r>
      <w:r w:rsidR="00380ACD">
        <w:rPr>
          <w:spacing w:val="-4"/>
          <w:u w:val="single"/>
        </w:rPr>
        <w:t>Ковальчук І.О.</w:t>
      </w:r>
      <w:r>
        <w:rPr>
          <w:spacing w:val="-4"/>
          <w:u w:val="single"/>
        </w:rPr>
        <w:t xml:space="preserve">        </w:t>
      </w:r>
    </w:p>
    <w:p w:rsidR="009A2316" w:rsidRDefault="00593FA5">
      <w:pPr>
        <w:pStyle w:val="a3"/>
        <w:spacing w:before="322"/>
        <w:ind w:left="710"/>
      </w:pPr>
      <w:r>
        <w:t>На</w:t>
      </w:r>
      <w:r>
        <w:rPr>
          <w:spacing w:val="-6"/>
        </w:rPr>
        <w:t xml:space="preserve"> </w:t>
      </w:r>
      <w:r>
        <w:t>тему:</w:t>
      </w:r>
      <w:r>
        <w:rPr>
          <w:spacing w:val="-5"/>
        </w:rPr>
        <w:t xml:space="preserve"> </w:t>
      </w:r>
      <w:r>
        <w:t>«</w:t>
      </w:r>
      <w:r w:rsidR="00380ACD">
        <w:t>Авіавокзал в місті Кропивницький</w:t>
      </w:r>
      <w:r>
        <w:t>»</w:t>
      </w:r>
    </w:p>
    <w:p w:rsidR="009A2316" w:rsidRDefault="009A2316">
      <w:pPr>
        <w:pStyle w:val="a3"/>
        <w:spacing w:before="159"/>
      </w:pPr>
    </w:p>
    <w:p w:rsidR="009A2316" w:rsidRDefault="00593FA5">
      <w:pPr>
        <w:pStyle w:val="a3"/>
        <w:spacing w:before="1"/>
        <w:ind w:left="710"/>
      </w:pPr>
      <w:r>
        <w:t>Завдання</w:t>
      </w:r>
      <w:r>
        <w:rPr>
          <w:spacing w:val="-5"/>
        </w:rPr>
        <w:t xml:space="preserve"> </w:t>
      </w:r>
      <w:r>
        <w:rPr>
          <w:spacing w:val="-2"/>
        </w:rPr>
        <w:t>видав:</w:t>
      </w:r>
    </w:p>
    <w:p w:rsidR="009A2316" w:rsidRDefault="00593FA5">
      <w:pPr>
        <w:pStyle w:val="a3"/>
        <w:tabs>
          <w:tab w:val="left" w:pos="3048"/>
        </w:tabs>
        <w:spacing w:before="162"/>
        <w:ind w:left="710"/>
      </w:pPr>
      <w:r>
        <w:rPr>
          <w:noProof/>
          <w:lang w:eastAsia="uk-UA"/>
        </w:rPr>
        <mc:AlternateContent>
          <mc:Choice Requires="wps">
            <w:drawing>
              <wp:anchor distT="0" distB="0" distL="0" distR="0" simplePos="0" relativeHeight="251666432" behindDoc="1" locked="0" layoutInCell="1" allowOverlap="1">
                <wp:simplePos x="0" y="0"/>
                <wp:positionH relativeFrom="page">
                  <wp:posOffset>1062355</wp:posOffset>
                </wp:positionH>
                <wp:positionV relativeFrom="paragraph">
                  <wp:posOffset>319405</wp:posOffset>
                </wp:positionV>
                <wp:extent cx="5978525" cy="18415"/>
                <wp:effectExtent l="0" t="0" r="10795" b="4445"/>
                <wp:wrapTopAndBottom/>
                <wp:docPr id="45" name="Graphic 45"/>
                <wp:cNvGraphicFramePr/>
                <a:graphic xmlns:a="http://schemas.openxmlformats.org/drawingml/2006/main">
                  <a:graphicData uri="http://schemas.microsoft.com/office/word/2010/wordprocessingShape">
                    <wps:wsp>
                      <wps:cNvSpPr/>
                      <wps:spPr>
                        <a:xfrm>
                          <a:off x="0" y="0"/>
                          <a:ext cx="5978525" cy="18415"/>
                        </a:xfrm>
                        <a:custGeom>
                          <a:avLst/>
                          <a:gdLst/>
                          <a:ahLst/>
                          <a:cxnLst/>
                          <a:rect l="l" t="t" r="r" b="b"/>
                          <a:pathLst>
                            <a:path w="5978525" h="18415">
                              <a:moveTo>
                                <a:pt x="5978017" y="0"/>
                              </a:moveTo>
                              <a:lnTo>
                                <a:pt x="0" y="0"/>
                              </a:lnTo>
                              <a:lnTo>
                                <a:pt x="0" y="18287"/>
                              </a:lnTo>
                              <a:lnTo>
                                <a:pt x="5978017" y="18287"/>
                              </a:lnTo>
                              <a:lnTo>
                                <a:pt x="5978017" y="0"/>
                              </a:lnTo>
                              <a:close/>
                            </a:path>
                          </a:pathLst>
                        </a:custGeom>
                        <a:solidFill>
                          <a:srgbClr val="000000"/>
                        </a:solidFill>
                      </wps:spPr>
                      <wps:bodyPr wrap="square" lIns="0" tIns="0" rIns="0" bIns="0" rtlCol="0">
                        <a:noAutofit/>
                      </wps:bodyPr>
                    </wps:wsp>
                  </a:graphicData>
                </a:graphic>
              </wp:anchor>
            </w:drawing>
          </mc:Choice>
          <mc:Fallback>
            <w:pict>
              <v:shape w14:anchorId="0D2DC60A" id="Graphic 45" o:spid="_x0000_s1026" style="position:absolute;margin-left:83.65pt;margin-top:25.15pt;width:470.75pt;height:1.45pt;z-index:-251650048;visibility:visible;mso-wrap-style:square;mso-wrap-distance-left:0;mso-wrap-distance-top:0;mso-wrap-distance-right:0;mso-wrap-distance-bottom:0;mso-position-horizontal:absolute;mso-position-horizontal-relative:page;mso-position-vertical:absolute;mso-position-vertical-relative:text;v-text-anchor:top" coordsize="597852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" path="m5978017,l,,,18287r5978017,l5978017,xe" fillcolor="black" stroked="f">
                <v:path arrowok="t"/>
                <w10:wrap type="topAndBottom" anchorx="page"/>
              </v:shape>
            </w:pict>
          </mc:Fallback>
        </mc:AlternateContent>
      </w:r>
      <w:r>
        <w:rPr>
          <w:spacing w:val="-2"/>
        </w:rPr>
        <w:t>Керівник</w:t>
      </w:r>
      <w:r>
        <w:tab/>
      </w:r>
      <w:r w:rsidR="00380ACD" w:rsidRPr="00380ACD">
        <w:t>Ємельянова</w:t>
      </w:r>
      <w:r w:rsidR="00380ACD">
        <w:t xml:space="preserve"> О. І.</w:t>
      </w:r>
      <w:r>
        <w:rPr>
          <w:spacing w:val="-4"/>
        </w:rPr>
        <w:tab/>
      </w:r>
      <w:r>
        <w:rPr>
          <w:spacing w:val="-4"/>
        </w:rPr>
        <w:tab/>
      </w:r>
      <w:r>
        <w:rPr>
          <w:spacing w:val="-4"/>
        </w:rPr>
        <w:tab/>
      </w:r>
      <w:r>
        <w:rPr>
          <w:spacing w:val="-4"/>
        </w:rPr>
        <w:tab/>
      </w:r>
      <w:r>
        <w:rPr>
          <w:spacing w:val="-4"/>
        </w:rPr>
        <w:tab/>
      </w:r>
      <w:r>
        <w:rPr>
          <w:spacing w:val="-4"/>
        </w:rPr>
        <w:tab/>
      </w:r>
      <w:r w:rsidR="00642807">
        <w:rPr>
          <w:noProof/>
          <w:sz w:val="17"/>
          <w:lang w:eastAsia="uk-UA"/>
        </w:rPr>
        <w:drawing>
          <wp:inline distT="0" distB="0" distL="0" distR="0" wp14:anchorId="509E1775" wp14:editId="5BF6C895">
            <wp:extent cx="403860" cy="260164"/>
            <wp:effectExtent l="0" t="0" r="0" b="698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hoto_5229229353147767400_y.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7557" cy="275429"/>
                    </a:xfrm>
                    <a:prstGeom prst="rect">
                      <a:avLst/>
                    </a:prstGeom>
                  </pic:spPr>
                </pic:pic>
              </a:graphicData>
            </a:graphic>
          </wp:inline>
        </w:drawing>
      </w:r>
    </w:p>
    <w:p w:rsidR="009A2316" w:rsidRDefault="00593FA5">
      <w:pPr>
        <w:tabs>
          <w:tab w:val="left" w:pos="8253"/>
        </w:tabs>
        <w:ind w:left="2370"/>
        <w:rPr>
          <w:sz w:val="20"/>
        </w:rPr>
      </w:pPr>
      <w:r>
        <w:rPr>
          <w:sz w:val="20"/>
        </w:rPr>
        <w:t>(ПІБ,</w:t>
      </w:r>
      <w:r>
        <w:rPr>
          <w:spacing w:val="-9"/>
          <w:sz w:val="20"/>
        </w:rPr>
        <w:t xml:space="preserve"> </w:t>
      </w:r>
      <w:r>
        <w:rPr>
          <w:sz w:val="20"/>
        </w:rPr>
        <w:t>науковий</w:t>
      </w:r>
      <w:r>
        <w:rPr>
          <w:spacing w:val="-9"/>
          <w:sz w:val="20"/>
        </w:rPr>
        <w:t xml:space="preserve"> </w:t>
      </w:r>
      <w:r>
        <w:rPr>
          <w:sz w:val="20"/>
        </w:rPr>
        <w:t>ступінь,</w:t>
      </w:r>
      <w:r>
        <w:rPr>
          <w:spacing w:val="-7"/>
          <w:sz w:val="20"/>
        </w:rPr>
        <w:t xml:space="preserve"> </w:t>
      </w:r>
      <w:r>
        <w:rPr>
          <w:sz w:val="20"/>
        </w:rPr>
        <w:t>вчене</w:t>
      </w:r>
      <w:r>
        <w:rPr>
          <w:spacing w:val="-9"/>
          <w:sz w:val="20"/>
        </w:rPr>
        <w:t xml:space="preserve"> </w:t>
      </w:r>
      <w:r>
        <w:rPr>
          <w:spacing w:val="-2"/>
          <w:sz w:val="20"/>
        </w:rPr>
        <w:t>звання)</w:t>
      </w:r>
      <w:r>
        <w:rPr>
          <w:sz w:val="20"/>
        </w:rPr>
        <w:tab/>
      </w:r>
      <w:r>
        <w:rPr>
          <w:spacing w:val="-2"/>
          <w:sz w:val="20"/>
        </w:rPr>
        <w:t>(підпис,</w:t>
      </w:r>
      <w:r>
        <w:rPr>
          <w:spacing w:val="3"/>
          <w:sz w:val="20"/>
        </w:rPr>
        <w:t xml:space="preserve"> </w:t>
      </w:r>
      <w:r>
        <w:rPr>
          <w:spacing w:val="-2"/>
          <w:sz w:val="20"/>
        </w:rPr>
        <w:t>дата)</w:t>
      </w:r>
    </w:p>
    <w:p w:rsidR="009A2316" w:rsidRDefault="009A2316">
      <w:pPr>
        <w:pStyle w:val="a3"/>
        <w:rPr>
          <w:sz w:val="20"/>
        </w:rPr>
      </w:pPr>
    </w:p>
    <w:p w:rsidR="009A2316" w:rsidRDefault="009A2316">
      <w:pPr>
        <w:pStyle w:val="a3"/>
        <w:spacing w:before="26"/>
        <w:rPr>
          <w:sz w:val="20"/>
        </w:rPr>
      </w:pPr>
    </w:p>
    <w:p w:rsidR="009A2316" w:rsidRDefault="00593FA5">
      <w:pPr>
        <w:pStyle w:val="a3"/>
        <w:ind w:left="710"/>
      </w:pPr>
      <w:r>
        <w:t>Завдання</w:t>
      </w:r>
      <w:r>
        <w:rPr>
          <w:spacing w:val="-5"/>
        </w:rPr>
        <w:t xml:space="preserve"> </w:t>
      </w:r>
      <w:r>
        <w:rPr>
          <w:spacing w:val="-2"/>
        </w:rPr>
        <w:t>прийняв:</w:t>
      </w:r>
    </w:p>
    <w:p w:rsidR="009A2316" w:rsidRDefault="00593FA5">
      <w:pPr>
        <w:pStyle w:val="a3"/>
        <w:tabs>
          <w:tab w:val="left" w:pos="3928"/>
        </w:tabs>
        <w:ind w:left="710"/>
      </w:pPr>
      <w:r>
        <w:t>Студент</w:t>
      </w:r>
      <w:r>
        <w:rPr>
          <w:spacing w:val="-8"/>
        </w:rPr>
        <w:t xml:space="preserve"> </w:t>
      </w:r>
      <w:r>
        <w:t>групи</w:t>
      </w:r>
      <w:r>
        <w:rPr>
          <w:spacing w:val="-6"/>
        </w:rPr>
        <w:t xml:space="preserve"> </w:t>
      </w:r>
      <w:r>
        <w:t>АР-</w:t>
      </w:r>
      <w:r>
        <w:rPr>
          <w:spacing w:val="-5"/>
        </w:rPr>
        <w:t>45</w:t>
      </w:r>
      <w:r>
        <w:rPr>
          <w:u w:val="single"/>
        </w:rPr>
        <w:tab/>
      </w:r>
      <w:r w:rsidR="00380ACD">
        <w:rPr>
          <w:spacing w:val="-4"/>
          <w:u w:val="single"/>
        </w:rPr>
        <w:t>Ковальчук І.О.</w:t>
      </w:r>
      <w:r>
        <w:rPr>
          <w:spacing w:val="-4"/>
          <w:u w:val="single"/>
        </w:rPr>
        <w:t xml:space="preserve">      </w:t>
      </w:r>
      <w:r>
        <w:rPr>
          <w:u w:val="single"/>
        </w:rPr>
        <w:tab/>
        <w:t xml:space="preserve">                          </w:t>
      </w:r>
      <w:r w:rsidR="006D5BEB">
        <w:rPr>
          <w:u w:val="single"/>
        </w:rPr>
        <w:t xml:space="preserve">             </w:t>
      </w:r>
      <w:r>
        <w:rPr>
          <w:u w:val="single"/>
        </w:rPr>
        <w:t xml:space="preserve">  </w:t>
      </w:r>
      <w:r w:rsidR="006D5BEB">
        <w:rPr>
          <w:noProof/>
          <w:sz w:val="24"/>
          <w:u w:val="single"/>
          <w:lang w:eastAsia="uk-UA"/>
        </w:rPr>
        <w:drawing>
          <wp:inline distT="0" distB="0" distL="0" distR="0" wp14:anchorId="2A550003" wp14:editId="19EE36AE">
            <wp:extent cx="431417" cy="384536"/>
            <wp:effectExtent l="0" t="0" r="698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Знімок екрана 2026-06-04 074807.png"/>
                    <pic:cNvPicPr/>
                  </pic:nvPicPr>
                  <pic:blipFill rotWithShape="1">
                    <a:blip r:embed="rId9" cstate="print">
                      <a:extLst>
                        <a:ext uri="{28A0092B-C50C-407E-A947-70E740481C1C}">
                          <a14:useLocalDpi xmlns:a14="http://schemas.microsoft.com/office/drawing/2010/main" val="0"/>
                        </a:ext>
                      </a:extLst>
                    </a:blip>
                    <a:srcRect l="10201" t="28493" r="50026" b="31495"/>
                    <a:stretch/>
                  </pic:blipFill>
                  <pic:spPr bwMode="auto">
                    <a:xfrm>
                      <a:off x="0" y="0"/>
                      <a:ext cx="453546" cy="404261"/>
                    </a:xfrm>
                    <a:prstGeom prst="rect">
                      <a:avLst/>
                    </a:prstGeom>
                    <a:ln>
                      <a:noFill/>
                    </a:ln>
                    <a:extLst>
                      <a:ext uri="{53640926-AAD7-44D8-BBD7-CCE9431645EC}">
                        <a14:shadowObscured xmlns:a14="http://schemas.microsoft.com/office/drawing/2010/main"/>
                      </a:ext>
                    </a:extLst>
                  </pic:spPr>
                </pic:pic>
              </a:graphicData>
            </a:graphic>
          </wp:inline>
        </w:drawing>
      </w:r>
    </w:p>
    <w:p w:rsidR="009A2316" w:rsidRDefault="00593FA5">
      <w:pPr>
        <w:ind w:right="1325"/>
        <w:jc w:val="right"/>
        <w:rPr>
          <w:sz w:val="20"/>
        </w:rPr>
      </w:pPr>
      <w:r>
        <w:rPr>
          <w:spacing w:val="-2"/>
          <w:sz w:val="20"/>
        </w:rPr>
        <w:t>(підпис,</w:t>
      </w:r>
      <w:r>
        <w:rPr>
          <w:spacing w:val="3"/>
          <w:sz w:val="20"/>
        </w:rPr>
        <w:t xml:space="preserve"> </w:t>
      </w:r>
      <w:r>
        <w:rPr>
          <w:spacing w:val="-4"/>
          <w:sz w:val="20"/>
        </w:rPr>
        <w:t>дата)</w:t>
      </w:r>
    </w:p>
    <w:p w:rsidR="009A2316" w:rsidRDefault="00593FA5">
      <w:pPr>
        <w:pStyle w:val="a3"/>
        <w:tabs>
          <w:tab w:val="left" w:pos="1271"/>
          <w:tab w:val="left" w:pos="4070"/>
        </w:tabs>
        <w:spacing w:before="276"/>
        <w:ind w:left="710"/>
        <w:rPr>
          <w:spacing w:val="-5"/>
        </w:rPr>
      </w:pPr>
      <w:r>
        <w:rPr>
          <w:spacing w:val="-10"/>
        </w:rPr>
        <w:t>«</w:t>
      </w:r>
      <w:r>
        <w:rPr>
          <w:u w:val="single"/>
        </w:rPr>
        <w:tab/>
      </w:r>
      <w:r>
        <w:rPr>
          <w:spacing w:val="-10"/>
        </w:rPr>
        <w:t>»</w:t>
      </w:r>
      <w:r>
        <w:rPr>
          <w:u w:val="single"/>
        </w:rPr>
        <w:tab/>
      </w:r>
      <w:r w:rsidR="00380ACD">
        <w:t>2026</w:t>
      </w:r>
      <w:r>
        <w:rPr>
          <w:spacing w:val="-3"/>
        </w:rPr>
        <w:t xml:space="preserve"> </w:t>
      </w:r>
      <w:r>
        <w:rPr>
          <w:spacing w:val="-5"/>
        </w:rPr>
        <w:t>р.</w:t>
      </w:r>
    </w:p>
    <w:p w:rsidR="009A2316" w:rsidRDefault="009A2316">
      <w:pPr>
        <w:pStyle w:val="a3"/>
        <w:tabs>
          <w:tab w:val="left" w:pos="1271"/>
          <w:tab w:val="left" w:pos="4070"/>
        </w:tabs>
        <w:spacing w:before="276"/>
        <w:ind w:left="710"/>
        <w:rPr>
          <w:spacing w:val="-5"/>
        </w:rPr>
      </w:pPr>
    </w:p>
    <w:p w:rsidR="009A2316" w:rsidRDefault="00593FA5">
      <w:pPr>
        <w:pStyle w:val="TableParagraph"/>
        <w:tabs>
          <w:tab w:val="right" w:leader="dot" w:pos="9495"/>
        </w:tabs>
        <w:spacing w:before="153"/>
        <w:jc w:val="center"/>
        <w:rPr>
          <w:sz w:val="28"/>
        </w:rPr>
      </w:pPr>
      <w:r>
        <w:rPr>
          <w:spacing w:val="-18"/>
          <w:sz w:val="28"/>
        </w:rPr>
        <w:t xml:space="preserve">ІВАНО-ФРАНКІВСЬК </w:t>
      </w:r>
      <w:r w:rsidR="00380ACD">
        <w:rPr>
          <w:sz w:val="28"/>
        </w:rPr>
        <w:t>2026</w:t>
      </w:r>
    </w:p>
    <w:p w:rsidR="009A2316" w:rsidRDefault="009A2316">
      <w:pPr>
        <w:pStyle w:val="a3"/>
        <w:tabs>
          <w:tab w:val="left" w:pos="1271"/>
          <w:tab w:val="left" w:pos="4070"/>
        </w:tabs>
        <w:spacing w:before="276"/>
        <w:ind w:left="710"/>
        <w:rPr>
          <w:spacing w:val="-5"/>
        </w:rPr>
        <w:sectPr w:rsidR="009A2316">
          <w:pgSz w:w="11910" w:h="16840"/>
          <w:pgMar w:top="1540" w:right="283" w:bottom="280" w:left="992" w:header="720" w:footer="720" w:gutter="0"/>
          <w:cols w:space="720"/>
        </w:sectPr>
      </w:pPr>
    </w:p>
    <w:tbl>
      <w:tblPr>
        <w:tblW w:w="10413" w:type="dxa"/>
        <w:tblInd w:w="16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4A0" w:firstRow="1" w:lastRow="0" w:firstColumn="1" w:lastColumn="0" w:noHBand="0" w:noVBand="1"/>
      </w:tblPr>
      <w:tblGrid>
        <w:gridCol w:w="39"/>
        <w:gridCol w:w="444"/>
        <w:gridCol w:w="52"/>
        <w:gridCol w:w="40"/>
        <w:gridCol w:w="462"/>
        <w:gridCol w:w="40"/>
        <w:gridCol w:w="765"/>
        <w:gridCol w:w="40"/>
        <w:gridCol w:w="563"/>
        <w:gridCol w:w="40"/>
        <w:gridCol w:w="462"/>
        <w:gridCol w:w="426"/>
        <w:gridCol w:w="3361"/>
        <w:gridCol w:w="426"/>
        <w:gridCol w:w="426"/>
        <w:gridCol w:w="426"/>
        <w:gridCol w:w="782"/>
        <w:gridCol w:w="688"/>
        <w:gridCol w:w="426"/>
        <w:gridCol w:w="464"/>
        <w:gridCol w:w="41"/>
      </w:tblGrid>
      <w:tr w:rsidR="009A2316">
        <w:trPr>
          <w:gridAfter w:val="1"/>
          <w:wAfter w:w="41" w:type="dxa"/>
          <w:trHeight w:val="12642"/>
        </w:trPr>
        <w:tc>
          <w:tcPr>
            <w:tcW w:w="10372" w:type="dxa"/>
            <w:gridSpan w:val="20"/>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tabs>
                <w:tab w:val="right" w:leader="dot" w:pos="9495"/>
              </w:tabs>
              <w:spacing w:before="153"/>
              <w:jc w:val="center"/>
              <w:rPr>
                <w:spacing w:val="-18"/>
                <w:sz w:val="28"/>
              </w:rPr>
            </w:pPr>
          </w:p>
          <w:p w:rsidR="009A2316" w:rsidRDefault="00593FA5">
            <w:pPr>
              <w:pStyle w:val="TableParagraph"/>
              <w:tabs>
                <w:tab w:val="right" w:leader="dot" w:pos="9495"/>
              </w:tabs>
              <w:spacing w:before="153"/>
              <w:ind w:left="148"/>
              <w:jc w:val="center"/>
              <w:rPr>
                <w:spacing w:val="-2"/>
                <w:sz w:val="28"/>
              </w:rPr>
            </w:pPr>
            <w:r>
              <w:rPr>
                <w:spacing w:val="-2"/>
                <w:sz w:val="28"/>
              </w:rPr>
              <w:t>ЗМІСТ</w:t>
            </w:r>
          </w:p>
          <w:p w:rsidR="00BC653D" w:rsidRDefault="00BC653D" w:rsidP="0005628F">
            <w:pPr>
              <w:pStyle w:val="TableParagraph"/>
              <w:numPr>
                <w:ilvl w:val="0"/>
                <w:numId w:val="8"/>
              </w:numPr>
              <w:tabs>
                <w:tab w:val="right" w:leader="dot" w:pos="9495"/>
              </w:tabs>
              <w:spacing w:before="153"/>
              <w:rPr>
                <w:szCs w:val="28"/>
              </w:rPr>
            </w:pPr>
            <w:r w:rsidRPr="00380ACD">
              <w:rPr>
                <w:szCs w:val="28"/>
              </w:rPr>
              <w:t>ВСТУП</w:t>
            </w:r>
          </w:p>
          <w:p w:rsidR="00380ACD" w:rsidRPr="00BC653D" w:rsidRDefault="00BC653D" w:rsidP="0005628F">
            <w:pPr>
              <w:pStyle w:val="TableParagraph"/>
              <w:numPr>
                <w:ilvl w:val="0"/>
                <w:numId w:val="8"/>
              </w:numPr>
              <w:tabs>
                <w:tab w:val="right" w:leader="dot" w:pos="9495"/>
              </w:tabs>
              <w:spacing w:before="153"/>
              <w:rPr>
                <w:szCs w:val="28"/>
              </w:rPr>
            </w:pPr>
            <w:r w:rsidRPr="00BC653D">
              <w:rPr>
                <w:szCs w:val="28"/>
              </w:rPr>
              <w:t>ВИХІДНІ ДАНІ НА ПРОЕКТУВАННЯ</w:t>
            </w:r>
          </w:p>
          <w:p w:rsidR="00380ACD" w:rsidRPr="00BC653D" w:rsidRDefault="00380ACD" w:rsidP="0005628F">
            <w:pPr>
              <w:pStyle w:val="TableParagraph"/>
              <w:numPr>
                <w:ilvl w:val="1"/>
                <w:numId w:val="8"/>
              </w:numPr>
              <w:tabs>
                <w:tab w:val="right" w:leader="dot" w:pos="9495"/>
              </w:tabs>
              <w:spacing w:before="153"/>
              <w:rPr>
                <w:szCs w:val="28"/>
                <w:lang w:val="en-US"/>
              </w:rPr>
            </w:pPr>
            <w:r w:rsidRPr="00380ACD">
              <w:rPr>
                <w:szCs w:val="28"/>
              </w:rPr>
              <w:t>Завдання на проектування</w:t>
            </w:r>
          </w:p>
          <w:p w:rsidR="00380ACD" w:rsidRPr="00380ACD" w:rsidRDefault="00BC653D" w:rsidP="0005628F">
            <w:pPr>
              <w:pStyle w:val="TableParagraph"/>
              <w:numPr>
                <w:ilvl w:val="0"/>
                <w:numId w:val="8"/>
              </w:numPr>
              <w:tabs>
                <w:tab w:val="right" w:leader="dot" w:pos="9495"/>
              </w:tabs>
              <w:spacing w:before="153"/>
              <w:rPr>
                <w:szCs w:val="28"/>
              </w:rPr>
            </w:pPr>
            <w:r w:rsidRPr="00380ACD">
              <w:rPr>
                <w:szCs w:val="28"/>
              </w:rPr>
              <w:t>АРХІТЕКТУРНІ РІШЕННЯ</w:t>
            </w:r>
          </w:p>
          <w:p w:rsidR="00BC653D" w:rsidRDefault="00380ACD" w:rsidP="0005628F">
            <w:pPr>
              <w:pStyle w:val="TableParagraph"/>
              <w:numPr>
                <w:ilvl w:val="1"/>
                <w:numId w:val="8"/>
              </w:numPr>
              <w:tabs>
                <w:tab w:val="right" w:leader="dot" w:pos="9495"/>
              </w:tabs>
              <w:spacing w:before="153"/>
              <w:rPr>
                <w:szCs w:val="28"/>
              </w:rPr>
            </w:pPr>
            <w:r w:rsidRPr="00380ACD">
              <w:rPr>
                <w:szCs w:val="28"/>
              </w:rPr>
              <w:t>Ситуаційний план</w:t>
            </w:r>
          </w:p>
          <w:p w:rsidR="00BC653D" w:rsidRDefault="00380ACD" w:rsidP="0005628F">
            <w:pPr>
              <w:pStyle w:val="TableParagraph"/>
              <w:numPr>
                <w:ilvl w:val="1"/>
                <w:numId w:val="8"/>
              </w:numPr>
              <w:tabs>
                <w:tab w:val="right" w:leader="dot" w:pos="9495"/>
              </w:tabs>
              <w:spacing w:before="153"/>
              <w:rPr>
                <w:szCs w:val="28"/>
              </w:rPr>
            </w:pPr>
            <w:r w:rsidRPr="00BC653D">
              <w:rPr>
                <w:szCs w:val="28"/>
              </w:rPr>
              <w:t>Містобудівне рішення</w:t>
            </w:r>
          </w:p>
          <w:p w:rsidR="00BC653D" w:rsidRDefault="00380ACD" w:rsidP="0005628F">
            <w:pPr>
              <w:pStyle w:val="TableParagraph"/>
              <w:numPr>
                <w:ilvl w:val="1"/>
                <w:numId w:val="8"/>
              </w:numPr>
              <w:tabs>
                <w:tab w:val="right" w:leader="dot" w:pos="9495"/>
              </w:tabs>
              <w:spacing w:before="153"/>
              <w:rPr>
                <w:szCs w:val="28"/>
              </w:rPr>
            </w:pPr>
            <w:r w:rsidRPr="00BC653D">
              <w:rPr>
                <w:szCs w:val="28"/>
              </w:rPr>
              <w:t>Генеральний план</w:t>
            </w:r>
          </w:p>
          <w:p w:rsidR="00BC653D" w:rsidRDefault="00380ACD" w:rsidP="0005628F">
            <w:pPr>
              <w:pStyle w:val="TableParagraph"/>
              <w:numPr>
                <w:ilvl w:val="1"/>
                <w:numId w:val="8"/>
              </w:numPr>
              <w:tabs>
                <w:tab w:val="right" w:leader="dot" w:pos="9495"/>
              </w:tabs>
              <w:spacing w:before="153"/>
              <w:rPr>
                <w:szCs w:val="28"/>
              </w:rPr>
            </w:pPr>
            <w:r w:rsidRPr="00BC653D">
              <w:rPr>
                <w:szCs w:val="28"/>
              </w:rPr>
              <w:t>Обґрунтування вибору ділянки</w:t>
            </w:r>
          </w:p>
          <w:p w:rsidR="00BC653D" w:rsidRDefault="00380ACD" w:rsidP="0005628F">
            <w:pPr>
              <w:pStyle w:val="TableParagraph"/>
              <w:numPr>
                <w:ilvl w:val="1"/>
                <w:numId w:val="8"/>
              </w:numPr>
              <w:tabs>
                <w:tab w:val="right" w:leader="dot" w:pos="9495"/>
              </w:tabs>
              <w:spacing w:before="153"/>
              <w:rPr>
                <w:szCs w:val="28"/>
              </w:rPr>
            </w:pPr>
            <w:r w:rsidRPr="00BC653D">
              <w:rPr>
                <w:szCs w:val="28"/>
              </w:rPr>
              <w:t>Функціональне рішення</w:t>
            </w:r>
          </w:p>
          <w:p w:rsidR="00BC653D" w:rsidRDefault="00380ACD" w:rsidP="0005628F">
            <w:pPr>
              <w:pStyle w:val="TableParagraph"/>
              <w:numPr>
                <w:ilvl w:val="1"/>
                <w:numId w:val="8"/>
              </w:numPr>
              <w:tabs>
                <w:tab w:val="right" w:leader="dot" w:pos="9495"/>
              </w:tabs>
              <w:spacing w:before="153"/>
              <w:rPr>
                <w:szCs w:val="28"/>
              </w:rPr>
            </w:pPr>
            <w:r w:rsidRPr="00BC653D">
              <w:rPr>
                <w:szCs w:val="28"/>
              </w:rPr>
              <w:t>Аналоги та джерела натхнення</w:t>
            </w:r>
          </w:p>
          <w:p w:rsidR="00BC653D" w:rsidRDefault="00380ACD" w:rsidP="0005628F">
            <w:pPr>
              <w:pStyle w:val="TableParagraph"/>
              <w:numPr>
                <w:ilvl w:val="1"/>
                <w:numId w:val="8"/>
              </w:numPr>
              <w:tabs>
                <w:tab w:val="right" w:leader="dot" w:pos="9495"/>
              </w:tabs>
              <w:spacing w:before="153"/>
              <w:rPr>
                <w:szCs w:val="28"/>
              </w:rPr>
            </w:pPr>
            <w:r w:rsidRPr="00BC653D">
              <w:rPr>
                <w:szCs w:val="28"/>
              </w:rPr>
              <w:t>Благоустрій і озеленення</w:t>
            </w:r>
          </w:p>
          <w:p w:rsidR="00BC653D" w:rsidRDefault="00380ACD" w:rsidP="0005628F">
            <w:pPr>
              <w:pStyle w:val="TableParagraph"/>
              <w:numPr>
                <w:ilvl w:val="1"/>
                <w:numId w:val="8"/>
              </w:numPr>
              <w:tabs>
                <w:tab w:val="right" w:leader="dot" w:pos="9495"/>
              </w:tabs>
              <w:spacing w:before="153"/>
              <w:rPr>
                <w:szCs w:val="28"/>
              </w:rPr>
            </w:pPr>
            <w:r w:rsidRPr="00BC653D">
              <w:rPr>
                <w:szCs w:val="28"/>
              </w:rPr>
              <w:t>Відповідність ДБН</w:t>
            </w:r>
          </w:p>
          <w:p w:rsidR="00BC653D" w:rsidRDefault="00380ACD" w:rsidP="0005628F">
            <w:pPr>
              <w:pStyle w:val="TableParagraph"/>
              <w:numPr>
                <w:ilvl w:val="1"/>
                <w:numId w:val="8"/>
              </w:numPr>
              <w:tabs>
                <w:tab w:val="right" w:leader="dot" w:pos="9495"/>
              </w:tabs>
              <w:spacing w:before="153"/>
              <w:rPr>
                <w:szCs w:val="28"/>
              </w:rPr>
            </w:pPr>
            <w:r w:rsidRPr="00BC653D">
              <w:rPr>
                <w:szCs w:val="28"/>
              </w:rPr>
              <w:t>Евакуація та доступність</w:t>
            </w:r>
          </w:p>
          <w:p w:rsidR="00BC653D" w:rsidRDefault="00BC653D" w:rsidP="00BC653D">
            <w:pPr>
              <w:pStyle w:val="TableParagraph"/>
              <w:tabs>
                <w:tab w:val="right" w:leader="dot" w:pos="9495"/>
              </w:tabs>
              <w:spacing w:before="153"/>
              <w:ind w:left="1080"/>
              <w:rPr>
                <w:szCs w:val="28"/>
              </w:rPr>
            </w:pPr>
            <w:r>
              <w:rPr>
                <w:szCs w:val="28"/>
                <w:lang w:val="en-US"/>
              </w:rPr>
              <w:t xml:space="preserve">3.10. </w:t>
            </w:r>
            <w:r w:rsidR="00380ACD" w:rsidRPr="00BC653D">
              <w:rPr>
                <w:szCs w:val="28"/>
              </w:rPr>
              <w:t>Стилістика і концепція</w:t>
            </w:r>
          </w:p>
          <w:p w:rsidR="00380ACD" w:rsidRPr="00380ACD" w:rsidRDefault="00BC653D" w:rsidP="00BC653D">
            <w:pPr>
              <w:pStyle w:val="TableParagraph"/>
              <w:tabs>
                <w:tab w:val="right" w:leader="dot" w:pos="9495"/>
              </w:tabs>
              <w:spacing w:before="153"/>
              <w:ind w:left="1080"/>
              <w:rPr>
                <w:szCs w:val="28"/>
              </w:rPr>
            </w:pPr>
            <w:r w:rsidRPr="00BC653D">
              <w:rPr>
                <w:szCs w:val="28"/>
                <w:lang w:val="ru-RU"/>
              </w:rPr>
              <w:t xml:space="preserve">3.11. </w:t>
            </w:r>
            <w:r w:rsidR="00380ACD" w:rsidRPr="00380ACD">
              <w:rPr>
                <w:szCs w:val="28"/>
              </w:rPr>
              <w:t>Об’ємно-просторове рішення та архітектура</w:t>
            </w:r>
          </w:p>
          <w:p w:rsidR="00BC653D" w:rsidRDefault="00BC653D" w:rsidP="00BC653D">
            <w:pPr>
              <w:pStyle w:val="TableParagraph"/>
              <w:tabs>
                <w:tab w:val="right" w:leader="dot" w:pos="9495"/>
              </w:tabs>
              <w:spacing w:before="153"/>
              <w:ind w:left="1080"/>
              <w:rPr>
                <w:szCs w:val="28"/>
              </w:rPr>
            </w:pPr>
            <w:r w:rsidRPr="00BC653D">
              <w:rPr>
                <w:szCs w:val="28"/>
              </w:rPr>
              <w:t xml:space="preserve">4. </w:t>
            </w:r>
            <w:r w:rsidRPr="00380ACD">
              <w:rPr>
                <w:szCs w:val="28"/>
              </w:rPr>
              <w:t>ЕКСПЛІКАЦІЯ ПРИМІЩЕНЬ</w:t>
            </w:r>
          </w:p>
          <w:p w:rsidR="00380ACD" w:rsidRPr="00380ACD" w:rsidRDefault="00BC653D" w:rsidP="00BC653D">
            <w:pPr>
              <w:pStyle w:val="TableParagraph"/>
              <w:tabs>
                <w:tab w:val="right" w:leader="dot" w:pos="9495"/>
              </w:tabs>
              <w:spacing w:before="153"/>
              <w:ind w:left="1080"/>
              <w:rPr>
                <w:szCs w:val="28"/>
              </w:rPr>
            </w:pPr>
            <w:r w:rsidRPr="00BC653D">
              <w:rPr>
                <w:szCs w:val="28"/>
              </w:rPr>
              <w:t xml:space="preserve">5. </w:t>
            </w:r>
            <w:r w:rsidRPr="00380ACD">
              <w:rPr>
                <w:szCs w:val="28"/>
              </w:rPr>
              <w:t>КОНСТРУКТИВНІ РІШЕННЯ</w:t>
            </w:r>
          </w:p>
          <w:p w:rsidR="00380ACD" w:rsidRPr="00BC653D" w:rsidRDefault="00BC653D" w:rsidP="00BC653D">
            <w:pPr>
              <w:pStyle w:val="TableParagraph"/>
              <w:tabs>
                <w:tab w:val="right" w:leader="dot" w:pos="9495"/>
              </w:tabs>
              <w:spacing w:before="153"/>
              <w:ind w:left="1080"/>
              <w:rPr>
                <w:szCs w:val="28"/>
                <w:lang w:val="ru-RU"/>
              </w:rPr>
            </w:pPr>
            <w:r w:rsidRPr="00BC653D">
              <w:rPr>
                <w:szCs w:val="28"/>
                <w:lang w:val="ru-RU"/>
              </w:rPr>
              <w:t xml:space="preserve">5.1. </w:t>
            </w:r>
            <w:r w:rsidR="00380ACD" w:rsidRPr="00380ACD">
              <w:rPr>
                <w:szCs w:val="28"/>
              </w:rPr>
              <w:t>Фундаменти</w:t>
            </w:r>
          </w:p>
          <w:p w:rsidR="00380ACD" w:rsidRPr="00380ACD" w:rsidRDefault="00BC653D" w:rsidP="00BC653D">
            <w:pPr>
              <w:pStyle w:val="TableParagraph"/>
              <w:tabs>
                <w:tab w:val="right" w:leader="dot" w:pos="9495"/>
              </w:tabs>
              <w:spacing w:before="153"/>
              <w:ind w:left="1080"/>
              <w:rPr>
                <w:szCs w:val="28"/>
              </w:rPr>
            </w:pPr>
            <w:r w:rsidRPr="00BC653D">
              <w:rPr>
                <w:szCs w:val="28"/>
                <w:lang w:val="ru-RU"/>
              </w:rPr>
              <w:t xml:space="preserve">5.2. </w:t>
            </w:r>
            <w:r w:rsidR="00380ACD" w:rsidRPr="00380ACD">
              <w:rPr>
                <w:szCs w:val="28"/>
              </w:rPr>
              <w:t>Колони</w:t>
            </w:r>
          </w:p>
          <w:p w:rsidR="00380ACD" w:rsidRPr="00380ACD" w:rsidRDefault="00BC653D" w:rsidP="00BC653D">
            <w:pPr>
              <w:pStyle w:val="TableParagraph"/>
              <w:tabs>
                <w:tab w:val="right" w:leader="dot" w:pos="9495"/>
              </w:tabs>
              <w:spacing w:before="153"/>
              <w:ind w:left="1080"/>
              <w:rPr>
                <w:szCs w:val="28"/>
              </w:rPr>
            </w:pPr>
            <w:r w:rsidRPr="00BC653D">
              <w:rPr>
                <w:szCs w:val="28"/>
                <w:lang w:val="ru-RU"/>
              </w:rPr>
              <w:t xml:space="preserve">5.3. </w:t>
            </w:r>
            <w:r w:rsidR="00380ACD" w:rsidRPr="00380ACD">
              <w:rPr>
                <w:szCs w:val="28"/>
              </w:rPr>
              <w:t>Стіни та перегородки</w:t>
            </w:r>
          </w:p>
          <w:p w:rsidR="00380ACD" w:rsidRPr="00380ACD" w:rsidRDefault="00BC653D" w:rsidP="00BC653D">
            <w:pPr>
              <w:pStyle w:val="TableParagraph"/>
              <w:tabs>
                <w:tab w:val="right" w:leader="dot" w:pos="9495"/>
              </w:tabs>
              <w:spacing w:before="153"/>
              <w:ind w:left="1080"/>
              <w:rPr>
                <w:szCs w:val="28"/>
              </w:rPr>
            </w:pPr>
            <w:r w:rsidRPr="00BC653D">
              <w:rPr>
                <w:szCs w:val="28"/>
              </w:rPr>
              <w:t xml:space="preserve">5.4. </w:t>
            </w:r>
            <w:r w:rsidR="00380ACD" w:rsidRPr="00380ACD">
              <w:rPr>
                <w:szCs w:val="28"/>
              </w:rPr>
              <w:t>Перекриття</w:t>
            </w:r>
          </w:p>
          <w:p w:rsidR="00380ACD" w:rsidRPr="00380ACD" w:rsidRDefault="00BC653D" w:rsidP="00BC653D">
            <w:pPr>
              <w:pStyle w:val="TableParagraph"/>
              <w:tabs>
                <w:tab w:val="right" w:leader="dot" w:pos="9495"/>
              </w:tabs>
              <w:spacing w:before="153"/>
              <w:ind w:left="1080"/>
              <w:rPr>
                <w:szCs w:val="28"/>
              </w:rPr>
            </w:pPr>
            <w:r w:rsidRPr="00BC653D">
              <w:rPr>
                <w:szCs w:val="28"/>
              </w:rPr>
              <w:t xml:space="preserve">5.5. </w:t>
            </w:r>
            <w:r w:rsidR="00380ACD" w:rsidRPr="00380ACD">
              <w:rPr>
                <w:szCs w:val="28"/>
              </w:rPr>
              <w:t>Покрівля</w:t>
            </w:r>
          </w:p>
          <w:p w:rsidR="00380ACD" w:rsidRPr="00380ACD" w:rsidRDefault="00BC653D" w:rsidP="00BC653D">
            <w:pPr>
              <w:pStyle w:val="TableParagraph"/>
              <w:tabs>
                <w:tab w:val="right" w:leader="dot" w:pos="9495"/>
              </w:tabs>
              <w:spacing w:before="153"/>
              <w:ind w:left="1080"/>
              <w:rPr>
                <w:szCs w:val="28"/>
              </w:rPr>
            </w:pPr>
            <w:r w:rsidRPr="00BC653D">
              <w:rPr>
                <w:szCs w:val="28"/>
              </w:rPr>
              <w:t xml:space="preserve">5.6. </w:t>
            </w:r>
            <w:r w:rsidR="00380ACD" w:rsidRPr="00380ACD">
              <w:rPr>
                <w:szCs w:val="28"/>
              </w:rPr>
              <w:t>Вікна та двері</w:t>
            </w:r>
          </w:p>
          <w:p w:rsidR="00380ACD" w:rsidRPr="00380ACD" w:rsidRDefault="00BC653D" w:rsidP="00BC653D">
            <w:pPr>
              <w:pStyle w:val="TableParagraph"/>
              <w:tabs>
                <w:tab w:val="right" w:leader="dot" w:pos="9495"/>
              </w:tabs>
              <w:spacing w:before="153"/>
              <w:ind w:left="1080"/>
              <w:rPr>
                <w:szCs w:val="28"/>
              </w:rPr>
            </w:pPr>
            <w:r w:rsidRPr="00BC653D">
              <w:rPr>
                <w:szCs w:val="28"/>
              </w:rPr>
              <w:t xml:space="preserve">5.7. </w:t>
            </w:r>
            <w:r w:rsidR="00380ACD" w:rsidRPr="00380ACD">
              <w:rPr>
                <w:szCs w:val="28"/>
              </w:rPr>
              <w:t>Ліхтарі</w:t>
            </w:r>
          </w:p>
          <w:p w:rsidR="00380ACD" w:rsidRPr="00380ACD" w:rsidRDefault="00BC653D" w:rsidP="00BC653D">
            <w:pPr>
              <w:pStyle w:val="TableParagraph"/>
              <w:tabs>
                <w:tab w:val="right" w:leader="dot" w:pos="9495"/>
              </w:tabs>
              <w:spacing w:before="153"/>
              <w:ind w:left="1080"/>
              <w:rPr>
                <w:szCs w:val="28"/>
              </w:rPr>
            </w:pPr>
            <w:r w:rsidRPr="00BC653D">
              <w:rPr>
                <w:szCs w:val="28"/>
              </w:rPr>
              <w:t>5.8.</w:t>
            </w:r>
            <w:r w:rsidR="00380ACD" w:rsidRPr="00380ACD">
              <w:rPr>
                <w:szCs w:val="28"/>
              </w:rPr>
              <w:t>Внутрішнє оздоблення</w:t>
            </w:r>
          </w:p>
          <w:p w:rsidR="00380ACD" w:rsidRPr="00380ACD" w:rsidRDefault="00BC653D" w:rsidP="00BC653D">
            <w:pPr>
              <w:pStyle w:val="TableParagraph"/>
              <w:tabs>
                <w:tab w:val="right" w:leader="dot" w:pos="9495"/>
              </w:tabs>
              <w:spacing w:before="153"/>
              <w:ind w:left="1080"/>
              <w:rPr>
                <w:szCs w:val="28"/>
              </w:rPr>
            </w:pPr>
            <w:r w:rsidRPr="00BC653D">
              <w:rPr>
                <w:szCs w:val="28"/>
              </w:rPr>
              <w:t xml:space="preserve">6. </w:t>
            </w:r>
            <w:r w:rsidRPr="00380ACD">
              <w:rPr>
                <w:szCs w:val="28"/>
              </w:rPr>
              <w:t>ТЕПЛОТЕХНІЧНИЙ РОЗРАХУНОК</w:t>
            </w:r>
          </w:p>
          <w:p w:rsidR="00380ACD" w:rsidRPr="00380ACD" w:rsidRDefault="00BC653D" w:rsidP="00BC653D">
            <w:pPr>
              <w:pStyle w:val="TableParagraph"/>
              <w:tabs>
                <w:tab w:val="right" w:leader="dot" w:pos="9495"/>
              </w:tabs>
              <w:spacing w:before="153"/>
              <w:ind w:left="1080"/>
              <w:rPr>
                <w:szCs w:val="28"/>
              </w:rPr>
            </w:pPr>
            <w:r w:rsidRPr="00BC653D">
              <w:rPr>
                <w:szCs w:val="28"/>
              </w:rPr>
              <w:t xml:space="preserve">7. </w:t>
            </w:r>
            <w:r w:rsidRPr="00380ACD">
              <w:rPr>
                <w:szCs w:val="28"/>
              </w:rPr>
              <w:t>СПИСОК ВИКОРИСТАНОЇ ЛІТЕРАТУРИ</w:t>
            </w:r>
          </w:p>
          <w:p w:rsidR="009A2316" w:rsidRDefault="00BC653D" w:rsidP="00BC653D">
            <w:pPr>
              <w:pStyle w:val="TableParagraph"/>
              <w:tabs>
                <w:tab w:val="right" w:leader="dot" w:pos="9495"/>
              </w:tabs>
              <w:spacing w:before="153"/>
              <w:ind w:left="1080"/>
              <w:rPr>
                <w:sz w:val="28"/>
                <w:szCs w:val="28"/>
              </w:rPr>
            </w:pPr>
            <w:r w:rsidRPr="00BC653D">
              <w:rPr>
                <w:szCs w:val="28"/>
              </w:rPr>
              <w:t xml:space="preserve">8. </w:t>
            </w:r>
            <w:r w:rsidRPr="00380ACD">
              <w:rPr>
                <w:szCs w:val="28"/>
              </w:rPr>
              <w:t>ВИСНОВОК</w:t>
            </w:r>
          </w:p>
        </w:tc>
      </w:tr>
      <w:tr w:rsidR="009A2316" w:rsidTr="003E787C">
        <w:trPr>
          <w:gridAfter w:val="1"/>
          <w:wAfter w:w="41" w:type="dxa"/>
          <w:trHeight w:val="238"/>
        </w:trPr>
        <w:tc>
          <w:tcPr>
            <w:tcW w:w="483"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554" w:type="dxa"/>
            <w:gridSpan w:val="3"/>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805"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603"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502"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7425" w:type="dxa"/>
            <w:gridSpan w:val="9"/>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247"/>
              <w:ind w:left="1874"/>
              <w:rPr>
                <w:sz w:val="28"/>
              </w:rPr>
            </w:pPr>
            <w:r>
              <w:rPr>
                <w:sz w:val="28"/>
              </w:rPr>
              <w:t>ДИПЛОМНИЙ</w:t>
            </w:r>
            <w:r>
              <w:rPr>
                <w:spacing w:val="-10"/>
                <w:sz w:val="28"/>
              </w:rPr>
              <w:t xml:space="preserve"> </w:t>
            </w:r>
            <w:r>
              <w:rPr>
                <w:spacing w:val="-2"/>
                <w:sz w:val="28"/>
              </w:rPr>
              <w:t>ПРОЄКТ</w:t>
            </w:r>
          </w:p>
        </w:tc>
      </w:tr>
      <w:tr w:rsidR="009A2316" w:rsidTr="003E787C">
        <w:trPr>
          <w:gridAfter w:val="1"/>
          <w:wAfter w:w="41" w:type="dxa"/>
          <w:trHeight w:val="239"/>
        </w:trPr>
        <w:tc>
          <w:tcPr>
            <w:tcW w:w="483"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554" w:type="dxa"/>
            <w:gridSpan w:val="3"/>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805"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603"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502"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7425" w:type="dxa"/>
            <w:gridSpan w:val="9"/>
            <w:vMerge/>
          </w:tcPr>
          <w:p w:rsidR="009A2316" w:rsidRDefault="009A2316">
            <w:pPr>
              <w:rPr>
                <w:sz w:val="2"/>
                <w:szCs w:val="2"/>
              </w:rPr>
            </w:pPr>
          </w:p>
        </w:tc>
      </w:tr>
      <w:tr w:rsidR="009A2316" w:rsidTr="003E787C">
        <w:trPr>
          <w:gridAfter w:val="1"/>
          <w:wAfter w:w="41" w:type="dxa"/>
          <w:trHeight w:val="237"/>
        </w:trPr>
        <w:tc>
          <w:tcPr>
            <w:tcW w:w="483"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24" w:line="194" w:lineRule="exact"/>
              <w:ind w:left="128"/>
              <w:rPr>
                <w:sz w:val="18"/>
              </w:rPr>
            </w:pPr>
            <w:r>
              <w:rPr>
                <w:spacing w:val="-5"/>
                <w:sz w:val="18"/>
              </w:rPr>
              <w:t>Зм.</w:t>
            </w:r>
          </w:p>
        </w:tc>
        <w:tc>
          <w:tcPr>
            <w:tcW w:w="554" w:type="dxa"/>
            <w:gridSpan w:val="3"/>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24" w:line="194" w:lineRule="exact"/>
              <w:ind w:left="61"/>
              <w:rPr>
                <w:sz w:val="18"/>
              </w:rPr>
            </w:pPr>
            <w:r>
              <w:rPr>
                <w:spacing w:val="-2"/>
                <w:sz w:val="18"/>
              </w:rPr>
              <w:t>Аркуш</w:t>
            </w:r>
          </w:p>
        </w:tc>
        <w:tc>
          <w:tcPr>
            <w:tcW w:w="805"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24" w:line="194" w:lineRule="exact"/>
              <w:ind w:left="335"/>
              <w:rPr>
                <w:sz w:val="18"/>
              </w:rPr>
            </w:pPr>
            <w:r>
              <w:rPr>
                <w:sz w:val="18"/>
              </w:rPr>
              <w:t xml:space="preserve">№ </w:t>
            </w:r>
            <w:r>
              <w:rPr>
                <w:spacing w:val="-2"/>
                <w:sz w:val="18"/>
              </w:rPr>
              <w:t>докум.</w:t>
            </w:r>
          </w:p>
        </w:tc>
        <w:tc>
          <w:tcPr>
            <w:tcW w:w="603"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24" w:line="194" w:lineRule="exact"/>
              <w:ind w:left="173"/>
              <w:rPr>
                <w:sz w:val="18"/>
              </w:rPr>
            </w:pPr>
            <w:r>
              <w:rPr>
                <w:spacing w:val="-2"/>
                <w:sz w:val="18"/>
              </w:rPr>
              <w:t>Підпис</w:t>
            </w:r>
          </w:p>
        </w:tc>
        <w:tc>
          <w:tcPr>
            <w:tcW w:w="502"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24" w:line="194" w:lineRule="exact"/>
              <w:ind w:left="57"/>
              <w:rPr>
                <w:sz w:val="18"/>
              </w:rPr>
            </w:pPr>
            <w:r>
              <w:rPr>
                <w:spacing w:val="-4"/>
                <w:sz w:val="18"/>
              </w:rPr>
              <w:t>Дата</w:t>
            </w:r>
          </w:p>
        </w:tc>
        <w:tc>
          <w:tcPr>
            <w:tcW w:w="7425" w:type="dxa"/>
            <w:gridSpan w:val="9"/>
            <w:vMerge/>
          </w:tcPr>
          <w:p w:rsidR="009A2316" w:rsidRDefault="009A2316">
            <w:pPr>
              <w:rPr>
                <w:sz w:val="2"/>
                <w:szCs w:val="2"/>
              </w:rPr>
            </w:pPr>
          </w:p>
        </w:tc>
      </w:tr>
      <w:tr w:rsidR="009A2316" w:rsidTr="003E787C">
        <w:trPr>
          <w:gridAfter w:val="1"/>
          <w:wAfter w:w="41" w:type="dxa"/>
          <w:trHeight w:val="237"/>
        </w:trPr>
        <w:tc>
          <w:tcPr>
            <w:tcW w:w="1037" w:type="dxa"/>
            <w:gridSpan w:val="5"/>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593FA5">
            <w:pPr>
              <w:pStyle w:val="TableParagraph"/>
              <w:spacing w:before="27" w:line="190" w:lineRule="exact"/>
              <w:ind w:left="78"/>
              <w:rPr>
                <w:sz w:val="18"/>
              </w:rPr>
            </w:pPr>
            <w:r>
              <w:rPr>
                <w:spacing w:val="-2"/>
                <w:sz w:val="18"/>
              </w:rPr>
              <w:t>Декан</w:t>
            </w:r>
          </w:p>
        </w:tc>
        <w:tc>
          <w:tcPr>
            <w:tcW w:w="805"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6D5BEB" w:rsidP="006D5BEB">
            <w:pPr>
              <w:pStyle w:val="TableParagraph"/>
              <w:spacing w:before="27" w:line="190" w:lineRule="exact"/>
              <w:ind w:left="59"/>
              <w:rPr>
                <w:i/>
                <w:iCs/>
                <w:sz w:val="18"/>
              </w:rPr>
            </w:pPr>
            <w:r w:rsidRPr="006D5BEB">
              <w:rPr>
                <w:i/>
                <w:iCs/>
                <w:sz w:val="18"/>
              </w:rPr>
              <w:t>Точонов І</w:t>
            </w:r>
            <w:r>
              <w:rPr>
                <w:i/>
                <w:iCs/>
                <w:sz w:val="18"/>
              </w:rPr>
              <w:t>.</w:t>
            </w:r>
            <w:r w:rsidRPr="006D5BEB">
              <w:rPr>
                <w:i/>
                <w:iCs/>
                <w:sz w:val="18"/>
              </w:rPr>
              <w:t xml:space="preserve"> В</w:t>
            </w:r>
            <w:r>
              <w:rPr>
                <w:i/>
                <w:iCs/>
                <w:sz w:val="18"/>
              </w:rPr>
              <w:t>.</w:t>
            </w:r>
          </w:p>
        </w:tc>
        <w:tc>
          <w:tcPr>
            <w:tcW w:w="603"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502"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3787" w:type="dxa"/>
            <w:gridSpan w:val="2"/>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BC653D">
            <w:pPr>
              <w:pStyle w:val="TableParagraph"/>
              <w:spacing w:before="2"/>
              <w:jc w:val="center"/>
              <w:rPr>
                <w:i/>
                <w:iCs/>
                <w:sz w:val="28"/>
                <w:szCs w:val="28"/>
              </w:rPr>
            </w:pPr>
            <w:r>
              <w:rPr>
                <w:i/>
                <w:iCs/>
                <w:sz w:val="28"/>
                <w:szCs w:val="28"/>
              </w:rPr>
              <w:t>Авіавокзал в місті Кропивницький</w:t>
            </w:r>
          </w:p>
        </w:tc>
        <w:tc>
          <w:tcPr>
            <w:tcW w:w="1278" w:type="dxa"/>
            <w:gridSpan w:val="3"/>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20" w:line="198" w:lineRule="exact"/>
              <w:ind w:left="149"/>
              <w:rPr>
                <w:sz w:val="18"/>
              </w:rPr>
            </w:pPr>
            <w:r>
              <w:rPr>
                <w:spacing w:val="-2"/>
                <w:sz w:val="18"/>
              </w:rPr>
              <w:t>Стадія</w:t>
            </w:r>
          </w:p>
        </w:tc>
        <w:tc>
          <w:tcPr>
            <w:tcW w:w="78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20" w:line="198" w:lineRule="exact"/>
              <w:ind w:left="42" w:right="3"/>
              <w:jc w:val="center"/>
              <w:rPr>
                <w:sz w:val="18"/>
              </w:rPr>
            </w:pPr>
            <w:r>
              <w:rPr>
                <w:spacing w:val="-2"/>
                <w:sz w:val="18"/>
              </w:rPr>
              <w:t>Аркуш</w:t>
            </w:r>
          </w:p>
        </w:tc>
        <w:tc>
          <w:tcPr>
            <w:tcW w:w="1578" w:type="dxa"/>
            <w:gridSpan w:val="3"/>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20" w:line="198" w:lineRule="exact"/>
              <w:ind w:left="53" w:right="15"/>
              <w:jc w:val="center"/>
              <w:rPr>
                <w:sz w:val="18"/>
              </w:rPr>
            </w:pPr>
            <w:r>
              <w:rPr>
                <w:spacing w:val="-2"/>
                <w:sz w:val="18"/>
              </w:rPr>
              <w:t>Аркушів</w:t>
            </w:r>
          </w:p>
        </w:tc>
      </w:tr>
      <w:tr w:rsidR="009A2316" w:rsidTr="003E787C">
        <w:trPr>
          <w:gridAfter w:val="1"/>
          <w:wAfter w:w="41" w:type="dxa"/>
          <w:trHeight w:val="238"/>
        </w:trPr>
        <w:tc>
          <w:tcPr>
            <w:tcW w:w="1037" w:type="dxa"/>
            <w:gridSpan w:val="5"/>
            <w:tcBorders>
              <w:top w:val="single" w:sz="12" w:space="0" w:color="000000" w:themeColor="text1"/>
              <w:left w:val="single" w:sz="18" w:space="0" w:color="000000" w:themeColor="text1"/>
              <w:bottom w:val="single" w:sz="12" w:space="0" w:color="000000" w:themeColor="text1"/>
              <w:right w:val="single" w:sz="18" w:space="0" w:color="000000" w:themeColor="text1"/>
            </w:tcBorders>
          </w:tcPr>
          <w:p w:rsidR="009A2316" w:rsidRDefault="00593FA5">
            <w:pPr>
              <w:pStyle w:val="TableParagraph"/>
              <w:spacing w:before="23" w:line="196" w:lineRule="exact"/>
              <w:ind w:left="78"/>
              <w:rPr>
                <w:sz w:val="18"/>
              </w:rPr>
            </w:pPr>
            <w:r>
              <w:rPr>
                <w:sz w:val="18"/>
              </w:rPr>
              <w:t>Зав.</w:t>
            </w:r>
            <w:r>
              <w:rPr>
                <w:spacing w:val="-2"/>
                <w:sz w:val="18"/>
              </w:rPr>
              <w:t xml:space="preserve"> </w:t>
            </w:r>
            <w:r>
              <w:rPr>
                <w:spacing w:val="-5"/>
                <w:sz w:val="18"/>
              </w:rPr>
              <w:t>каф</w:t>
            </w:r>
          </w:p>
        </w:tc>
        <w:tc>
          <w:tcPr>
            <w:tcW w:w="805" w:type="dxa"/>
            <w:gridSpan w:val="2"/>
            <w:tcBorders>
              <w:top w:val="single" w:sz="12" w:space="0" w:color="000000" w:themeColor="text1"/>
              <w:left w:val="single" w:sz="18" w:space="0" w:color="000000" w:themeColor="text1"/>
              <w:bottom w:val="single" w:sz="12" w:space="0" w:color="000000" w:themeColor="text1"/>
              <w:right w:val="single" w:sz="18" w:space="0" w:color="000000" w:themeColor="text1"/>
            </w:tcBorders>
          </w:tcPr>
          <w:p w:rsidR="009A2316" w:rsidRDefault="00593FA5">
            <w:pPr>
              <w:pStyle w:val="TableParagraph"/>
              <w:spacing w:before="23" w:line="196" w:lineRule="exact"/>
              <w:ind w:left="59"/>
              <w:rPr>
                <w:i/>
                <w:iCs/>
                <w:sz w:val="18"/>
              </w:rPr>
            </w:pPr>
            <w:r>
              <w:rPr>
                <w:i/>
                <w:iCs/>
                <w:sz w:val="18"/>
              </w:rPr>
              <w:t>Губанов О.В.</w:t>
            </w:r>
          </w:p>
        </w:tc>
        <w:tc>
          <w:tcPr>
            <w:tcW w:w="603" w:type="dxa"/>
            <w:gridSpan w:val="2"/>
            <w:tcBorders>
              <w:top w:val="single" w:sz="12"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502" w:type="dxa"/>
            <w:gridSpan w:val="2"/>
            <w:tcBorders>
              <w:top w:val="single" w:sz="12"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3787" w:type="dxa"/>
            <w:gridSpan w:val="2"/>
            <w:vMerge/>
          </w:tcPr>
          <w:p w:rsidR="009A2316" w:rsidRDefault="009A2316">
            <w:pPr>
              <w:rPr>
                <w:sz w:val="2"/>
                <w:szCs w:val="2"/>
              </w:rPr>
            </w:pPr>
          </w:p>
        </w:tc>
        <w:tc>
          <w:tcPr>
            <w:tcW w:w="426" w:type="dxa"/>
            <w:tcBorders>
              <w:top w:val="single" w:sz="18" w:space="0" w:color="000000" w:themeColor="text1"/>
              <w:left w:val="single" w:sz="18" w:space="0" w:color="000000" w:themeColor="text1"/>
              <w:bottom w:val="single" w:sz="18" w:space="0" w:color="000000" w:themeColor="text1"/>
              <w:right w:val="single" w:sz="12" w:space="0" w:color="000000" w:themeColor="text1"/>
            </w:tcBorders>
          </w:tcPr>
          <w:p w:rsidR="009A2316" w:rsidRDefault="009A2316">
            <w:pPr>
              <w:pStyle w:val="TableParagraph"/>
              <w:rPr>
                <w:sz w:val="16"/>
              </w:rPr>
            </w:pPr>
          </w:p>
        </w:tc>
        <w:tc>
          <w:tcPr>
            <w:tcW w:w="426" w:type="dxa"/>
            <w:tcBorders>
              <w:top w:val="single" w:sz="18" w:space="0" w:color="000000" w:themeColor="text1"/>
              <w:left w:val="single" w:sz="12" w:space="0" w:color="000000" w:themeColor="text1"/>
              <w:bottom w:val="single" w:sz="18" w:space="0" w:color="000000" w:themeColor="text1"/>
              <w:right w:val="single" w:sz="12" w:space="0" w:color="000000" w:themeColor="text1"/>
            </w:tcBorders>
          </w:tcPr>
          <w:p w:rsidR="009A2316" w:rsidRDefault="009A2316">
            <w:pPr>
              <w:pStyle w:val="TableParagraph"/>
              <w:rPr>
                <w:sz w:val="16"/>
              </w:rPr>
            </w:pPr>
          </w:p>
        </w:tc>
        <w:tc>
          <w:tcPr>
            <w:tcW w:w="426" w:type="dxa"/>
            <w:tcBorders>
              <w:top w:val="single" w:sz="18" w:space="0" w:color="000000" w:themeColor="text1"/>
              <w:left w:val="single" w:sz="12"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78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30" w:line="189" w:lineRule="exact"/>
              <w:ind w:left="42"/>
              <w:jc w:val="center"/>
              <w:rPr>
                <w:sz w:val="18"/>
              </w:rPr>
            </w:pPr>
            <w:r>
              <w:rPr>
                <w:spacing w:val="-10"/>
                <w:sz w:val="18"/>
              </w:rPr>
              <w:t>1</w:t>
            </w:r>
          </w:p>
        </w:tc>
        <w:tc>
          <w:tcPr>
            <w:tcW w:w="1578" w:type="dxa"/>
            <w:gridSpan w:val="3"/>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spacing w:before="20" w:line="198" w:lineRule="exact"/>
              <w:ind w:left="53"/>
              <w:jc w:val="center"/>
              <w:rPr>
                <w:sz w:val="18"/>
              </w:rPr>
            </w:pPr>
          </w:p>
        </w:tc>
      </w:tr>
      <w:tr w:rsidR="009A2316" w:rsidTr="003E787C">
        <w:trPr>
          <w:gridAfter w:val="1"/>
          <w:wAfter w:w="41" w:type="dxa"/>
          <w:trHeight w:val="237"/>
        </w:trPr>
        <w:tc>
          <w:tcPr>
            <w:tcW w:w="1037" w:type="dxa"/>
            <w:gridSpan w:val="5"/>
            <w:tcBorders>
              <w:top w:val="single" w:sz="12" w:space="0" w:color="000000" w:themeColor="text1"/>
              <w:left w:val="single" w:sz="18" w:space="0" w:color="000000" w:themeColor="text1"/>
              <w:bottom w:val="single" w:sz="12" w:space="0" w:color="000000" w:themeColor="text1"/>
              <w:right w:val="single" w:sz="18" w:space="0" w:color="000000" w:themeColor="text1"/>
            </w:tcBorders>
          </w:tcPr>
          <w:p w:rsidR="009A2316" w:rsidRDefault="00593FA5">
            <w:pPr>
              <w:pStyle w:val="TableParagraph"/>
              <w:spacing w:before="25" w:line="195" w:lineRule="exact"/>
              <w:ind w:left="78"/>
              <w:rPr>
                <w:sz w:val="18"/>
              </w:rPr>
            </w:pPr>
            <w:r>
              <w:rPr>
                <w:spacing w:val="-2"/>
                <w:sz w:val="18"/>
              </w:rPr>
              <w:t>Керівник</w:t>
            </w:r>
          </w:p>
        </w:tc>
        <w:tc>
          <w:tcPr>
            <w:tcW w:w="805" w:type="dxa"/>
            <w:gridSpan w:val="2"/>
            <w:tcBorders>
              <w:top w:val="single" w:sz="12" w:space="0" w:color="000000" w:themeColor="text1"/>
              <w:left w:val="single" w:sz="18" w:space="0" w:color="000000" w:themeColor="text1"/>
              <w:bottom w:val="single" w:sz="12" w:space="0" w:color="000000" w:themeColor="text1"/>
              <w:right w:val="single" w:sz="18" w:space="0" w:color="000000" w:themeColor="text1"/>
            </w:tcBorders>
          </w:tcPr>
          <w:p w:rsidR="009A2316" w:rsidRPr="00BC653D" w:rsidRDefault="00BC653D">
            <w:pPr>
              <w:pStyle w:val="TableParagraph"/>
              <w:spacing w:before="25" w:line="195" w:lineRule="exact"/>
              <w:ind w:left="59"/>
              <w:rPr>
                <w:i/>
                <w:iCs/>
                <w:sz w:val="18"/>
                <w:szCs w:val="18"/>
              </w:rPr>
            </w:pPr>
            <w:r w:rsidRPr="00BC653D">
              <w:rPr>
                <w:i/>
                <w:iCs/>
                <w:spacing w:val="-4"/>
                <w:sz w:val="18"/>
                <w:szCs w:val="18"/>
              </w:rPr>
              <w:t>Ємельянова</w:t>
            </w:r>
            <w:r>
              <w:rPr>
                <w:i/>
                <w:iCs/>
                <w:spacing w:val="-4"/>
                <w:sz w:val="18"/>
                <w:szCs w:val="18"/>
                <w:lang w:val="en-US"/>
              </w:rPr>
              <w:t xml:space="preserve"> </w:t>
            </w:r>
            <w:r>
              <w:rPr>
                <w:i/>
                <w:iCs/>
                <w:spacing w:val="-4"/>
                <w:sz w:val="18"/>
                <w:szCs w:val="18"/>
                <w:lang w:val="ru-RU"/>
              </w:rPr>
              <w:t xml:space="preserve">О, </w:t>
            </w:r>
            <w:r>
              <w:rPr>
                <w:i/>
                <w:iCs/>
                <w:spacing w:val="-4"/>
                <w:sz w:val="18"/>
                <w:szCs w:val="18"/>
              </w:rPr>
              <w:t>І.</w:t>
            </w:r>
          </w:p>
        </w:tc>
        <w:tc>
          <w:tcPr>
            <w:tcW w:w="603" w:type="dxa"/>
            <w:gridSpan w:val="2"/>
            <w:tcBorders>
              <w:top w:val="single" w:sz="12"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502" w:type="dxa"/>
            <w:gridSpan w:val="2"/>
            <w:tcBorders>
              <w:top w:val="single" w:sz="12"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3787" w:type="dxa"/>
            <w:gridSpan w:val="2"/>
            <w:vMerge/>
          </w:tcPr>
          <w:p w:rsidR="009A2316" w:rsidRDefault="009A2316">
            <w:pPr>
              <w:rPr>
                <w:sz w:val="2"/>
                <w:szCs w:val="2"/>
              </w:rPr>
            </w:pPr>
          </w:p>
        </w:tc>
        <w:tc>
          <w:tcPr>
            <w:tcW w:w="3638" w:type="dxa"/>
            <w:gridSpan w:val="7"/>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rsidP="00BC653D">
            <w:pPr>
              <w:pStyle w:val="TableParagraph"/>
              <w:spacing w:before="225"/>
              <w:ind w:left="639"/>
              <w:rPr>
                <w:sz w:val="24"/>
              </w:rPr>
            </w:pPr>
            <w:r>
              <w:rPr>
                <w:sz w:val="24"/>
              </w:rPr>
              <w:t xml:space="preserve">ІФНТУНГ </w:t>
            </w:r>
            <w:r w:rsidR="00BC653D">
              <w:rPr>
                <w:sz w:val="24"/>
              </w:rPr>
              <w:t>АМд-22-2</w:t>
            </w:r>
          </w:p>
        </w:tc>
      </w:tr>
      <w:tr w:rsidR="009A2316" w:rsidTr="003E787C">
        <w:trPr>
          <w:gridAfter w:val="1"/>
          <w:wAfter w:w="41" w:type="dxa"/>
          <w:trHeight w:val="237"/>
        </w:trPr>
        <w:tc>
          <w:tcPr>
            <w:tcW w:w="1037" w:type="dxa"/>
            <w:gridSpan w:val="5"/>
            <w:tcBorders>
              <w:top w:val="single" w:sz="12" w:space="0" w:color="000000" w:themeColor="text1"/>
              <w:left w:val="single" w:sz="18" w:space="0" w:color="000000" w:themeColor="text1"/>
              <w:bottom w:val="single" w:sz="12" w:space="0" w:color="000000" w:themeColor="text1"/>
              <w:right w:val="single" w:sz="18" w:space="0" w:color="000000" w:themeColor="text1"/>
            </w:tcBorders>
          </w:tcPr>
          <w:p w:rsidR="009A2316" w:rsidRDefault="00593FA5">
            <w:pPr>
              <w:pStyle w:val="TableParagraph"/>
              <w:spacing w:before="16" w:line="201" w:lineRule="exact"/>
              <w:ind w:left="78"/>
              <w:rPr>
                <w:sz w:val="18"/>
              </w:rPr>
            </w:pPr>
            <w:r>
              <w:rPr>
                <w:spacing w:val="-2"/>
                <w:sz w:val="18"/>
              </w:rPr>
              <w:t>Розробив</w:t>
            </w:r>
          </w:p>
        </w:tc>
        <w:tc>
          <w:tcPr>
            <w:tcW w:w="805" w:type="dxa"/>
            <w:gridSpan w:val="2"/>
            <w:tcBorders>
              <w:top w:val="single" w:sz="12" w:space="0" w:color="000000" w:themeColor="text1"/>
              <w:left w:val="single" w:sz="18" w:space="0" w:color="000000" w:themeColor="text1"/>
              <w:bottom w:val="single" w:sz="12" w:space="0" w:color="000000" w:themeColor="text1"/>
              <w:right w:val="single" w:sz="18" w:space="0" w:color="000000" w:themeColor="text1"/>
            </w:tcBorders>
          </w:tcPr>
          <w:p w:rsidR="009A2316" w:rsidRDefault="00BC653D">
            <w:pPr>
              <w:pStyle w:val="TableParagraph"/>
              <w:spacing w:before="16" w:line="201" w:lineRule="exact"/>
              <w:ind w:left="59"/>
              <w:rPr>
                <w:i/>
                <w:iCs/>
                <w:sz w:val="18"/>
                <w:szCs w:val="18"/>
              </w:rPr>
            </w:pPr>
            <w:r>
              <w:rPr>
                <w:i/>
                <w:iCs/>
                <w:spacing w:val="-4"/>
                <w:sz w:val="18"/>
                <w:szCs w:val="18"/>
              </w:rPr>
              <w:t>Ковальчук І. О.</w:t>
            </w:r>
          </w:p>
        </w:tc>
        <w:tc>
          <w:tcPr>
            <w:tcW w:w="603" w:type="dxa"/>
            <w:gridSpan w:val="2"/>
            <w:tcBorders>
              <w:top w:val="single" w:sz="12"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502" w:type="dxa"/>
            <w:gridSpan w:val="2"/>
            <w:tcBorders>
              <w:top w:val="single" w:sz="12"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3787" w:type="dxa"/>
            <w:gridSpan w:val="2"/>
            <w:vMerge/>
          </w:tcPr>
          <w:p w:rsidR="009A2316" w:rsidRDefault="009A2316">
            <w:pPr>
              <w:rPr>
                <w:sz w:val="2"/>
                <w:szCs w:val="2"/>
              </w:rPr>
            </w:pPr>
          </w:p>
        </w:tc>
        <w:tc>
          <w:tcPr>
            <w:tcW w:w="3638" w:type="dxa"/>
            <w:gridSpan w:val="7"/>
            <w:vMerge/>
          </w:tcPr>
          <w:p w:rsidR="009A2316" w:rsidRDefault="009A2316">
            <w:pPr>
              <w:rPr>
                <w:sz w:val="2"/>
                <w:szCs w:val="2"/>
              </w:rPr>
            </w:pPr>
          </w:p>
        </w:tc>
      </w:tr>
      <w:tr w:rsidR="009A2316" w:rsidTr="003E787C">
        <w:trPr>
          <w:gridAfter w:val="1"/>
          <w:wAfter w:w="41" w:type="dxa"/>
          <w:trHeight w:val="238"/>
        </w:trPr>
        <w:tc>
          <w:tcPr>
            <w:tcW w:w="1037" w:type="dxa"/>
            <w:gridSpan w:val="5"/>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805"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603"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502"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3787" w:type="dxa"/>
            <w:gridSpan w:val="2"/>
            <w:vMerge/>
          </w:tcPr>
          <w:p w:rsidR="009A2316" w:rsidRDefault="009A2316">
            <w:pPr>
              <w:rPr>
                <w:sz w:val="2"/>
                <w:szCs w:val="2"/>
              </w:rPr>
            </w:pPr>
          </w:p>
        </w:tc>
        <w:tc>
          <w:tcPr>
            <w:tcW w:w="3638" w:type="dxa"/>
            <w:gridSpan w:val="7"/>
            <w:vMerge/>
          </w:tcPr>
          <w:p w:rsidR="009A2316" w:rsidRDefault="009A2316">
            <w:pPr>
              <w:rPr>
                <w:sz w:val="2"/>
                <w:szCs w:val="2"/>
              </w:rPr>
            </w:pPr>
          </w:p>
        </w:tc>
      </w:tr>
      <w:tr w:rsidR="009A2316" w:rsidTr="003E787C">
        <w:trPr>
          <w:gridAfter w:val="1"/>
          <w:wAfter w:w="41" w:type="dxa"/>
          <w:trHeight w:val="14683"/>
        </w:trPr>
        <w:tc>
          <w:tcPr>
            <w:tcW w:w="10372" w:type="dxa"/>
            <w:gridSpan w:val="20"/>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28"/>
              </w:rPr>
            </w:pPr>
          </w:p>
          <w:p w:rsidR="009A2316" w:rsidRDefault="009A2316">
            <w:pPr>
              <w:pStyle w:val="TableParagraph"/>
              <w:spacing w:before="66"/>
              <w:rPr>
                <w:sz w:val="28"/>
              </w:rPr>
            </w:pPr>
          </w:p>
          <w:p w:rsidR="009A2316" w:rsidRDefault="00593FA5" w:rsidP="0005628F">
            <w:pPr>
              <w:pStyle w:val="TableParagraph"/>
              <w:numPr>
                <w:ilvl w:val="0"/>
                <w:numId w:val="9"/>
              </w:numPr>
              <w:jc w:val="center"/>
              <w:rPr>
                <w:b/>
                <w:sz w:val="28"/>
              </w:rPr>
            </w:pPr>
            <w:bookmarkStart w:id="1" w:name="_bookmark0"/>
            <w:bookmarkEnd w:id="1"/>
            <w:r>
              <w:rPr>
                <w:b/>
                <w:spacing w:val="-2"/>
                <w:sz w:val="28"/>
              </w:rPr>
              <w:t>ВСТУП</w:t>
            </w:r>
          </w:p>
          <w:p w:rsidR="009A2316" w:rsidRDefault="009A2316">
            <w:pPr>
              <w:pStyle w:val="TableParagraph"/>
              <w:spacing w:before="28" w:line="360" w:lineRule="auto"/>
              <w:rPr>
                <w:sz w:val="28"/>
                <w:szCs w:val="28"/>
              </w:rPr>
            </w:pPr>
          </w:p>
          <w:p w:rsidR="00312BBA" w:rsidRPr="00312BBA" w:rsidRDefault="00312BBA" w:rsidP="00312BBA">
            <w:pPr>
              <w:widowControl/>
              <w:autoSpaceDE/>
              <w:autoSpaceDN/>
              <w:spacing w:before="100" w:beforeAutospacing="1" w:after="100" w:afterAutospacing="1"/>
              <w:rPr>
                <w:sz w:val="24"/>
                <w:szCs w:val="24"/>
                <w:lang w:eastAsia="uk-UA"/>
              </w:rPr>
            </w:pPr>
            <w:r w:rsidRPr="00312BBA">
              <w:rPr>
                <w:b/>
                <w:bCs/>
                <w:sz w:val="24"/>
                <w:szCs w:val="24"/>
                <w:lang w:eastAsia="uk-UA"/>
              </w:rPr>
              <w:t>Актуальність теми.</w:t>
            </w:r>
            <w:r w:rsidRPr="00312BBA">
              <w:rPr>
                <w:sz w:val="24"/>
                <w:szCs w:val="24"/>
                <w:lang w:eastAsia="uk-UA"/>
              </w:rPr>
              <w:t xml:space="preserve"> Сучасний етап розвитку транспортної інфраструктури характеризується стрімким зростанням інтенсивності пасажиропотоків та ускладненням логістичних процесів. У таких умовах об’єкти масового тяжіння, як-от аеропорти та автовокзали, стають зонами підвищеного когнітивного та емоційного навантаження. Традиційний підхід до проєктування транспортних вузлів часто ігнорує психологічний стан людини, що призводить до виникнення транзитного стресу, дезорієнтації та відчуття тривожності.</w:t>
            </w:r>
          </w:p>
          <w:p w:rsidR="00312BBA" w:rsidRPr="00312BBA" w:rsidRDefault="00312BBA" w:rsidP="00312BBA">
            <w:pPr>
              <w:widowControl/>
              <w:autoSpaceDE/>
              <w:autoSpaceDN/>
              <w:spacing w:before="100" w:beforeAutospacing="1" w:after="100" w:afterAutospacing="1"/>
              <w:rPr>
                <w:sz w:val="24"/>
                <w:szCs w:val="24"/>
                <w:lang w:eastAsia="uk-UA"/>
              </w:rPr>
            </w:pPr>
            <w:r w:rsidRPr="00312BBA">
              <w:rPr>
                <w:sz w:val="24"/>
                <w:szCs w:val="24"/>
                <w:lang w:eastAsia="uk-UA"/>
              </w:rPr>
              <w:t>Даний дипломний проєкт присвячений розробці мультимодального транспортного хабу в м. Кропивницький, де архітектура виступає не лише як функціональна оболонка, а й як активний інструмент корекції стресостійкості особистості. Поєднання функцій аеровокзалу та автовокзалу в єдиному комплексі дозволяє створити синергію транспортних потоків, проте потребує особливих архітектурно-психологічних рішень для гармонізації середовища.</w:t>
            </w:r>
          </w:p>
          <w:p w:rsidR="00312BBA" w:rsidRPr="00312BBA" w:rsidRDefault="00312BBA" w:rsidP="00312BBA">
            <w:pPr>
              <w:widowControl/>
              <w:autoSpaceDE/>
              <w:autoSpaceDN/>
              <w:spacing w:before="100" w:beforeAutospacing="1" w:after="100" w:afterAutospacing="1"/>
              <w:rPr>
                <w:sz w:val="24"/>
                <w:szCs w:val="24"/>
                <w:lang w:eastAsia="uk-UA"/>
              </w:rPr>
            </w:pPr>
            <w:r w:rsidRPr="00312BBA">
              <w:rPr>
                <w:b/>
                <w:bCs/>
                <w:sz w:val="24"/>
                <w:szCs w:val="24"/>
                <w:lang w:eastAsia="uk-UA"/>
              </w:rPr>
              <w:t>Мета роботи</w:t>
            </w:r>
            <w:r w:rsidRPr="00312BBA">
              <w:rPr>
                <w:sz w:val="24"/>
                <w:szCs w:val="24"/>
                <w:lang w:eastAsia="uk-UA"/>
              </w:rPr>
              <w:t xml:space="preserve"> </w:t>
            </w:r>
            <w:r w:rsidR="0059571B">
              <w:rPr>
                <w:sz w:val="24"/>
                <w:szCs w:val="24"/>
                <w:lang w:eastAsia="uk-UA"/>
              </w:rPr>
              <w:t>:</w:t>
            </w:r>
            <w:r w:rsidRPr="00312BBA">
              <w:rPr>
                <w:sz w:val="24"/>
                <w:szCs w:val="24"/>
                <w:lang w:eastAsia="uk-UA"/>
              </w:rPr>
              <w:t xml:space="preserve"> розробити проєкт транспортного хабу, інтегрувавши в його структуру психологічні детермінанти, що сприяють зниженню рівня стресу, забезпечують інтуїтивну навігацію та формують комфортне «терапевтичне» середовище для пасажирів різних категорій.</w:t>
            </w:r>
          </w:p>
          <w:p w:rsidR="00312BBA" w:rsidRPr="00312BBA" w:rsidRDefault="00312BBA" w:rsidP="00312BBA">
            <w:pPr>
              <w:widowControl/>
              <w:autoSpaceDE/>
              <w:autoSpaceDN/>
              <w:spacing w:before="100" w:beforeAutospacing="1" w:after="100" w:afterAutospacing="1"/>
              <w:rPr>
                <w:sz w:val="24"/>
                <w:szCs w:val="24"/>
                <w:lang w:eastAsia="uk-UA"/>
              </w:rPr>
            </w:pPr>
            <w:r w:rsidRPr="00312BBA">
              <w:rPr>
                <w:b/>
                <w:bCs/>
                <w:sz w:val="24"/>
                <w:szCs w:val="24"/>
                <w:lang w:eastAsia="uk-UA"/>
              </w:rPr>
              <w:t>Об’єкт дослідження</w:t>
            </w:r>
            <w:r w:rsidRPr="00312BBA">
              <w:rPr>
                <w:sz w:val="24"/>
                <w:szCs w:val="24"/>
                <w:lang w:eastAsia="uk-UA"/>
              </w:rPr>
              <w:t xml:space="preserve"> </w:t>
            </w:r>
            <w:r w:rsidR="0059571B">
              <w:rPr>
                <w:sz w:val="24"/>
                <w:szCs w:val="24"/>
                <w:lang w:eastAsia="uk-UA"/>
              </w:rPr>
              <w:t>:</w:t>
            </w:r>
            <w:r w:rsidRPr="00312BBA">
              <w:rPr>
                <w:sz w:val="24"/>
                <w:szCs w:val="24"/>
                <w:lang w:eastAsia="uk-UA"/>
              </w:rPr>
              <w:t xml:space="preserve"> архітектурне середовище мультимодального транспортного вузла (аеропорт та автовокзал) у системі міського середовища.</w:t>
            </w:r>
          </w:p>
          <w:p w:rsidR="00312BBA" w:rsidRPr="00312BBA" w:rsidRDefault="00312BBA" w:rsidP="00312BBA">
            <w:pPr>
              <w:widowControl/>
              <w:autoSpaceDE/>
              <w:autoSpaceDN/>
              <w:spacing w:before="100" w:beforeAutospacing="1" w:after="100" w:afterAutospacing="1"/>
              <w:rPr>
                <w:sz w:val="24"/>
                <w:szCs w:val="24"/>
                <w:lang w:eastAsia="uk-UA"/>
              </w:rPr>
            </w:pPr>
            <w:r w:rsidRPr="00312BBA">
              <w:rPr>
                <w:b/>
                <w:bCs/>
                <w:sz w:val="24"/>
                <w:szCs w:val="24"/>
                <w:lang w:eastAsia="uk-UA"/>
              </w:rPr>
              <w:t>Предмет дослідження</w:t>
            </w:r>
            <w:r w:rsidRPr="00312BBA">
              <w:rPr>
                <w:sz w:val="24"/>
                <w:szCs w:val="24"/>
                <w:lang w:eastAsia="uk-UA"/>
              </w:rPr>
              <w:t xml:space="preserve"> </w:t>
            </w:r>
            <w:r w:rsidR="0059571B">
              <w:rPr>
                <w:sz w:val="24"/>
                <w:szCs w:val="24"/>
                <w:lang w:eastAsia="uk-UA"/>
              </w:rPr>
              <w:t>:</w:t>
            </w:r>
            <w:r w:rsidRPr="00312BBA">
              <w:rPr>
                <w:sz w:val="24"/>
                <w:szCs w:val="24"/>
                <w:lang w:eastAsia="uk-UA"/>
              </w:rPr>
              <w:t xml:space="preserve"> архітектурно-планувальні та просторові методи впровадження психологічних факторів стресостійкості в структуру транспортного об’єкта.</w:t>
            </w:r>
          </w:p>
          <w:p w:rsidR="00312BBA" w:rsidRPr="00312BBA" w:rsidRDefault="00312BBA" w:rsidP="00312BBA">
            <w:pPr>
              <w:widowControl/>
              <w:autoSpaceDE/>
              <w:autoSpaceDN/>
              <w:spacing w:before="100" w:beforeAutospacing="1" w:after="100" w:afterAutospacing="1"/>
              <w:rPr>
                <w:sz w:val="24"/>
                <w:szCs w:val="24"/>
                <w:lang w:eastAsia="uk-UA"/>
              </w:rPr>
            </w:pPr>
            <w:r w:rsidRPr="00312BBA">
              <w:rPr>
                <w:b/>
                <w:bCs/>
                <w:sz w:val="24"/>
                <w:szCs w:val="24"/>
                <w:lang w:eastAsia="uk-UA"/>
              </w:rPr>
              <w:t>Наукова новизна</w:t>
            </w:r>
            <w:r w:rsidRPr="00312BBA">
              <w:rPr>
                <w:sz w:val="24"/>
                <w:szCs w:val="24"/>
                <w:lang w:eastAsia="uk-UA"/>
              </w:rPr>
              <w:t xml:space="preserve"> проєкту полягає у спробі синтезу параметричної архітектури (складна сітчаста покрівля, біоморфні опори) та принципів практичної психології простору. У проєкті запропоновано перехід від моделі «транспортної машини» до моделі «емпатійного простору», який взаємодіє з емоційним станом людини через форму, світло та ритм конструкцій.</w:t>
            </w:r>
          </w:p>
          <w:p w:rsidR="00312BBA" w:rsidRPr="00312BBA" w:rsidRDefault="00312BBA" w:rsidP="00312BBA">
            <w:pPr>
              <w:widowControl/>
              <w:autoSpaceDE/>
              <w:autoSpaceDN/>
              <w:spacing w:before="100" w:beforeAutospacing="1" w:after="100" w:afterAutospacing="1"/>
              <w:rPr>
                <w:sz w:val="24"/>
                <w:szCs w:val="24"/>
                <w:lang w:eastAsia="uk-UA"/>
              </w:rPr>
            </w:pPr>
            <w:r w:rsidRPr="00312BBA">
              <w:rPr>
                <w:b/>
                <w:bCs/>
                <w:sz w:val="24"/>
                <w:szCs w:val="24"/>
                <w:lang w:eastAsia="uk-UA"/>
              </w:rPr>
              <w:t>Практичне значення.</w:t>
            </w:r>
            <w:r w:rsidRPr="00312BBA">
              <w:rPr>
                <w:sz w:val="24"/>
                <w:szCs w:val="24"/>
                <w:lang w:eastAsia="uk-UA"/>
              </w:rPr>
              <w:t xml:space="preserve"> Результати проєктування можуть бути використані при реконструкції або будівництві сучасних транспортних терміналів, що потребують підвищеного рівня комфорту та людиноцентричного підходу в архітектурі.</w:t>
            </w:r>
          </w:p>
          <w:p w:rsidR="009A2316" w:rsidRDefault="009A2316">
            <w:pPr>
              <w:pStyle w:val="TableParagraph"/>
              <w:spacing w:line="360" w:lineRule="auto"/>
              <w:ind w:left="880" w:rightChars="300" w:right="660" w:firstLine="707"/>
              <w:jc w:val="both"/>
              <w:rPr>
                <w:spacing w:val="-2"/>
                <w:sz w:val="28"/>
                <w:szCs w:val="28"/>
              </w:rPr>
            </w:pPr>
          </w:p>
        </w:tc>
      </w:tr>
      <w:tr w:rsidR="009A2316" w:rsidTr="003E787C">
        <w:trPr>
          <w:gridAfter w:val="1"/>
          <w:wAfter w:w="41" w:type="dxa"/>
          <w:trHeight w:val="237"/>
        </w:trPr>
        <w:tc>
          <w:tcPr>
            <w:tcW w:w="535" w:type="dxa"/>
            <w:gridSpan w:val="3"/>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502"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805"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603"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502"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6535" w:type="dxa"/>
            <w:gridSpan w:val="7"/>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BC653D">
            <w:pPr>
              <w:pStyle w:val="TableParagraph"/>
              <w:spacing w:before="2"/>
              <w:jc w:val="center"/>
              <w:rPr>
                <w:i/>
                <w:iCs/>
                <w:sz w:val="28"/>
                <w:szCs w:val="28"/>
              </w:rPr>
            </w:pPr>
            <w:r>
              <w:rPr>
                <w:i/>
                <w:iCs/>
                <w:sz w:val="28"/>
                <w:szCs w:val="28"/>
              </w:rPr>
              <w:t>Авіавокзал в місті Кропивницькому</w:t>
            </w:r>
          </w:p>
        </w:tc>
        <w:tc>
          <w:tcPr>
            <w:tcW w:w="890"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593FA5">
            <w:pPr>
              <w:pStyle w:val="TableParagraph"/>
              <w:spacing w:before="27" w:line="191" w:lineRule="exact"/>
              <w:ind w:left="70"/>
              <w:rPr>
                <w:iCs/>
                <w:sz w:val="18"/>
              </w:rPr>
            </w:pPr>
            <w:r>
              <w:rPr>
                <w:iCs/>
                <w:spacing w:val="-4"/>
                <w:sz w:val="18"/>
              </w:rPr>
              <w:t>Лист</w:t>
            </w:r>
          </w:p>
        </w:tc>
      </w:tr>
      <w:tr w:rsidR="009A2316" w:rsidTr="003E787C">
        <w:trPr>
          <w:gridAfter w:val="1"/>
          <w:wAfter w:w="41" w:type="dxa"/>
          <w:trHeight w:val="237"/>
        </w:trPr>
        <w:tc>
          <w:tcPr>
            <w:tcW w:w="535" w:type="dxa"/>
            <w:gridSpan w:val="3"/>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502"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805"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603"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502"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6535" w:type="dxa"/>
            <w:gridSpan w:val="7"/>
            <w:vMerge/>
          </w:tcPr>
          <w:p w:rsidR="009A2316" w:rsidRDefault="009A2316">
            <w:pPr>
              <w:rPr>
                <w:sz w:val="2"/>
                <w:szCs w:val="2"/>
              </w:rPr>
            </w:pPr>
          </w:p>
        </w:tc>
        <w:tc>
          <w:tcPr>
            <w:tcW w:w="890" w:type="dxa"/>
            <w:gridSpan w:val="2"/>
            <w:vMerge w:val="restart"/>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spacing w:before="112"/>
              <w:ind w:left="37"/>
              <w:jc w:val="center"/>
              <w:rPr>
                <w:i/>
                <w:sz w:val="18"/>
                <w:szCs w:val="18"/>
              </w:rPr>
            </w:pPr>
          </w:p>
        </w:tc>
      </w:tr>
      <w:tr w:rsidR="009A2316" w:rsidTr="003E787C">
        <w:trPr>
          <w:gridAfter w:val="1"/>
          <w:wAfter w:w="41" w:type="dxa"/>
          <w:trHeight w:val="238"/>
        </w:trPr>
        <w:tc>
          <w:tcPr>
            <w:tcW w:w="535" w:type="dxa"/>
            <w:gridSpan w:val="3"/>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11" w:line="207" w:lineRule="exact"/>
              <w:ind w:left="158"/>
              <w:rPr>
                <w:iCs/>
                <w:sz w:val="18"/>
              </w:rPr>
            </w:pPr>
            <w:r>
              <w:rPr>
                <w:iCs/>
                <w:spacing w:val="-5"/>
                <w:sz w:val="18"/>
              </w:rPr>
              <w:t>Зм.</w:t>
            </w:r>
          </w:p>
        </w:tc>
        <w:tc>
          <w:tcPr>
            <w:tcW w:w="502"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11" w:line="207" w:lineRule="exact"/>
              <w:ind w:left="101"/>
              <w:rPr>
                <w:iCs/>
                <w:sz w:val="18"/>
              </w:rPr>
            </w:pPr>
            <w:r>
              <w:rPr>
                <w:iCs/>
                <w:spacing w:val="-4"/>
                <w:sz w:val="18"/>
              </w:rPr>
              <w:t>Арку</w:t>
            </w:r>
          </w:p>
        </w:tc>
        <w:tc>
          <w:tcPr>
            <w:tcW w:w="805"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11" w:line="207" w:lineRule="exact"/>
              <w:ind w:left="333"/>
              <w:rPr>
                <w:iCs/>
                <w:sz w:val="18"/>
              </w:rPr>
            </w:pPr>
            <w:r>
              <w:rPr>
                <w:iCs/>
                <w:sz w:val="18"/>
              </w:rPr>
              <w:t xml:space="preserve">№ </w:t>
            </w:r>
            <w:r>
              <w:rPr>
                <w:iCs/>
                <w:spacing w:val="-2"/>
                <w:sz w:val="18"/>
              </w:rPr>
              <w:t>докум.</w:t>
            </w:r>
          </w:p>
        </w:tc>
        <w:tc>
          <w:tcPr>
            <w:tcW w:w="603"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11" w:line="207" w:lineRule="exact"/>
              <w:ind w:left="171"/>
              <w:rPr>
                <w:iCs/>
                <w:sz w:val="18"/>
              </w:rPr>
            </w:pPr>
            <w:r>
              <w:rPr>
                <w:iCs/>
                <w:spacing w:val="-2"/>
                <w:sz w:val="18"/>
              </w:rPr>
              <w:t>Підпис</w:t>
            </w:r>
          </w:p>
        </w:tc>
        <w:tc>
          <w:tcPr>
            <w:tcW w:w="502"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11" w:line="207" w:lineRule="exact"/>
              <w:ind w:left="58"/>
              <w:rPr>
                <w:iCs/>
                <w:sz w:val="18"/>
              </w:rPr>
            </w:pPr>
            <w:r>
              <w:rPr>
                <w:iCs/>
                <w:spacing w:val="-4"/>
                <w:sz w:val="18"/>
              </w:rPr>
              <w:t>Дата</w:t>
            </w:r>
          </w:p>
        </w:tc>
        <w:tc>
          <w:tcPr>
            <w:tcW w:w="6535" w:type="dxa"/>
            <w:gridSpan w:val="7"/>
            <w:vMerge/>
          </w:tcPr>
          <w:p w:rsidR="009A2316" w:rsidRDefault="009A2316">
            <w:pPr>
              <w:rPr>
                <w:sz w:val="2"/>
                <w:szCs w:val="2"/>
              </w:rPr>
            </w:pPr>
          </w:p>
        </w:tc>
        <w:tc>
          <w:tcPr>
            <w:tcW w:w="890" w:type="dxa"/>
            <w:gridSpan w:val="2"/>
            <w:vMerge/>
          </w:tcPr>
          <w:p w:rsidR="009A2316" w:rsidRDefault="009A2316">
            <w:pPr>
              <w:rPr>
                <w:sz w:val="2"/>
                <w:szCs w:val="2"/>
              </w:rPr>
            </w:pPr>
          </w:p>
        </w:tc>
      </w:tr>
      <w:tr w:rsidR="009A2316" w:rsidTr="003E787C">
        <w:trPr>
          <w:gridBefore w:val="1"/>
          <w:wBefore w:w="39" w:type="dxa"/>
          <w:trHeight w:val="14465"/>
        </w:trPr>
        <w:tc>
          <w:tcPr>
            <w:tcW w:w="10374" w:type="dxa"/>
            <w:gridSpan w:val="20"/>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28"/>
              </w:rPr>
            </w:pPr>
          </w:p>
          <w:p w:rsidR="009A2316" w:rsidRDefault="009A2316">
            <w:pPr>
              <w:pStyle w:val="TableParagraph"/>
              <w:spacing w:before="65"/>
              <w:rPr>
                <w:sz w:val="28"/>
              </w:rPr>
            </w:pPr>
          </w:p>
          <w:p w:rsidR="009A2316" w:rsidRDefault="00593FA5" w:rsidP="0005628F">
            <w:pPr>
              <w:pStyle w:val="TableParagraph"/>
              <w:numPr>
                <w:ilvl w:val="0"/>
                <w:numId w:val="9"/>
              </w:numPr>
              <w:tabs>
                <w:tab w:val="left" w:pos="3317"/>
              </w:tabs>
              <w:jc w:val="center"/>
              <w:rPr>
                <w:b/>
                <w:sz w:val="28"/>
              </w:rPr>
            </w:pPr>
            <w:bookmarkStart w:id="2" w:name="_bookmark1"/>
            <w:bookmarkEnd w:id="2"/>
            <w:r>
              <w:rPr>
                <w:b/>
                <w:sz w:val="28"/>
              </w:rPr>
              <w:t>ВИХІДНІ</w:t>
            </w:r>
            <w:r>
              <w:rPr>
                <w:b/>
                <w:spacing w:val="-8"/>
                <w:sz w:val="28"/>
              </w:rPr>
              <w:t xml:space="preserve"> </w:t>
            </w:r>
            <w:r>
              <w:rPr>
                <w:b/>
                <w:sz w:val="28"/>
              </w:rPr>
              <w:t>ДАНІ</w:t>
            </w:r>
            <w:r>
              <w:rPr>
                <w:b/>
                <w:spacing w:val="-7"/>
                <w:sz w:val="28"/>
              </w:rPr>
              <w:t xml:space="preserve"> </w:t>
            </w:r>
            <w:r>
              <w:rPr>
                <w:b/>
                <w:sz w:val="28"/>
              </w:rPr>
              <w:t>ДЛЯ</w:t>
            </w:r>
            <w:r>
              <w:rPr>
                <w:b/>
                <w:spacing w:val="-4"/>
                <w:sz w:val="28"/>
              </w:rPr>
              <w:t xml:space="preserve"> </w:t>
            </w:r>
            <w:r>
              <w:rPr>
                <w:b/>
                <w:spacing w:val="-2"/>
                <w:sz w:val="28"/>
              </w:rPr>
              <w:t>ПРОЕКТУВАННЯ</w:t>
            </w:r>
          </w:p>
          <w:p w:rsidR="009A2316" w:rsidRDefault="009A2316">
            <w:pPr>
              <w:pStyle w:val="TableParagraph"/>
              <w:spacing w:before="185"/>
              <w:rPr>
                <w:sz w:val="28"/>
              </w:rPr>
            </w:pPr>
          </w:p>
          <w:p w:rsidR="009A2316" w:rsidRDefault="00312BBA">
            <w:pPr>
              <w:pStyle w:val="TableParagraph"/>
              <w:spacing w:line="360" w:lineRule="auto"/>
              <w:ind w:left="1092"/>
              <w:jc w:val="both"/>
              <w:rPr>
                <w:sz w:val="28"/>
              </w:rPr>
            </w:pPr>
            <w:bookmarkStart w:id="3" w:name="_bookmark2"/>
            <w:bookmarkEnd w:id="3"/>
            <w:r>
              <w:rPr>
                <w:b/>
                <w:sz w:val="28"/>
              </w:rPr>
              <w:t>2</w:t>
            </w:r>
            <w:r w:rsidR="00593FA5">
              <w:rPr>
                <w:b/>
                <w:sz w:val="28"/>
              </w:rPr>
              <w:t>.1.</w:t>
            </w:r>
            <w:r w:rsidR="00593FA5">
              <w:rPr>
                <w:b/>
                <w:spacing w:val="70"/>
                <w:sz w:val="28"/>
              </w:rPr>
              <w:t xml:space="preserve">   </w:t>
            </w:r>
            <w:r w:rsidR="00593FA5">
              <w:rPr>
                <w:b/>
                <w:sz w:val="28"/>
              </w:rPr>
              <w:t>Завдання</w:t>
            </w:r>
            <w:r w:rsidR="00593FA5">
              <w:rPr>
                <w:b/>
                <w:spacing w:val="-1"/>
                <w:sz w:val="28"/>
              </w:rPr>
              <w:t xml:space="preserve"> </w:t>
            </w:r>
            <w:r w:rsidR="00593FA5">
              <w:rPr>
                <w:b/>
                <w:sz w:val="28"/>
              </w:rPr>
              <w:t>на</w:t>
            </w:r>
            <w:r w:rsidR="00593FA5">
              <w:rPr>
                <w:b/>
                <w:spacing w:val="1"/>
                <w:sz w:val="28"/>
              </w:rPr>
              <w:t xml:space="preserve"> </w:t>
            </w:r>
            <w:r w:rsidR="00593FA5">
              <w:rPr>
                <w:b/>
                <w:spacing w:val="-2"/>
                <w:sz w:val="28"/>
              </w:rPr>
              <w:t>проектування</w:t>
            </w:r>
          </w:p>
          <w:p w:rsidR="00D141C6" w:rsidRPr="00D141C6" w:rsidRDefault="00D141C6" w:rsidP="00D141C6">
            <w:pPr>
              <w:pStyle w:val="a5"/>
              <w:numPr>
                <w:ilvl w:val="0"/>
                <w:numId w:val="41"/>
              </w:numPr>
              <w:spacing w:before="100" w:after="100"/>
              <w:rPr>
                <w:lang w:val="ru-RU"/>
              </w:rPr>
            </w:pPr>
            <w:r w:rsidRPr="00D141C6">
              <w:rPr>
                <w:b/>
                <w:bCs/>
                <w:lang w:val="ru-RU"/>
              </w:rPr>
              <w:t>Назва об’єкта:</w:t>
            </w:r>
            <w:r w:rsidRPr="00D141C6">
              <w:rPr>
                <w:lang w:val="ru-RU"/>
              </w:rPr>
              <w:t xml:space="preserve"> «Авіавокзал у місті Кропивницький»;</w:t>
            </w:r>
          </w:p>
          <w:p w:rsidR="00D141C6" w:rsidRDefault="00D141C6" w:rsidP="00D141C6">
            <w:pPr>
              <w:pStyle w:val="a5"/>
              <w:numPr>
                <w:ilvl w:val="0"/>
                <w:numId w:val="41"/>
              </w:numPr>
              <w:spacing w:before="100" w:after="100"/>
            </w:pPr>
            <w:r>
              <w:rPr>
                <w:b/>
                <w:bCs/>
              </w:rPr>
              <w:t>Вид будівництва:</w:t>
            </w:r>
            <w:r>
              <w:t xml:space="preserve"> Нове будівництво;</w:t>
            </w:r>
          </w:p>
          <w:p w:rsidR="00D141C6" w:rsidRDefault="00D141C6" w:rsidP="00D141C6">
            <w:pPr>
              <w:pStyle w:val="a5"/>
              <w:numPr>
                <w:ilvl w:val="0"/>
                <w:numId w:val="41"/>
              </w:numPr>
              <w:spacing w:before="100" w:after="100"/>
            </w:pPr>
            <w:r>
              <w:rPr>
                <w:b/>
                <w:bCs/>
              </w:rPr>
              <w:t>Стадія проєктування:</w:t>
            </w:r>
            <w:r>
              <w:t xml:space="preserve"> Архітектурні рішення (АП);</w:t>
            </w:r>
          </w:p>
          <w:p w:rsidR="00D141C6" w:rsidRPr="00D141C6" w:rsidRDefault="00D141C6" w:rsidP="00D141C6">
            <w:pPr>
              <w:pStyle w:val="a5"/>
              <w:numPr>
                <w:ilvl w:val="0"/>
                <w:numId w:val="41"/>
              </w:numPr>
              <w:spacing w:before="100" w:after="100"/>
              <w:rPr>
                <w:lang w:val="ru-RU"/>
              </w:rPr>
            </w:pPr>
            <w:r w:rsidRPr="00D141C6">
              <w:rPr>
                <w:b/>
                <w:bCs/>
                <w:lang w:val="ru-RU"/>
              </w:rPr>
              <w:t>Клас наслідків (відповідальності):</w:t>
            </w:r>
            <w:r w:rsidRPr="00D141C6">
              <w:rPr>
                <w:lang w:val="ru-RU"/>
              </w:rPr>
              <w:t xml:space="preserve"> СС2 (середні наслідки);</w:t>
            </w:r>
          </w:p>
          <w:p w:rsidR="00D141C6" w:rsidRDefault="00D141C6" w:rsidP="00D141C6">
            <w:pPr>
              <w:pStyle w:val="a5"/>
              <w:numPr>
                <w:ilvl w:val="0"/>
                <w:numId w:val="41"/>
              </w:numPr>
              <w:spacing w:before="100" w:after="100"/>
            </w:pPr>
            <w:r>
              <w:rPr>
                <w:b/>
                <w:bCs/>
              </w:rPr>
              <w:t>Строк експлуатації будівлі:</w:t>
            </w:r>
            <w:r>
              <w:t xml:space="preserve"> 100 років.</w:t>
            </w:r>
          </w:p>
          <w:p w:rsidR="00D141C6" w:rsidRPr="00D141C6" w:rsidRDefault="00D141C6" w:rsidP="00D141C6">
            <w:pPr>
              <w:pStyle w:val="a5"/>
              <w:rPr>
                <w:lang w:val="ru-RU"/>
              </w:rPr>
            </w:pPr>
            <w:r w:rsidRPr="00D141C6">
              <w:rPr>
                <w:b/>
                <w:bCs/>
                <w:lang w:val="ru-RU"/>
              </w:rPr>
              <w:t>2.2. Перелік нормативних документів (ДБН)</w:t>
            </w:r>
            <w:r w:rsidRPr="00D141C6">
              <w:rPr>
                <w:lang w:val="ru-RU"/>
              </w:rPr>
              <w:t xml:space="preserve"> Проєктні рішення розроблені відповідно до чинних державних будівельних норм України:</w:t>
            </w:r>
          </w:p>
          <w:p w:rsidR="00D141C6" w:rsidRDefault="00D141C6" w:rsidP="00D141C6">
            <w:pPr>
              <w:pStyle w:val="a5"/>
              <w:numPr>
                <w:ilvl w:val="0"/>
                <w:numId w:val="42"/>
              </w:numPr>
              <w:spacing w:before="100" w:after="100"/>
            </w:pPr>
            <w:r w:rsidRPr="00D141C6">
              <w:rPr>
                <w:b/>
                <w:bCs/>
                <w:lang w:val="ru-RU"/>
              </w:rPr>
              <w:t>ДБН В.2.2-9:2018</w:t>
            </w:r>
            <w:r w:rsidRPr="00D141C6">
              <w:rPr>
                <w:lang w:val="ru-RU"/>
              </w:rPr>
              <w:t xml:space="preserve"> «Громадські будинки і споруди. </w:t>
            </w:r>
            <w:r>
              <w:t>Основні положення»;</w:t>
            </w:r>
          </w:p>
          <w:p w:rsidR="00D141C6" w:rsidRPr="00D141C6" w:rsidRDefault="00D141C6" w:rsidP="00D141C6">
            <w:pPr>
              <w:pStyle w:val="a5"/>
              <w:numPr>
                <w:ilvl w:val="0"/>
                <w:numId w:val="42"/>
              </w:numPr>
              <w:spacing w:before="100" w:after="100"/>
              <w:rPr>
                <w:lang w:val="ru-RU"/>
              </w:rPr>
            </w:pPr>
            <w:r w:rsidRPr="00D141C6">
              <w:rPr>
                <w:b/>
                <w:bCs/>
                <w:lang w:val="ru-RU"/>
              </w:rPr>
              <w:t>ДБН В.2.2-40:2018</w:t>
            </w:r>
            <w:r w:rsidRPr="00D141C6">
              <w:rPr>
                <w:lang w:val="ru-RU"/>
              </w:rPr>
              <w:t xml:space="preserve"> «Інклюзивність будівель і споруд. Основні положення» (Обов'язково для транспортних вузлів);</w:t>
            </w:r>
          </w:p>
          <w:p w:rsidR="00D141C6" w:rsidRPr="00D141C6" w:rsidRDefault="00D141C6" w:rsidP="00D141C6">
            <w:pPr>
              <w:pStyle w:val="a5"/>
              <w:numPr>
                <w:ilvl w:val="0"/>
                <w:numId w:val="42"/>
              </w:numPr>
              <w:spacing w:before="100" w:after="100"/>
              <w:rPr>
                <w:lang w:val="ru-RU"/>
              </w:rPr>
            </w:pPr>
            <w:r w:rsidRPr="00D141C6">
              <w:rPr>
                <w:b/>
                <w:bCs/>
                <w:lang w:val="ru-RU"/>
              </w:rPr>
              <w:t>ДБН В.2.2-5:2023</w:t>
            </w:r>
            <w:r w:rsidRPr="00D141C6">
              <w:rPr>
                <w:lang w:val="ru-RU"/>
              </w:rPr>
              <w:t xml:space="preserve"> «Захисні споруди цивільного захисту» (Для проєктування укриття на рівні -1);</w:t>
            </w:r>
          </w:p>
          <w:p w:rsidR="00D141C6" w:rsidRPr="00D141C6" w:rsidRDefault="00D141C6" w:rsidP="00D141C6">
            <w:pPr>
              <w:pStyle w:val="a5"/>
              <w:numPr>
                <w:ilvl w:val="0"/>
                <w:numId w:val="42"/>
              </w:numPr>
              <w:spacing w:before="100" w:after="100"/>
              <w:rPr>
                <w:lang w:val="ru-RU"/>
              </w:rPr>
            </w:pPr>
            <w:r w:rsidRPr="00D141C6">
              <w:rPr>
                <w:b/>
                <w:bCs/>
                <w:lang w:val="ru-RU"/>
              </w:rPr>
              <w:t>ДБН В.2.3-15:2007</w:t>
            </w:r>
            <w:r w:rsidRPr="00D141C6">
              <w:rPr>
                <w:lang w:val="ru-RU"/>
              </w:rPr>
              <w:t xml:space="preserve"> «Автостоянки і гаражі для автомобілів» (Для зони автовокзалу та паркінгу);</w:t>
            </w:r>
          </w:p>
          <w:p w:rsidR="00D141C6" w:rsidRPr="00D141C6" w:rsidRDefault="00D141C6" w:rsidP="00D141C6">
            <w:pPr>
              <w:pStyle w:val="a5"/>
              <w:numPr>
                <w:ilvl w:val="0"/>
                <w:numId w:val="42"/>
              </w:numPr>
              <w:spacing w:before="100" w:after="100"/>
              <w:rPr>
                <w:lang w:val="ru-RU"/>
              </w:rPr>
            </w:pPr>
            <w:r w:rsidRPr="00D141C6">
              <w:rPr>
                <w:b/>
                <w:bCs/>
                <w:lang w:val="ru-RU"/>
              </w:rPr>
              <w:t>ДБН В.2.2-12:2019</w:t>
            </w:r>
            <w:r w:rsidRPr="00D141C6">
              <w:rPr>
                <w:lang w:val="ru-RU"/>
              </w:rPr>
              <w:t xml:space="preserve"> «Планування та забудова територій»;</w:t>
            </w:r>
          </w:p>
          <w:p w:rsidR="00D141C6" w:rsidRPr="00D141C6" w:rsidRDefault="00D141C6" w:rsidP="00D141C6">
            <w:pPr>
              <w:pStyle w:val="a5"/>
              <w:numPr>
                <w:ilvl w:val="0"/>
                <w:numId w:val="42"/>
              </w:numPr>
              <w:spacing w:before="100" w:after="100"/>
              <w:rPr>
                <w:lang w:val="ru-RU"/>
              </w:rPr>
            </w:pPr>
            <w:r w:rsidRPr="00D141C6">
              <w:rPr>
                <w:b/>
                <w:bCs/>
                <w:lang w:val="ru-RU"/>
              </w:rPr>
              <w:t>ДБН В.1.1-7:2016</w:t>
            </w:r>
            <w:r w:rsidRPr="00D141C6">
              <w:rPr>
                <w:lang w:val="ru-RU"/>
              </w:rPr>
              <w:t xml:space="preserve"> «Пожежна безпека об’єктів будівництва»;</w:t>
            </w:r>
          </w:p>
          <w:p w:rsidR="00D141C6" w:rsidRPr="00D141C6" w:rsidRDefault="00D141C6" w:rsidP="00D141C6">
            <w:pPr>
              <w:pStyle w:val="a5"/>
              <w:numPr>
                <w:ilvl w:val="0"/>
                <w:numId w:val="42"/>
              </w:numPr>
              <w:spacing w:before="100" w:after="100"/>
              <w:rPr>
                <w:lang w:val="ru-RU"/>
              </w:rPr>
            </w:pPr>
            <w:r w:rsidRPr="00D141C6">
              <w:rPr>
                <w:b/>
                <w:bCs/>
                <w:lang w:val="ru-RU"/>
              </w:rPr>
              <w:t>ДБН В.2.6-31:2021</w:t>
            </w:r>
            <w:r w:rsidRPr="00D141C6">
              <w:rPr>
                <w:lang w:val="ru-RU"/>
              </w:rPr>
              <w:t xml:space="preserve"> «Теплова ізоляція будівель»;</w:t>
            </w:r>
          </w:p>
          <w:p w:rsidR="00D141C6" w:rsidRDefault="00D141C6" w:rsidP="00D141C6">
            <w:pPr>
              <w:pStyle w:val="a5"/>
              <w:numPr>
                <w:ilvl w:val="0"/>
                <w:numId w:val="42"/>
              </w:numPr>
              <w:spacing w:before="100" w:after="100"/>
            </w:pPr>
            <w:r>
              <w:rPr>
                <w:b/>
                <w:bCs/>
              </w:rPr>
              <w:t>ДБН Б.2.2-5:2011</w:t>
            </w:r>
            <w:r>
              <w:t xml:space="preserve"> «Благоустрій територій».</w:t>
            </w:r>
          </w:p>
          <w:p w:rsidR="00D141C6" w:rsidRPr="00D141C6" w:rsidRDefault="00D141C6" w:rsidP="00D141C6">
            <w:pPr>
              <w:pStyle w:val="a5"/>
              <w:rPr>
                <w:lang w:val="ru-RU"/>
              </w:rPr>
            </w:pPr>
            <w:r w:rsidRPr="00D141C6">
              <w:rPr>
                <w:b/>
                <w:bCs/>
                <w:lang w:val="ru-RU"/>
              </w:rPr>
              <w:t>2.3. Характеристика земельної ділянки та району будівництва</w:t>
            </w:r>
          </w:p>
          <w:p w:rsidR="00D141C6" w:rsidRPr="00D141C6" w:rsidRDefault="00D141C6" w:rsidP="00D141C6">
            <w:pPr>
              <w:pStyle w:val="a5"/>
              <w:numPr>
                <w:ilvl w:val="0"/>
                <w:numId w:val="43"/>
              </w:numPr>
              <w:spacing w:before="100" w:after="100"/>
              <w:rPr>
                <w:lang w:val="ru-RU"/>
              </w:rPr>
            </w:pPr>
            <w:r w:rsidRPr="00D141C6">
              <w:rPr>
                <w:b/>
                <w:bCs/>
                <w:lang w:val="ru-RU"/>
              </w:rPr>
              <w:t>Місце розташування:</w:t>
            </w:r>
            <w:r w:rsidRPr="00D141C6">
              <w:rPr>
                <w:lang w:val="ru-RU"/>
              </w:rPr>
              <w:t xml:space="preserve"> м. Кропивницький, Кіровоградська область;</w:t>
            </w:r>
          </w:p>
          <w:p w:rsidR="00D141C6" w:rsidRPr="00D141C6" w:rsidRDefault="00D141C6" w:rsidP="00D141C6">
            <w:pPr>
              <w:pStyle w:val="a5"/>
              <w:numPr>
                <w:ilvl w:val="0"/>
                <w:numId w:val="43"/>
              </w:numPr>
              <w:spacing w:before="100" w:after="100"/>
              <w:rPr>
                <w:lang w:val="ru-RU"/>
              </w:rPr>
            </w:pPr>
            <w:r w:rsidRPr="00D141C6">
              <w:rPr>
                <w:b/>
                <w:bCs/>
                <w:lang w:val="ru-RU"/>
              </w:rPr>
              <w:t>Сейсмічність району:</w:t>
            </w:r>
            <w:r w:rsidRPr="00D141C6">
              <w:rPr>
                <w:lang w:val="ru-RU"/>
              </w:rPr>
              <w:t xml:space="preserve"> 6 балів (згідно з ДБН В.1.1-1:2006);</w:t>
            </w:r>
          </w:p>
          <w:p w:rsidR="00D141C6" w:rsidRPr="00D141C6" w:rsidRDefault="00D141C6" w:rsidP="00D141C6">
            <w:pPr>
              <w:pStyle w:val="a5"/>
              <w:numPr>
                <w:ilvl w:val="0"/>
                <w:numId w:val="43"/>
              </w:numPr>
              <w:spacing w:before="100" w:after="100"/>
              <w:rPr>
                <w:lang w:val="ru-RU"/>
              </w:rPr>
            </w:pPr>
            <w:r w:rsidRPr="00D141C6">
              <w:rPr>
                <w:b/>
                <w:bCs/>
                <w:lang w:val="ru-RU"/>
              </w:rPr>
              <w:t>Кліматичний район:</w:t>
            </w:r>
            <w:r w:rsidRPr="00D141C6">
              <w:rPr>
                <w:lang w:val="ru-RU"/>
              </w:rPr>
              <w:t xml:space="preserve"> ІІ (Північно-західний), згідно з ДСТУ-Н Б В.1.1-27:2010.</w:t>
            </w:r>
          </w:p>
          <w:p w:rsidR="00D141C6" w:rsidRDefault="00D141C6" w:rsidP="00D141C6">
            <w:pPr>
              <w:pStyle w:val="a5"/>
            </w:pPr>
            <w:r>
              <w:rPr>
                <w:b/>
                <w:bCs/>
              </w:rPr>
              <w:t>2.4. Основні архітектурно-планувальні вимоги</w:t>
            </w:r>
          </w:p>
          <w:p w:rsidR="00D141C6" w:rsidRPr="00D141C6" w:rsidRDefault="00D141C6" w:rsidP="00D141C6">
            <w:pPr>
              <w:pStyle w:val="a5"/>
              <w:numPr>
                <w:ilvl w:val="0"/>
                <w:numId w:val="44"/>
              </w:numPr>
              <w:spacing w:before="100" w:after="100"/>
              <w:rPr>
                <w:lang w:val="ru-RU"/>
              </w:rPr>
            </w:pPr>
            <w:r w:rsidRPr="00D141C6">
              <w:rPr>
                <w:b/>
                <w:bCs/>
                <w:lang w:val="ru-RU"/>
              </w:rPr>
              <w:t>Інтермодальність:</w:t>
            </w:r>
            <w:r w:rsidRPr="00D141C6">
              <w:rPr>
                <w:lang w:val="ru-RU"/>
              </w:rPr>
              <w:t xml:space="preserve"> Поєднання авіаційного термінала та автовокзалу в єдину функціональну систему з розподілом пасажиропотоків;</w:t>
            </w:r>
          </w:p>
          <w:p w:rsidR="00D141C6" w:rsidRPr="00D141C6" w:rsidRDefault="00D141C6" w:rsidP="00D141C6">
            <w:pPr>
              <w:pStyle w:val="a5"/>
              <w:numPr>
                <w:ilvl w:val="0"/>
                <w:numId w:val="44"/>
              </w:numPr>
              <w:spacing w:before="100" w:after="100"/>
              <w:rPr>
                <w:lang w:val="ru-RU"/>
              </w:rPr>
            </w:pPr>
            <w:r w:rsidRPr="00D141C6">
              <w:rPr>
                <w:b/>
                <w:bCs/>
                <w:lang w:val="ru-RU"/>
              </w:rPr>
              <w:t>Технологія:</w:t>
            </w:r>
            <w:r w:rsidRPr="00D141C6">
              <w:rPr>
                <w:lang w:val="ru-RU"/>
              </w:rPr>
              <w:t xml:space="preserve"> Забезпечення повного циклу обслуговування пасажирів (реєстрація, безпека, митниця, прикордонний контроль) та обробки багажу;</w:t>
            </w:r>
          </w:p>
          <w:p w:rsidR="00D141C6" w:rsidRPr="00D141C6" w:rsidRDefault="00D141C6" w:rsidP="00D141C6">
            <w:pPr>
              <w:pStyle w:val="a5"/>
              <w:numPr>
                <w:ilvl w:val="0"/>
                <w:numId w:val="44"/>
              </w:numPr>
              <w:spacing w:before="100" w:after="100"/>
              <w:rPr>
                <w:lang w:val="ru-RU"/>
              </w:rPr>
            </w:pPr>
            <w:r w:rsidRPr="00D141C6">
              <w:rPr>
                <w:b/>
                <w:bCs/>
                <w:lang w:val="ru-RU"/>
              </w:rPr>
              <w:t>Психологічний комфорт:</w:t>
            </w:r>
            <w:r w:rsidRPr="00D141C6">
              <w:rPr>
                <w:lang w:val="ru-RU"/>
              </w:rPr>
              <w:t xml:space="preserve"> Створення середовища, що мінімізує стрес, шляхом інтеграції великого атріуму з природним освітленням та параметричної структури даху;</w:t>
            </w:r>
          </w:p>
          <w:p w:rsidR="00D141C6" w:rsidRPr="00D141C6" w:rsidRDefault="00D141C6" w:rsidP="00D141C6">
            <w:pPr>
              <w:pStyle w:val="a5"/>
              <w:numPr>
                <w:ilvl w:val="0"/>
                <w:numId w:val="44"/>
              </w:numPr>
              <w:spacing w:before="100" w:after="100"/>
              <w:rPr>
                <w:lang w:val="ru-RU"/>
              </w:rPr>
            </w:pPr>
            <w:r w:rsidRPr="00D141C6">
              <w:rPr>
                <w:b/>
                <w:bCs/>
                <w:lang w:val="ru-RU"/>
              </w:rPr>
              <w:t>Безпека:</w:t>
            </w:r>
            <w:r w:rsidRPr="00D141C6">
              <w:rPr>
                <w:lang w:val="ru-RU"/>
              </w:rPr>
              <w:t xml:space="preserve"> Наявність відокремленого вантажного відділення та захисної споруди цивільного захисту подвійного призначення.</w:t>
            </w:r>
          </w:p>
          <w:p w:rsidR="009A2316" w:rsidRPr="00D141C6" w:rsidRDefault="009A2316">
            <w:pPr>
              <w:pStyle w:val="TableParagraph"/>
              <w:tabs>
                <w:tab w:val="left" w:pos="2357"/>
                <w:tab w:val="left" w:pos="2854"/>
                <w:tab w:val="left" w:pos="4161"/>
                <w:tab w:val="left" w:pos="5802"/>
                <w:tab w:val="left" w:pos="6605"/>
                <w:tab w:val="left" w:pos="8309"/>
              </w:tabs>
              <w:spacing w:before="160" w:line="360" w:lineRule="auto"/>
              <w:ind w:left="526" w:right="447"/>
              <w:rPr>
                <w:sz w:val="28"/>
                <w:szCs w:val="28"/>
                <w:lang w:val="ru-RU"/>
              </w:rPr>
            </w:pPr>
          </w:p>
          <w:p w:rsidR="009A2316" w:rsidRDefault="009A2316">
            <w:pPr>
              <w:pStyle w:val="TableParagraph"/>
              <w:tabs>
                <w:tab w:val="left" w:pos="2357"/>
                <w:tab w:val="left" w:pos="2854"/>
                <w:tab w:val="left" w:pos="4161"/>
                <w:tab w:val="left" w:pos="5802"/>
                <w:tab w:val="left" w:pos="6605"/>
                <w:tab w:val="left" w:pos="8309"/>
              </w:tabs>
              <w:spacing w:before="160" w:line="360" w:lineRule="auto"/>
              <w:ind w:left="526" w:right="447"/>
              <w:rPr>
                <w:sz w:val="28"/>
                <w:szCs w:val="28"/>
              </w:rPr>
            </w:pPr>
          </w:p>
          <w:p w:rsidR="009A2316" w:rsidRDefault="009A2316">
            <w:pPr>
              <w:pStyle w:val="TableParagraph"/>
              <w:tabs>
                <w:tab w:val="left" w:pos="2357"/>
                <w:tab w:val="left" w:pos="2854"/>
                <w:tab w:val="left" w:pos="4161"/>
                <w:tab w:val="left" w:pos="5802"/>
                <w:tab w:val="left" w:pos="6605"/>
                <w:tab w:val="left" w:pos="8309"/>
              </w:tabs>
              <w:spacing w:before="160" w:line="360" w:lineRule="auto"/>
              <w:ind w:left="526" w:right="447"/>
              <w:rPr>
                <w:sz w:val="28"/>
                <w:szCs w:val="28"/>
              </w:rPr>
            </w:pPr>
          </w:p>
        </w:tc>
      </w:tr>
      <w:tr w:rsidR="009A2316" w:rsidTr="003E787C">
        <w:trPr>
          <w:gridBefore w:val="1"/>
          <w:wBefore w:w="39" w:type="dxa"/>
          <w:trHeight w:val="237"/>
        </w:trPr>
        <w:tc>
          <w:tcPr>
            <w:tcW w:w="536" w:type="dxa"/>
            <w:gridSpan w:val="3"/>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502"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805"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603"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888"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6535" w:type="dxa"/>
            <w:gridSpan w:val="7"/>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1A43A4">
            <w:pPr>
              <w:pStyle w:val="TableParagraph"/>
              <w:spacing w:before="2"/>
              <w:jc w:val="center"/>
              <w:rPr>
                <w:i/>
                <w:iCs/>
                <w:sz w:val="28"/>
                <w:szCs w:val="28"/>
              </w:rPr>
            </w:pPr>
            <w:r w:rsidRPr="001A43A4">
              <w:rPr>
                <w:i/>
                <w:iCs/>
                <w:sz w:val="28"/>
                <w:szCs w:val="28"/>
              </w:rPr>
              <w:t>Авіавокзал в місті Кропивницькому</w:t>
            </w:r>
          </w:p>
        </w:tc>
        <w:tc>
          <w:tcPr>
            <w:tcW w:w="505"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593FA5">
            <w:pPr>
              <w:pStyle w:val="TableParagraph"/>
              <w:spacing w:before="28" w:line="189" w:lineRule="exact"/>
              <w:ind w:left="71"/>
              <w:rPr>
                <w:iCs/>
                <w:sz w:val="18"/>
              </w:rPr>
            </w:pPr>
            <w:r>
              <w:rPr>
                <w:iCs/>
                <w:spacing w:val="-4"/>
                <w:sz w:val="18"/>
              </w:rPr>
              <w:t>Лист</w:t>
            </w:r>
          </w:p>
        </w:tc>
      </w:tr>
      <w:tr w:rsidR="009A2316" w:rsidTr="003E787C">
        <w:trPr>
          <w:gridBefore w:val="1"/>
          <w:wBefore w:w="39" w:type="dxa"/>
          <w:trHeight w:val="237"/>
        </w:trPr>
        <w:tc>
          <w:tcPr>
            <w:tcW w:w="536" w:type="dxa"/>
            <w:gridSpan w:val="3"/>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502"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805"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603"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888"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6535" w:type="dxa"/>
            <w:gridSpan w:val="7"/>
            <w:vMerge/>
          </w:tcPr>
          <w:p w:rsidR="009A2316" w:rsidRDefault="009A2316">
            <w:pPr>
              <w:rPr>
                <w:sz w:val="2"/>
                <w:szCs w:val="2"/>
              </w:rPr>
            </w:pPr>
          </w:p>
        </w:tc>
        <w:tc>
          <w:tcPr>
            <w:tcW w:w="505" w:type="dxa"/>
            <w:gridSpan w:val="2"/>
            <w:vMerge w:val="restart"/>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spacing w:before="111"/>
              <w:ind w:left="40"/>
              <w:jc w:val="center"/>
              <w:rPr>
                <w:i/>
                <w:sz w:val="24"/>
              </w:rPr>
            </w:pPr>
          </w:p>
        </w:tc>
      </w:tr>
      <w:tr w:rsidR="009A2316" w:rsidTr="003E787C">
        <w:trPr>
          <w:gridBefore w:val="1"/>
          <w:wBefore w:w="39" w:type="dxa"/>
          <w:trHeight w:val="238"/>
        </w:trPr>
        <w:tc>
          <w:tcPr>
            <w:tcW w:w="536" w:type="dxa"/>
            <w:gridSpan w:val="3"/>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10" w:line="208" w:lineRule="exact"/>
              <w:ind w:left="158"/>
              <w:rPr>
                <w:iCs/>
                <w:sz w:val="18"/>
              </w:rPr>
            </w:pPr>
            <w:r>
              <w:rPr>
                <w:iCs/>
                <w:spacing w:val="-5"/>
                <w:sz w:val="18"/>
              </w:rPr>
              <w:t>Зм.</w:t>
            </w:r>
          </w:p>
        </w:tc>
        <w:tc>
          <w:tcPr>
            <w:tcW w:w="502"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10" w:line="208" w:lineRule="exact"/>
              <w:ind w:left="102"/>
              <w:rPr>
                <w:iCs/>
                <w:sz w:val="18"/>
              </w:rPr>
            </w:pPr>
            <w:r>
              <w:rPr>
                <w:iCs/>
                <w:spacing w:val="-4"/>
                <w:sz w:val="18"/>
              </w:rPr>
              <w:t>Арку</w:t>
            </w:r>
          </w:p>
        </w:tc>
        <w:tc>
          <w:tcPr>
            <w:tcW w:w="805"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10" w:line="208" w:lineRule="exact"/>
              <w:ind w:left="336"/>
              <w:rPr>
                <w:iCs/>
                <w:sz w:val="18"/>
              </w:rPr>
            </w:pPr>
            <w:r>
              <w:rPr>
                <w:iCs/>
                <w:sz w:val="18"/>
              </w:rPr>
              <w:t xml:space="preserve">№ </w:t>
            </w:r>
            <w:r>
              <w:rPr>
                <w:iCs/>
                <w:spacing w:val="-2"/>
                <w:sz w:val="18"/>
              </w:rPr>
              <w:t>докум.</w:t>
            </w:r>
          </w:p>
        </w:tc>
        <w:tc>
          <w:tcPr>
            <w:tcW w:w="603"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10" w:line="208" w:lineRule="exact"/>
              <w:ind w:left="174"/>
              <w:rPr>
                <w:iCs/>
                <w:sz w:val="18"/>
              </w:rPr>
            </w:pPr>
            <w:r>
              <w:rPr>
                <w:iCs/>
                <w:spacing w:val="-2"/>
                <w:sz w:val="18"/>
              </w:rPr>
              <w:t>Підпис</w:t>
            </w:r>
          </w:p>
        </w:tc>
        <w:tc>
          <w:tcPr>
            <w:tcW w:w="888"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10" w:line="208" w:lineRule="exact"/>
              <w:ind w:left="58"/>
              <w:rPr>
                <w:iCs/>
                <w:sz w:val="18"/>
              </w:rPr>
            </w:pPr>
            <w:r>
              <w:rPr>
                <w:iCs/>
                <w:spacing w:val="-4"/>
                <w:sz w:val="18"/>
              </w:rPr>
              <w:t>Дата</w:t>
            </w:r>
          </w:p>
        </w:tc>
        <w:tc>
          <w:tcPr>
            <w:tcW w:w="6535" w:type="dxa"/>
            <w:gridSpan w:val="7"/>
            <w:vMerge/>
          </w:tcPr>
          <w:p w:rsidR="009A2316" w:rsidRDefault="009A2316">
            <w:pPr>
              <w:rPr>
                <w:sz w:val="2"/>
                <w:szCs w:val="2"/>
              </w:rPr>
            </w:pPr>
          </w:p>
        </w:tc>
        <w:tc>
          <w:tcPr>
            <w:tcW w:w="505" w:type="dxa"/>
            <w:gridSpan w:val="2"/>
            <w:vMerge/>
          </w:tcPr>
          <w:p w:rsidR="009A2316" w:rsidRDefault="009A2316">
            <w:pPr>
              <w:rPr>
                <w:sz w:val="2"/>
                <w:szCs w:val="2"/>
              </w:rPr>
            </w:pPr>
          </w:p>
        </w:tc>
      </w:tr>
      <w:tr w:rsidR="009A2316" w:rsidTr="003E787C">
        <w:trPr>
          <w:gridAfter w:val="1"/>
          <w:wAfter w:w="41" w:type="dxa"/>
          <w:trHeight w:val="14593"/>
        </w:trPr>
        <w:tc>
          <w:tcPr>
            <w:tcW w:w="10372" w:type="dxa"/>
            <w:gridSpan w:val="20"/>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28"/>
              </w:rPr>
            </w:pPr>
          </w:p>
          <w:p w:rsidR="009A2316" w:rsidRDefault="009A2316" w:rsidP="00312BBA">
            <w:pPr>
              <w:pStyle w:val="TableParagraph"/>
              <w:spacing w:before="66" w:line="360" w:lineRule="auto"/>
              <w:jc w:val="center"/>
              <w:rPr>
                <w:sz w:val="28"/>
              </w:rPr>
            </w:pPr>
          </w:p>
          <w:p w:rsidR="00312BBA" w:rsidRPr="003E787C" w:rsidRDefault="00312BBA" w:rsidP="0059571B">
            <w:pPr>
              <w:pStyle w:val="a7"/>
              <w:numPr>
                <w:ilvl w:val="0"/>
                <w:numId w:val="9"/>
              </w:numPr>
              <w:jc w:val="center"/>
              <w:rPr>
                <w:b/>
                <w:sz w:val="28"/>
              </w:rPr>
            </w:pPr>
            <w:r w:rsidRPr="003E787C">
              <w:rPr>
                <w:b/>
                <w:sz w:val="28"/>
              </w:rPr>
              <w:t>АРХІТЕКТУРНІ РІШЕННЯ</w:t>
            </w:r>
          </w:p>
          <w:p w:rsidR="009A2316" w:rsidRDefault="009A2316" w:rsidP="0059571B">
            <w:pPr>
              <w:pStyle w:val="TableParagraph"/>
              <w:spacing w:line="360" w:lineRule="auto"/>
              <w:jc w:val="center"/>
              <w:rPr>
                <w:b/>
                <w:spacing w:val="-2"/>
                <w:sz w:val="28"/>
              </w:rPr>
            </w:pPr>
          </w:p>
          <w:p w:rsidR="009A2316" w:rsidRDefault="003E787C" w:rsidP="0059571B">
            <w:pPr>
              <w:pStyle w:val="TableParagraph"/>
              <w:spacing w:line="360" w:lineRule="auto"/>
              <w:ind w:left="1274"/>
              <w:jc w:val="center"/>
              <w:rPr>
                <w:b/>
                <w:spacing w:val="-4"/>
                <w:sz w:val="28"/>
              </w:rPr>
            </w:pPr>
            <w:bookmarkStart w:id="4" w:name="_bookmark4"/>
            <w:bookmarkEnd w:id="4"/>
            <w:r>
              <w:rPr>
                <w:b/>
                <w:sz w:val="28"/>
              </w:rPr>
              <w:t>3</w:t>
            </w:r>
            <w:r w:rsidR="00593FA5">
              <w:rPr>
                <w:b/>
                <w:sz w:val="28"/>
              </w:rPr>
              <w:t>.1.</w:t>
            </w:r>
            <w:r w:rsidR="00593FA5">
              <w:rPr>
                <w:b/>
                <w:spacing w:val="69"/>
                <w:sz w:val="28"/>
              </w:rPr>
              <w:t xml:space="preserve">  </w:t>
            </w:r>
            <w:r w:rsidR="00593FA5">
              <w:rPr>
                <w:b/>
                <w:sz w:val="28"/>
              </w:rPr>
              <w:t>Ситуаційний</w:t>
            </w:r>
            <w:r w:rsidR="00593FA5">
              <w:rPr>
                <w:b/>
                <w:spacing w:val="-2"/>
                <w:sz w:val="28"/>
              </w:rPr>
              <w:t xml:space="preserve"> </w:t>
            </w:r>
            <w:r w:rsidR="00593FA5">
              <w:rPr>
                <w:b/>
                <w:spacing w:val="-4"/>
                <w:sz w:val="28"/>
              </w:rPr>
              <w:t>план</w:t>
            </w:r>
          </w:p>
          <w:p w:rsidR="009A2316" w:rsidRDefault="009A2316">
            <w:pPr>
              <w:pStyle w:val="TableParagraph"/>
              <w:spacing w:line="360" w:lineRule="auto"/>
              <w:ind w:left="1274"/>
              <w:jc w:val="both"/>
              <w:rPr>
                <w:b/>
                <w:spacing w:val="-4"/>
                <w:sz w:val="28"/>
              </w:rPr>
            </w:pPr>
          </w:p>
          <w:p w:rsidR="00985C8F" w:rsidRPr="00985C8F" w:rsidRDefault="00985C8F" w:rsidP="00985C8F">
            <w:pPr>
              <w:widowControl/>
              <w:autoSpaceDE/>
              <w:autoSpaceDN/>
              <w:spacing w:before="100" w:beforeAutospacing="1" w:after="100" w:afterAutospacing="1"/>
              <w:rPr>
                <w:sz w:val="24"/>
                <w:szCs w:val="24"/>
                <w:lang w:eastAsia="uk-UA"/>
              </w:rPr>
            </w:pPr>
            <w:r w:rsidRPr="00985C8F">
              <w:rPr>
                <w:sz w:val="24"/>
                <w:szCs w:val="24"/>
                <w:lang w:eastAsia="uk-UA"/>
              </w:rPr>
              <w:t>Ситуаційне положення об’єкта проєктування є визначальним фактором для формування його архітектурно-планувальної структури. Мультимодальний транспортний хаб, що об’єднує функції аеропорту та автовокзалу, розташовується в межах існуючої інфраструктури авіаційного сполучення міста Кропивницький. Вибір даної локації обумовлений стратегічною необхідністю створення потужного транспортного вузла, який забезпечить безперебійне сполучення між повітряними та наземними магістралями Центральної України.</w:t>
            </w:r>
          </w:p>
          <w:p w:rsidR="00985C8F" w:rsidRPr="00985C8F" w:rsidRDefault="00985C8F" w:rsidP="00985C8F">
            <w:pPr>
              <w:widowControl/>
              <w:autoSpaceDE/>
              <w:autoSpaceDN/>
              <w:spacing w:before="100" w:beforeAutospacing="1" w:after="100" w:afterAutospacing="1"/>
              <w:rPr>
                <w:sz w:val="24"/>
                <w:szCs w:val="24"/>
                <w:lang w:eastAsia="uk-UA"/>
              </w:rPr>
            </w:pPr>
            <w:r w:rsidRPr="00985C8F">
              <w:rPr>
                <w:sz w:val="24"/>
                <w:szCs w:val="24"/>
                <w:lang w:eastAsia="uk-UA"/>
              </w:rPr>
              <w:t>Аналіз ситуаційного плану дозволяє виділити кілька ключових аспектів містобудівного рішення. По-перше, ділянка має безпосередній вихід до основних під’їзних автошляхів, що дозволяє інтегрувати міжміські автобусні маршрути без створення додаткового навантаження на внутрішньоміську дорожню мережу. По-друге, територія аеропорту забезпечує необхідні технологічні розриви та санітарно-захисні зони, що є критично важливим для об’єкта такого масштабу.</w:t>
            </w:r>
          </w:p>
          <w:p w:rsidR="00985C8F" w:rsidRPr="00985C8F" w:rsidRDefault="00985C8F" w:rsidP="00985C8F">
            <w:pPr>
              <w:widowControl/>
              <w:autoSpaceDE/>
              <w:autoSpaceDN/>
              <w:spacing w:before="100" w:beforeAutospacing="1" w:after="100" w:afterAutospacing="1"/>
              <w:rPr>
                <w:sz w:val="24"/>
                <w:szCs w:val="24"/>
                <w:lang w:eastAsia="uk-UA"/>
              </w:rPr>
            </w:pPr>
            <w:r w:rsidRPr="00985C8F">
              <w:rPr>
                <w:sz w:val="24"/>
                <w:szCs w:val="24"/>
                <w:lang w:eastAsia="uk-UA"/>
              </w:rPr>
              <w:t>З точки зору психології архітектурного простору, ситуаційний план розроблено з урахуванням концепції «першого контакту». Пасажир, наближаючись до хабу, повинен отримати чітке візуальне підтвердження безпеки та структурованості середовища. Саме тому в ситуаційній схемі диспетчерська вежа та параметрична покрівля терміналу виступають головними орієнтирами, що зчитуються з дальніх підходів. Це мінімізує ефект невизначеності — один із головних чинників стресу при подорожах.</w:t>
            </w:r>
          </w:p>
          <w:p w:rsidR="00985C8F" w:rsidRPr="00985C8F" w:rsidRDefault="00985C8F" w:rsidP="00985C8F">
            <w:pPr>
              <w:widowControl/>
              <w:autoSpaceDE/>
              <w:autoSpaceDN/>
              <w:spacing w:before="100" w:beforeAutospacing="1" w:after="100" w:afterAutospacing="1"/>
              <w:rPr>
                <w:sz w:val="24"/>
                <w:szCs w:val="24"/>
                <w:lang w:eastAsia="uk-UA"/>
              </w:rPr>
            </w:pPr>
            <w:r w:rsidRPr="00985C8F">
              <w:rPr>
                <w:sz w:val="24"/>
                <w:szCs w:val="24"/>
                <w:lang w:eastAsia="uk-UA"/>
              </w:rPr>
              <w:t>Крім того, ситуаційний план передбачає розвинену систему ландшафтного благоустрою навколо будівлі. Проєктований «зелений буфер» виконує не лише екологічну функцію фільтрації повітря та поглинання шуму від злітної смуги, а й слугує зоною психоемоційної адаптації. Перехід від динамічного середовища автомагістралі до стаціонарного простору хабу відбувається поступово, через систему паркових зон та відкритих площ, що сприяє стабілізації стану пасажирів перед проходженням процедур реєстрації та контролю. Таким чином, ситуаційне рішення об’єкта закладає фундамент для формування терапевтичного архітектурного середовища.</w:t>
            </w:r>
          </w:p>
          <w:p w:rsidR="009A2316" w:rsidRDefault="009A2316" w:rsidP="00985C8F">
            <w:pPr>
              <w:pStyle w:val="TableParagraph"/>
              <w:spacing w:line="360" w:lineRule="auto"/>
              <w:ind w:left="566" w:right="406" w:firstLine="707"/>
              <w:jc w:val="both"/>
              <w:rPr>
                <w:spacing w:val="-2"/>
                <w:sz w:val="28"/>
              </w:rPr>
            </w:pPr>
          </w:p>
        </w:tc>
      </w:tr>
      <w:tr w:rsidR="009A2316" w:rsidTr="003E787C">
        <w:trPr>
          <w:gridAfter w:val="1"/>
          <w:wAfter w:w="41" w:type="dxa"/>
          <w:trHeight w:val="237"/>
        </w:trPr>
        <w:tc>
          <w:tcPr>
            <w:tcW w:w="535" w:type="dxa"/>
            <w:gridSpan w:val="3"/>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502"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805"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603"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502"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6535" w:type="dxa"/>
            <w:gridSpan w:val="7"/>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1A43A4">
            <w:pPr>
              <w:pStyle w:val="TableParagraph"/>
              <w:spacing w:before="2"/>
              <w:jc w:val="center"/>
              <w:rPr>
                <w:i/>
                <w:sz w:val="28"/>
              </w:rPr>
            </w:pPr>
            <w:r>
              <w:rPr>
                <w:i/>
                <w:iCs/>
                <w:sz w:val="28"/>
                <w:szCs w:val="28"/>
              </w:rPr>
              <w:t>Авіавокзал в місті Кропивницькому</w:t>
            </w:r>
          </w:p>
        </w:tc>
        <w:tc>
          <w:tcPr>
            <w:tcW w:w="890"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593FA5">
            <w:pPr>
              <w:pStyle w:val="TableParagraph"/>
              <w:spacing w:before="27" w:line="191" w:lineRule="exact"/>
              <w:ind w:left="70"/>
              <w:rPr>
                <w:iCs/>
                <w:sz w:val="18"/>
              </w:rPr>
            </w:pPr>
            <w:r>
              <w:rPr>
                <w:iCs/>
                <w:spacing w:val="-4"/>
                <w:sz w:val="18"/>
              </w:rPr>
              <w:t>Лист</w:t>
            </w:r>
          </w:p>
        </w:tc>
      </w:tr>
      <w:tr w:rsidR="009A2316" w:rsidTr="003E787C">
        <w:trPr>
          <w:gridAfter w:val="1"/>
          <w:wAfter w:w="41" w:type="dxa"/>
          <w:trHeight w:val="237"/>
        </w:trPr>
        <w:tc>
          <w:tcPr>
            <w:tcW w:w="535" w:type="dxa"/>
            <w:gridSpan w:val="3"/>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502"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805"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603"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502"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6535" w:type="dxa"/>
            <w:gridSpan w:val="7"/>
            <w:vMerge/>
          </w:tcPr>
          <w:p w:rsidR="009A2316" w:rsidRDefault="009A2316">
            <w:pPr>
              <w:rPr>
                <w:sz w:val="2"/>
                <w:szCs w:val="2"/>
              </w:rPr>
            </w:pPr>
          </w:p>
        </w:tc>
        <w:tc>
          <w:tcPr>
            <w:tcW w:w="890" w:type="dxa"/>
            <w:gridSpan w:val="2"/>
            <w:vMerge w:val="restart"/>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spacing w:before="112"/>
              <w:ind w:left="37"/>
              <w:jc w:val="center"/>
              <w:rPr>
                <w:i/>
                <w:sz w:val="18"/>
                <w:szCs w:val="18"/>
              </w:rPr>
            </w:pPr>
          </w:p>
        </w:tc>
      </w:tr>
      <w:tr w:rsidR="009A2316" w:rsidTr="003E787C">
        <w:trPr>
          <w:gridAfter w:val="1"/>
          <w:wAfter w:w="41" w:type="dxa"/>
          <w:trHeight w:val="238"/>
        </w:trPr>
        <w:tc>
          <w:tcPr>
            <w:tcW w:w="535" w:type="dxa"/>
            <w:gridSpan w:val="3"/>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11" w:line="207" w:lineRule="exact"/>
              <w:ind w:left="158"/>
              <w:rPr>
                <w:iCs/>
                <w:sz w:val="18"/>
              </w:rPr>
            </w:pPr>
            <w:r>
              <w:rPr>
                <w:iCs/>
                <w:spacing w:val="-5"/>
                <w:sz w:val="18"/>
              </w:rPr>
              <w:t>Зм.</w:t>
            </w:r>
          </w:p>
        </w:tc>
        <w:tc>
          <w:tcPr>
            <w:tcW w:w="502"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11" w:line="207" w:lineRule="exact"/>
              <w:ind w:left="101"/>
              <w:rPr>
                <w:iCs/>
                <w:sz w:val="18"/>
              </w:rPr>
            </w:pPr>
            <w:r>
              <w:rPr>
                <w:iCs/>
                <w:spacing w:val="-4"/>
                <w:sz w:val="18"/>
              </w:rPr>
              <w:t>Арку</w:t>
            </w:r>
          </w:p>
        </w:tc>
        <w:tc>
          <w:tcPr>
            <w:tcW w:w="805"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11" w:line="207" w:lineRule="exact"/>
              <w:ind w:left="333"/>
              <w:rPr>
                <w:iCs/>
                <w:sz w:val="18"/>
              </w:rPr>
            </w:pPr>
            <w:r>
              <w:rPr>
                <w:iCs/>
                <w:sz w:val="18"/>
              </w:rPr>
              <w:t xml:space="preserve">№ </w:t>
            </w:r>
            <w:r>
              <w:rPr>
                <w:iCs/>
                <w:spacing w:val="-2"/>
                <w:sz w:val="18"/>
              </w:rPr>
              <w:t>докум.</w:t>
            </w:r>
          </w:p>
        </w:tc>
        <w:tc>
          <w:tcPr>
            <w:tcW w:w="603"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11" w:line="207" w:lineRule="exact"/>
              <w:ind w:left="171"/>
              <w:rPr>
                <w:iCs/>
                <w:sz w:val="18"/>
              </w:rPr>
            </w:pPr>
            <w:r>
              <w:rPr>
                <w:iCs/>
                <w:spacing w:val="-2"/>
                <w:sz w:val="18"/>
              </w:rPr>
              <w:t>Підпис</w:t>
            </w:r>
          </w:p>
        </w:tc>
        <w:tc>
          <w:tcPr>
            <w:tcW w:w="502"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11" w:line="207" w:lineRule="exact"/>
              <w:ind w:left="58"/>
              <w:rPr>
                <w:iCs/>
                <w:sz w:val="18"/>
              </w:rPr>
            </w:pPr>
            <w:r>
              <w:rPr>
                <w:iCs/>
                <w:spacing w:val="-4"/>
                <w:sz w:val="18"/>
              </w:rPr>
              <w:t>Дата</w:t>
            </w:r>
          </w:p>
        </w:tc>
        <w:tc>
          <w:tcPr>
            <w:tcW w:w="6535" w:type="dxa"/>
            <w:gridSpan w:val="7"/>
            <w:vMerge/>
          </w:tcPr>
          <w:p w:rsidR="009A2316" w:rsidRDefault="009A2316">
            <w:pPr>
              <w:rPr>
                <w:sz w:val="2"/>
                <w:szCs w:val="2"/>
              </w:rPr>
            </w:pPr>
          </w:p>
        </w:tc>
        <w:tc>
          <w:tcPr>
            <w:tcW w:w="890" w:type="dxa"/>
            <w:gridSpan w:val="2"/>
            <w:vMerge/>
          </w:tcPr>
          <w:p w:rsidR="009A2316" w:rsidRDefault="009A2316">
            <w:pPr>
              <w:rPr>
                <w:sz w:val="2"/>
                <w:szCs w:val="2"/>
              </w:rPr>
            </w:pPr>
          </w:p>
        </w:tc>
      </w:tr>
      <w:tr w:rsidR="009A2316" w:rsidTr="003E787C">
        <w:trPr>
          <w:gridAfter w:val="1"/>
          <w:wAfter w:w="41" w:type="dxa"/>
          <w:trHeight w:val="14606"/>
        </w:trPr>
        <w:tc>
          <w:tcPr>
            <w:tcW w:w="10372" w:type="dxa"/>
            <w:gridSpan w:val="20"/>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28"/>
              </w:rPr>
            </w:pPr>
          </w:p>
          <w:p w:rsidR="009A2316" w:rsidRDefault="0059571B" w:rsidP="0059571B">
            <w:pPr>
              <w:pStyle w:val="a7"/>
              <w:spacing w:line="360" w:lineRule="auto"/>
              <w:ind w:left="0" w:firstLine="708"/>
              <w:jc w:val="center"/>
            </w:pPr>
            <w:r>
              <w:rPr>
                <w:noProof/>
                <w:lang w:eastAsia="uk-UA"/>
              </w:rPr>
              <w:drawing>
                <wp:inline distT="0" distB="0" distL="0" distR="0">
                  <wp:extent cx="4953414" cy="2794000"/>
                  <wp:effectExtent l="0" t="0" r="0" b="635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Знімок екрана 2026-05-11 224744.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986454" cy="2812636"/>
                          </a:xfrm>
                          <a:prstGeom prst="rect">
                            <a:avLst/>
                          </a:prstGeom>
                        </pic:spPr>
                      </pic:pic>
                    </a:graphicData>
                  </a:graphic>
                </wp:inline>
              </w:drawing>
            </w:r>
          </w:p>
          <w:p w:rsidR="009A2316" w:rsidRDefault="009A2316">
            <w:pPr>
              <w:pStyle w:val="a7"/>
              <w:spacing w:line="360" w:lineRule="auto"/>
              <w:ind w:left="0" w:firstLine="708"/>
              <w:jc w:val="center"/>
            </w:pPr>
          </w:p>
          <w:p w:rsidR="009A2316" w:rsidRDefault="00593FA5">
            <w:pPr>
              <w:pStyle w:val="a7"/>
              <w:spacing w:line="360" w:lineRule="auto"/>
              <w:ind w:left="0" w:firstLine="708"/>
              <w:jc w:val="center"/>
              <w:rPr>
                <w:sz w:val="28"/>
                <w:szCs w:val="28"/>
              </w:rPr>
            </w:pPr>
            <w:r>
              <w:rPr>
                <w:sz w:val="28"/>
                <w:szCs w:val="28"/>
              </w:rPr>
              <w:t xml:space="preserve">Рис. 1 – Територія у структурі м. </w:t>
            </w:r>
            <w:r w:rsidR="00DF7824">
              <w:rPr>
                <w:sz w:val="28"/>
                <w:szCs w:val="28"/>
              </w:rPr>
              <w:t>Кропивницький</w:t>
            </w:r>
          </w:p>
          <w:p w:rsidR="009A2316" w:rsidRDefault="009A2316">
            <w:pPr>
              <w:pStyle w:val="TableParagraph"/>
              <w:spacing w:line="360" w:lineRule="auto"/>
              <w:ind w:left="566" w:right="406" w:firstLine="707"/>
              <w:jc w:val="both"/>
              <w:rPr>
                <w:spacing w:val="-2"/>
                <w:sz w:val="28"/>
              </w:rPr>
            </w:pPr>
          </w:p>
        </w:tc>
      </w:tr>
      <w:tr w:rsidR="009A2316" w:rsidTr="003E787C">
        <w:trPr>
          <w:gridAfter w:val="1"/>
          <w:wAfter w:w="41" w:type="dxa"/>
          <w:trHeight w:val="237"/>
        </w:trPr>
        <w:tc>
          <w:tcPr>
            <w:tcW w:w="535" w:type="dxa"/>
            <w:gridSpan w:val="3"/>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502"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805"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603"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502"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6535" w:type="dxa"/>
            <w:gridSpan w:val="7"/>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1A43A4">
            <w:pPr>
              <w:pStyle w:val="TableParagraph"/>
              <w:spacing w:before="2"/>
              <w:jc w:val="center"/>
              <w:rPr>
                <w:i/>
                <w:sz w:val="28"/>
              </w:rPr>
            </w:pPr>
            <w:r>
              <w:rPr>
                <w:i/>
                <w:iCs/>
                <w:sz w:val="28"/>
                <w:szCs w:val="28"/>
              </w:rPr>
              <w:t>Авіавокзал в місті Кропивницькому</w:t>
            </w:r>
          </w:p>
        </w:tc>
        <w:tc>
          <w:tcPr>
            <w:tcW w:w="890" w:type="dxa"/>
            <w:gridSpan w:val="2"/>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593FA5">
            <w:pPr>
              <w:pStyle w:val="TableParagraph"/>
              <w:spacing w:before="27" w:line="191" w:lineRule="exact"/>
              <w:ind w:left="70"/>
              <w:rPr>
                <w:iCs/>
                <w:sz w:val="18"/>
              </w:rPr>
            </w:pPr>
            <w:r>
              <w:rPr>
                <w:iCs/>
                <w:spacing w:val="-4"/>
                <w:sz w:val="18"/>
              </w:rPr>
              <w:t>Лист</w:t>
            </w:r>
          </w:p>
        </w:tc>
      </w:tr>
      <w:tr w:rsidR="009A2316" w:rsidTr="003E787C">
        <w:trPr>
          <w:gridAfter w:val="1"/>
          <w:wAfter w:w="41" w:type="dxa"/>
          <w:trHeight w:val="237"/>
        </w:trPr>
        <w:tc>
          <w:tcPr>
            <w:tcW w:w="535" w:type="dxa"/>
            <w:gridSpan w:val="3"/>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502"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805"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603"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502" w:type="dxa"/>
            <w:gridSpan w:val="2"/>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6535" w:type="dxa"/>
            <w:gridSpan w:val="7"/>
            <w:vMerge/>
          </w:tcPr>
          <w:p w:rsidR="009A2316" w:rsidRDefault="009A2316">
            <w:pPr>
              <w:rPr>
                <w:sz w:val="2"/>
                <w:szCs w:val="2"/>
              </w:rPr>
            </w:pPr>
          </w:p>
        </w:tc>
        <w:tc>
          <w:tcPr>
            <w:tcW w:w="890" w:type="dxa"/>
            <w:gridSpan w:val="2"/>
            <w:vMerge w:val="restart"/>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spacing w:before="112"/>
              <w:ind w:left="37"/>
              <w:jc w:val="center"/>
              <w:rPr>
                <w:i/>
                <w:sz w:val="18"/>
                <w:szCs w:val="18"/>
              </w:rPr>
            </w:pPr>
          </w:p>
        </w:tc>
      </w:tr>
      <w:tr w:rsidR="009A2316" w:rsidTr="003E787C">
        <w:trPr>
          <w:gridAfter w:val="1"/>
          <w:wAfter w:w="41" w:type="dxa"/>
          <w:trHeight w:val="238"/>
        </w:trPr>
        <w:tc>
          <w:tcPr>
            <w:tcW w:w="535" w:type="dxa"/>
            <w:gridSpan w:val="3"/>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11" w:line="207" w:lineRule="exact"/>
              <w:ind w:left="158"/>
              <w:rPr>
                <w:iCs/>
                <w:sz w:val="18"/>
              </w:rPr>
            </w:pPr>
            <w:r>
              <w:rPr>
                <w:iCs/>
                <w:spacing w:val="-5"/>
                <w:sz w:val="18"/>
              </w:rPr>
              <w:t>Зм.</w:t>
            </w:r>
          </w:p>
        </w:tc>
        <w:tc>
          <w:tcPr>
            <w:tcW w:w="502"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11" w:line="207" w:lineRule="exact"/>
              <w:ind w:left="101"/>
              <w:rPr>
                <w:iCs/>
                <w:sz w:val="18"/>
              </w:rPr>
            </w:pPr>
            <w:r>
              <w:rPr>
                <w:iCs/>
                <w:spacing w:val="-4"/>
                <w:sz w:val="18"/>
              </w:rPr>
              <w:t>Арку</w:t>
            </w:r>
          </w:p>
        </w:tc>
        <w:tc>
          <w:tcPr>
            <w:tcW w:w="805"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11" w:line="207" w:lineRule="exact"/>
              <w:ind w:left="333"/>
              <w:rPr>
                <w:iCs/>
                <w:sz w:val="18"/>
              </w:rPr>
            </w:pPr>
            <w:r>
              <w:rPr>
                <w:iCs/>
                <w:sz w:val="18"/>
              </w:rPr>
              <w:t xml:space="preserve">№ </w:t>
            </w:r>
            <w:r>
              <w:rPr>
                <w:iCs/>
                <w:spacing w:val="-2"/>
                <w:sz w:val="18"/>
              </w:rPr>
              <w:t>докум.</w:t>
            </w:r>
          </w:p>
        </w:tc>
        <w:tc>
          <w:tcPr>
            <w:tcW w:w="603"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11" w:line="207" w:lineRule="exact"/>
              <w:ind w:left="171"/>
              <w:rPr>
                <w:iCs/>
                <w:sz w:val="18"/>
              </w:rPr>
            </w:pPr>
            <w:r>
              <w:rPr>
                <w:iCs/>
                <w:spacing w:val="-2"/>
                <w:sz w:val="18"/>
              </w:rPr>
              <w:t>Підпис</w:t>
            </w:r>
          </w:p>
        </w:tc>
        <w:tc>
          <w:tcPr>
            <w:tcW w:w="502"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11" w:line="207" w:lineRule="exact"/>
              <w:ind w:left="58"/>
              <w:rPr>
                <w:iCs/>
                <w:sz w:val="18"/>
              </w:rPr>
            </w:pPr>
            <w:r>
              <w:rPr>
                <w:iCs/>
                <w:spacing w:val="-4"/>
                <w:sz w:val="18"/>
              </w:rPr>
              <w:t>Дата</w:t>
            </w:r>
          </w:p>
        </w:tc>
        <w:tc>
          <w:tcPr>
            <w:tcW w:w="6535" w:type="dxa"/>
            <w:gridSpan w:val="7"/>
            <w:vMerge/>
          </w:tcPr>
          <w:p w:rsidR="009A2316" w:rsidRDefault="009A2316">
            <w:pPr>
              <w:rPr>
                <w:sz w:val="2"/>
                <w:szCs w:val="2"/>
              </w:rPr>
            </w:pPr>
          </w:p>
        </w:tc>
        <w:tc>
          <w:tcPr>
            <w:tcW w:w="890" w:type="dxa"/>
            <w:gridSpan w:val="2"/>
            <w:vMerge/>
          </w:tcPr>
          <w:p w:rsidR="009A2316" w:rsidRDefault="009A2316">
            <w:pPr>
              <w:rPr>
                <w:sz w:val="2"/>
                <w:szCs w:val="2"/>
              </w:rPr>
            </w:pPr>
          </w:p>
        </w:tc>
      </w:tr>
    </w:tbl>
    <w:p w:rsidR="003E787C" w:rsidRDefault="003E787C">
      <w:r>
        <w:br w:type="page"/>
      </w:r>
    </w:p>
    <w:tbl>
      <w:tblPr>
        <w:tblW w:w="10413" w:type="dxa"/>
        <w:tblInd w:w="16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4A0" w:firstRow="1" w:lastRow="0" w:firstColumn="1" w:lastColumn="0" w:noHBand="0" w:noVBand="1"/>
      </w:tblPr>
      <w:tblGrid>
        <w:gridCol w:w="537"/>
        <w:gridCol w:w="504"/>
        <w:gridCol w:w="808"/>
        <w:gridCol w:w="605"/>
        <w:gridCol w:w="504"/>
        <w:gridCol w:w="6561"/>
        <w:gridCol w:w="894"/>
      </w:tblGrid>
      <w:tr w:rsidR="003E787C" w:rsidTr="003E787C">
        <w:trPr>
          <w:trHeight w:val="14606"/>
        </w:trPr>
        <w:tc>
          <w:tcPr>
            <w:tcW w:w="10372" w:type="dxa"/>
            <w:gridSpan w:val="7"/>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3E787C" w:rsidRDefault="003E787C" w:rsidP="003E787C">
            <w:pPr>
              <w:pStyle w:val="TableParagraph"/>
              <w:rPr>
                <w:sz w:val="28"/>
              </w:rPr>
            </w:pPr>
          </w:p>
          <w:p w:rsidR="003E787C" w:rsidRDefault="003E787C" w:rsidP="003E787C">
            <w:pPr>
              <w:pStyle w:val="TableParagraph"/>
              <w:spacing w:line="360" w:lineRule="auto"/>
              <w:ind w:left="1274"/>
              <w:jc w:val="both"/>
              <w:rPr>
                <w:b/>
                <w:spacing w:val="-4"/>
                <w:sz w:val="28"/>
              </w:rPr>
            </w:pPr>
            <w:r w:rsidRPr="003E787C">
              <w:rPr>
                <w:b/>
                <w:sz w:val="28"/>
              </w:rPr>
              <w:t>3.2.</w:t>
            </w:r>
            <w:r w:rsidRPr="003E787C">
              <w:rPr>
                <w:b/>
                <w:sz w:val="28"/>
              </w:rPr>
              <w:tab/>
              <w:t>Містобудівне рішення</w:t>
            </w:r>
          </w:p>
          <w:p w:rsidR="003E787C" w:rsidRPr="003E787C" w:rsidRDefault="003E787C" w:rsidP="003E787C">
            <w:pPr>
              <w:widowControl/>
              <w:autoSpaceDE/>
              <w:autoSpaceDN/>
              <w:spacing w:before="100" w:beforeAutospacing="1" w:after="100" w:afterAutospacing="1"/>
              <w:rPr>
                <w:sz w:val="24"/>
                <w:szCs w:val="24"/>
                <w:lang w:eastAsia="uk-UA"/>
              </w:rPr>
            </w:pPr>
            <w:r w:rsidRPr="003E787C">
              <w:rPr>
                <w:sz w:val="24"/>
                <w:szCs w:val="24"/>
                <w:lang w:eastAsia="uk-UA"/>
              </w:rPr>
              <w:t>Містобудівне рішення мультимодального транспортного хабу базується на аналізі стратегічного значення ділянки проєктування в структурі м. Кропивницький. Об’єкт розташовується на території існуючого авіаційного вузла, що дозволяє максимально ефективно використовувати сформовані транспортні коридори, одночасно трансформуючи застарілу інфраструктуру в сучасний «Smart-портал» міста.</w:t>
            </w:r>
          </w:p>
          <w:p w:rsidR="003E787C" w:rsidRPr="003E787C" w:rsidRDefault="003E787C" w:rsidP="003E787C">
            <w:pPr>
              <w:widowControl/>
              <w:autoSpaceDE/>
              <w:autoSpaceDN/>
              <w:spacing w:before="100" w:beforeAutospacing="1" w:after="100" w:afterAutospacing="1"/>
              <w:rPr>
                <w:sz w:val="24"/>
                <w:szCs w:val="24"/>
                <w:lang w:eastAsia="uk-UA"/>
              </w:rPr>
            </w:pPr>
            <w:r w:rsidRPr="003E787C">
              <w:rPr>
                <w:b/>
                <w:bCs/>
                <w:sz w:val="24"/>
                <w:szCs w:val="24"/>
                <w:lang w:eastAsia="uk-UA"/>
              </w:rPr>
              <w:t>Містобудівна композиція та інтеграція:</w:t>
            </w:r>
            <w:r w:rsidRPr="003E787C">
              <w:rPr>
                <w:sz w:val="24"/>
                <w:szCs w:val="24"/>
                <w:lang w:eastAsia="uk-UA"/>
              </w:rPr>
              <w:t xml:space="preserve"> Проєктне рішення передбачає формування чіткої архітектурної домінанти, яка закріплює в’їзні ворота міста. Будівля терміналу має </w:t>
            </w:r>
            <w:r w:rsidRPr="003E787C">
              <w:rPr>
                <w:b/>
                <w:bCs/>
                <w:sz w:val="24"/>
                <w:szCs w:val="24"/>
                <w:lang w:eastAsia="uk-UA"/>
              </w:rPr>
              <w:t>радіальну планувальну структуру</w:t>
            </w:r>
            <w:r w:rsidRPr="003E787C">
              <w:rPr>
                <w:sz w:val="24"/>
                <w:szCs w:val="24"/>
                <w:lang w:eastAsia="uk-UA"/>
              </w:rPr>
              <w:t>, що обумовлено необхідністю створення панорамного огляду на льотне поле та перони автовокзалу. Така геометрія дозволяє об’єкту органічно «розгорнутися» назустріч основним транспортним потокам, створюючи відкритий і запрошуючий фасад. Диспетчерська вежа виступає вертикальним акцентом, що гармоніює з горизонтальною масивністю параметричної покрівлі, формуючи впізнаваний силует у панорамі міста.</w:t>
            </w:r>
          </w:p>
          <w:p w:rsidR="003E787C" w:rsidRPr="003E787C" w:rsidRDefault="003E787C" w:rsidP="003E787C">
            <w:pPr>
              <w:widowControl/>
              <w:autoSpaceDE/>
              <w:autoSpaceDN/>
              <w:spacing w:before="100" w:beforeAutospacing="1" w:after="100" w:afterAutospacing="1"/>
              <w:rPr>
                <w:sz w:val="24"/>
                <w:szCs w:val="24"/>
                <w:lang w:eastAsia="uk-UA"/>
              </w:rPr>
            </w:pPr>
            <w:r w:rsidRPr="003E787C">
              <w:rPr>
                <w:b/>
                <w:bCs/>
                <w:sz w:val="24"/>
                <w:szCs w:val="24"/>
                <w:lang w:eastAsia="uk-UA"/>
              </w:rPr>
              <w:t>Транспортно-пішохідна організація:</w:t>
            </w:r>
            <w:r w:rsidRPr="003E787C">
              <w:rPr>
                <w:sz w:val="24"/>
                <w:szCs w:val="24"/>
                <w:lang w:eastAsia="uk-UA"/>
              </w:rPr>
              <w:t xml:space="preserve"> Містобудівна концепція вирішує складну задачу об’єднання двох типів вокзалів через диференціацію рівнів доступу:</w:t>
            </w:r>
          </w:p>
          <w:p w:rsidR="003E787C" w:rsidRPr="003E787C" w:rsidRDefault="003E787C" w:rsidP="0005628F">
            <w:pPr>
              <w:widowControl/>
              <w:numPr>
                <w:ilvl w:val="0"/>
                <w:numId w:val="10"/>
              </w:numPr>
              <w:autoSpaceDE/>
              <w:autoSpaceDN/>
              <w:spacing w:before="100" w:beforeAutospacing="1" w:after="100" w:afterAutospacing="1"/>
              <w:rPr>
                <w:sz w:val="24"/>
                <w:szCs w:val="24"/>
                <w:lang w:eastAsia="uk-UA"/>
              </w:rPr>
            </w:pPr>
            <w:r w:rsidRPr="003E787C">
              <w:rPr>
                <w:b/>
                <w:bCs/>
                <w:sz w:val="24"/>
                <w:szCs w:val="24"/>
                <w:lang w:eastAsia="uk-UA"/>
              </w:rPr>
              <w:t>Автомобільний сектор:</w:t>
            </w:r>
            <w:r w:rsidRPr="003E787C">
              <w:rPr>
                <w:sz w:val="24"/>
                <w:szCs w:val="24"/>
                <w:lang w:eastAsia="uk-UA"/>
              </w:rPr>
              <w:t xml:space="preserve"> Під’їзні шляхи організовані таким чином, щоб розділити потік приватного транспорту авіапасажирів та великогабаритних автобусів міжміського сполучення. Це досягається шляхом створення роздільних в’їзних шлюзів, що мінімізує транзитне навантаження на прилеглі міські вулиці.</w:t>
            </w:r>
          </w:p>
          <w:p w:rsidR="003E787C" w:rsidRPr="003E787C" w:rsidRDefault="003E787C" w:rsidP="0005628F">
            <w:pPr>
              <w:widowControl/>
              <w:numPr>
                <w:ilvl w:val="0"/>
                <w:numId w:val="10"/>
              </w:numPr>
              <w:autoSpaceDE/>
              <w:autoSpaceDN/>
              <w:spacing w:before="100" w:beforeAutospacing="1" w:after="100" w:afterAutospacing="1"/>
              <w:rPr>
                <w:sz w:val="24"/>
                <w:szCs w:val="24"/>
                <w:lang w:eastAsia="uk-UA"/>
              </w:rPr>
            </w:pPr>
            <w:r w:rsidRPr="003E787C">
              <w:rPr>
                <w:b/>
                <w:bCs/>
                <w:sz w:val="24"/>
                <w:szCs w:val="24"/>
                <w:lang w:eastAsia="uk-UA"/>
              </w:rPr>
              <w:t>Пішохідний сектор:</w:t>
            </w:r>
            <w:r w:rsidRPr="003E787C">
              <w:rPr>
                <w:sz w:val="24"/>
                <w:szCs w:val="24"/>
                <w:lang w:eastAsia="uk-UA"/>
              </w:rPr>
              <w:t xml:space="preserve"> Перед головним фасадом сформована розвинена привокзальна площа, яка виконує роль транзитно-рекреаційного простору. Вона забезпечує безперешкодний доступ пасажирів від зупинок міського транспорту та паркінгів до центрального атріуму.</w:t>
            </w:r>
          </w:p>
          <w:p w:rsidR="003E787C" w:rsidRPr="003E787C" w:rsidRDefault="003E787C" w:rsidP="003E787C">
            <w:pPr>
              <w:widowControl/>
              <w:autoSpaceDE/>
              <w:autoSpaceDN/>
              <w:spacing w:before="100" w:beforeAutospacing="1" w:after="100" w:afterAutospacing="1"/>
              <w:rPr>
                <w:sz w:val="24"/>
                <w:szCs w:val="24"/>
                <w:lang w:eastAsia="uk-UA"/>
              </w:rPr>
            </w:pPr>
            <w:r w:rsidRPr="003E787C">
              <w:rPr>
                <w:b/>
                <w:bCs/>
                <w:sz w:val="24"/>
                <w:szCs w:val="24"/>
                <w:lang w:eastAsia="uk-UA"/>
              </w:rPr>
              <w:t>Психологія містобудівного середовища:</w:t>
            </w:r>
            <w:r w:rsidRPr="003E787C">
              <w:rPr>
                <w:sz w:val="24"/>
                <w:szCs w:val="24"/>
                <w:lang w:eastAsia="uk-UA"/>
              </w:rPr>
              <w:t xml:space="preserve"> При розробці рішення враховувався вплив масштабу забудови на емоційний стан людини. Замість монотонної "стіни" вокзалу, проєкт пропонує динамічну форму з активним використанням </w:t>
            </w:r>
            <w:r w:rsidRPr="003E787C">
              <w:rPr>
                <w:b/>
                <w:bCs/>
                <w:sz w:val="24"/>
                <w:szCs w:val="24"/>
                <w:lang w:eastAsia="uk-UA"/>
              </w:rPr>
              <w:t>комерційної галереї</w:t>
            </w:r>
            <w:r w:rsidRPr="003E787C">
              <w:rPr>
                <w:sz w:val="24"/>
                <w:szCs w:val="24"/>
                <w:lang w:eastAsia="uk-UA"/>
              </w:rPr>
              <w:t>, що виступає сполучною ланкою між терміналами. Це дозволяє «роздрібнити» масштаб споруди до людського сприйняття, перетворюючи транспортний вузол на частину живого міського середовища.</w:t>
            </w:r>
          </w:p>
          <w:p w:rsidR="003E787C" w:rsidRPr="003E787C" w:rsidRDefault="003E787C" w:rsidP="003E787C">
            <w:pPr>
              <w:widowControl/>
              <w:autoSpaceDE/>
              <w:autoSpaceDN/>
              <w:spacing w:before="100" w:beforeAutospacing="1" w:after="100" w:afterAutospacing="1"/>
              <w:rPr>
                <w:sz w:val="24"/>
                <w:szCs w:val="24"/>
                <w:lang w:eastAsia="uk-UA"/>
              </w:rPr>
            </w:pPr>
            <w:r w:rsidRPr="003E787C">
              <w:rPr>
                <w:b/>
                <w:bCs/>
                <w:sz w:val="24"/>
                <w:szCs w:val="24"/>
                <w:lang w:eastAsia="uk-UA"/>
              </w:rPr>
              <w:t>Екологічні та ландшафтні фактори:</w:t>
            </w:r>
            <w:r w:rsidRPr="003E787C">
              <w:rPr>
                <w:sz w:val="24"/>
                <w:szCs w:val="24"/>
                <w:lang w:eastAsia="uk-UA"/>
              </w:rPr>
              <w:t xml:space="preserve"> Містобудівне рішення включає створення «зеленого каркаса», який інтегрує будівлю в ландшафт. Використання геопластики та буферних зон озеленення дозволяє нівелювати техногенний вплив аеропорту на довкілля, створюючи навколо хабу екологічно стійке та візуально привабливе середовище. Таким чином, об’єкт стає не просто технічною спорудою, а новим центром тяжіння та розвитку інфраструктури всього регіону.</w:t>
            </w:r>
          </w:p>
          <w:p w:rsidR="003E787C" w:rsidRDefault="003E787C" w:rsidP="003E787C">
            <w:pPr>
              <w:pStyle w:val="a7"/>
              <w:spacing w:line="360" w:lineRule="auto"/>
              <w:ind w:left="0" w:firstLine="708"/>
              <w:rPr>
                <w:spacing w:val="-2"/>
                <w:sz w:val="28"/>
              </w:rPr>
            </w:pPr>
          </w:p>
        </w:tc>
      </w:tr>
      <w:tr w:rsidR="003E787C" w:rsidTr="003E787C">
        <w:trPr>
          <w:trHeight w:val="237"/>
        </w:trPr>
        <w:tc>
          <w:tcPr>
            <w:tcW w:w="535"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3E787C" w:rsidRDefault="003E787C" w:rsidP="003E787C">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3E787C" w:rsidRDefault="003E787C" w:rsidP="003E787C">
            <w:pPr>
              <w:pStyle w:val="TableParagraph"/>
              <w:rPr>
                <w:sz w:val="16"/>
              </w:rPr>
            </w:pPr>
          </w:p>
        </w:tc>
        <w:tc>
          <w:tcPr>
            <w:tcW w:w="805"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3E787C" w:rsidRDefault="003E787C" w:rsidP="003E787C">
            <w:pPr>
              <w:pStyle w:val="TableParagraph"/>
              <w:rPr>
                <w:sz w:val="16"/>
              </w:rPr>
            </w:pPr>
          </w:p>
        </w:tc>
        <w:tc>
          <w:tcPr>
            <w:tcW w:w="603"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3E787C" w:rsidRDefault="003E787C" w:rsidP="003E787C">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3E787C" w:rsidRDefault="003E787C" w:rsidP="003E787C">
            <w:pPr>
              <w:pStyle w:val="TableParagraph"/>
              <w:rPr>
                <w:sz w:val="16"/>
              </w:rPr>
            </w:pPr>
          </w:p>
        </w:tc>
        <w:tc>
          <w:tcPr>
            <w:tcW w:w="6535" w:type="dxa"/>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3E787C" w:rsidRDefault="003E787C" w:rsidP="003E787C">
            <w:pPr>
              <w:pStyle w:val="TableParagraph"/>
              <w:spacing w:before="2"/>
              <w:jc w:val="center"/>
              <w:rPr>
                <w:i/>
                <w:sz w:val="28"/>
              </w:rPr>
            </w:pPr>
            <w:r>
              <w:rPr>
                <w:i/>
                <w:iCs/>
                <w:sz w:val="28"/>
                <w:szCs w:val="28"/>
              </w:rPr>
              <w:t>Авіавокзал в місті Кропивницькому</w:t>
            </w:r>
          </w:p>
        </w:tc>
        <w:tc>
          <w:tcPr>
            <w:tcW w:w="890"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3E787C" w:rsidRDefault="003E787C" w:rsidP="003E787C">
            <w:pPr>
              <w:pStyle w:val="TableParagraph"/>
              <w:spacing w:before="27" w:line="191" w:lineRule="exact"/>
              <w:ind w:left="70"/>
              <w:rPr>
                <w:iCs/>
                <w:sz w:val="18"/>
              </w:rPr>
            </w:pPr>
            <w:r>
              <w:rPr>
                <w:iCs/>
                <w:spacing w:val="-4"/>
                <w:sz w:val="18"/>
              </w:rPr>
              <w:t>Лист</w:t>
            </w:r>
          </w:p>
        </w:tc>
      </w:tr>
      <w:tr w:rsidR="003E787C" w:rsidTr="003E787C">
        <w:trPr>
          <w:trHeight w:val="237"/>
        </w:trPr>
        <w:tc>
          <w:tcPr>
            <w:tcW w:w="535"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3E787C" w:rsidRDefault="003E787C" w:rsidP="003E787C">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3E787C" w:rsidRDefault="003E787C" w:rsidP="003E787C">
            <w:pPr>
              <w:pStyle w:val="TableParagraph"/>
              <w:rPr>
                <w:sz w:val="16"/>
              </w:rPr>
            </w:pPr>
          </w:p>
        </w:tc>
        <w:tc>
          <w:tcPr>
            <w:tcW w:w="805"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3E787C" w:rsidRDefault="003E787C" w:rsidP="003E787C">
            <w:pPr>
              <w:pStyle w:val="TableParagraph"/>
              <w:rPr>
                <w:sz w:val="16"/>
              </w:rPr>
            </w:pPr>
          </w:p>
        </w:tc>
        <w:tc>
          <w:tcPr>
            <w:tcW w:w="603"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3E787C" w:rsidRDefault="003E787C" w:rsidP="003E787C">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3E787C" w:rsidRDefault="003E787C" w:rsidP="003E787C">
            <w:pPr>
              <w:pStyle w:val="TableParagraph"/>
              <w:rPr>
                <w:sz w:val="16"/>
              </w:rPr>
            </w:pPr>
          </w:p>
        </w:tc>
        <w:tc>
          <w:tcPr>
            <w:tcW w:w="6535" w:type="dxa"/>
            <w:vMerge/>
          </w:tcPr>
          <w:p w:rsidR="003E787C" w:rsidRDefault="003E787C" w:rsidP="003E787C">
            <w:pPr>
              <w:rPr>
                <w:sz w:val="2"/>
                <w:szCs w:val="2"/>
              </w:rPr>
            </w:pPr>
          </w:p>
        </w:tc>
        <w:tc>
          <w:tcPr>
            <w:tcW w:w="890" w:type="dxa"/>
            <w:vMerge w:val="restart"/>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3E787C" w:rsidRDefault="003E787C" w:rsidP="003E787C">
            <w:pPr>
              <w:pStyle w:val="TableParagraph"/>
              <w:spacing w:before="112"/>
              <w:ind w:left="37"/>
              <w:jc w:val="center"/>
              <w:rPr>
                <w:i/>
                <w:sz w:val="18"/>
                <w:szCs w:val="18"/>
              </w:rPr>
            </w:pPr>
          </w:p>
        </w:tc>
      </w:tr>
      <w:tr w:rsidR="003E787C" w:rsidTr="003E787C">
        <w:trPr>
          <w:trHeight w:val="238"/>
        </w:trPr>
        <w:tc>
          <w:tcPr>
            <w:tcW w:w="535"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3E787C" w:rsidRDefault="003E787C" w:rsidP="003E787C">
            <w:pPr>
              <w:pStyle w:val="TableParagraph"/>
              <w:spacing w:before="11" w:line="207" w:lineRule="exact"/>
              <w:ind w:left="158"/>
              <w:rPr>
                <w:iCs/>
                <w:sz w:val="18"/>
              </w:rPr>
            </w:pPr>
            <w:r>
              <w:rPr>
                <w:iCs/>
                <w:spacing w:val="-5"/>
                <w:sz w:val="18"/>
              </w:rPr>
              <w:t>Зм.</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3E787C" w:rsidRDefault="003E787C" w:rsidP="003E787C">
            <w:pPr>
              <w:pStyle w:val="TableParagraph"/>
              <w:spacing w:before="11" w:line="207" w:lineRule="exact"/>
              <w:ind w:left="101"/>
              <w:rPr>
                <w:iCs/>
                <w:sz w:val="18"/>
              </w:rPr>
            </w:pPr>
            <w:r>
              <w:rPr>
                <w:iCs/>
                <w:spacing w:val="-4"/>
                <w:sz w:val="18"/>
              </w:rPr>
              <w:t>Арку</w:t>
            </w:r>
          </w:p>
        </w:tc>
        <w:tc>
          <w:tcPr>
            <w:tcW w:w="805"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3E787C" w:rsidRDefault="003E787C" w:rsidP="003E787C">
            <w:pPr>
              <w:pStyle w:val="TableParagraph"/>
              <w:spacing w:before="11" w:line="207" w:lineRule="exact"/>
              <w:ind w:left="333"/>
              <w:rPr>
                <w:iCs/>
                <w:sz w:val="18"/>
              </w:rPr>
            </w:pPr>
            <w:r>
              <w:rPr>
                <w:iCs/>
                <w:sz w:val="18"/>
              </w:rPr>
              <w:t xml:space="preserve">№ </w:t>
            </w:r>
            <w:r>
              <w:rPr>
                <w:iCs/>
                <w:spacing w:val="-2"/>
                <w:sz w:val="18"/>
              </w:rPr>
              <w:t>докум.</w:t>
            </w:r>
          </w:p>
        </w:tc>
        <w:tc>
          <w:tcPr>
            <w:tcW w:w="603"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3E787C" w:rsidRDefault="003E787C" w:rsidP="003E787C">
            <w:pPr>
              <w:pStyle w:val="TableParagraph"/>
              <w:spacing w:before="11" w:line="207" w:lineRule="exact"/>
              <w:ind w:left="171"/>
              <w:rPr>
                <w:iCs/>
                <w:sz w:val="18"/>
              </w:rPr>
            </w:pPr>
            <w:r>
              <w:rPr>
                <w:iCs/>
                <w:spacing w:val="-2"/>
                <w:sz w:val="18"/>
              </w:rPr>
              <w:t>Підпис</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3E787C" w:rsidRDefault="003E787C" w:rsidP="003E787C">
            <w:pPr>
              <w:pStyle w:val="TableParagraph"/>
              <w:spacing w:before="11" w:line="207" w:lineRule="exact"/>
              <w:ind w:left="58"/>
              <w:rPr>
                <w:iCs/>
                <w:sz w:val="18"/>
              </w:rPr>
            </w:pPr>
            <w:r>
              <w:rPr>
                <w:iCs/>
                <w:spacing w:val="-4"/>
                <w:sz w:val="18"/>
              </w:rPr>
              <w:t>Дата</w:t>
            </w:r>
          </w:p>
        </w:tc>
        <w:tc>
          <w:tcPr>
            <w:tcW w:w="6535" w:type="dxa"/>
            <w:vMerge/>
          </w:tcPr>
          <w:p w:rsidR="003E787C" w:rsidRDefault="003E787C" w:rsidP="003E787C">
            <w:pPr>
              <w:rPr>
                <w:sz w:val="2"/>
                <w:szCs w:val="2"/>
              </w:rPr>
            </w:pPr>
          </w:p>
        </w:tc>
        <w:tc>
          <w:tcPr>
            <w:tcW w:w="890" w:type="dxa"/>
            <w:vMerge/>
          </w:tcPr>
          <w:p w:rsidR="003E787C" w:rsidRDefault="003E787C" w:rsidP="003E787C">
            <w:pPr>
              <w:rPr>
                <w:sz w:val="2"/>
                <w:szCs w:val="2"/>
              </w:rPr>
            </w:pPr>
          </w:p>
        </w:tc>
      </w:tr>
    </w:tbl>
    <w:p w:rsidR="003E787C" w:rsidRDefault="003E787C" w:rsidP="003E787C">
      <w:r>
        <w:br w:type="page"/>
      </w:r>
    </w:p>
    <w:p w:rsidR="003E787C" w:rsidRDefault="003E787C"/>
    <w:tbl>
      <w:tblPr>
        <w:tblW w:w="10374" w:type="dxa"/>
        <w:tblInd w:w="16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4A0" w:firstRow="1" w:lastRow="0" w:firstColumn="1" w:lastColumn="0" w:noHBand="0" w:noVBand="1"/>
      </w:tblPr>
      <w:tblGrid>
        <w:gridCol w:w="536"/>
        <w:gridCol w:w="502"/>
        <w:gridCol w:w="805"/>
        <w:gridCol w:w="603"/>
        <w:gridCol w:w="502"/>
        <w:gridCol w:w="6536"/>
        <w:gridCol w:w="890"/>
      </w:tblGrid>
      <w:tr w:rsidR="003E787C" w:rsidTr="002563AE">
        <w:trPr>
          <w:trHeight w:val="14298"/>
        </w:trPr>
        <w:tc>
          <w:tcPr>
            <w:tcW w:w="10374" w:type="dxa"/>
            <w:gridSpan w:val="7"/>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3E787C" w:rsidRDefault="003E787C" w:rsidP="003E787C">
            <w:pPr>
              <w:pStyle w:val="TableParagraph"/>
              <w:rPr>
                <w:sz w:val="28"/>
              </w:rPr>
            </w:pPr>
          </w:p>
          <w:p w:rsidR="003E787C" w:rsidRDefault="003E787C" w:rsidP="003E787C">
            <w:pPr>
              <w:pStyle w:val="TableParagraph"/>
              <w:spacing w:before="65"/>
              <w:rPr>
                <w:sz w:val="28"/>
              </w:rPr>
            </w:pPr>
          </w:p>
          <w:p w:rsidR="003E787C" w:rsidRDefault="003E787C" w:rsidP="0005628F">
            <w:pPr>
              <w:pStyle w:val="TableParagraph"/>
              <w:numPr>
                <w:ilvl w:val="1"/>
                <w:numId w:val="9"/>
              </w:numPr>
              <w:tabs>
                <w:tab w:val="left" w:pos="1980"/>
              </w:tabs>
              <w:spacing w:line="360" w:lineRule="auto"/>
              <w:jc w:val="both"/>
              <w:rPr>
                <w:b/>
                <w:sz w:val="28"/>
              </w:rPr>
            </w:pPr>
            <w:r>
              <w:rPr>
                <w:b/>
                <w:sz w:val="28"/>
              </w:rPr>
              <w:t>Генеральний</w:t>
            </w:r>
            <w:r>
              <w:rPr>
                <w:b/>
                <w:spacing w:val="-11"/>
                <w:sz w:val="28"/>
              </w:rPr>
              <w:t xml:space="preserve"> </w:t>
            </w:r>
            <w:r>
              <w:rPr>
                <w:b/>
                <w:spacing w:val="-4"/>
                <w:sz w:val="28"/>
              </w:rPr>
              <w:t>план</w:t>
            </w:r>
          </w:p>
          <w:p w:rsidR="003E787C" w:rsidRPr="003E787C" w:rsidRDefault="003E787C" w:rsidP="003E787C">
            <w:pPr>
              <w:widowControl/>
              <w:autoSpaceDE/>
              <w:autoSpaceDN/>
              <w:spacing w:before="100" w:beforeAutospacing="1" w:after="100" w:afterAutospacing="1"/>
              <w:rPr>
                <w:sz w:val="24"/>
                <w:szCs w:val="24"/>
                <w:lang w:eastAsia="uk-UA"/>
              </w:rPr>
            </w:pPr>
            <w:r w:rsidRPr="003E787C">
              <w:rPr>
                <w:sz w:val="24"/>
                <w:szCs w:val="24"/>
                <w:lang w:eastAsia="uk-UA"/>
              </w:rPr>
              <w:t xml:space="preserve">Розробка генерального плану мультимодального транспортного хабу базується на принципах функціональної доцільності, технологічної безпеки та створення безбар’єрного середовища. Планувальна організація земельної ділянки підпорядкована </w:t>
            </w:r>
            <w:r w:rsidRPr="003E787C">
              <w:rPr>
                <w:b/>
                <w:bCs/>
                <w:sz w:val="24"/>
                <w:szCs w:val="24"/>
                <w:lang w:eastAsia="uk-UA"/>
              </w:rPr>
              <w:t>радіальній структурі</w:t>
            </w:r>
            <w:r w:rsidRPr="003E787C">
              <w:rPr>
                <w:sz w:val="24"/>
                <w:szCs w:val="24"/>
                <w:lang w:eastAsia="uk-UA"/>
              </w:rPr>
              <w:t xml:space="preserve"> основної будівлі, що дозволяє раціонально розподілити зони обслуговування повітряного та наземного транспорту, мінімізуючи площі асфальтових покриттів на користь рекреаційних зон.</w:t>
            </w:r>
          </w:p>
          <w:p w:rsidR="003E787C" w:rsidRPr="003E787C" w:rsidRDefault="003E787C" w:rsidP="003E787C">
            <w:pPr>
              <w:widowControl/>
              <w:autoSpaceDE/>
              <w:autoSpaceDN/>
              <w:spacing w:before="100" w:beforeAutospacing="1" w:after="100" w:afterAutospacing="1"/>
              <w:rPr>
                <w:sz w:val="24"/>
                <w:szCs w:val="24"/>
                <w:lang w:eastAsia="uk-UA"/>
              </w:rPr>
            </w:pPr>
            <w:r w:rsidRPr="003E787C">
              <w:rPr>
                <w:b/>
                <w:bCs/>
                <w:sz w:val="24"/>
                <w:szCs w:val="24"/>
                <w:lang w:eastAsia="uk-UA"/>
              </w:rPr>
              <w:t>Функціональне зонування території:</w:t>
            </w:r>
            <w:r w:rsidRPr="003E787C">
              <w:rPr>
                <w:sz w:val="24"/>
                <w:szCs w:val="24"/>
                <w:lang w:eastAsia="uk-UA"/>
              </w:rPr>
              <w:t xml:space="preserve"> Проєктом передбачено чітке розмежування ділянки на основні функціональні сектори:</w:t>
            </w:r>
          </w:p>
          <w:p w:rsidR="003E787C" w:rsidRPr="003E787C" w:rsidRDefault="003E787C" w:rsidP="0005628F">
            <w:pPr>
              <w:widowControl/>
              <w:numPr>
                <w:ilvl w:val="0"/>
                <w:numId w:val="11"/>
              </w:numPr>
              <w:autoSpaceDE/>
              <w:autoSpaceDN/>
              <w:spacing w:before="100" w:beforeAutospacing="1" w:after="100" w:afterAutospacing="1"/>
              <w:rPr>
                <w:sz w:val="24"/>
                <w:szCs w:val="24"/>
                <w:lang w:eastAsia="uk-UA"/>
              </w:rPr>
            </w:pPr>
            <w:r w:rsidRPr="003E787C">
              <w:rPr>
                <w:b/>
                <w:bCs/>
                <w:sz w:val="24"/>
                <w:szCs w:val="24"/>
                <w:lang w:eastAsia="uk-UA"/>
              </w:rPr>
              <w:t>Привокзальна площа та вхідна група:</w:t>
            </w:r>
            <w:r w:rsidRPr="003E787C">
              <w:rPr>
                <w:sz w:val="24"/>
                <w:szCs w:val="24"/>
                <w:lang w:eastAsia="uk-UA"/>
              </w:rPr>
              <w:t xml:space="preserve"> Центральний вузол, що забезпечує розподіл пасажиропотоків. Тут організовано «зону зустрічі», де пасажири міського транспорту та приватних авто потрапляють до спільної комерційної галереї.</w:t>
            </w:r>
          </w:p>
          <w:p w:rsidR="003E787C" w:rsidRPr="003E787C" w:rsidRDefault="003E787C" w:rsidP="0005628F">
            <w:pPr>
              <w:widowControl/>
              <w:numPr>
                <w:ilvl w:val="0"/>
                <w:numId w:val="11"/>
              </w:numPr>
              <w:autoSpaceDE/>
              <w:autoSpaceDN/>
              <w:spacing w:before="100" w:beforeAutospacing="1" w:after="100" w:afterAutospacing="1"/>
              <w:rPr>
                <w:sz w:val="24"/>
                <w:szCs w:val="24"/>
                <w:lang w:eastAsia="uk-UA"/>
              </w:rPr>
            </w:pPr>
            <w:r w:rsidRPr="003E787C">
              <w:rPr>
                <w:b/>
                <w:bCs/>
                <w:sz w:val="24"/>
                <w:szCs w:val="24"/>
                <w:lang w:eastAsia="uk-UA"/>
              </w:rPr>
              <w:t>Сектор аеровокзалу (Центральна вісь):</w:t>
            </w:r>
            <w:r w:rsidRPr="003E787C">
              <w:rPr>
                <w:sz w:val="24"/>
                <w:szCs w:val="24"/>
                <w:lang w:eastAsia="uk-UA"/>
              </w:rPr>
              <w:t xml:space="preserve"> Включає перонну частину для літаків, шляхи руху аеродромної техніки та зони обробки багажу. Розташування терміналу по центру забезпечує найкоротший шлях від реєстрації до посадкових гейтів.</w:t>
            </w:r>
          </w:p>
          <w:p w:rsidR="003E787C" w:rsidRPr="003E787C" w:rsidRDefault="003E787C" w:rsidP="0005628F">
            <w:pPr>
              <w:widowControl/>
              <w:numPr>
                <w:ilvl w:val="0"/>
                <w:numId w:val="11"/>
              </w:numPr>
              <w:autoSpaceDE/>
              <w:autoSpaceDN/>
              <w:spacing w:before="100" w:beforeAutospacing="1" w:after="100" w:afterAutospacing="1"/>
              <w:rPr>
                <w:sz w:val="24"/>
                <w:szCs w:val="24"/>
                <w:lang w:eastAsia="uk-UA"/>
              </w:rPr>
            </w:pPr>
            <w:r w:rsidRPr="003E787C">
              <w:rPr>
                <w:b/>
                <w:bCs/>
                <w:sz w:val="24"/>
                <w:szCs w:val="24"/>
                <w:lang w:eastAsia="uk-UA"/>
              </w:rPr>
              <w:t>Сектор автовокзалу (Праве крило):</w:t>
            </w:r>
            <w:r w:rsidRPr="003E787C">
              <w:rPr>
                <w:sz w:val="24"/>
                <w:szCs w:val="24"/>
                <w:lang w:eastAsia="uk-UA"/>
              </w:rPr>
              <w:t xml:space="preserve"> Характеризується наявністю спеціального виступу — перону для автобусів. Конфігурація перонів розрахована на одночасне обслуговування міжміських рейсів за принципом «лінійного доступу», що виключає перехресний рух великовагового транспорту та пішоходів.</w:t>
            </w:r>
          </w:p>
          <w:p w:rsidR="003E787C" w:rsidRPr="003E787C" w:rsidRDefault="003E787C" w:rsidP="0005628F">
            <w:pPr>
              <w:widowControl/>
              <w:numPr>
                <w:ilvl w:val="0"/>
                <w:numId w:val="11"/>
              </w:numPr>
              <w:autoSpaceDE/>
              <w:autoSpaceDN/>
              <w:spacing w:before="100" w:beforeAutospacing="1" w:after="100" w:afterAutospacing="1"/>
              <w:rPr>
                <w:sz w:val="24"/>
                <w:szCs w:val="24"/>
                <w:lang w:eastAsia="uk-UA"/>
              </w:rPr>
            </w:pPr>
            <w:r w:rsidRPr="003E787C">
              <w:rPr>
                <w:b/>
                <w:bCs/>
                <w:sz w:val="24"/>
                <w:szCs w:val="24"/>
                <w:lang w:eastAsia="uk-UA"/>
              </w:rPr>
              <w:t>Зона паркування та сервісу:</w:t>
            </w:r>
            <w:r w:rsidRPr="003E787C">
              <w:rPr>
                <w:sz w:val="24"/>
                <w:szCs w:val="24"/>
                <w:lang w:eastAsia="uk-UA"/>
              </w:rPr>
              <w:t xml:space="preserve"> Розташована з урахуванням нормативних санітарних розривів. Передбачено розділення на короткострокову стоянку (Kiss &amp; Fly) та довгостроковий паркінг, інтегрований у систему ландшафтного благоустрою.</w:t>
            </w:r>
          </w:p>
          <w:p w:rsidR="003E787C" w:rsidRPr="003E787C" w:rsidRDefault="003E787C" w:rsidP="003E787C">
            <w:pPr>
              <w:widowControl/>
              <w:autoSpaceDE/>
              <w:autoSpaceDN/>
              <w:spacing w:before="100" w:beforeAutospacing="1" w:after="100" w:afterAutospacing="1"/>
              <w:rPr>
                <w:sz w:val="24"/>
                <w:szCs w:val="24"/>
                <w:lang w:eastAsia="uk-UA"/>
              </w:rPr>
            </w:pPr>
            <w:r w:rsidRPr="003E787C">
              <w:rPr>
                <w:b/>
                <w:bCs/>
                <w:sz w:val="24"/>
                <w:szCs w:val="24"/>
                <w:lang w:eastAsia="uk-UA"/>
              </w:rPr>
              <w:t>Транспортна організація та логістика:</w:t>
            </w:r>
            <w:r w:rsidRPr="003E787C">
              <w:rPr>
                <w:sz w:val="24"/>
                <w:szCs w:val="24"/>
                <w:lang w:eastAsia="uk-UA"/>
              </w:rPr>
              <w:t xml:space="preserve"> Генеральний план вирішує задачу мультимодальності через впровадження </w:t>
            </w:r>
            <w:r w:rsidRPr="003E787C">
              <w:rPr>
                <w:b/>
                <w:bCs/>
                <w:sz w:val="24"/>
                <w:szCs w:val="24"/>
                <w:lang w:eastAsia="uk-UA"/>
              </w:rPr>
              <w:t>диференційованої дорожньої мережі</w:t>
            </w:r>
            <w:r w:rsidRPr="003E787C">
              <w:rPr>
                <w:sz w:val="24"/>
                <w:szCs w:val="24"/>
                <w:lang w:eastAsia="uk-UA"/>
              </w:rPr>
              <w:t>. Під’їзди до автовокзалу відокремлені від під’їздів до аеропорту фізичними бар’єрами та розділовими смугами озеленення. Радіуси поворотів на ділянці запроєктовані з урахуванням габаритів розвороту автобусів класу «L» та пожежних машин. Для пасажирів, що здійснюють пересадку між терміналами, передбачено внутрішній захищений шлях через комерційну галерею, що виключає необхідність виходу на проїжджу частину.</w:t>
            </w:r>
          </w:p>
          <w:p w:rsidR="003E787C" w:rsidRPr="003E787C" w:rsidRDefault="003E787C" w:rsidP="003E787C">
            <w:pPr>
              <w:widowControl/>
              <w:autoSpaceDE/>
              <w:autoSpaceDN/>
              <w:spacing w:before="100" w:beforeAutospacing="1" w:after="100" w:afterAutospacing="1"/>
              <w:rPr>
                <w:sz w:val="24"/>
                <w:szCs w:val="24"/>
                <w:lang w:eastAsia="uk-UA"/>
              </w:rPr>
            </w:pPr>
            <w:r w:rsidRPr="003E787C">
              <w:rPr>
                <w:b/>
                <w:bCs/>
                <w:sz w:val="24"/>
                <w:szCs w:val="24"/>
                <w:lang w:eastAsia="uk-UA"/>
              </w:rPr>
              <w:t>Ландшафтна організація та екологічний аспект:</w:t>
            </w:r>
            <w:r w:rsidRPr="003E787C">
              <w:rPr>
                <w:sz w:val="24"/>
                <w:szCs w:val="24"/>
                <w:lang w:eastAsia="uk-UA"/>
              </w:rPr>
              <w:t xml:space="preserve"> Генеральний план включає розвинену систему озеленення, яка виконує роль «природного фільтра». Використання геопластики (штучних нерівностей рельєфу) навколо перонів автовокзалу дозволяє знизити рівень акустичного забруднення. Всі пішохідні шляхи на ділянці обладнані елементами інклюзивності: тактильним мощенням, пониженими бордюрами та зонами відпочинку. Таким чином, генеральний план є цілісною інфраструктурною моделлю, де технологічні вимоги транспортного вузла гармонійно поєднані з гуманістичними потребами пасажира.</w:t>
            </w:r>
          </w:p>
          <w:p w:rsidR="003E787C" w:rsidRDefault="003E787C" w:rsidP="003E787C">
            <w:pPr>
              <w:pStyle w:val="TableParagraph"/>
              <w:spacing w:line="360" w:lineRule="auto"/>
              <w:ind w:right="406"/>
              <w:jc w:val="both"/>
              <w:rPr>
                <w:spacing w:val="-2"/>
                <w:sz w:val="28"/>
              </w:rPr>
            </w:pPr>
          </w:p>
        </w:tc>
      </w:tr>
      <w:tr w:rsidR="003E787C" w:rsidTr="002563AE">
        <w:trPr>
          <w:trHeight w:val="237"/>
        </w:trPr>
        <w:tc>
          <w:tcPr>
            <w:tcW w:w="536"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3E787C" w:rsidRDefault="003E787C" w:rsidP="003E787C">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3E787C" w:rsidRDefault="003E787C" w:rsidP="003E787C">
            <w:pPr>
              <w:pStyle w:val="TableParagraph"/>
              <w:rPr>
                <w:sz w:val="16"/>
              </w:rPr>
            </w:pPr>
          </w:p>
        </w:tc>
        <w:tc>
          <w:tcPr>
            <w:tcW w:w="805"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3E787C" w:rsidRDefault="003E787C" w:rsidP="003E787C">
            <w:pPr>
              <w:pStyle w:val="TableParagraph"/>
              <w:rPr>
                <w:sz w:val="16"/>
              </w:rPr>
            </w:pPr>
          </w:p>
        </w:tc>
        <w:tc>
          <w:tcPr>
            <w:tcW w:w="603"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3E787C" w:rsidRDefault="003E787C" w:rsidP="003E787C">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3E787C" w:rsidRDefault="003E787C" w:rsidP="003E787C">
            <w:pPr>
              <w:pStyle w:val="TableParagraph"/>
              <w:rPr>
                <w:sz w:val="16"/>
              </w:rPr>
            </w:pPr>
          </w:p>
        </w:tc>
        <w:tc>
          <w:tcPr>
            <w:tcW w:w="6536" w:type="dxa"/>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3E787C" w:rsidRDefault="003E787C" w:rsidP="003E787C">
            <w:pPr>
              <w:pStyle w:val="TableParagraph"/>
              <w:spacing w:before="2"/>
              <w:jc w:val="center"/>
              <w:rPr>
                <w:i/>
                <w:sz w:val="28"/>
              </w:rPr>
            </w:pPr>
            <w:r>
              <w:rPr>
                <w:i/>
                <w:iCs/>
                <w:sz w:val="28"/>
                <w:szCs w:val="28"/>
              </w:rPr>
              <w:t>Авіавокзал в місті Кропивницькому</w:t>
            </w:r>
          </w:p>
        </w:tc>
        <w:tc>
          <w:tcPr>
            <w:tcW w:w="890"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3E787C" w:rsidRDefault="003E787C" w:rsidP="003E787C">
            <w:pPr>
              <w:pStyle w:val="TableParagraph"/>
              <w:spacing w:before="27" w:line="191" w:lineRule="exact"/>
              <w:ind w:left="70"/>
              <w:rPr>
                <w:iCs/>
                <w:sz w:val="18"/>
              </w:rPr>
            </w:pPr>
            <w:r>
              <w:rPr>
                <w:iCs/>
                <w:spacing w:val="-4"/>
                <w:sz w:val="18"/>
              </w:rPr>
              <w:t>Лист</w:t>
            </w:r>
          </w:p>
        </w:tc>
      </w:tr>
      <w:tr w:rsidR="003E787C" w:rsidTr="002563AE">
        <w:trPr>
          <w:trHeight w:val="237"/>
        </w:trPr>
        <w:tc>
          <w:tcPr>
            <w:tcW w:w="536"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3E787C" w:rsidRDefault="003E787C" w:rsidP="003E787C">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3E787C" w:rsidRDefault="003E787C" w:rsidP="003E787C">
            <w:pPr>
              <w:pStyle w:val="TableParagraph"/>
              <w:rPr>
                <w:sz w:val="16"/>
              </w:rPr>
            </w:pPr>
          </w:p>
        </w:tc>
        <w:tc>
          <w:tcPr>
            <w:tcW w:w="805"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3E787C" w:rsidRDefault="003E787C" w:rsidP="003E787C">
            <w:pPr>
              <w:pStyle w:val="TableParagraph"/>
              <w:rPr>
                <w:sz w:val="16"/>
              </w:rPr>
            </w:pPr>
          </w:p>
        </w:tc>
        <w:tc>
          <w:tcPr>
            <w:tcW w:w="603"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3E787C" w:rsidRDefault="003E787C" w:rsidP="003E787C">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3E787C" w:rsidRDefault="003E787C" w:rsidP="003E787C">
            <w:pPr>
              <w:pStyle w:val="TableParagraph"/>
              <w:rPr>
                <w:sz w:val="16"/>
              </w:rPr>
            </w:pPr>
          </w:p>
        </w:tc>
        <w:tc>
          <w:tcPr>
            <w:tcW w:w="6536" w:type="dxa"/>
            <w:vMerge/>
          </w:tcPr>
          <w:p w:rsidR="003E787C" w:rsidRDefault="003E787C" w:rsidP="003E787C">
            <w:pPr>
              <w:rPr>
                <w:sz w:val="2"/>
                <w:szCs w:val="2"/>
              </w:rPr>
            </w:pPr>
          </w:p>
        </w:tc>
        <w:tc>
          <w:tcPr>
            <w:tcW w:w="890" w:type="dxa"/>
            <w:vMerge w:val="restart"/>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3E787C" w:rsidRDefault="003E787C" w:rsidP="003E787C">
            <w:pPr>
              <w:pStyle w:val="TableParagraph"/>
              <w:spacing w:before="112"/>
              <w:ind w:left="37"/>
              <w:jc w:val="center"/>
              <w:rPr>
                <w:i/>
                <w:sz w:val="18"/>
                <w:szCs w:val="18"/>
              </w:rPr>
            </w:pPr>
          </w:p>
        </w:tc>
      </w:tr>
      <w:tr w:rsidR="003E787C" w:rsidTr="002563AE">
        <w:trPr>
          <w:trHeight w:val="238"/>
        </w:trPr>
        <w:tc>
          <w:tcPr>
            <w:tcW w:w="536"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3E787C" w:rsidRDefault="003E787C" w:rsidP="003E787C">
            <w:pPr>
              <w:pStyle w:val="TableParagraph"/>
              <w:spacing w:before="11" w:line="207" w:lineRule="exact"/>
              <w:ind w:left="158"/>
              <w:rPr>
                <w:iCs/>
                <w:sz w:val="18"/>
              </w:rPr>
            </w:pPr>
            <w:r>
              <w:rPr>
                <w:iCs/>
                <w:spacing w:val="-5"/>
                <w:sz w:val="18"/>
              </w:rPr>
              <w:t>Зм.</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3E787C" w:rsidRDefault="003E787C" w:rsidP="003E787C">
            <w:pPr>
              <w:pStyle w:val="TableParagraph"/>
              <w:spacing w:before="11" w:line="207" w:lineRule="exact"/>
              <w:ind w:left="101"/>
              <w:rPr>
                <w:iCs/>
                <w:sz w:val="18"/>
              </w:rPr>
            </w:pPr>
            <w:r>
              <w:rPr>
                <w:iCs/>
                <w:spacing w:val="-4"/>
                <w:sz w:val="18"/>
              </w:rPr>
              <w:t>Арку</w:t>
            </w:r>
          </w:p>
        </w:tc>
        <w:tc>
          <w:tcPr>
            <w:tcW w:w="805"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3E787C" w:rsidRDefault="003E787C" w:rsidP="003E787C">
            <w:pPr>
              <w:pStyle w:val="TableParagraph"/>
              <w:spacing w:before="11" w:line="207" w:lineRule="exact"/>
              <w:ind w:left="333"/>
              <w:rPr>
                <w:iCs/>
                <w:sz w:val="18"/>
              </w:rPr>
            </w:pPr>
            <w:r>
              <w:rPr>
                <w:iCs/>
                <w:sz w:val="18"/>
              </w:rPr>
              <w:t xml:space="preserve">№ </w:t>
            </w:r>
            <w:r>
              <w:rPr>
                <w:iCs/>
                <w:spacing w:val="-2"/>
                <w:sz w:val="18"/>
              </w:rPr>
              <w:t>докум.</w:t>
            </w:r>
          </w:p>
        </w:tc>
        <w:tc>
          <w:tcPr>
            <w:tcW w:w="603"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3E787C" w:rsidRDefault="003E787C" w:rsidP="003E787C">
            <w:pPr>
              <w:pStyle w:val="TableParagraph"/>
              <w:spacing w:before="11" w:line="207" w:lineRule="exact"/>
              <w:ind w:left="171"/>
              <w:rPr>
                <w:iCs/>
                <w:sz w:val="18"/>
              </w:rPr>
            </w:pPr>
            <w:r>
              <w:rPr>
                <w:iCs/>
                <w:spacing w:val="-2"/>
                <w:sz w:val="18"/>
              </w:rPr>
              <w:t>Підпис</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3E787C" w:rsidRDefault="003E787C" w:rsidP="003E787C">
            <w:pPr>
              <w:pStyle w:val="TableParagraph"/>
              <w:spacing w:before="11" w:line="207" w:lineRule="exact"/>
              <w:ind w:left="58"/>
              <w:rPr>
                <w:iCs/>
                <w:sz w:val="18"/>
              </w:rPr>
            </w:pPr>
            <w:r>
              <w:rPr>
                <w:iCs/>
                <w:spacing w:val="-4"/>
                <w:sz w:val="18"/>
              </w:rPr>
              <w:t>Дата</w:t>
            </w:r>
          </w:p>
        </w:tc>
        <w:tc>
          <w:tcPr>
            <w:tcW w:w="6536" w:type="dxa"/>
            <w:vMerge/>
          </w:tcPr>
          <w:p w:rsidR="003E787C" w:rsidRDefault="003E787C" w:rsidP="003E787C">
            <w:pPr>
              <w:rPr>
                <w:sz w:val="2"/>
                <w:szCs w:val="2"/>
              </w:rPr>
            </w:pPr>
          </w:p>
        </w:tc>
        <w:tc>
          <w:tcPr>
            <w:tcW w:w="890" w:type="dxa"/>
            <w:vMerge/>
          </w:tcPr>
          <w:p w:rsidR="003E787C" w:rsidRDefault="003E787C" w:rsidP="003E787C">
            <w:pPr>
              <w:rPr>
                <w:sz w:val="2"/>
                <w:szCs w:val="2"/>
              </w:rPr>
            </w:pPr>
          </w:p>
        </w:tc>
      </w:tr>
      <w:tr w:rsidR="009A2316" w:rsidTr="002563AE">
        <w:trPr>
          <w:trHeight w:val="14298"/>
        </w:trPr>
        <w:tc>
          <w:tcPr>
            <w:tcW w:w="10374" w:type="dxa"/>
            <w:gridSpan w:val="7"/>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28"/>
              </w:rPr>
            </w:pPr>
          </w:p>
          <w:p w:rsidR="003E787C" w:rsidRPr="003F6B9D" w:rsidRDefault="003E787C" w:rsidP="0005628F">
            <w:pPr>
              <w:pStyle w:val="a7"/>
              <w:numPr>
                <w:ilvl w:val="1"/>
                <w:numId w:val="9"/>
              </w:numPr>
              <w:rPr>
                <w:b/>
                <w:sz w:val="28"/>
              </w:rPr>
            </w:pPr>
            <w:r w:rsidRPr="003F6B9D">
              <w:rPr>
                <w:b/>
                <w:sz w:val="28"/>
              </w:rPr>
              <w:t>Обґрунтування вибору ділянки</w:t>
            </w:r>
          </w:p>
          <w:p w:rsidR="009A2316" w:rsidRDefault="009A2316">
            <w:pPr>
              <w:pStyle w:val="TableParagraph"/>
              <w:spacing w:before="65"/>
              <w:rPr>
                <w:sz w:val="28"/>
              </w:rPr>
            </w:pPr>
          </w:p>
          <w:p w:rsidR="003E787C" w:rsidRPr="003E787C" w:rsidRDefault="003E787C" w:rsidP="003E787C">
            <w:pPr>
              <w:widowControl/>
              <w:autoSpaceDE/>
              <w:autoSpaceDN/>
              <w:spacing w:before="100" w:beforeAutospacing="1" w:after="100" w:afterAutospacing="1"/>
              <w:rPr>
                <w:sz w:val="24"/>
                <w:szCs w:val="24"/>
                <w:lang w:eastAsia="uk-UA"/>
              </w:rPr>
            </w:pPr>
            <w:r w:rsidRPr="003E787C">
              <w:rPr>
                <w:sz w:val="24"/>
                <w:szCs w:val="24"/>
                <w:lang w:eastAsia="uk-UA"/>
              </w:rPr>
              <w:t>Вибір земельної ділянки для розміщення мультимодального транспортного хабу в місті Кропивницький базується на комплексному аналізі містобудівних, інфраструктурних та соціально-психологічних чинників. Ділянка розташована на території існуючого аеропорту, що є найбільш раціональним рішенням з огляду на спадковість транспортних функцій та наявність необхідних технологічних зон.</w:t>
            </w:r>
          </w:p>
          <w:p w:rsidR="003E787C" w:rsidRPr="003E787C" w:rsidRDefault="003E787C" w:rsidP="003E787C">
            <w:pPr>
              <w:widowControl/>
              <w:autoSpaceDE/>
              <w:autoSpaceDN/>
              <w:spacing w:before="100" w:beforeAutospacing="1" w:after="100" w:afterAutospacing="1"/>
              <w:rPr>
                <w:sz w:val="24"/>
                <w:szCs w:val="24"/>
                <w:lang w:eastAsia="uk-UA"/>
              </w:rPr>
            </w:pPr>
            <w:r w:rsidRPr="003E787C">
              <w:rPr>
                <w:b/>
                <w:bCs/>
                <w:sz w:val="24"/>
                <w:szCs w:val="24"/>
                <w:lang w:eastAsia="uk-UA"/>
              </w:rPr>
              <w:t>Основними критеріями вибору даної локації стали:</w:t>
            </w:r>
          </w:p>
          <w:p w:rsidR="003E787C" w:rsidRPr="003E787C" w:rsidRDefault="003E787C" w:rsidP="0005628F">
            <w:pPr>
              <w:widowControl/>
              <w:numPr>
                <w:ilvl w:val="0"/>
                <w:numId w:val="12"/>
              </w:numPr>
              <w:autoSpaceDE/>
              <w:autoSpaceDN/>
              <w:spacing w:before="100" w:beforeAutospacing="1" w:after="100" w:afterAutospacing="1"/>
              <w:rPr>
                <w:sz w:val="24"/>
                <w:szCs w:val="24"/>
                <w:lang w:eastAsia="uk-UA"/>
              </w:rPr>
            </w:pPr>
            <w:r w:rsidRPr="003E787C">
              <w:rPr>
                <w:b/>
                <w:bCs/>
                <w:sz w:val="24"/>
                <w:szCs w:val="24"/>
                <w:lang w:eastAsia="uk-UA"/>
              </w:rPr>
              <w:t>Транспортна зв'язність та логістичний потенціал:</w:t>
            </w:r>
            <w:r w:rsidRPr="003E787C">
              <w:rPr>
                <w:sz w:val="24"/>
                <w:szCs w:val="24"/>
                <w:lang w:eastAsia="uk-UA"/>
              </w:rPr>
              <w:t xml:space="preserve"> Кропивницький займає центральне географічне положення в Україні, будучи вузлом перетину важливих державних автомагістралей. Розміщення автовокзалу безпосередньо в структурі аеропорту дозволяє реалізувати модель «seamless travel» (подорож без швів), де пасажир може максимально швидко змінити вид транспорту. Це знімає навантаження на центральні вулиці міста, оскільки міжміські автобуси отримують прямий доступ до хабу через об'їзні та магістральні шляхи.</w:t>
            </w:r>
          </w:p>
          <w:p w:rsidR="003E787C" w:rsidRPr="003E787C" w:rsidRDefault="003E787C" w:rsidP="0005628F">
            <w:pPr>
              <w:widowControl/>
              <w:numPr>
                <w:ilvl w:val="0"/>
                <w:numId w:val="12"/>
              </w:numPr>
              <w:autoSpaceDE/>
              <w:autoSpaceDN/>
              <w:spacing w:before="100" w:beforeAutospacing="1" w:after="100" w:afterAutospacing="1"/>
              <w:rPr>
                <w:sz w:val="24"/>
                <w:szCs w:val="24"/>
                <w:lang w:eastAsia="uk-UA"/>
              </w:rPr>
            </w:pPr>
            <w:r w:rsidRPr="003E787C">
              <w:rPr>
                <w:b/>
                <w:bCs/>
                <w:sz w:val="24"/>
                <w:szCs w:val="24"/>
                <w:lang w:eastAsia="uk-UA"/>
              </w:rPr>
              <w:t>Наявність необхідної інфраструктури та резерв території:</w:t>
            </w:r>
            <w:r w:rsidRPr="003E787C">
              <w:rPr>
                <w:sz w:val="24"/>
                <w:szCs w:val="24"/>
                <w:lang w:eastAsia="uk-UA"/>
              </w:rPr>
              <w:t xml:space="preserve"> Територія аеропорту вже має сформовану злітно-посадкову смугу, руліжні доріжки та систему навігації. Вибір цієї ділянки дозволяє уникнути масштабних земляних робіт та дорогої підготовки ґрунтів, зосередивши ресурси на будівництві сучасного терміналу. Вільна площа навколо існуючих споруд дає можливість розмістити розгалужену систему перонів автовокзалу, місткі паркінги та зони рекреації.</w:t>
            </w:r>
          </w:p>
          <w:p w:rsidR="003E787C" w:rsidRPr="003E787C" w:rsidRDefault="003E787C" w:rsidP="0005628F">
            <w:pPr>
              <w:widowControl/>
              <w:numPr>
                <w:ilvl w:val="0"/>
                <w:numId w:val="12"/>
              </w:numPr>
              <w:autoSpaceDE/>
              <w:autoSpaceDN/>
              <w:spacing w:before="100" w:beforeAutospacing="1" w:after="100" w:afterAutospacing="1"/>
              <w:rPr>
                <w:sz w:val="24"/>
                <w:szCs w:val="24"/>
                <w:lang w:eastAsia="uk-UA"/>
              </w:rPr>
            </w:pPr>
            <w:r w:rsidRPr="003E787C">
              <w:rPr>
                <w:b/>
                <w:bCs/>
                <w:sz w:val="24"/>
                <w:szCs w:val="24"/>
                <w:lang w:eastAsia="uk-UA"/>
              </w:rPr>
              <w:t>Екологічні та планувальні обмеження:</w:t>
            </w:r>
            <w:r w:rsidRPr="003E787C">
              <w:rPr>
                <w:sz w:val="24"/>
                <w:szCs w:val="24"/>
                <w:lang w:eastAsia="uk-UA"/>
              </w:rPr>
              <w:t xml:space="preserve"> Винесення потужного транспортного вузла на периферію (але з гарним сполученням із центром) дозволяє дотриматися необхідних санітарно-захисних розривів щодо житлової забудови. Відкритий ландшафт ділянки сприяє природному провітрюванню території та дозволяє архітектурно акцентувати об’єкт як головну візуальну домінанту при в’їзді в місто.</w:t>
            </w:r>
          </w:p>
          <w:p w:rsidR="003E787C" w:rsidRPr="003E787C" w:rsidRDefault="003E787C" w:rsidP="0005628F">
            <w:pPr>
              <w:widowControl/>
              <w:numPr>
                <w:ilvl w:val="0"/>
                <w:numId w:val="12"/>
              </w:numPr>
              <w:autoSpaceDE/>
              <w:autoSpaceDN/>
              <w:spacing w:before="100" w:beforeAutospacing="1" w:after="100" w:afterAutospacing="1"/>
              <w:rPr>
                <w:sz w:val="24"/>
                <w:szCs w:val="24"/>
                <w:lang w:eastAsia="uk-UA"/>
              </w:rPr>
            </w:pPr>
            <w:r w:rsidRPr="003E787C">
              <w:rPr>
                <w:b/>
                <w:bCs/>
                <w:sz w:val="24"/>
                <w:szCs w:val="24"/>
                <w:lang w:eastAsia="uk-UA"/>
              </w:rPr>
              <w:t>Психологічний контекст та середовищний фактор:</w:t>
            </w:r>
            <w:r w:rsidRPr="003E787C">
              <w:rPr>
                <w:sz w:val="24"/>
                <w:szCs w:val="24"/>
                <w:lang w:eastAsia="uk-UA"/>
              </w:rPr>
              <w:t xml:space="preserve"> З погляду психології простору, дана ділянка пропонує необхідний «масштаб свободи». Відсутність щільної міської забудови навколо хабу дозволяє пасажиру відчути відкритий горизонт, що є природним антидотом до стресу та клаустрофобії. Формування «терапевтичного ландшафту» на великій вільній території є значно ефективнішим, ніж у стиснутих умовах міського центру.</w:t>
            </w:r>
          </w:p>
          <w:p w:rsidR="003E787C" w:rsidRPr="003E787C" w:rsidRDefault="003E787C" w:rsidP="00644612">
            <w:pPr>
              <w:widowControl/>
              <w:autoSpaceDE/>
              <w:autoSpaceDN/>
              <w:spacing w:before="100" w:beforeAutospacing="1" w:after="100" w:afterAutospacing="1"/>
              <w:ind w:left="708"/>
              <w:rPr>
                <w:sz w:val="24"/>
                <w:szCs w:val="24"/>
                <w:lang w:eastAsia="uk-UA"/>
              </w:rPr>
            </w:pPr>
            <w:r w:rsidRPr="003E787C">
              <w:rPr>
                <w:sz w:val="24"/>
                <w:szCs w:val="24"/>
                <w:lang w:eastAsia="uk-UA"/>
              </w:rPr>
              <w:t>Таким чином, обрана ділянка є оптимальною базою для створення інноваційного об’єкта, який об’єднує економічну вигоду, технологічну доцільність та гуманістичний підхід до організації простору.</w:t>
            </w:r>
          </w:p>
          <w:p w:rsidR="009A2316" w:rsidRDefault="009A2316" w:rsidP="003E787C">
            <w:pPr>
              <w:widowControl/>
              <w:autoSpaceDE/>
              <w:autoSpaceDN/>
              <w:spacing w:before="100" w:beforeAutospacing="1" w:after="100" w:afterAutospacing="1"/>
              <w:rPr>
                <w:spacing w:val="-2"/>
                <w:sz w:val="28"/>
              </w:rPr>
            </w:pPr>
          </w:p>
        </w:tc>
      </w:tr>
      <w:tr w:rsidR="009A2316" w:rsidTr="002563AE">
        <w:trPr>
          <w:trHeight w:val="237"/>
        </w:trPr>
        <w:tc>
          <w:tcPr>
            <w:tcW w:w="536"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805"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603"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6536" w:type="dxa"/>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1A43A4">
            <w:pPr>
              <w:pStyle w:val="TableParagraph"/>
              <w:spacing w:before="2"/>
              <w:jc w:val="center"/>
              <w:rPr>
                <w:i/>
                <w:sz w:val="28"/>
              </w:rPr>
            </w:pPr>
            <w:r>
              <w:rPr>
                <w:i/>
                <w:iCs/>
                <w:sz w:val="28"/>
                <w:szCs w:val="28"/>
              </w:rPr>
              <w:t>Авіавокзал в місті Кропивницькому</w:t>
            </w:r>
          </w:p>
        </w:tc>
        <w:tc>
          <w:tcPr>
            <w:tcW w:w="890"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593FA5">
            <w:pPr>
              <w:pStyle w:val="TableParagraph"/>
              <w:spacing w:before="27" w:line="191" w:lineRule="exact"/>
              <w:ind w:left="70"/>
              <w:rPr>
                <w:iCs/>
                <w:sz w:val="18"/>
              </w:rPr>
            </w:pPr>
            <w:r>
              <w:rPr>
                <w:iCs/>
                <w:spacing w:val="-4"/>
                <w:sz w:val="18"/>
              </w:rPr>
              <w:t>Лист</w:t>
            </w:r>
          </w:p>
        </w:tc>
      </w:tr>
      <w:tr w:rsidR="009A2316" w:rsidTr="002563AE">
        <w:trPr>
          <w:trHeight w:val="237"/>
        </w:trPr>
        <w:tc>
          <w:tcPr>
            <w:tcW w:w="536"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805"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603"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6536" w:type="dxa"/>
            <w:vMerge/>
          </w:tcPr>
          <w:p w:rsidR="009A2316" w:rsidRDefault="009A2316">
            <w:pPr>
              <w:rPr>
                <w:sz w:val="2"/>
                <w:szCs w:val="2"/>
              </w:rPr>
            </w:pPr>
          </w:p>
        </w:tc>
        <w:tc>
          <w:tcPr>
            <w:tcW w:w="890" w:type="dxa"/>
            <w:vMerge w:val="restart"/>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rsidP="000B2790">
            <w:pPr>
              <w:pStyle w:val="TableParagraph"/>
              <w:spacing w:before="112"/>
              <w:ind w:left="37"/>
              <w:rPr>
                <w:i/>
                <w:sz w:val="18"/>
                <w:szCs w:val="18"/>
              </w:rPr>
            </w:pPr>
          </w:p>
        </w:tc>
      </w:tr>
      <w:tr w:rsidR="009A2316" w:rsidTr="002563AE">
        <w:trPr>
          <w:trHeight w:val="238"/>
        </w:trPr>
        <w:tc>
          <w:tcPr>
            <w:tcW w:w="536"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11" w:line="207" w:lineRule="exact"/>
              <w:ind w:left="158"/>
              <w:rPr>
                <w:iCs/>
                <w:sz w:val="18"/>
              </w:rPr>
            </w:pPr>
            <w:r>
              <w:rPr>
                <w:iCs/>
                <w:spacing w:val="-5"/>
                <w:sz w:val="18"/>
              </w:rPr>
              <w:t>Зм.</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11" w:line="207" w:lineRule="exact"/>
              <w:ind w:left="101"/>
              <w:rPr>
                <w:iCs/>
                <w:sz w:val="18"/>
              </w:rPr>
            </w:pPr>
            <w:r>
              <w:rPr>
                <w:iCs/>
                <w:spacing w:val="-4"/>
                <w:sz w:val="18"/>
              </w:rPr>
              <w:t>Арку</w:t>
            </w:r>
          </w:p>
        </w:tc>
        <w:tc>
          <w:tcPr>
            <w:tcW w:w="805"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11" w:line="207" w:lineRule="exact"/>
              <w:ind w:left="333"/>
              <w:rPr>
                <w:iCs/>
                <w:sz w:val="18"/>
              </w:rPr>
            </w:pPr>
            <w:r>
              <w:rPr>
                <w:iCs/>
                <w:sz w:val="18"/>
              </w:rPr>
              <w:t xml:space="preserve">№ </w:t>
            </w:r>
            <w:r>
              <w:rPr>
                <w:iCs/>
                <w:spacing w:val="-2"/>
                <w:sz w:val="18"/>
              </w:rPr>
              <w:t>докум.</w:t>
            </w:r>
          </w:p>
        </w:tc>
        <w:tc>
          <w:tcPr>
            <w:tcW w:w="603"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11" w:line="207" w:lineRule="exact"/>
              <w:ind w:left="171"/>
              <w:rPr>
                <w:iCs/>
                <w:sz w:val="18"/>
              </w:rPr>
            </w:pPr>
            <w:r>
              <w:rPr>
                <w:iCs/>
                <w:spacing w:val="-2"/>
                <w:sz w:val="18"/>
              </w:rPr>
              <w:t>Підпис</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11" w:line="207" w:lineRule="exact"/>
              <w:ind w:left="58"/>
              <w:rPr>
                <w:iCs/>
                <w:sz w:val="18"/>
              </w:rPr>
            </w:pPr>
            <w:r>
              <w:rPr>
                <w:iCs/>
                <w:spacing w:val="-4"/>
                <w:sz w:val="18"/>
              </w:rPr>
              <w:t>Дата</w:t>
            </w:r>
          </w:p>
        </w:tc>
        <w:tc>
          <w:tcPr>
            <w:tcW w:w="6536" w:type="dxa"/>
            <w:vMerge/>
          </w:tcPr>
          <w:p w:rsidR="009A2316" w:rsidRDefault="009A2316">
            <w:pPr>
              <w:rPr>
                <w:sz w:val="2"/>
                <w:szCs w:val="2"/>
              </w:rPr>
            </w:pPr>
          </w:p>
        </w:tc>
        <w:tc>
          <w:tcPr>
            <w:tcW w:w="890" w:type="dxa"/>
            <w:vMerge/>
          </w:tcPr>
          <w:p w:rsidR="009A2316" w:rsidRDefault="009A2316">
            <w:pPr>
              <w:rPr>
                <w:sz w:val="2"/>
                <w:szCs w:val="2"/>
              </w:rPr>
            </w:pPr>
          </w:p>
        </w:tc>
      </w:tr>
      <w:tr w:rsidR="009A2316" w:rsidTr="002563AE">
        <w:trPr>
          <w:trHeight w:val="14606"/>
        </w:trPr>
        <w:tc>
          <w:tcPr>
            <w:tcW w:w="10374" w:type="dxa"/>
            <w:gridSpan w:val="7"/>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28"/>
              </w:rPr>
            </w:pPr>
          </w:p>
          <w:p w:rsidR="009A2316" w:rsidRDefault="009A2316">
            <w:pPr>
              <w:pStyle w:val="TableParagraph"/>
              <w:spacing w:before="66"/>
              <w:rPr>
                <w:sz w:val="28"/>
              </w:rPr>
            </w:pPr>
          </w:p>
          <w:p w:rsidR="009A2316" w:rsidRDefault="00593FA5" w:rsidP="0005628F">
            <w:pPr>
              <w:pStyle w:val="TableParagraph"/>
              <w:numPr>
                <w:ilvl w:val="1"/>
                <w:numId w:val="9"/>
              </w:numPr>
              <w:tabs>
                <w:tab w:val="left" w:pos="2496"/>
              </w:tabs>
              <w:spacing w:line="360" w:lineRule="auto"/>
              <w:rPr>
                <w:b/>
                <w:sz w:val="28"/>
              </w:rPr>
            </w:pPr>
            <w:r>
              <w:rPr>
                <w:b/>
                <w:spacing w:val="-2"/>
                <w:sz w:val="28"/>
              </w:rPr>
              <w:t>Функціонально-планувальне</w:t>
            </w:r>
            <w:r>
              <w:rPr>
                <w:b/>
                <w:spacing w:val="27"/>
                <w:sz w:val="28"/>
              </w:rPr>
              <w:t xml:space="preserve"> </w:t>
            </w:r>
            <w:r>
              <w:rPr>
                <w:b/>
                <w:spacing w:val="-2"/>
                <w:sz w:val="28"/>
              </w:rPr>
              <w:t>рішення</w:t>
            </w:r>
          </w:p>
          <w:p w:rsidR="003E787C" w:rsidRPr="003E787C" w:rsidRDefault="003E787C" w:rsidP="003E787C">
            <w:pPr>
              <w:widowControl/>
              <w:autoSpaceDE/>
              <w:autoSpaceDN/>
              <w:spacing w:before="100" w:beforeAutospacing="1" w:after="100" w:afterAutospacing="1"/>
              <w:rPr>
                <w:sz w:val="24"/>
                <w:szCs w:val="24"/>
                <w:lang w:eastAsia="uk-UA"/>
              </w:rPr>
            </w:pPr>
            <w:r w:rsidRPr="003E787C">
              <w:rPr>
                <w:sz w:val="24"/>
                <w:szCs w:val="24"/>
                <w:lang w:eastAsia="uk-UA"/>
              </w:rPr>
              <w:t xml:space="preserve">Функціонально-планувальна організація мультимодального хабу базується на принципі стратегічного розподілу пасажиропотоків та створенні комфортного, інтуїтивно зрозумілого середовища. В основі рішення лежить </w:t>
            </w:r>
            <w:r w:rsidRPr="003E787C">
              <w:rPr>
                <w:b/>
                <w:bCs/>
                <w:sz w:val="24"/>
                <w:szCs w:val="24"/>
                <w:lang w:eastAsia="uk-UA"/>
              </w:rPr>
              <w:t>радіальна схема</w:t>
            </w:r>
            <w:r w:rsidRPr="003E787C">
              <w:rPr>
                <w:sz w:val="24"/>
                <w:szCs w:val="24"/>
                <w:lang w:eastAsia="uk-UA"/>
              </w:rPr>
              <w:t>, яка дозволяє об’єднати авіаційний та автомобільний термінали в єдиний організм, зберігаючи при цьому їхню технологічну автономність.</w:t>
            </w:r>
          </w:p>
          <w:p w:rsidR="003E787C" w:rsidRPr="003E787C" w:rsidRDefault="003E787C" w:rsidP="003E787C">
            <w:pPr>
              <w:widowControl/>
              <w:autoSpaceDE/>
              <w:autoSpaceDN/>
              <w:spacing w:before="100" w:beforeAutospacing="1" w:after="100" w:afterAutospacing="1"/>
              <w:rPr>
                <w:sz w:val="24"/>
                <w:szCs w:val="24"/>
                <w:lang w:eastAsia="uk-UA"/>
              </w:rPr>
            </w:pPr>
            <w:r w:rsidRPr="003E787C">
              <w:rPr>
                <w:b/>
                <w:bCs/>
                <w:sz w:val="24"/>
                <w:szCs w:val="24"/>
                <w:lang w:eastAsia="uk-UA"/>
              </w:rPr>
              <w:t>Планувальна структура об’єкта:</w:t>
            </w:r>
            <w:r w:rsidRPr="003E787C">
              <w:rPr>
                <w:sz w:val="24"/>
                <w:szCs w:val="24"/>
                <w:lang w:eastAsia="uk-UA"/>
              </w:rPr>
              <w:t xml:space="preserve"> Будівля терміналу спроєктована як єдиний простір, розділений на функціональні блоки згідно з технологічними процесами:</w:t>
            </w:r>
          </w:p>
          <w:p w:rsidR="003E787C" w:rsidRPr="003E787C" w:rsidRDefault="003E787C" w:rsidP="0005628F">
            <w:pPr>
              <w:widowControl/>
              <w:numPr>
                <w:ilvl w:val="0"/>
                <w:numId w:val="13"/>
              </w:numPr>
              <w:autoSpaceDE/>
              <w:autoSpaceDN/>
              <w:spacing w:before="100" w:beforeAutospacing="1" w:after="100" w:afterAutospacing="1"/>
              <w:rPr>
                <w:sz w:val="24"/>
                <w:szCs w:val="24"/>
                <w:lang w:eastAsia="uk-UA"/>
              </w:rPr>
            </w:pPr>
            <w:r w:rsidRPr="003E787C">
              <w:rPr>
                <w:b/>
                <w:bCs/>
                <w:sz w:val="24"/>
                <w:szCs w:val="24"/>
                <w:lang w:eastAsia="uk-UA"/>
              </w:rPr>
              <w:t>Центральне ядро (Аеровокзал):</w:t>
            </w:r>
            <w:r w:rsidRPr="003E787C">
              <w:rPr>
                <w:sz w:val="24"/>
                <w:szCs w:val="24"/>
                <w:lang w:eastAsia="uk-UA"/>
              </w:rPr>
              <w:t xml:space="preserve"> Розташоване по головній осі будівлі. Функціональна схема побудована за лінійним принципом: від вхідних груп пасажир потрапляє до просторої зали реєстрації, за якою слідують зони контролю та виходи на посадку (гейти). Така послідовність мінімізує перехресні рухи та когнітивне навантаження на людину.</w:t>
            </w:r>
          </w:p>
          <w:p w:rsidR="003E787C" w:rsidRPr="003E787C" w:rsidRDefault="003E787C" w:rsidP="0005628F">
            <w:pPr>
              <w:widowControl/>
              <w:numPr>
                <w:ilvl w:val="0"/>
                <w:numId w:val="13"/>
              </w:numPr>
              <w:autoSpaceDE/>
              <w:autoSpaceDN/>
              <w:spacing w:before="100" w:beforeAutospacing="1" w:after="100" w:afterAutospacing="1"/>
              <w:rPr>
                <w:sz w:val="24"/>
                <w:szCs w:val="24"/>
                <w:lang w:eastAsia="uk-UA"/>
              </w:rPr>
            </w:pPr>
            <w:r w:rsidRPr="003E787C">
              <w:rPr>
                <w:b/>
                <w:bCs/>
                <w:sz w:val="24"/>
                <w:szCs w:val="24"/>
                <w:lang w:eastAsia="uk-UA"/>
              </w:rPr>
              <w:t>Східне крило (Автовокзал):</w:t>
            </w:r>
            <w:r w:rsidRPr="003E787C">
              <w:rPr>
                <w:sz w:val="24"/>
                <w:szCs w:val="24"/>
                <w:lang w:eastAsia="uk-UA"/>
              </w:rPr>
              <w:t xml:space="preserve"> Розташоване праворуч від центрального блоку. Особливістю планування є радіальний виступ — </w:t>
            </w:r>
            <w:r w:rsidRPr="003E787C">
              <w:rPr>
                <w:b/>
                <w:bCs/>
                <w:sz w:val="24"/>
                <w:szCs w:val="24"/>
                <w:lang w:eastAsia="uk-UA"/>
              </w:rPr>
              <w:t>перонний сектор</w:t>
            </w:r>
            <w:r w:rsidRPr="003E787C">
              <w:rPr>
                <w:sz w:val="24"/>
                <w:szCs w:val="24"/>
                <w:lang w:eastAsia="uk-UA"/>
              </w:rPr>
              <w:t>, де організовано місця для стоянки автобусів. Це дозволяє пасажирам виходити безпосередньо до транспортних засобів, скорочуючи час перебування у транзитних зонах.</w:t>
            </w:r>
          </w:p>
          <w:p w:rsidR="003E787C" w:rsidRPr="003E787C" w:rsidRDefault="003E787C" w:rsidP="0005628F">
            <w:pPr>
              <w:widowControl/>
              <w:numPr>
                <w:ilvl w:val="0"/>
                <w:numId w:val="13"/>
              </w:numPr>
              <w:autoSpaceDE/>
              <w:autoSpaceDN/>
              <w:spacing w:before="100" w:beforeAutospacing="1" w:after="100" w:afterAutospacing="1"/>
              <w:rPr>
                <w:sz w:val="24"/>
                <w:szCs w:val="24"/>
                <w:lang w:eastAsia="uk-UA"/>
              </w:rPr>
            </w:pPr>
            <w:r w:rsidRPr="003E787C">
              <w:rPr>
                <w:b/>
                <w:bCs/>
                <w:sz w:val="24"/>
                <w:szCs w:val="24"/>
                <w:lang w:eastAsia="uk-UA"/>
              </w:rPr>
              <w:t>Комерційна галерея (Сполучна ланка):</w:t>
            </w:r>
            <w:r w:rsidRPr="003E787C">
              <w:rPr>
                <w:sz w:val="24"/>
                <w:szCs w:val="24"/>
                <w:lang w:eastAsia="uk-UA"/>
              </w:rPr>
              <w:t xml:space="preserve"> Це композиційна та функціональна вісь, що з’єднує аеропорт та автовокзал. Вона спроєктована як відкрита галерея з панорамним склінням, де зосереджені об’єкти сервісу, торгівлі та громадського харчування. Галерея виконує роль «громадського форуму», де пасажири обох видів транспорту можуть отримати необхідні послуги в комфортних умовах.</w:t>
            </w:r>
          </w:p>
          <w:p w:rsidR="003E787C" w:rsidRPr="003E787C" w:rsidRDefault="003E787C" w:rsidP="003E787C">
            <w:pPr>
              <w:widowControl/>
              <w:autoSpaceDE/>
              <w:autoSpaceDN/>
              <w:spacing w:before="100" w:beforeAutospacing="1" w:after="100" w:afterAutospacing="1"/>
              <w:rPr>
                <w:sz w:val="24"/>
                <w:szCs w:val="24"/>
                <w:lang w:eastAsia="uk-UA"/>
              </w:rPr>
            </w:pPr>
            <w:r w:rsidRPr="003E787C">
              <w:rPr>
                <w:b/>
                <w:bCs/>
                <w:sz w:val="24"/>
                <w:szCs w:val="24"/>
                <w:lang w:eastAsia="uk-UA"/>
              </w:rPr>
              <w:t>Психологічні аспекти планування:</w:t>
            </w:r>
            <w:r w:rsidRPr="003E787C">
              <w:rPr>
                <w:sz w:val="24"/>
                <w:szCs w:val="24"/>
                <w:lang w:eastAsia="uk-UA"/>
              </w:rPr>
              <w:t xml:space="preserve"> Функціональне рішення безпосередньо реалізує концепцію архітектури стресостійкості:</w:t>
            </w:r>
          </w:p>
          <w:p w:rsidR="003E787C" w:rsidRPr="003E787C" w:rsidRDefault="003E787C" w:rsidP="00644612">
            <w:pPr>
              <w:widowControl/>
              <w:autoSpaceDE/>
              <w:autoSpaceDN/>
              <w:spacing w:before="100" w:beforeAutospacing="1" w:after="100" w:afterAutospacing="1"/>
              <w:rPr>
                <w:sz w:val="24"/>
                <w:szCs w:val="24"/>
                <w:lang w:eastAsia="uk-UA"/>
              </w:rPr>
            </w:pPr>
            <w:r w:rsidRPr="003E787C">
              <w:rPr>
                <w:b/>
                <w:bCs/>
                <w:sz w:val="24"/>
                <w:szCs w:val="24"/>
                <w:lang w:eastAsia="uk-UA"/>
              </w:rPr>
              <w:t>Просторова орієнтація:</w:t>
            </w:r>
            <w:r w:rsidRPr="003E787C">
              <w:rPr>
                <w:sz w:val="24"/>
                <w:szCs w:val="24"/>
                <w:lang w:eastAsia="uk-UA"/>
              </w:rPr>
              <w:t xml:space="preserve"> Завдяки радіальній формі та відкритому плануванню (Open Space), пасажир з будь-якої точки терміналу може візуально ідентифікувати основні вузли: входи, виходи та стійки інформації. Це знімає страх «загубленого простору».</w:t>
            </w:r>
          </w:p>
          <w:p w:rsidR="003E787C" w:rsidRPr="003E787C" w:rsidRDefault="003E787C" w:rsidP="00644612">
            <w:pPr>
              <w:widowControl/>
              <w:autoSpaceDE/>
              <w:autoSpaceDN/>
              <w:spacing w:before="100" w:beforeAutospacing="1" w:after="100" w:afterAutospacing="1"/>
              <w:rPr>
                <w:sz w:val="24"/>
                <w:szCs w:val="24"/>
                <w:lang w:eastAsia="uk-UA"/>
              </w:rPr>
            </w:pPr>
            <w:r w:rsidRPr="003E787C">
              <w:rPr>
                <w:b/>
                <w:bCs/>
                <w:sz w:val="24"/>
                <w:szCs w:val="24"/>
                <w:lang w:eastAsia="uk-UA"/>
              </w:rPr>
              <w:t>Диференціація зон активності:</w:t>
            </w:r>
            <w:r w:rsidRPr="003E787C">
              <w:rPr>
                <w:sz w:val="24"/>
                <w:szCs w:val="24"/>
                <w:lang w:eastAsia="uk-UA"/>
              </w:rPr>
              <w:t xml:space="preserve"> Внутрішній простір чітко розділений на «динамічні зони» (шляхи руху) та «статичні зони» (місця відпочинку). Останні інтегровані в комерційну галерею та навколо </w:t>
            </w:r>
            <w:r w:rsidRPr="003E787C">
              <w:rPr>
                <w:b/>
                <w:bCs/>
                <w:sz w:val="24"/>
                <w:szCs w:val="24"/>
                <w:lang w:eastAsia="uk-UA"/>
              </w:rPr>
              <w:t>біоморфних опор</w:t>
            </w:r>
            <w:r w:rsidRPr="003E787C">
              <w:rPr>
                <w:sz w:val="24"/>
                <w:szCs w:val="24"/>
                <w:lang w:eastAsia="uk-UA"/>
              </w:rPr>
              <w:t>, що створюють відчуття захищеності та затишку.</w:t>
            </w:r>
          </w:p>
          <w:p w:rsidR="003E787C" w:rsidRPr="003E787C" w:rsidRDefault="003E787C" w:rsidP="00644612">
            <w:pPr>
              <w:widowControl/>
              <w:autoSpaceDE/>
              <w:autoSpaceDN/>
              <w:spacing w:before="100" w:beforeAutospacing="1" w:after="100" w:afterAutospacing="1"/>
              <w:rPr>
                <w:sz w:val="24"/>
                <w:szCs w:val="24"/>
                <w:lang w:eastAsia="uk-UA"/>
              </w:rPr>
            </w:pPr>
            <w:r w:rsidRPr="003E787C">
              <w:rPr>
                <w:b/>
                <w:bCs/>
                <w:sz w:val="24"/>
                <w:szCs w:val="24"/>
                <w:lang w:eastAsia="uk-UA"/>
              </w:rPr>
              <w:t>Вертикальні та горизонтальні зв’язки:</w:t>
            </w:r>
            <w:r w:rsidRPr="003E787C">
              <w:rPr>
                <w:sz w:val="24"/>
                <w:szCs w:val="24"/>
                <w:lang w:eastAsia="uk-UA"/>
              </w:rPr>
              <w:t xml:space="preserve"> Використання широких прольотів під параметричною покрівлею забезпечує високий рівень інсоляції. Світловий ритм, що проходить крізь сітку даху, слугує природним навігатором, підсвідомо спрямовуючи людей до функціональних центрів.</w:t>
            </w:r>
          </w:p>
          <w:p w:rsidR="003E787C" w:rsidRPr="003E787C" w:rsidRDefault="003E787C" w:rsidP="003E787C">
            <w:pPr>
              <w:widowControl/>
              <w:autoSpaceDE/>
              <w:autoSpaceDN/>
              <w:spacing w:before="100" w:beforeAutospacing="1" w:after="100" w:afterAutospacing="1"/>
              <w:rPr>
                <w:sz w:val="24"/>
                <w:szCs w:val="24"/>
                <w:lang w:eastAsia="uk-UA"/>
              </w:rPr>
            </w:pPr>
            <w:r w:rsidRPr="003E787C">
              <w:rPr>
                <w:b/>
                <w:bCs/>
                <w:sz w:val="24"/>
                <w:szCs w:val="24"/>
                <w:lang w:eastAsia="uk-UA"/>
              </w:rPr>
              <w:t>Технологічна ефективність:</w:t>
            </w:r>
            <w:r w:rsidRPr="003E787C">
              <w:rPr>
                <w:sz w:val="24"/>
                <w:szCs w:val="24"/>
                <w:lang w:eastAsia="uk-UA"/>
              </w:rPr>
              <w:t xml:space="preserve"> Планувальне рішення передбачає гнучкість використання простору. У разі зміни інтенсивності пасажиропотоку, комерційна галерея може трансформуватися, розширюючи або звужуючи зони очікування. Всі службові та технічні приміщення винесені в окремі блоки, що мають автономні під’їзди, що виключає їх вплив на пасажирську зону. Таким чином, функціонально-планувальне рішення об’єкта забезпечує синергію між технологічною складністю транспортного хабу та емоційним комфортом людини.</w:t>
            </w:r>
          </w:p>
          <w:p w:rsidR="009A2316" w:rsidRDefault="009A2316">
            <w:pPr>
              <w:pStyle w:val="TableParagraph"/>
              <w:tabs>
                <w:tab w:val="left" w:pos="2357"/>
                <w:tab w:val="left" w:pos="2854"/>
                <w:tab w:val="left" w:pos="4161"/>
                <w:tab w:val="left" w:pos="5802"/>
                <w:tab w:val="left" w:pos="6605"/>
                <w:tab w:val="left" w:pos="8309"/>
              </w:tabs>
              <w:spacing w:before="160" w:line="360" w:lineRule="auto"/>
              <w:ind w:leftChars="366" w:left="805" w:rightChars="300" w:right="660" w:firstLineChars="300" w:firstLine="834"/>
              <w:jc w:val="both"/>
              <w:rPr>
                <w:spacing w:val="-2"/>
                <w:sz w:val="28"/>
              </w:rPr>
            </w:pPr>
          </w:p>
        </w:tc>
      </w:tr>
      <w:tr w:rsidR="009A2316" w:rsidTr="002563AE">
        <w:trPr>
          <w:trHeight w:val="237"/>
        </w:trPr>
        <w:tc>
          <w:tcPr>
            <w:tcW w:w="536"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805"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603"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6536" w:type="dxa"/>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1A43A4">
            <w:pPr>
              <w:pStyle w:val="TableParagraph"/>
              <w:spacing w:before="2"/>
              <w:jc w:val="center"/>
              <w:rPr>
                <w:i/>
                <w:sz w:val="28"/>
              </w:rPr>
            </w:pPr>
            <w:r>
              <w:rPr>
                <w:i/>
                <w:iCs/>
                <w:sz w:val="28"/>
                <w:szCs w:val="28"/>
              </w:rPr>
              <w:t>Авіавокзал в місті Кропивницькому</w:t>
            </w:r>
          </w:p>
        </w:tc>
        <w:tc>
          <w:tcPr>
            <w:tcW w:w="890"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593FA5">
            <w:pPr>
              <w:pStyle w:val="TableParagraph"/>
              <w:spacing w:before="27" w:line="191" w:lineRule="exact"/>
              <w:ind w:left="70"/>
              <w:rPr>
                <w:iCs/>
                <w:sz w:val="18"/>
              </w:rPr>
            </w:pPr>
            <w:r>
              <w:rPr>
                <w:iCs/>
                <w:spacing w:val="-4"/>
                <w:sz w:val="18"/>
              </w:rPr>
              <w:t>Лист</w:t>
            </w:r>
          </w:p>
        </w:tc>
      </w:tr>
      <w:tr w:rsidR="009A2316" w:rsidTr="002563AE">
        <w:trPr>
          <w:trHeight w:val="237"/>
        </w:trPr>
        <w:tc>
          <w:tcPr>
            <w:tcW w:w="536"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805"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603"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6536" w:type="dxa"/>
            <w:vMerge/>
          </w:tcPr>
          <w:p w:rsidR="009A2316" w:rsidRDefault="009A2316">
            <w:pPr>
              <w:rPr>
                <w:sz w:val="2"/>
                <w:szCs w:val="2"/>
              </w:rPr>
            </w:pPr>
          </w:p>
        </w:tc>
        <w:tc>
          <w:tcPr>
            <w:tcW w:w="890" w:type="dxa"/>
            <w:vMerge w:val="restart"/>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spacing w:before="112"/>
              <w:ind w:left="37"/>
              <w:jc w:val="center"/>
              <w:rPr>
                <w:i/>
                <w:sz w:val="18"/>
                <w:szCs w:val="18"/>
              </w:rPr>
            </w:pPr>
          </w:p>
        </w:tc>
      </w:tr>
      <w:tr w:rsidR="009A2316" w:rsidTr="002563AE">
        <w:trPr>
          <w:trHeight w:val="238"/>
        </w:trPr>
        <w:tc>
          <w:tcPr>
            <w:tcW w:w="536"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11" w:line="207" w:lineRule="exact"/>
              <w:ind w:left="158"/>
              <w:rPr>
                <w:iCs/>
                <w:sz w:val="18"/>
              </w:rPr>
            </w:pPr>
            <w:r>
              <w:rPr>
                <w:iCs/>
                <w:spacing w:val="-5"/>
                <w:sz w:val="18"/>
              </w:rPr>
              <w:t>Зм.</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11" w:line="207" w:lineRule="exact"/>
              <w:ind w:left="101"/>
              <w:rPr>
                <w:iCs/>
                <w:sz w:val="18"/>
              </w:rPr>
            </w:pPr>
            <w:r>
              <w:rPr>
                <w:iCs/>
                <w:spacing w:val="-4"/>
                <w:sz w:val="18"/>
              </w:rPr>
              <w:t>Арку</w:t>
            </w:r>
          </w:p>
        </w:tc>
        <w:tc>
          <w:tcPr>
            <w:tcW w:w="805"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11" w:line="207" w:lineRule="exact"/>
              <w:ind w:left="333"/>
              <w:rPr>
                <w:iCs/>
                <w:sz w:val="18"/>
              </w:rPr>
            </w:pPr>
            <w:r>
              <w:rPr>
                <w:iCs/>
                <w:sz w:val="18"/>
              </w:rPr>
              <w:t xml:space="preserve">№ </w:t>
            </w:r>
            <w:r>
              <w:rPr>
                <w:iCs/>
                <w:spacing w:val="-2"/>
                <w:sz w:val="18"/>
              </w:rPr>
              <w:t>докум.</w:t>
            </w:r>
          </w:p>
        </w:tc>
        <w:tc>
          <w:tcPr>
            <w:tcW w:w="603"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11" w:line="207" w:lineRule="exact"/>
              <w:ind w:left="171"/>
              <w:rPr>
                <w:iCs/>
                <w:sz w:val="18"/>
              </w:rPr>
            </w:pPr>
            <w:r>
              <w:rPr>
                <w:iCs/>
                <w:spacing w:val="-2"/>
                <w:sz w:val="18"/>
              </w:rPr>
              <w:t>Підпис</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11" w:line="207" w:lineRule="exact"/>
              <w:ind w:left="58"/>
              <w:rPr>
                <w:iCs/>
                <w:sz w:val="18"/>
              </w:rPr>
            </w:pPr>
            <w:r>
              <w:rPr>
                <w:iCs/>
                <w:spacing w:val="-4"/>
                <w:sz w:val="18"/>
              </w:rPr>
              <w:t>Дата</w:t>
            </w:r>
          </w:p>
        </w:tc>
        <w:tc>
          <w:tcPr>
            <w:tcW w:w="6536" w:type="dxa"/>
            <w:vMerge/>
          </w:tcPr>
          <w:p w:rsidR="009A2316" w:rsidRDefault="009A2316">
            <w:pPr>
              <w:rPr>
                <w:sz w:val="2"/>
                <w:szCs w:val="2"/>
              </w:rPr>
            </w:pPr>
          </w:p>
        </w:tc>
        <w:tc>
          <w:tcPr>
            <w:tcW w:w="890" w:type="dxa"/>
            <w:vMerge/>
          </w:tcPr>
          <w:p w:rsidR="009A2316" w:rsidRDefault="009A2316">
            <w:pPr>
              <w:rPr>
                <w:sz w:val="2"/>
                <w:szCs w:val="2"/>
              </w:rPr>
            </w:pPr>
          </w:p>
        </w:tc>
      </w:tr>
      <w:tr w:rsidR="007C5A30" w:rsidTr="002563AE">
        <w:trPr>
          <w:trHeight w:val="14708"/>
        </w:trPr>
        <w:tc>
          <w:tcPr>
            <w:tcW w:w="10374" w:type="dxa"/>
            <w:gridSpan w:val="7"/>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7C5A30" w:rsidRDefault="007C5A30" w:rsidP="00D141C6">
            <w:pPr>
              <w:pStyle w:val="TableParagraph"/>
              <w:rPr>
                <w:sz w:val="28"/>
              </w:rPr>
            </w:pPr>
          </w:p>
          <w:p w:rsidR="007C5A30" w:rsidRDefault="007C5A30" w:rsidP="00D141C6">
            <w:pPr>
              <w:pStyle w:val="TableParagraph"/>
              <w:spacing w:before="66" w:line="360" w:lineRule="auto"/>
              <w:rPr>
                <w:sz w:val="28"/>
              </w:rPr>
            </w:pPr>
          </w:p>
          <w:p w:rsidR="007C5A30" w:rsidRPr="007C5A30" w:rsidRDefault="007C5A30" w:rsidP="0005628F">
            <w:pPr>
              <w:pStyle w:val="TableParagraph"/>
              <w:numPr>
                <w:ilvl w:val="1"/>
                <w:numId w:val="9"/>
              </w:numPr>
              <w:tabs>
                <w:tab w:val="right" w:leader="dot" w:pos="9495"/>
              </w:tabs>
              <w:spacing w:before="153"/>
              <w:rPr>
                <w:b/>
                <w:sz w:val="28"/>
                <w:szCs w:val="28"/>
              </w:rPr>
            </w:pPr>
            <w:r w:rsidRPr="007C5A30">
              <w:rPr>
                <w:b/>
                <w:sz w:val="28"/>
                <w:szCs w:val="28"/>
              </w:rPr>
              <w:t>Аналоги та джерела натхнення</w:t>
            </w:r>
          </w:p>
          <w:p w:rsidR="007C5A30" w:rsidRDefault="007C5A30" w:rsidP="00D141C6">
            <w:pPr>
              <w:pStyle w:val="TableParagraph"/>
              <w:tabs>
                <w:tab w:val="right" w:leader="dot" w:pos="9495"/>
              </w:tabs>
              <w:spacing w:before="153"/>
              <w:rPr>
                <w:szCs w:val="28"/>
              </w:rPr>
            </w:pPr>
          </w:p>
          <w:p w:rsidR="007C5A30" w:rsidRPr="007C5A30" w:rsidRDefault="007C5A30" w:rsidP="00D141C6">
            <w:pPr>
              <w:widowControl/>
              <w:autoSpaceDE/>
              <w:autoSpaceDN/>
              <w:spacing w:before="100" w:beforeAutospacing="1" w:after="100" w:afterAutospacing="1"/>
              <w:rPr>
                <w:sz w:val="24"/>
                <w:szCs w:val="24"/>
                <w:lang w:eastAsia="uk-UA"/>
              </w:rPr>
            </w:pPr>
            <w:r w:rsidRPr="007C5A30">
              <w:rPr>
                <w:sz w:val="24"/>
                <w:szCs w:val="24"/>
                <w:lang w:eastAsia="uk-UA"/>
              </w:rPr>
              <w:t>Процес формування архітектурного образу мультимодального хабу базувався на вивченні прогресивного світового досвіду проєктування транспортних вузлів та об’єктів із параметричною архітектурою. Головним завданням було знайти баланс між технологічною складністю споруди та її емоційним впливом на людину.</w:t>
            </w:r>
          </w:p>
          <w:p w:rsidR="007C5A30" w:rsidRPr="007C5A30" w:rsidRDefault="007C5A30" w:rsidP="00D141C6">
            <w:pPr>
              <w:widowControl/>
              <w:autoSpaceDE/>
              <w:autoSpaceDN/>
              <w:spacing w:before="100" w:beforeAutospacing="1" w:after="100" w:afterAutospacing="1"/>
              <w:rPr>
                <w:sz w:val="24"/>
                <w:szCs w:val="24"/>
                <w:lang w:eastAsia="uk-UA"/>
              </w:rPr>
            </w:pPr>
            <w:r w:rsidRPr="007C5A30">
              <w:rPr>
                <w:b/>
                <w:bCs/>
                <w:sz w:val="24"/>
                <w:szCs w:val="24"/>
                <w:lang w:eastAsia="uk-UA"/>
              </w:rPr>
              <w:t>Основними джерелами натхнення стали наступні об’єкти та концепції:</w:t>
            </w:r>
          </w:p>
          <w:p w:rsidR="007C5A30" w:rsidRPr="007C5A30" w:rsidRDefault="007C5A30" w:rsidP="0005628F">
            <w:pPr>
              <w:widowControl/>
              <w:numPr>
                <w:ilvl w:val="0"/>
                <w:numId w:val="15"/>
              </w:numPr>
              <w:autoSpaceDE/>
              <w:autoSpaceDN/>
              <w:spacing w:before="100" w:beforeAutospacing="1" w:after="100" w:afterAutospacing="1"/>
              <w:rPr>
                <w:sz w:val="24"/>
                <w:szCs w:val="24"/>
                <w:lang w:eastAsia="uk-UA"/>
              </w:rPr>
            </w:pPr>
            <w:r w:rsidRPr="007C5A30">
              <w:rPr>
                <w:b/>
                <w:bCs/>
                <w:sz w:val="24"/>
                <w:szCs w:val="24"/>
                <w:lang w:eastAsia="uk-UA"/>
              </w:rPr>
              <w:t>Міжнародний аеропорт Пекін Дасін (арх. Zaha Hadid Architects):</w:t>
            </w:r>
            <w:r w:rsidRPr="007C5A30">
              <w:rPr>
                <w:sz w:val="24"/>
                <w:szCs w:val="24"/>
                <w:lang w:eastAsia="uk-UA"/>
              </w:rPr>
              <w:t xml:space="preserve"> Цей об’єкт став аналогом для розробки </w:t>
            </w:r>
            <w:r w:rsidRPr="007C5A30">
              <w:rPr>
                <w:b/>
                <w:bCs/>
                <w:sz w:val="24"/>
                <w:szCs w:val="24"/>
                <w:lang w:eastAsia="uk-UA"/>
              </w:rPr>
              <w:t>радіальної планувальної структури</w:t>
            </w:r>
            <w:r w:rsidRPr="007C5A30">
              <w:rPr>
                <w:sz w:val="24"/>
                <w:szCs w:val="24"/>
                <w:lang w:eastAsia="uk-UA"/>
              </w:rPr>
              <w:t>. Концепція «єдиного терміналу» з центральним ядром та променями-крилами дозволяє мінімізувати відстані між зонами реєстрації та посадкові гейти. Також від Хадід було запозичено ідею «плинності» простору, де стіни плавно переходять у стелю, що знімає візуальну напругу та створює відчуття безмежності, позбавляючи пасажира страху замкненого простору.</w:t>
            </w:r>
          </w:p>
          <w:p w:rsidR="007C5A30" w:rsidRPr="007C5A30" w:rsidRDefault="007C5A30" w:rsidP="0005628F">
            <w:pPr>
              <w:widowControl/>
              <w:numPr>
                <w:ilvl w:val="0"/>
                <w:numId w:val="15"/>
              </w:numPr>
              <w:autoSpaceDE/>
              <w:autoSpaceDN/>
              <w:spacing w:before="100" w:beforeAutospacing="1" w:after="100" w:afterAutospacing="1"/>
              <w:rPr>
                <w:sz w:val="24"/>
                <w:szCs w:val="24"/>
                <w:lang w:eastAsia="uk-UA"/>
              </w:rPr>
            </w:pPr>
            <w:r w:rsidRPr="007C5A30">
              <w:rPr>
                <w:b/>
                <w:bCs/>
                <w:sz w:val="24"/>
                <w:szCs w:val="24"/>
                <w:lang w:eastAsia="uk-UA"/>
              </w:rPr>
              <w:t>Аеропорт Чангі, комплекс «Jewel» (м. Сінгапур, арх. Moshe Safdie):</w:t>
            </w:r>
            <w:r w:rsidRPr="007C5A30">
              <w:rPr>
                <w:sz w:val="24"/>
                <w:szCs w:val="24"/>
                <w:lang w:eastAsia="uk-UA"/>
              </w:rPr>
              <w:t xml:space="preserve"> Натхненням послужила інтеграція </w:t>
            </w:r>
            <w:r w:rsidRPr="007C5A30">
              <w:rPr>
                <w:b/>
                <w:bCs/>
                <w:sz w:val="24"/>
                <w:szCs w:val="24"/>
                <w:lang w:eastAsia="uk-UA"/>
              </w:rPr>
              <w:t>природних елементів у транспортне середовище</w:t>
            </w:r>
            <w:r w:rsidRPr="007C5A30">
              <w:rPr>
                <w:sz w:val="24"/>
                <w:szCs w:val="24"/>
                <w:lang w:eastAsia="uk-UA"/>
              </w:rPr>
              <w:t>. Хоча в нашому проєкті ми відмовляємося від складних світлових колодязів, ідея «терапевтичного саду» та комерційної галереї як паркової зони була взята саме звідси. Використання біофільних елементів (рослин, натурального світла) довело свою ефективність у зниженні стресу пасажирів на 30–40%.</w:t>
            </w:r>
          </w:p>
          <w:p w:rsidR="007C5A30" w:rsidRPr="007C5A30" w:rsidRDefault="007C5A30" w:rsidP="0005628F">
            <w:pPr>
              <w:widowControl/>
              <w:numPr>
                <w:ilvl w:val="0"/>
                <w:numId w:val="15"/>
              </w:numPr>
              <w:autoSpaceDE/>
              <w:autoSpaceDN/>
              <w:spacing w:before="100" w:beforeAutospacing="1" w:after="100" w:afterAutospacing="1"/>
              <w:rPr>
                <w:sz w:val="24"/>
                <w:szCs w:val="24"/>
                <w:lang w:eastAsia="uk-UA"/>
              </w:rPr>
            </w:pPr>
            <w:r w:rsidRPr="007C5A30">
              <w:rPr>
                <w:b/>
                <w:bCs/>
                <w:sz w:val="24"/>
                <w:szCs w:val="24"/>
                <w:lang w:eastAsia="uk-UA"/>
              </w:rPr>
              <w:t>Залізничний вокзал Сент-Екзюпері в Ліоні (арх. Santiago Calatrava):</w:t>
            </w:r>
            <w:r w:rsidRPr="007C5A30">
              <w:rPr>
                <w:sz w:val="24"/>
                <w:szCs w:val="24"/>
                <w:lang w:eastAsia="uk-UA"/>
              </w:rPr>
              <w:t xml:space="preserve"> Цей об'єкт став аналогом для розробки </w:t>
            </w:r>
            <w:r w:rsidRPr="007C5A30">
              <w:rPr>
                <w:b/>
                <w:bCs/>
                <w:sz w:val="24"/>
                <w:szCs w:val="24"/>
                <w:lang w:eastAsia="uk-UA"/>
              </w:rPr>
              <w:t>металевої сітчастої оболонки даху</w:t>
            </w:r>
            <w:r w:rsidRPr="007C5A30">
              <w:rPr>
                <w:sz w:val="24"/>
                <w:szCs w:val="24"/>
                <w:lang w:eastAsia="uk-UA"/>
              </w:rPr>
              <w:t>. Калатрава використовує біоморфні структури, що нагадують скелети птахів чи комах, створюючи неймовірну легкість конструкції. У нашому проєкті параметрична сітка даху виконує ту саму роль: вона «олюднює» масштабну будівлю, надаючи їй вигляду легкої органічної структури, що захищає пасажира.</w:t>
            </w:r>
          </w:p>
          <w:p w:rsidR="007C5A30" w:rsidRPr="007C5A30" w:rsidRDefault="007C5A30" w:rsidP="0005628F">
            <w:pPr>
              <w:widowControl/>
              <w:numPr>
                <w:ilvl w:val="0"/>
                <w:numId w:val="15"/>
              </w:numPr>
              <w:autoSpaceDE/>
              <w:autoSpaceDN/>
              <w:spacing w:before="100" w:beforeAutospacing="1" w:after="100" w:afterAutospacing="1"/>
              <w:rPr>
                <w:sz w:val="24"/>
                <w:szCs w:val="24"/>
                <w:lang w:eastAsia="uk-UA"/>
              </w:rPr>
            </w:pPr>
            <w:r w:rsidRPr="007C5A30">
              <w:rPr>
                <w:b/>
                <w:bCs/>
                <w:sz w:val="24"/>
                <w:szCs w:val="24"/>
                <w:lang w:eastAsia="uk-UA"/>
              </w:rPr>
              <w:t>Біоморфні структури та параметризм:</w:t>
            </w:r>
            <w:r w:rsidRPr="007C5A30">
              <w:rPr>
                <w:sz w:val="24"/>
                <w:szCs w:val="24"/>
                <w:lang w:eastAsia="uk-UA"/>
              </w:rPr>
              <w:t xml:space="preserve"> Джерелом натхнення для створення </w:t>
            </w:r>
            <w:r w:rsidRPr="007C5A30">
              <w:rPr>
                <w:b/>
                <w:bCs/>
                <w:sz w:val="24"/>
                <w:szCs w:val="24"/>
                <w:lang w:eastAsia="uk-UA"/>
              </w:rPr>
              <w:t>спіралеподібних опор</w:t>
            </w:r>
            <w:r w:rsidRPr="007C5A30">
              <w:rPr>
                <w:sz w:val="24"/>
                <w:szCs w:val="24"/>
                <w:lang w:eastAsia="uk-UA"/>
              </w:rPr>
              <w:t xml:space="preserve"> послужили природні форми: структура ДНК, мушлі та рух повітряних вихорів. У світовій практиці подібні колони часто використовує Патрік Шумахер (теоретик параметризму). Закручена форма колони сприймається людським оком як більш «жива» та безпечна порівняно з гострими кутами, що є важливим фактором психологічної стійкості в умовах великого скупчення людей.</w:t>
            </w:r>
          </w:p>
          <w:p w:rsidR="007C5A30" w:rsidRPr="007C5A30" w:rsidRDefault="007C5A30" w:rsidP="00D141C6">
            <w:pPr>
              <w:widowControl/>
              <w:autoSpaceDE/>
              <w:autoSpaceDN/>
              <w:spacing w:before="100" w:beforeAutospacing="1" w:after="100" w:afterAutospacing="1"/>
              <w:rPr>
                <w:sz w:val="24"/>
                <w:szCs w:val="24"/>
                <w:lang w:eastAsia="uk-UA"/>
              </w:rPr>
            </w:pPr>
            <w:r w:rsidRPr="007C5A30">
              <w:rPr>
                <w:b/>
                <w:bCs/>
                <w:sz w:val="24"/>
                <w:szCs w:val="24"/>
                <w:lang w:eastAsia="uk-UA"/>
              </w:rPr>
              <w:t>Висновки з аналізу аналогів:</w:t>
            </w:r>
            <w:r w:rsidRPr="007C5A30">
              <w:rPr>
                <w:sz w:val="24"/>
                <w:szCs w:val="24"/>
                <w:lang w:eastAsia="uk-UA"/>
              </w:rPr>
              <w:t xml:space="preserve"> Використання світового досвіду дозволило синтезувати в проєкті хабу в Кропивницькому кращі практики логістики та естетики. Проте наш проєкт іде далі, додаючи до архітектурних рішень науково обґрунтовані психологічні детермінанти. Таким чином, аналоги слугують технологічним фундаментом, на якому будується унікальна авторська концепція «архітектури стресостійкості».</w:t>
            </w:r>
          </w:p>
          <w:p w:rsidR="007C5A30" w:rsidRDefault="007C5A30" w:rsidP="00D141C6">
            <w:pPr>
              <w:pStyle w:val="TableParagraph"/>
              <w:spacing w:line="360" w:lineRule="auto"/>
              <w:ind w:left="566" w:right="406" w:firstLine="707"/>
              <w:jc w:val="both"/>
              <w:rPr>
                <w:spacing w:val="-2"/>
                <w:sz w:val="28"/>
              </w:rPr>
            </w:pPr>
          </w:p>
        </w:tc>
      </w:tr>
      <w:tr w:rsidR="007C5A30" w:rsidTr="002563AE">
        <w:trPr>
          <w:trHeight w:val="237"/>
        </w:trPr>
        <w:tc>
          <w:tcPr>
            <w:tcW w:w="536"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7C5A30" w:rsidRDefault="007C5A30" w:rsidP="00D141C6">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7C5A30" w:rsidRDefault="007C5A30" w:rsidP="00D141C6">
            <w:pPr>
              <w:pStyle w:val="TableParagraph"/>
              <w:rPr>
                <w:sz w:val="16"/>
              </w:rPr>
            </w:pPr>
          </w:p>
        </w:tc>
        <w:tc>
          <w:tcPr>
            <w:tcW w:w="805"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7C5A30" w:rsidRDefault="007C5A30" w:rsidP="00D141C6">
            <w:pPr>
              <w:pStyle w:val="TableParagraph"/>
              <w:rPr>
                <w:sz w:val="16"/>
              </w:rPr>
            </w:pPr>
          </w:p>
        </w:tc>
        <w:tc>
          <w:tcPr>
            <w:tcW w:w="603"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7C5A30" w:rsidRDefault="007C5A30" w:rsidP="00D141C6">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7C5A30" w:rsidRDefault="007C5A30" w:rsidP="00D141C6">
            <w:pPr>
              <w:pStyle w:val="TableParagraph"/>
              <w:rPr>
                <w:sz w:val="16"/>
              </w:rPr>
            </w:pPr>
          </w:p>
        </w:tc>
        <w:tc>
          <w:tcPr>
            <w:tcW w:w="6536" w:type="dxa"/>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7C5A30" w:rsidRDefault="007C5A30" w:rsidP="00D141C6">
            <w:pPr>
              <w:pStyle w:val="TableParagraph"/>
              <w:spacing w:before="2"/>
              <w:jc w:val="center"/>
              <w:rPr>
                <w:i/>
                <w:sz w:val="28"/>
              </w:rPr>
            </w:pPr>
            <w:r>
              <w:rPr>
                <w:i/>
                <w:iCs/>
                <w:sz w:val="28"/>
                <w:szCs w:val="28"/>
              </w:rPr>
              <w:t>Авіавокзал в місті Кропивницькому</w:t>
            </w:r>
          </w:p>
        </w:tc>
        <w:tc>
          <w:tcPr>
            <w:tcW w:w="890"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7C5A30" w:rsidRDefault="007C5A30" w:rsidP="00D141C6">
            <w:pPr>
              <w:pStyle w:val="TableParagraph"/>
              <w:spacing w:before="27" w:line="191" w:lineRule="exact"/>
              <w:ind w:left="70"/>
              <w:rPr>
                <w:iCs/>
                <w:sz w:val="18"/>
              </w:rPr>
            </w:pPr>
            <w:r>
              <w:rPr>
                <w:iCs/>
                <w:spacing w:val="-4"/>
                <w:sz w:val="18"/>
              </w:rPr>
              <w:t>Лист</w:t>
            </w:r>
          </w:p>
        </w:tc>
      </w:tr>
      <w:tr w:rsidR="007C5A30" w:rsidTr="002563AE">
        <w:trPr>
          <w:trHeight w:val="237"/>
        </w:trPr>
        <w:tc>
          <w:tcPr>
            <w:tcW w:w="536"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7C5A30" w:rsidRDefault="007C5A30" w:rsidP="00D141C6">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7C5A30" w:rsidRDefault="007C5A30" w:rsidP="00D141C6">
            <w:pPr>
              <w:pStyle w:val="TableParagraph"/>
              <w:rPr>
                <w:sz w:val="16"/>
              </w:rPr>
            </w:pPr>
          </w:p>
        </w:tc>
        <w:tc>
          <w:tcPr>
            <w:tcW w:w="805"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7C5A30" w:rsidRDefault="007C5A30" w:rsidP="00D141C6">
            <w:pPr>
              <w:pStyle w:val="TableParagraph"/>
              <w:rPr>
                <w:sz w:val="16"/>
              </w:rPr>
            </w:pPr>
          </w:p>
        </w:tc>
        <w:tc>
          <w:tcPr>
            <w:tcW w:w="603"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7C5A30" w:rsidRDefault="007C5A30" w:rsidP="00D141C6">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7C5A30" w:rsidRDefault="007C5A30" w:rsidP="00D141C6">
            <w:pPr>
              <w:pStyle w:val="TableParagraph"/>
              <w:rPr>
                <w:sz w:val="16"/>
              </w:rPr>
            </w:pPr>
          </w:p>
        </w:tc>
        <w:tc>
          <w:tcPr>
            <w:tcW w:w="6536" w:type="dxa"/>
            <w:vMerge/>
          </w:tcPr>
          <w:p w:rsidR="007C5A30" w:rsidRDefault="007C5A30" w:rsidP="00D141C6">
            <w:pPr>
              <w:rPr>
                <w:sz w:val="2"/>
                <w:szCs w:val="2"/>
              </w:rPr>
            </w:pPr>
          </w:p>
        </w:tc>
        <w:tc>
          <w:tcPr>
            <w:tcW w:w="890" w:type="dxa"/>
            <w:vMerge w:val="restart"/>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7C5A30" w:rsidRDefault="007C5A30" w:rsidP="00D141C6">
            <w:pPr>
              <w:pStyle w:val="TableParagraph"/>
              <w:spacing w:before="112"/>
              <w:ind w:left="37"/>
              <w:jc w:val="center"/>
              <w:rPr>
                <w:i/>
                <w:sz w:val="18"/>
                <w:szCs w:val="18"/>
              </w:rPr>
            </w:pPr>
          </w:p>
        </w:tc>
      </w:tr>
      <w:tr w:rsidR="007C5A30" w:rsidTr="002563AE">
        <w:trPr>
          <w:trHeight w:val="300"/>
        </w:trPr>
        <w:tc>
          <w:tcPr>
            <w:tcW w:w="536"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7C5A30" w:rsidRDefault="007C5A30" w:rsidP="00D141C6">
            <w:pPr>
              <w:pStyle w:val="TableParagraph"/>
              <w:spacing w:before="11" w:line="207" w:lineRule="exact"/>
              <w:ind w:left="158"/>
              <w:rPr>
                <w:iCs/>
                <w:sz w:val="18"/>
              </w:rPr>
            </w:pPr>
            <w:r>
              <w:rPr>
                <w:iCs/>
                <w:spacing w:val="-5"/>
                <w:sz w:val="18"/>
              </w:rPr>
              <w:t>Зм.</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7C5A30" w:rsidRDefault="007C5A30" w:rsidP="00D141C6">
            <w:pPr>
              <w:pStyle w:val="TableParagraph"/>
              <w:spacing w:before="11" w:line="207" w:lineRule="exact"/>
              <w:ind w:left="101"/>
              <w:rPr>
                <w:iCs/>
                <w:sz w:val="18"/>
              </w:rPr>
            </w:pPr>
            <w:r>
              <w:rPr>
                <w:iCs/>
                <w:spacing w:val="-4"/>
                <w:sz w:val="18"/>
              </w:rPr>
              <w:t>Арку</w:t>
            </w:r>
          </w:p>
        </w:tc>
        <w:tc>
          <w:tcPr>
            <w:tcW w:w="805"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7C5A30" w:rsidRDefault="007C5A30" w:rsidP="00D141C6">
            <w:pPr>
              <w:pStyle w:val="TableParagraph"/>
              <w:spacing w:before="11" w:line="207" w:lineRule="exact"/>
              <w:ind w:left="333"/>
              <w:rPr>
                <w:iCs/>
                <w:sz w:val="18"/>
              </w:rPr>
            </w:pPr>
            <w:r>
              <w:rPr>
                <w:iCs/>
                <w:sz w:val="18"/>
              </w:rPr>
              <w:t xml:space="preserve">№ </w:t>
            </w:r>
            <w:r>
              <w:rPr>
                <w:iCs/>
                <w:spacing w:val="-2"/>
                <w:sz w:val="18"/>
              </w:rPr>
              <w:t>докум.</w:t>
            </w:r>
          </w:p>
        </w:tc>
        <w:tc>
          <w:tcPr>
            <w:tcW w:w="603"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7C5A30" w:rsidRDefault="007C5A30" w:rsidP="00D141C6">
            <w:pPr>
              <w:pStyle w:val="TableParagraph"/>
              <w:spacing w:before="11" w:line="207" w:lineRule="exact"/>
              <w:ind w:left="171"/>
              <w:rPr>
                <w:iCs/>
                <w:sz w:val="18"/>
              </w:rPr>
            </w:pPr>
            <w:r>
              <w:rPr>
                <w:iCs/>
                <w:spacing w:val="-2"/>
                <w:sz w:val="18"/>
              </w:rPr>
              <w:t>Підпис</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7C5A30" w:rsidRDefault="007C5A30" w:rsidP="00D141C6">
            <w:pPr>
              <w:pStyle w:val="TableParagraph"/>
              <w:spacing w:before="11" w:line="207" w:lineRule="exact"/>
              <w:ind w:left="58"/>
              <w:rPr>
                <w:iCs/>
                <w:sz w:val="18"/>
              </w:rPr>
            </w:pPr>
            <w:r>
              <w:rPr>
                <w:iCs/>
                <w:spacing w:val="-4"/>
                <w:sz w:val="18"/>
              </w:rPr>
              <w:t>Дата</w:t>
            </w:r>
          </w:p>
        </w:tc>
        <w:tc>
          <w:tcPr>
            <w:tcW w:w="6536" w:type="dxa"/>
            <w:vMerge/>
          </w:tcPr>
          <w:p w:rsidR="007C5A30" w:rsidRDefault="007C5A30" w:rsidP="00D141C6">
            <w:pPr>
              <w:rPr>
                <w:sz w:val="2"/>
                <w:szCs w:val="2"/>
              </w:rPr>
            </w:pPr>
          </w:p>
        </w:tc>
        <w:tc>
          <w:tcPr>
            <w:tcW w:w="890" w:type="dxa"/>
            <w:vMerge/>
          </w:tcPr>
          <w:p w:rsidR="007C5A30" w:rsidRDefault="007C5A30" w:rsidP="00D141C6">
            <w:pPr>
              <w:rPr>
                <w:sz w:val="2"/>
                <w:szCs w:val="2"/>
              </w:rPr>
            </w:pPr>
          </w:p>
        </w:tc>
      </w:tr>
      <w:tr w:rsidR="007C5A30" w:rsidTr="002563AE">
        <w:trPr>
          <w:trHeight w:val="14708"/>
        </w:trPr>
        <w:tc>
          <w:tcPr>
            <w:tcW w:w="10374" w:type="dxa"/>
            <w:gridSpan w:val="7"/>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7C5A30" w:rsidRDefault="007C5A30" w:rsidP="00D141C6">
            <w:pPr>
              <w:pStyle w:val="TableParagraph"/>
              <w:rPr>
                <w:sz w:val="28"/>
              </w:rPr>
            </w:pPr>
          </w:p>
          <w:p w:rsidR="007C5A30" w:rsidRDefault="007C5A30" w:rsidP="00D141C6">
            <w:pPr>
              <w:pStyle w:val="TableParagraph"/>
              <w:spacing w:before="66" w:line="360" w:lineRule="auto"/>
              <w:rPr>
                <w:sz w:val="28"/>
              </w:rPr>
            </w:pPr>
          </w:p>
          <w:p w:rsidR="007C5A30" w:rsidRPr="007C5A30" w:rsidRDefault="007C5A30" w:rsidP="0005628F">
            <w:pPr>
              <w:pStyle w:val="a7"/>
              <w:numPr>
                <w:ilvl w:val="1"/>
                <w:numId w:val="9"/>
              </w:numPr>
              <w:rPr>
                <w:b/>
                <w:spacing w:val="-2"/>
                <w:sz w:val="28"/>
              </w:rPr>
            </w:pPr>
            <w:r w:rsidRPr="007C5A30">
              <w:rPr>
                <w:b/>
                <w:spacing w:val="-2"/>
                <w:sz w:val="28"/>
              </w:rPr>
              <w:t>Благоустрій і озеленення</w:t>
            </w:r>
          </w:p>
          <w:p w:rsidR="007C5A30" w:rsidRDefault="007C5A30" w:rsidP="00D141C6">
            <w:pPr>
              <w:pStyle w:val="TableParagraph"/>
              <w:tabs>
                <w:tab w:val="right" w:leader="dot" w:pos="9495"/>
              </w:tabs>
              <w:spacing w:before="153"/>
              <w:rPr>
                <w:szCs w:val="28"/>
              </w:rPr>
            </w:pPr>
          </w:p>
          <w:p w:rsidR="007C5A30" w:rsidRPr="007C5A30" w:rsidRDefault="007C5A30" w:rsidP="00D141C6">
            <w:pPr>
              <w:widowControl/>
              <w:autoSpaceDE/>
              <w:autoSpaceDN/>
              <w:spacing w:before="100" w:beforeAutospacing="1" w:after="100" w:afterAutospacing="1"/>
              <w:rPr>
                <w:sz w:val="24"/>
                <w:szCs w:val="24"/>
                <w:lang w:eastAsia="uk-UA"/>
              </w:rPr>
            </w:pPr>
            <w:r w:rsidRPr="007C5A30">
              <w:rPr>
                <w:sz w:val="24"/>
                <w:szCs w:val="24"/>
                <w:lang w:eastAsia="uk-UA"/>
              </w:rPr>
              <w:t>Благоустрій та озеленення території мультимодального транспортного хабу розглядаються не лише як елементи естетичного оформлення, а як невід’ємна частина стратегії архітектурної корекції стресових станів пасажирів. Основна ідея полягає у створенні «зеленого шлюзу», який відокремлює агресивне техногенне середовище магістралей від гуманістичного простору терміналу.</w:t>
            </w:r>
          </w:p>
          <w:p w:rsidR="007C5A30" w:rsidRPr="007C5A30" w:rsidRDefault="007C5A30" w:rsidP="00D141C6">
            <w:pPr>
              <w:widowControl/>
              <w:autoSpaceDE/>
              <w:autoSpaceDN/>
              <w:spacing w:before="100" w:beforeAutospacing="1" w:after="100" w:afterAutospacing="1"/>
              <w:rPr>
                <w:sz w:val="24"/>
                <w:szCs w:val="24"/>
                <w:lang w:eastAsia="uk-UA"/>
              </w:rPr>
            </w:pPr>
            <w:r w:rsidRPr="007C5A30">
              <w:rPr>
                <w:b/>
                <w:bCs/>
                <w:sz w:val="24"/>
                <w:szCs w:val="24"/>
                <w:lang w:eastAsia="uk-UA"/>
              </w:rPr>
              <w:t>Концепція озеленення:</w:t>
            </w:r>
            <w:r w:rsidRPr="007C5A30">
              <w:rPr>
                <w:sz w:val="24"/>
                <w:szCs w:val="24"/>
                <w:lang w:eastAsia="uk-UA"/>
              </w:rPr>
              <w:t xml:space="preserve"> Озеленення ділянки спроєктовано за принципом багатоярусності, що дозволяє вирішувати одночасно екологічні та психологічні задачі:</w:t>
            </w:r>
          </w:p>
          <w:p w:rsidR="007C5A30" w:rsidRPr="007C5A30" w:rsidRDefault="007C5A30" w:rsidP="0005628F">
            <w:pPr>
              <w:widowControl/>
              <w:numPr>
                <w:ilvl w:val="0"/>
                <w:numId w:val="16"/>
              </w:numPr>
              <w:autoSpaceDE/>
              <w:autoSpaceDN/>
              <w:spacing w:before="100" w:beforeAutospacing="1" w:after="100" w:afterAutospacing="1"/>
              <w:rPr>
                <w:sz w:val="24"/>
                <w:szCs w:val="24"/>
                <w:lang w:eastAsia="uk-UA"/>
              </w:rPr>
            </w:pPr>
            <w:r w:rsidRPr="007C5A30">
              <w:rPr>
                <w:b/>
                <w:bCs/>
                <w:sz w:val="24"/>
                <w:szCs w:val="24"/>
                <w:lang w:eastAsia="uk-UA"/>
              </w:rPr>
              <w:t>Захисна зона (Буфер):</w:t>
            </w:r>
            <w:r w:rsidRPr="007C5A30">
              <w:rPr>
                <w:sz w:val="24"/>
                <w:szCs w:val="24"/>
                <w:lang w:eastAsia="uk-UA"/>
              </w:rPr>
              <w:t xml:space="preserve"> По периметру ділянки, особливо з боку злітно-посадкової смуги та під’їзних шляхів автобусів, запроєктовано щільні ряди високорослих дерев та чагарників. Вони виконують роль природного акустичного екрана, поглинаючи шум та фільтруючи повітря від викидів.</w:t>
            </w:r>
          </w:p>
          <w:p w:rsidR="007C5A30" w:rsidRPr="007C5A30" w:rsidRDefault="007C5A30" w:rsidP="0005628F">
            <w:pPr>
              <w:widowControl/>
              <w:numPr>
                <w:ilvl w:val="0"/>
                <w:numId w:val="16"/>
              </w:numPr>
              <w:autoSpaceDE/>
              <w:autoSpaceDN/>
              <w:spacing w:before="100" w:beforeAutospacing="1" w:after="100" w:afterAutospacing="1"/>
              <w:rPr>
                <w:sz w:val="24"/>
                <w:szCs w:val="24"/>
                <w:lang w:eastAsia="uk-UA"/>
              </w:rPr>
            </w:pPr>
            <w:r w:rsidRPr="007C5A30">
              <w:rPr>
                <w:b/>
                <w:bCs/>
                <w:sz w:val="24"/>
                <w:szCs w:val="24"/>
                <w:lang w:eastAsia="uk-UA"/>
              </w:rPr>
              <w:t>Декоративно-рекреаційні зони:</w:t>
            </w:r>
            <w:r w:rsidRPr="007C5A30">
              <w:rPr>
                <w:sz w:val="24"/>
                <w:szCs w:val="24"/>
                <w:lang w:eastAsia="uk-UA"/>
              </w:rPr>
              <w:t xml:space="preserve"> На привокзальній площі та в зонах очікування просто неба використано острівне озеленення. Висаджені рослини мають різну фактуру та колірну гаму, що стимулює сенсорне сприйняття та відволікає пасажира від тривожних думок (ефект біофілії).</w:t>
            </w:r>
          </w:p>
          <w:p w:rsidR="007C5A30" w:rsidRPr="007C5A30" w:rsidRDefault="007C5A30" w:rsidP="0005628F">
            <w:pPr>
              <w:widowControl/>
              <w:numPr>
                <w:ilvl w:val="0"/>
                <w:numId w:val="16"/>
              </w:numPr>
              <w:autoSpaceDE/>
              <w:autoSpaceDN/>
              <w:spacing w:before="100" w:beforeAutospacing="1" w:after="100" w:afterAutospacing="1"/>
              <w:rPr>
                <w:sz w:val="24"/>
                <w:szCs w:val="24"/>
                <w:lang w:eastAsia="uk-UA"/>
              </w:rPr>
            </w:pPr>
            <w:r w:rsidRPr="007C5A30">
              <w:rPr>
                <w:b/>
                <w:bCs/>
                <w:sz w:val="24"/>
                <w:szCs w:val="24"/>
                <w:lang w:eastAsia="uk-UA"/>
              </w:rPr>
              <w:t>Геопластика:</w:t>
            </w:r>
            <w:r w:rsidRPr="007C5A30">
              <w:rPr>
                <w:sz w:val="24"/>
                <w:szCs w:val="24"/>
                <w:lang w:eastAsia="uk-UA"/>
              </w:rPr>
              <w:t xml:space="preserve"> У проєкті активно використано штучне моделювання рельєфу. Невисокі зелені пагорби навколо паркінгів та перонів створюють відчуття камерності та затишку, візуально «ховаючи» великі скупчення транспорту.</w:t>
            </w:r>
          </w:p>
          <w:p w:rsidR="007C5A30" w:rsidRPr="007C5A30" w:rsidRDefault="007C5A30" w:rsidP="00D141C6">
            <w:pPr>
              <w:widowControl/>
              <w:autoSpaceDE/>
              <w:autoSpaceDN/>
              <w:spacing w:before="100" w:beforeAutospacing="1" w:after="100" w:afterAutospacing="1"/>
              <w:rPr>
                <w:sz w:val="24"/>
                <w:szCs w:val="24"/>
                <w:lang w:eastAsia="uk-UA"/>
              </w:rPr>
            </w:pPr>
            <w:r w:rsidRPr="007C5A30">
              <w:rPr>
                <w:b/>
                <w:bCs/>
                <w:sz w:val="24"/>
                <w:szCs w:val="24"/>
                <w:lang w:eastAsia="uk-UA"/>
              </w:rPr>
              <w:t>Елементи благоустрою та МАФ:</w:t>
            </w:r>
            <w:r w:rsidRPr="007C5A30">
              <w:rPr>
                <w:sz w:val="24"/>
                <w:szCs w:val="24"/>
                <w:lang w:eastAsia="uk-UA"/>
              </w:rPr>
              <w:t xml:space="preserve"> Благоустрій привокзальної площі підпорядкований радіальній структурі будівлі:</w:t>
            </w:r>
          </w:p>
          <w:p w:rsidR="007C5A30" w:rsidRPr="007C5A30" w:rsidRDefault="007C5A30" w:rsidP="00644612">
            <w:pPr>
              <w:widowControl/>
              <w:autoSpaceDE/>
              <w:autoSpaceDN/>
              <w:spacing w:before="100" w:beforeAutospacing="1" w:after="100" w:afterAutospacing="1"/>
              <w:rPr>
                <w:sz w:val="24"/>
                <w:szCs w:val="24"/>
                <w:lang w:eastAsia="uk-UA"/>
              </w:rPr>
            </w:pPr>
            <w:r w:rsidRPr="007C5A30">
              <w:rPr>
                <w:b/>
                <w:bCs/>
                <w:sz w:val="24"/>
                <w:szCs w:val="24"/>
                <w:lang w:eastAsia="uk-UA"/>
              </w:rPr>
              <w:t>Мощення:</w:t>
            </w:r>
            <w:r w:rsidRPr="007C5A30">
              <w:rPr>
                <w:sz w:val="24"/>
                <w:szCs w:val="24"/>
                <w:lang w:eastAsia="uk-UA"/>
              </w:rPr>
              <w:t xml:space="preserve"> Використовується великоформатна плитка з антиковзаючим покриттям. Малюнок мощення має напрямні лінії, які інтуїтивно підказують шлях до головного входу та комерційної галереї, мінімізуючи когнітивне навантаження при орієнтації.</w:t>
            </w:r>
          </w:p>
          <w:p w:rsidR="007C5A30" w:rsidRPr="007C5A30" w:rsidRDefault="007C5A30" w:rsidP="00644612">
            <w:pPr>
              <w:widowControl/>
              <w:autoSpaceDE/>
              <w:autoSpaceDN/>
              <w:spacing w:before="100" w:beforeAutospacing="1" w:after="100" w:afterAutospacing="1"/>
              <w:rPr>
                <w:sz w:val="24"/>
                <w:szCs w:val="24"/>
                <w:lang w:eastAsia="uk-UA"/>
              </w:rPr>
            </w:pPr>
            <w:r w:rsidRPr="007C5A30">
              <w:rPr>
                <w:b/>
                <w:bCs/>
                <w:sz w:val="24"/>
                <w:szCs w:val="24"/>
                <w:lang w:eastAsia="uk-UA"/>
              </w:rPr>
              <w:t>Вуличні меблі:</w:t>
            </w:r>
            <w:r w:rsidRPr="007C5A30">
              <w:rPr>
                <w:sz w:val="24"/>
                <w:szCs w:val="24"/>
                <w:lang w:eastAsia="uk-UA"/>
              </w:rPr>
              <w:t xml:space="preserve"> Лави та зони відпочинку мають ергономічні, закруглені форми, що перегукуються з архітектурою внутрішніх опор терміналу. Матеріали (дерево, композити) обрані за принципом «тетильного комфорту».</w:t>
            </w:r>
          </w:p>
          <w:p w:rsidR="007C5A30" w:rsidRPr="007C5A30" w:rsidRDefault="007C5A30" w:rsidP="00644612">
            <w:pPr>
              <w:widowControl/>
              <w:autoSpaceDE/>
              <w:autoSpaceDN/>
              <w:spacing w:before="100" w:beforeAutospacing="1" w:after="100" w:afterAutospacing="1"/>
              <w:rPr>
                <w:sz w:val="24"/>
                <w:szCs w:val="24"/>
                <w:lang w:eastAsia="uk-UA"/>
              </w:rPr>
            </w:pPr>
            <w:r w:rsidRPr="007C5A30">
              <w:rPr>
                <w:b/>
                <w:bCs/>
                <w:sz w:val="24"/>
                <w:szCs w:val="24"/>
                <w:lang w:eastAsia="uk-UA"/>
              </w:rPr>
              <w:t>Освітлення:</w:t>
            </w:r>
            <w:r w:rsidRPr="007C5A30">
              <w:rPr>
                <w:sz w:val="24"/>
                <w:szCs w:val="24"/>
                <w:lang w:eastAsia="uk-UA"/>
              </w:rPr>
              <w:t xml:space="preserve"> Вечірній сценарій освітлення передбачає м’яке підсвічування дерев та нижнє підсвічування пішохідних доріжок. Це створює відчуття безпеки та спокою у темну пору доби, що є критичним для транспортних вузлів.</w:t>
            </w:r>
          </w:p>
          <w:p w:rsidR="007C5A30" w:rsidRPr="007C5A30" w:rsidRDefault="007C5A30" w:rsidP="00D141C6">
            <w:pPr>
              <w:widowControl/>
              <w:autoSpaceDE/>
              <w:autoSpaceDN/>
              <w:spacing w:before="100" w:beforeAutospacing="1" w:after="100" w:afterAutospacing="1"/>
              <w:rPr>
                <w:sz w:val="24"/>
                <w:szCs w:val="24"/>
                <w:lang w:eastAsia="uk-UA"/>
              </w:rPr>
            </w:pPr>
            <w:r w:rsidRPr="007C5A30">
              <w:rPr>
                <w:b/>
                <w:bCs/>
                <w:sz w:val="24"/>
                <w:szCs w:val="24"/>
                <w:lang w:eastAsia="uk-UA"/>
              </w:rPr>
              <w:t>Водні об’єкти та психологія:</w:t>
            </w:r>
            <w:r w:rsidRPr="007C5A30">
              <w:rPr>
                <w:sz w:val="24"/>
                <w:szCs w:val="24"/>
                <w:lang w:eastAsia="uk-UA"/>
              </w:rPr>
              <w:t xml:space="preserve"> Проєкт передбачає розміщення «сухих» фонтанів або невеликих декоративних водойм у зонах очікування. Звук води та візуальний контакт із водною поверхнею є потужним антистресовим фактором, який допомагає пасажирам стабілізувати емоційний фон перед тривалою подорожжю.</w:t>
            </w:r>
          </w:p>
          <w:p w:rsidR="007C5A30" w:rsidRPr="007C5A30" w:rsidRDefault="007C5A30" w:rsidP="00D141C6">
            <w:pPr>
              <w:widowControl/>
              <w:autoSpaceDE/>
              <w:autoSpaceDN/>
              <w:spacing w:before="100" w:beforeAutospacing="1" w:after="100" w:afterAutospacing="1"/>
              <w:rPr>
                <w:sz w:val="24"/>
                <w:szCs w:val="24"/>
                <w:lang w:eastAsia="uk-UA"/>
              </w:rPr>
            </w:pPr>
            <w:r w:rsidRPr="007C5A30">
              <w:rPr>
                <w:b/>
                <w:bCs/>
                <w:sz w:val="24"/>
                <w:szCs w:val="24"/>
                <w:lang w:eastAsia="uk-UA"/>
              </w:rPr>
              <w:t>Інклюзивність:</w:t>
            </w:r>
            <w:r w:rsidRPr="007C5A30">
              <w:rPr>
                <w:sz w:val="24"/>
                <w:szCs w:val="24"/>
                <w:lang w:eastAsia="uk-UA"/>
              </w:rPr>
              <w:t xml:space="preserve"> Всі елементи благоустрою (пандуси, тактильні вказівники, місця для відпочинку) інтегровані в ландшафт непомітно, створюючи єдиний безбар’єрний простір. Таким чином, благоустрій та озеленення стають першою ланкою в системі «архітектури стійкості», готуючи людину до комфортного перебування всередині хабу.</w:t>
            </w:r>
          </w:p>
          <w:p w:rsidR="007C5A30" w:rsidRDefault="007C5A30" w:rsidP="00D141C6">
            <w:pPr>
              <w:pStyle w:val="TableParagraph"/>
              <w:spacing w:line="360" w:lineRule="auto"/>
              <w:ind w:left="566" w:right="406" w:firstLine="707"/>
              <w:jc w:val="both"/>
              <w:rPr>
                <w:spacing w:val="-2"/>
                <w:sz w:val="28"/>
              </w:rPr>
            </w:pPr>
          </w:p>
        </w:tc>
      </w:tr>
      <w:tr w:rsidR="007C5A30" w:rsidTr="002563AE">
        <w:trPr>
          <w:trHeight w:val="237"/>
        </w:trPr>
        <w:tc>
          <w:tcPr>
            <w:tcW w:w="536"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7C5A30" w:rsidRDefault="007C5A30" w:rsidP="00D141C6">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7C5A30" w:rsidRDefault="007C5A30" w:rsidP="00D141C6">
            <w:pPr>
              <w:pStyle w:val="TableParagraph"/>
              <w:rPr>
                <w:sz w:val="16"/>
              </w:rPr>
            </w:pPr>
          </w:p>
        </w:tc>
        <w:tc>
          <w:tcPr>
            <w:tcW w:w="805"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7C5A30" w:rsidRDefault="007C5A30" w:rsidP="00D141C6">
            <w:pPr>
              <w:pStyle w:val="TableParagraph"/>
              <w:rPr>
                <w:sz w:val="16"/>
              </w:rPr>
            </w:pPr>
          </w:p>
        </w:tc>
        <w:tc>
          <w:tcPr>
            <w:tcW w:w="603"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7C5A30" w:rsidRDefault="007C5A30" w:rsidP="00D141C6">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7C5A30" w:rsidRDefault="007C5A30" w:rsidP="00D141C6">
            <w:pPr>
              <w:pStyle w:val="TableParagraph"/>
              <w:rPr>
                <w:sz w:val="16"/>
              </w:rPr>
            </w:pPr>
          </w:p>
        </w:tc>
        <w:tc>
          <w:tcPr>
            <w:tcW w:w="6536" w:type="dxa"/>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7C5A30" w:rsidRDefault="007C5A30" w:rsidP="00D141C6">
            <w:pPr>
              <w:pStyle w:val="TableParagraph"/>
              <w:spacing w:before="2"/>
              <w:jc w:val="center"/>
              <w:rPr>
                <w:i/>
                <w:sz w:val="28"/>
              </w:rPr>
            </w:pPr>
            <w:r>
              <w:rPr>
                <w:i/>
                <w:iCs/>
                <w:sz w:val="28"/>
                <w:szCs w:val="28"/>
              </w:rPr>
              <w:t>Авіавокзал в місті Кропивницькому</w:t>
            </w:r>
          </w:p>
        </w:tc>
        <w:tc>
          <w:tcPr>
            <w:tcW w:w="890"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7C5A30" w:rsidRDefault="007C5A30" w:rsidP="00D141C6">
            <w:pPr>
              <w:pStyle w:val="TableParagraph"/>
              <w:spacing w:before="27" w:line="191" w:lineRule="exact"/>
              <w:ind w:left="70"/>
              <w:rPr>
                <w:iCs/>
                <w:sz w:val="18"/>
              </w:rPr>
            </w:pPr>
            <w:r>
              <w:rPr>
                <w:iCs/>
                <w:spacing w:val="-4"/>
                <w:sz w:val="18"/>
              </w:rPr>
              <w:t>Лист</w:t>
            </w:r>
          </w:p>
        </w:tc>
      </w:tr>
      <w:tr w:rsidR="007C5A30" w:rsidTr="002563AE">
        <w:trPr>
          <w:trHeight w:val="237"/>
        </w:trPr>
        <w:tc>
          <w:tcPr>
            <w:tcW w:w="536"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7C5A30" w:rsidRDefault="007C5A30" w:rsidP="00D141C6">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7C5A30" w:rsidRDefault="007C5A30" w:rsidP="00D141C6">
            <w:pPr>
              <w:pStyle w:val="TableParagraph"/>
              <w:rPr>
                <w:sz w:val="16"/>
              </w:rPr>
            </w:pPr>
          </w:p>
        </w:tc>
        <w:tc>
          <w:tcPr>
            <w:tcW w:w="805"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7C5A30" w:rsidRDefault="007C5A30" w:rsidP="00D141C6">
            <w:pPr>
              <w:pStyle w:val="TableParagraph"/>
              <w:rPr>
                <w:sz w:val="16"/>
              </w:rPr>
            </w:pPr>
          </w:p>
        </w:tc>
        <w:tc>
          <w:tcPr>
            <w:tcW w:w="603"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7C5A30" w:rsidRDefault="007C5A30" w:rsidP="00D141C6">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7C5A30" w:rsidRDefault="007C5A30" w:rsidP="00D141C6">
            <w:pPr>
              <w:pStyle w:val="TableParagraph"/>
              <w:rPr>
                <w:sz w:val="16"/>
              </w:rPr>
            </w:pPr>
          </w:p>
        </w:tc>
        <w:tc>
          <w:tcPr>
            <w:tcW w:w="6536" w:type="dxa"/>
            <w:vMerge/>
          </w:tcPr>
          <w:p w:rsidR="007C5A30" w:rsidRDefault="007C5A30" w:rsidP="00D141C6">
            <w:pPr>
              <w:rPr>
                <w:sz w:val="2"/>
                <w:szCs w:val="2"/>
              </w:rPr>
            </w:pPr>
          </w:p>
        </w:tc>
        <w:tc>
          <w:tcPr>
            <w:tcW w:w="890" w:type="dxa"/>
            <w:vMerge w:val="restart"/>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7C5A30" w:rsidRDefault="007C5A30" w:rsidP="00D141C6">
            <w:pPr>
              <w:pStyle w:val="TableParagraph"/>
              <w:spacing w:before="112"/>
              <w:ind w:left="37"/>
              <w:jc w:val="center"/>
              <w:rPr>
                <w:i/>
                <w:sz w:val="18"/>
                <w:szCs w:val="18"/>
              </w:rPr>
            </w:pPr>
          </w:p>
        </w:tc>
      </w:tr>
      <w:tr w:rsidR="007C5A30" w:rsidTr="002563AE">
        <w:trPr>
          <w:trHeight w:val="300"/>
        </w:trPr>
        <w:tc>
          <w:tcPr>
            <w:tcW w:w="536"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7C5A30" w:rsidRDefault="007C5A30" w:rsidP="00D141C6">
            <w:pPr>
              <w:pStyle w:val="TableParagraph"/>
              <w:spacing w:before="11" w:line="207" w:lineRule="exact"/>
              <w:ind w:left="158"/>
              <w:rPr>
                <w:iCs/>
                <w:sz w:val="18"/>
              </w:rPr>
            </w:pPr>
            <w:r>
              <w:rPr>
                <w:iCs/>
                <w:spacing w:val="-5"/>
                <w:sz w:val="18"/>
              </w:rPr>
              <w:t>Зм.</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7C5A30" w:rsidRDefault="007C5A30" w:rsidP="00D141C6">
            <w:pPr>
              <w:pStyle w:val="TableParagraph"/>
              <w:spacing w:before="11" w:line="207" w:lineRule="exact"/>
              <w:ind w:left="101"/>
              <w:rPr>
                <w:iCs/>
                <w:sz w:val="18"/>
              </w:rPr>
            </w:pPr>
            <w:r>
              <w:rPr>
                <w:iCs/>
                <w:spacing w:val="-4"/>
                <w:sz w:val="18"/>
              </w:rPr>
              <w:t>Арку</w:t>
            </w:r>
          </w:p>
        </w:tc>
        <w:tc>
          <w:tcPr>
            <w:tcW w:w="805"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7C5A30" w:rsidRDefault="007C5A30" w:rsidP="00D141C6">
            <w:pPr>
              <w:pStyle w:val="TableParagraph"/>
              <w:spacing w:before="11" w:line="207" w:lineRule="exact"/>
              <w:ind w:left="333"/>
              <w:rPr>
                <w:iCs/>
                <w:sz w:val="18"/>
              </w:rPr>
            </w:pPr>
            <w:r>
              <w:rPr>
                <w:iCs/>
                <w:sz w:val="18"/>
              </w:rPr>
              <w:t xml:space="preserve">№ </w:t>
            </w:r>
            <w:r>
              <w:rPr>
                <w:iCs/>
                <w:spacing w:val="-2"/>
                <w:sz w:val="18"/>
              </w:rPr>
              <w:t>докум.</w:t>
            </w:r>
          </w:p>
        </w:tc>
        <w:tc>
          <w:tcPr>
            <w:tcW w:w="603"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7C5A30" w:rsidRDefault="007C5A30" w:rsidP="00D141C6">
            <w:pPr>
              <w:pStyle w:val="TableParagraph"/>
              <w:spacing w:before="11" w:line="207" w:lineRule="exact"/>
              <w:ind w:left="171"/>
              <w:rPr>
                <w:iCs/>
                <w:sz w:val="18"/>
              </w:rPr>
            </w:pPr>
            <w:r>
              <w:rPr>
                <w:iCs/>
                <w:spacing w:val="-2"/>
                <w:sz w:val="18"/>
              </w:rPr>
              <w:t>Підпис</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7C5A30" w:rsidRDefault="007C5A30" w:rsidP="00D141C6">
            <w:pPr>
              <w:pStyle w:val="TableParagraph"/>
              <w:spacing w:before="11" w:line="207" w:lineRule="exact"/>
              <w:ind w:left="58"/>
              <w:rPr>
                <w:iCs/>
                <w:sz w:val="18"/>
              </w:rPr>
            </w:pPr>
            <w:r>
              <w:rPr>
                <w:iCs/>
                <w:spacing w:val="-4"/>
                <w:sz w:val="18"/>
              </w:rPr>
              <w:t>Дата</w:t>
            </w:r>
          </w:p>
        </w:tc>
        <w:tc>
          <w:tcPr>
            <w:tcW w:w="6536" w:type="dxa"/>
            <w:vMerge/>
          </w:tcPr>
          <w:p w:rsidR="007C5A30" w:rsidRDefault="007C5A30" w:rsidP="00D141C6">
            <w:pPr>
              <w:rPr>
                <w:sz w:val="2"/>
                <w:szCs w:val="2"/>
              </w:rPr>
            </w:pPr>
          </w:p>
        </w:tc>
        <w:tc>
          <w:tcPr>
            <w:tcW w:w="890" w:type="dxa"/>
            <w:vMerge/>
          </w:tcPr>
          <w:p w:rsidR="007C5A30" w:rsidRDefault="007C5A30" w:rsidP="00D141C6">
            <w:pPr>
              <w:rPr>
                <w:sz w:val="2"/>
                <w:szCs w:val="2"/>
              </w:rPr>
            </w:pPr>
          </w:p>
        </w:tc>
      </w:tr>
      <w:tr w:rsidR="007C5A30" w:rsidTr="002563AE">
        <w:trPr>
          <w:trHeight w:val="14708"/>
        </w:trPr>
        <w:tc>
          <w:tcPr>
            <w:tcW w:w="10374" w:type="dxa"/>
            <w:gridSpan w:val="7"/>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7C5A30" w:rsidRDefault="007C5A30" w:rsidP="00D141C6">
            <w:pPr>
              <w:pStyle w:val="TableParagraph"/>
              <w:spacing w:before="66" w:line="360" w:lineRule="auto"/>
              <w:rPr>
                <w:sz w:val="28"/>
              </w:rPr>
            </w:pPr>
          </w:p>
          <w:p w:rsidR="003F6B9D" w:rsidRPr="003F6B9D" w:rsidRDefault="003F6B9D" w:rsidP="0005628F">
            <w:pPr>
              <w:pStyle w:val="a7"/>
              <w:numPr>
                <w:ilvl w:val="1"/>
                <w:numId w:val="9"/>
              </w:numPr>
              <w:rPr>
                <w:b/>
                <w:spacing w:val="-2"/>
                <w:sz w:val="28"/>
              </w:rPr>
            </w:pPr>
            <w:r w:rsidRPr="003F6B9D">
              <w:rPr>
                <w:b/>
                <w:spacing w:val="-2"/>
                <w:sz w:val="28"/>
              </w:rPr>
              <w:t>Відповідність ДБН</w:t>
            </w:r>
          </w:p>
          <w:p w:rsidR="007C5A30" w:rsidRPr="007C5A30" w:rsidRDefault="007C5A30" w:rsidP="007C5A30">
            <w:pPr>
              <w:pStyle w:val="a5"/>
              <w:rPr>
                <w:lang w:val="ru-RU"/>
              </w:rPr>
            </w:pPr>
            <w:r w:rsidRPr="007C5A30">
              <w:rPr>
                <w:lang w:val="ru-RU"/>
              </w:rPr>
              <w:t>Проєктування мультимодального транспортного хабу здійснювалося з дотриманням вимог чинного законодавства України у сфері містобудування. Архітектурні та інженерні рішення об'єкта базуються на системному підході до безпеки, стійкості конструкцій та ергономіки великих громадських споруд.</w:t>
            </w:r>
          </w:p>
          <w:p w:rsidR="007C5A30" w:rsidRPr="007C5A30" w:rsidRDefault="007C5A30" w:rsidP="00644612">
            <w:pPr>
              <w:pStyle w:val="a5"/>
              <w:numPr>
                <w:ilvl w:val="0"/>
                <w:numId w:val="45"/>
              </w:numPr>
              <w:spacing w:before="100" w:after="100"/>
              <w:rPr>
                <w:lang w:val="ru-RU"/>
              </w:rPr>
            </w:pPr>
            <w:r w:rsidRPr="007C5A30">
              <w:rPr>
                <w:lang w:val="ru-RU"/>
              </w:rPr>
              <w:t xml:space="preserve">Згідно з </w:t>
            </w:r>
            <w:r w:rsidRPr="007C5A30">
              <w:rPr>
                <w:b/>
                <w:bCs/>
                <w:lang w:val="ru-RU"/>
              </w:rPr>
              <w:t>ДБН Б.2.2-12:2019 «Планування та забудова територій»</w:t>
            </w:r>
            <w:r w:rsidRPr="007C5A30">
              <w:rPr>
                <w:lang w:val="ru-RU"/>
              </w:rPr>
              <w:t>, ділянка аеропорту функціонально відповідає зоні транспортної інфраструктури. Витримані нормативні санітарно-захисні зони (СЗЗ) від злітно-посадкової смуги та перонів до межі житлової забудови міста.</w:t>
            </w:r>
          </w:p>
          <w:p w:rsidR="007C5A30" w:rsidRPr="007C5A30" w:rsidRDefault="007C5A30" w:rsidP="00644612">
            <w:pPr>
              <w:pStyle w:val="a5"/>
              <w:numPr>
                <w:ilvl w:val="0"/>
                <w:numId w:val="45"/>
              </w:numPr>
              <w:spacing w:before="100" w:after="100"/>
              <w:rPr>
                <w:lang w:val="ru-RU"/>
              </w:rPr>
            </w:pPr>
            <w:r w:rsidRPr="007C5A30">
              <w:rPr>
                <w:lang w:val="ru-RU"/>
              </w:rPr>
              <w:t xml:space="preserve">Відповідно до </w:t>
            </w:r>
            <w:r w:rsidRPr="007C5A30">
              <w:rPr>
                <w:b/>
                <w:bCs/>
                <w:lang w:val="ru-RU"/>
              </w:rPr>
              <w:t>ДБН В.2.3-5:2018 «Вулично-дорожня мережа населених пунктів»</w:t>
            </w:r>
            <w:r w:rsidRPr="007C5A30">
              <w:rPr>
                <w:lang w:val="ru-RU"/>
              </w:rPr>
              <w:t xml:space="preserve">, розраховано пропускну здатність під’їзних шляхів. Радіуси заокруглення проїжджої частини на ділянці прийняті не менше </w:t>
            </w:r>
            <w:r w:rsidRPr="007C5A30">
              <w:rPr>
                <w:b/>
                <w:bCs/>
                <w:lang w:val="ru-RU"/>
              </w:rPr>
              <w:t>12-15 м</w:t>
            </w:r>
            <w:r w:rsidRPr="007C5A30">
              <w:rPr>
                <w:lang w:val="ru-RU"/>
              </w:rPr>
              <w:t xml:space="preserve"> для забезпечення безперешкодного маневрування зчленованих автобусів класу особо великої місткості.</w:t>
            </w:r>
          </w:p>
          <w:p w:rsidR="007C5A30" w:rsidRPr="007C5A30" w:rsidRDefault="007C5A30" w:rsidP="00644612">
            <w:pPr>
              <w:pStyle w:val="a5"/>
              <w:numPr>
                <w:ilvl w:val="0"/>
                <w:numId w:val="45"/>
              </w:numPr>
              <w:spacing w:before="100" w:after="100"/>
              <w:rPr>
                <w:lang w:val="ru-RU"/>
              </w:rPr>
            </w:pPr>
            <w:r w:rsidRPr="007C5A30">
              <w:rPr>
                <w:lang w:val="ru-RU"/>
              </w:rPr>
              <w:t xml:space="preserve">Проєкт розроблено згідно з </w:t>
            </w:r>
            <w:r w:rsidRPr="007C5A30">
              <w:rPr>
                <w:b/>
                <w:bCs/>
                <w:lang w:val="ru-RU"/>
              </w:rPr>
              <w:t>ДБН В.2.2-9:2018 «Громадські будинки та споруди»</w:t>
            </w:r>
            <w:r w:rsidRPr="007C5A30">
              <w:rPr>
                <w:lang w:val="ru-RU"/>
              </w:rPr>
              <w:t xml:space="preserve">. Склад приміщень аеровокзалу та автовокзалу відповідає розрахунковій потужності пасажиропотоку. Площа операційних залів (реєстрації, очікування) прийнята з розрахунку не менше </w:t>
            </w:r>
            <w:r w:rsidRPr="007C5A30">
              <w:rPr>
                <w:b/>
                <w:bCs/>
                <w:lang w:val="ru-RU"/>
              </w:rPr>
              <w:t>2.5–3.0 м²</w:t>
            </w:r>
            <w:r w:rsidRPr="007C5A30">
              <w:rPr>
                <w:lang w:val="ru-RU"/>
              </w:rPr>
              <w:t xml:space="preserve"> на одного пасажира в годину пік.</w:t>
            </w:r>
          </w:p>
          <w:p w:rsidR="007C5A30" w:rsidRPr="007C5A30" w:rsidRDefault="007C5A30" w:rsidP="00644612">
            <w:pPr>
              <w:pStyle w:val="a5"/>
              <w:numPr>
                <w:ilvl w:val="0"/>
                <w:numId w:val="45"/>
              </w:numPr>
              <w:spacing w:before="100" w:after="100"/>
              <w:rPr>
                <w:lang w:val="ru-RU"/>
              </w:rPr>
            </w:pPr>
            <w:r w:rsidRPr="007C5A30">
              <w:rPr>
                <w:lang w:val="ru-RU"/>
              </w:rPr>
              <w:t xml:space="preserve">Параметрична покрівля та скління розраховані згідно з </w:t>
            </w:r>
            <w:r w:rsidRPr="007C5A30">
              <w:rPr>
                <w:b/>
                <w:bCs/>
                <w:lang w:val="ru-RU"/>
              </w:rPr>
              <w:t>ДБН В.2.5-28:2018 «Природне і штучне освітлення»</w:t>
            </w:r>
            <w:r w:rsidRPr="007C5A30">
              <w:rPr>
                <w:lang w:val="ru-RU"/>
              </w:rPr>
              <w:t>, що дозволяє досягти нормативного коефіцієнта природної освітленості (КПО) навіть у глибоких зонах терміналу.</w:t>
            </w:r>
          </w:p>
          <w:p w:rsidR="007C5A30" w:rsidRPr="007C5A30" w:rsidRDefault="007C5A30" w:rsidP="00644612">
            <w:pPr>
              <w:pStyle w:val="a5"/>
              <w:numPr>
                <w:ilvl w:val="0"/>
                <w:numId w:val="45"/>
              </w:numPr>
              <w:spacing w:before="100" w:after="100"/>
              <w:rPr>
                <w:lang w:val="ru-RU"/>
              </w:rPr>
            </w:pPr>
            <w:r w:rsidRPr="007C5A30">
              <w:rPr>
                <w:lang w:val="ru-RU"/>
              </w:rPr>
              <w:t xml:space="preserve">Особливу увагу приділено </w:t>
            </w:r>
            <w:r w:rsidRPr="007C5A30">
              <w:rPr>
                <w:b/>
                <w:bCs/>
                <w:lang w:val="ru-RU"/>
              </w:rPr>
              <w:t>ДБН В.2.2-40:2018 «Інклюзивність будівель і споруд»</w:t>
            </w:r>
            <w:r w:rsidRPr="007C5A30">
              <w:rPr>
                <w:lang w:val="ru-RU"/>
              </w:rPr>
              <w:t xml:space="preserve">. Всі шляхи руху пасажирів мають поздовжній ухил не більше </w:t>
            </w:r>
            <w:r w:rsidRPr="007C5A30">
              <w:rPr>
                <w:b/>
                <w:bCs/>
                <w:lang w:val="ru-RU"/>
              </w:rPr>
              <w:t>5%</w:t>
            </w:r>
            <w:r w:rsidRPr="007C5A30">
              <w:rPr>
                <w:lang w:val="ru-RU"/>
              </w:rPr>
              <w:t xml:space="preserve"> (8% для пандусів на коротких дистанціях). Ширина дверних прорізів та коридорів у комерційній галереї передбачає вільний розворот крісла колісного (мінімум </w:t>
            </w:r>
            <w:r w:rsidRPr="007C5A30">
              <w:rPr>
                <w:b/>
                <w:bCs/>
                <w:lang w:val="ru-RU"/>
              </w:rPr>
              <w:t>1.5–1.8 м</w:t>
            </w:r>
            <w:r w:rsidRPr="007C5A30">
              <w:rPr>
                <w:lang w:val="ru-RU"/>
              </w:rPr>
              <w:t>). В кожному функціональному блоці передбачені універсальні кабіни санвузлів та зони безпеки для МГН у разі пожежі.</w:t>
            </w:r>
          </w:p>
          <w:p w:rsidR="007C5A30" w:rsidRPr="007C5A30" w:rsidRDefault="007C5A30" w:rsidP="00644612">
            <w:pPr>
              <w:pStyle w:val="a5"/>
              <w:numPr>
                <w:ilvl w:val="0"/>
                <w:numId w:val="45"/>
              </w:numPr>
              <w:spacing w:before="100" w:after="100"/>
              <w:rPr>
                <w:lang w:val="ru-RU"/>
              </w:rPr>
            </w:pPr>
            <w:r w:rsidRPr="007C5A30">
              <w:rPr>
                <w:lang w:val="ru-RU"/>
              </w:rPr>
              <w:t xml:space="preserve">Згідно з </w:t>
            </w:r>
            <w:r w:rsidRPr="007C5A30">
              <w:rPr>
                <w:b/>
                <w:bCs/>
                <w:lang w:val="ru-RU"/>
              </w:rPr>
              <w:t>ДБН В.1.1-7:2016 «Пожежна безпека об’єктів будівництва»</w:t>
            </w:r>
            <w:r w:rsidRPr="007C5A30">
              <w:rPr>
                <w:lang w:val="ru-RU"/>
              </w:rPr>
              <w:t xml:space="preserve">, будівля відноситься до </w:t>
            </w:r>
            <w:r w:rsidRPr="007C5A30">
              <w:rPr>
                <w:b/>
                <w:bCs/>
                <w:lang w:val="ru-RU"/>
              </w:rPr>
              <w:t>І ступеня вогнестійкості</w:t>
            </w:r>
            <w:r w:rsidRPr="007C5A30">
              <w:rPr>
                <w:lang w:val="ru-RU"/>
              </w:rPr>
              <w:t>. Через велику площу (</w:t>
            </w:r>
            <w:r>
              <w:t>Open</w:t>
            </w:r>
            <w:r w:rsidRPr="007C5A30">
              <w:rPr>
                <w:lang w:val="ru-RU"/>
              </w:rPr>
              <w:t xml:space="preserve"> </w:t>
            </w:r>
            <w:r>
              <w:t>Space</w:t>
            </w:r>
            <w:r w:rsidRPr="007C5A30">
              <w:rPr>
                <w:lang w:val="ru-RU"/>
              </w:rPr>
              <w:t>), термінал розділено на пожежні відсіки за допомогою водяних дренчерних завіс та протипожежних екранів, що не порушують візуальну цілісність параметричного даху.</w:t>
            </w:r>
          </w:p>
          <w:p w:rsidR="00644612" w:rsidRDefault="007C5A30" w:rsidP="00644612">
            <w:pPr>
              <w:pStyle w:val="a5"/>
              <w:numPr>
                <w:ilvl w:val="0"/>
                <w:numId w:val="45"/>
              </w:numPr>
              <w:spacing w:before="100" w:after="100"/>
              <w:rPr>
                <w:lang w:val="ru-RU"/>
              </w:rPr>
            </w:pPr>
            <w:r w:rsidRPr="007C5A30">
              <w:rPr>
                <w:lang w:val="ru-RU"/>
              </w:rPr>
              <w:t xml:space="preserve">Шляхи евакуації розраховані таким чином, щоб відстань від найвіддаленішої точки залу до евакуаційного виходу не перевищувала </w:t>
            </w:r>
            <w:r w:rsidRPr="007C5A30">
              <w:rPr>
                <w:b/>
                <w:bCs/>
                <w:lang w:val="ru-RU"/>
              </w:rPr>
              <w:t>35-50 м</w:t>
            </w:r>
            <w:r w:rsidRPr="007C5A30">
              <w:rPr>
                <w:lang w:val="ru-RU"/>
              </w:rPr>
              <w:t xml:space="preserve"> (залежно від зони). Система димовидалення інтегрована в конструкцію ліхтарів верхнього світла параметричної покрівлі.</w:t>
            </w:r>
          </w:p>
          <w:p w:rsidR="00644612" w:rsidRDefault="007C5A30" w:rsidP="00644612">
            <w:pPr>
              <w:pStyle w:val="a5"/>
              <w:numPr>
                <w:ilvl w:val="0"/>
                <w:numId w:val="45"/>
              </w:numPr>
              <w:spacing w:before="100" w:after="100"/>
              <w:rPr>
                <w:lang w:val="ru-RU"/>
              </w:rPr>
            </w:pPr>
            <w:r w:rsidRPr="00644612">
              <w:rPr>
                <w:lang w:val="ru-RU"/>
              </w:rPr>
              <w:t xml:space="preserve">При проєктуванні сектору аеропорту враховано вимоги </w:t>
            </w:r>
            <w:r w:rsidRPr="00644612">
              <w:rPr>
                <w:b/>
                <w:bCs/>
                <w:lang w:val="ru-RU"/>
              </w:rPr>
              <w:t>ДБН В.2.2-11-2002 «Будинки і споруди. Аеровокзали»</w:t>
            </w:r>
            <w:r w:rsidRPr="00644612">
              <w:rPr>
                <w:lang w:val="ru-RU"/>
              </w:rPr>
              <w:t xml:space="preserve"> в частині розділення пасажирів на «виліт» та «приліт», а також вимоги щодо авіаційної безпеки (стерильні зони).</w:t>
            </w:r>
          </w:p>
          <w:p w:rsidR="00644612" w:rsidRDefault="007C5A30" w:rsidP="00644612">
            <w:pPr>
              <w:pStyle w:val="a5"/>
              <w:numPr>
                <w:ilvl w:val="0"/>
                <w:numId w:val="45"/>
              </w:numPr>
              <w:spacing w:before="100" w:after="100"/>
              <w:rPr>
                <w:lang w:val="ru-RU"/>
              </w:rPr>
            </w:pPr>
            <w:r w:rsidRPr="00644612">
              <w:rPr>
                <w:lang w:val="ru-RU"/>
              </w:rPr>
              <w:t xml:space="preserve">Автовокзальна частина відповідає </w:t>
            </w:r>
            <w:r w:rsidRPr="00644612">
              <w:rPr>
                <w:b/>
                <w:bCs/>
                <w:lang w:val="ru-RU"/>
              </w:rPr>
              <w:t>ДБН В.2.3-26:2010</w:t>
            </w:r>
            <w:r w:rsidRPr="00644612">
              <w:rPr>
                <w:lang w:val="ru-RU"/>
              </w:rPr>
              <w:t>, забезпечуючи нормативну кількість перонів та розділення пасажирської та технологічної зон перону.</w:t>
            </w:r>
          </w:p>
          <w:p w:rsidR="007C5A30" w:rsidRPr="00644612" w:rsidRDefault="007C5A30" w:rsidP="00644612">
            <w:pPr>
              <w:pStyle w:val="a5"/>
              <w:numPr>
                <w:ilvl w:val="0"/>
                <w:numId w:val="45"/>
              </w:numPr>
              <w:spacing w:before="100" w:after="100"/>
              <w:rPr>
                <w:lang w:val="ru-RU"/>
              </w:rPr>
            </w:pPr>
            <w:r w:rsidRPr="00644612">
              <w:rPr>
                <w:lang w:val="ru-RU"/>
              </w:rPr>
              <w:t xml:space="preserve">Відповідно до </w:t>
            </w:r>
            <w:r w:rsidRPr="00644612">
              <w:rPr>
                <w:b/>
                <w:bCs/>
                <w:lang w:val="ru-RU"/>
              </w:rPr>
              <w:t>ДБН В.2.6-31:2016 «Теплова ізоляція будівель»</w:t>
            </w:r>
            <w:r w:rsidRPr="00644612">
              <w:rPr>
                <w:lang w:val="ru-RU"/>
              </w:rPr>
              <w:t>, огороджувальні конструкції та фасадне скління мають високий опір теплопередачі, що мінімізує енерговитрати на кондиціонування величезного об’єму атріуму.</w:t>
            </w:r>
          </w:p>
          <w:p w:rsidR="007C5A30" w:rsidRDefault="007C5A30" w:rsidP="00D141C6">
            <w:pPr>
              <w:widowControl/>
              <w:autoSpaceDE/>
              <w:autoSpaceDN/>
              <w:spacing w:before="100" w:beforeAutospacing="1" w:after="100" w:afterAutospacing="1"/>
              <w:rPr>
                <w:spacing w:val="-2"/>
                <w:sz w:val="28"/>
              </w:rPr>
            </w:pPr>
          </w:p>
        </w:tc>
      </w:tr>
      <w:tr w:rsidR="007C5A30" w:rsidTr="002563AE">
        <w:trPr>
          <w:trHeight w:val="237"/>
        </w:trPr>
        <w:tc>
          <w:tcPr>
            <w:tcW w:w="536"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7C5A30" w:rsidRDefault="007C5A30" w:rsidP="00D141C6">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7C5A30" w:rsidRDefault="007C5A30" w:rsidP="00D141C6">
            <w:pPr>
              <w:pStyle w:val="TableParagraph"/>
              <w:rPr>
                <w:sz w:val="16"/>
              </w:rPr>
            </w:pPr>
          </w:p>
        </w:tc>
        <w:tc>
          <w:tcPr>
            <w:tcW w:w="805"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7C5A30" w:rsidRDefault="007C5A30" w:rsidP="00D141C6">
            <w:pPr>
              <w:pStyle w:val="TableParagraph"/>
              <w:rPr>
                <w:sz w:val="16"/>
              </w:rPr>
            </w:pPr>
          </w:p>
        </w:tc>
        <w:tc>
          <w:tcPr>
            <w:tcW w:w="603"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7C5A30" w:rsidRDefault="007C5A30" w:rsidP="00D141C6">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7C5A30" w:rsidRDefault="007C5A30" w:rsidP="00D141C6">
            <w:pPr>
              <w:pStyle w:val="TableParagraph"/>
              <w:rPr>
                <w:sz w:val="16"/>
              </w:rPr>
            </w:pPr>
          </w:p>
        </w:tc>
        <w:tc>
          <w:tcPr>
            <w:tcW w:w="6536" w:type="dxa"/>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7C5A30" w:rsidRDefault="007C5A30" w:rsidP="00D141C6">
            <w:pPr>
              <w:pStyle w:val="TableParagraph"/>
              <w:spacing w:before="2"/>
              <w:jc w:val="center"/>
              <w:rPr>
                <w:i/>
                <w:sz w:val="28"/>
              </w:rPr>
            </w:pPr>
            <w:r>
              <w:rPr>
                <w:i/>
                <w:iCs/>
                <w:sz w:val="28"/>
                <w:szCs w:val="28"/>
              </w:rPr>
              <w:t>Авіавокзал в місті Кропивницькому</w:t>
            </w:r>
          </w:p>
        </w:tc>
        <w:tc>
          <w:tcPr>
            <w:tcW w:w="890"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7C5A30" w:rsidRDefault="007C5A30" w:rsidP="00D141C6">
            <w:pPr>
              <w:pStyle w:val="TableParagraph"/>
              <w:spacing w:before="27" w:line="191" w:lineRule="exact"/>
              <w:ind w:left="70"/>
              <w:rPr>
                <w:iCs/>
                <w:sz w:val="18"/>
              </w:rPr>
            </w:pPr>
            <w:r>
              <w:rPr>
                <w:iCs/>
                <w:spacing w:val="-4"/>
                <w:sz w:val="18"/>
              </w:rPr>
              <w:t>Лист</w:t>
            </w:r>
          </w:p>
        </w:tc>
      </w:tr>
      <w:tr w:rsidR="007C5A30" w:rsidTr="002563AE">
        <w:trPr>
          <w:trHeight w:val="237"/>
        </w:trPr>
        <w:tc>
          <w:tcPr>
            <w:tcW w:w="536"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7C5A30" w:rsidRDefault="007C5A30" w:rsidP="00D141C6">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7C5A30" w:rsidRDefault="007C5A30" w:rsidP="00D141C6">
            <w:pPr>
              <w:pStyle w:val="TableParagraph"/>
              <w:rPr>
                <w:sz w:val="16"/>
              </w:rPr>
            </w:pPr>
          </w:p>
        </w:tc>
        <w:tc>
          <w:tcPr>
            <w:tcW w:w="805"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7C5A30" w:rsidRDefault="007C5A30" w:rsidP="00D141C6">
            <w:pPr>
              <w:pStyle w:val="TableParagraph"/>
              <w:rPr>
                <w:sz w:val="16"/>
              </w:rPr>
            </w:pPr>
          </w:p>
        </w:tc>
        <w:tc>
          <w:tcPr>
            <w:tcW w:w="603"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7C5A30" w:rsidRDefault="007C5A30" w:rsidP="00D141C6">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7C5A30" w:rsidRDefault="007C5A30" w:rsidP="00D141C6">
            <w:pPr>
              <w:pStyle w:val="TableParagraph"/>
              <w:rPr>
                <w:sz w:val="16"/>
              </w:rPr>
            </w:pPr>
          </w:p>
        </w:tc>
        <w:tc>
          <w:tcPr>
            <w:tcW w:w="6536" w:type="dxa"/>
            <w:vMerge/>
          </w:tcPr>
          <w:p w:rsidR="007C5A30" w:rsidRDefault="007C5A30" w:rsidP="00D141C6">
            <w:pPr>
              <w:rPr>
                <w:sz w:val="2"/>
                <w:szCs w:val="2"/>
              </w:rPr>
            </w:pPr>
          </w:p>
        </w:tc>
        <w:tc>
          <w:tcPr>
            <w:tcW w:w="890" w:type="dxa"/>
            <w:vMerge w:val="restart"/>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7C5A30" w:rsidRDefault="007C5A30" w:rsidP="00D141C6">
            <w:pPr>
              <w:pStyle w:val="TableParagraph"/>
              <w:spacing w:before="112"/>
              <w:ind w:left="37"/>
              <w:jc w:val="center"/>
              <w:rPr>
                <w:i/>
                <w:sz w:val="18"/>
                <w:szCs w:val="18"/>
              </w:rPr>
            </w:pPr>
          </w:p>
        </w:tc>
      </w:tr>
      <w:tr w:rsidR="007C5A30" w:rsidTr="002563AE">
        <w:trPr>
          <w:trHeight w:val="300"/>
        </w:trPr>
        <w:tc>
          <w:tcPr>
            <w:tcW w:w="536"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7C5A30" w:rsidRDefault="007C5A30" w:rsidP="00D141C6">
            <w:pPr>
              <w:pStyle w:val="TableParagraph"/>
              <w:spacing w:before="11" w:line="207" w:lineRule="exact"/>
              <w:ind w:left="158"/>
              <w:rPr>
                <w:iCs/>
                <w:sz w:val="18"/>
              </w:rPr>
            </w:pPr>
            <w:r>
              <w:rPr>
                <w:iCs/>
                <w:spacing w:val="-5"/>
                <w:sz w:val="18"/>
              </w:rPr>
              <w:t>Зм.</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7C5A30" w:rsidRDefault="007C5A30" w:rsidP="00D141C6">
            <w:pPr>
              <w:pStyle w:val="TableParagraph"/>
              <w:spacing w:before="11" w:line="207" w:lineRule="exact"/>
              <w:ind w:left="101"/>
              <w:rPr>
                <w:iCs/>
                <w:sz w:val="18"/>
              </w:rPr>
            </w:pPr>
            <w:r>
              <w:rPr>
                <w:iCs/>
                <w:spacing w:val="-4"/>
                <w:sz w:val="18"/>
              </w:rPr>
              <w:t>Арку</w:t>
            </w:r>
          </w:p>
        </w:tc>
        <w:tc>
          <w:tcPr>
            <w:tcW w:w="805"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7C5A30" w:rsidRDefault="007C5A30" w:rsidP="00D141C6">
            <w:pPr>
              <w:pStyle w:val="TableParagraph"/>
              <w:spacing w:before="11" w:line="207" w:lineRule="exact"/>
              <w:ind w:left="333"/>
              <w:rPr>
                <w:iCs/>
                <w:sz w:val="18"/>
              </w:rPr>
            </w:pPr>
            <w:r>
              <w:rPr>
                <w:iCs/>
                <w:sz w:val="18"/>
              </w:rPr>
              <w:t xml:space="preserve">№ </w:t>
            </w:r>
            <w:r>
              <w:rPr>
                <w:iCs/>
                <w:spacing w:val="-2"/>
                <w:sz w:val="18"/>
              </w:rPr>
              <w:t>докум.</w:t>
            </w:r>
          </w:p>
        </w:tc>
        <w:tc>
          <w:tcPr>
            <w:tcW w:w="603"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7C5A30" w:rsidRDefault="007C5A30" w:rsidP="00D141C6">
            <w:pPr>
              <w:pStyle w:val="TableParagraph"/>
              <w:spacing w:before="11" w:line="207" w:lineRule="exact"/>
              <w:ind w:left="171"/>
              <w:rPr>
                <w:iCs/>
                <w:sz w:val="18"/>
              </w:rPr>
            </w:pPr>
            <w:r>
              <w:rPr>
                <w:iCs/>
                <w:spacing w:val="-2"/>
                <w:sz w:val="18"/>
              </w:rPr>
              <w:t>Підпис</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7C5A30" w:rsidRDefault="007C5A30" w:rsidP="00D141C6">
            <w:pPr>
              <w:pStyle w:val="TableParagraph"/>
              <w:spacing w:before="11" w:line="207" w:lineRule="exact"/>
              <w:ind w:left="58"/>
              <w:rPr>
                <w:iCs/>
                <w:sz w:val="18"/>
              </w:rPr>
            </w:pPr>
            <w:r>
              <w:rPr>
                <w:iCs/>
                <w:spacing w:val="-4"/>
                <w:sz w:val="18"/>
              </w:rPr>
              <w:t>Дата</w:t>
            </w:r>
          </w:p>
        </w:tc>
        <w:tc>
          <w:tcPr>
            <w:tcW w:w="6536" w:type="dxa"/>
            <w:vMerge/>
          </w:tcPr>
          <w:p w:rsidR="007C5A30" w:rsidRDefault="007C5A30" w:rsidP="00D141C6">
            <w:pPr>
              <w:rPr>
                <w:sz w:val="2"/>
                <w:szCs w:val="2"/>
              </w:rPr>
            </w:pPr>
          </w:p>
        </w:tc>
        <w:tc>
          <w:tcPr>
            <w:tcW w:w="890" w:type="dxa"/>
            <w:vMerge/>
          </w:tcPr>
          <w:p w:rsidR="007C5A30" w:rsidRDefault="007C5A30" w:rsidP="00D141C6">
            <w:pPr>
              <w:rPr>
                <w:sz w:val="2"/>
                <w:szCs w:val="2"/>
              </w:rPr>
            </w:pPr>
          </w:p>
        </w:tc>
      </w:tr>
      <w:tr w:rsidR="007C5A30" w:rsidTr="002563AE">
        <w:trPr>
          <w:trHeight w:val="14708"/>
        </w:trPr>
        <w:tc>
          <w:tcPr>
            <w:tcW w:w="10374" w:type="dxa"/>
            <w:gridSpan w:val="7"/>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7C5A30" w:rsidRDefault="007C5A30" w:rsidP="00D141C6">
            <w:pPr>
              <w:pStyle w:val="TableParagraph"/>
              <w:rPr>
                <w:sz w:val="28"/>
              </w:rPr>
            </w:pPr>
          </w:p>
          <w:p w:rsidR="007C5A30" w:rsidRDefault="007C5A30" w:rsidP="00D141C6">
            <w:pPr>
              <w:pStyle w:val="TableParagraph"/>
              <w:spacing w:before="66" w:line="360" w:lineRule="auto"/>
              <w:rPr>
                <w:sz w:val="28"/>
              </w:rPr>
            </w:pPr>
          </w:p>
          <w:p w:rsidR="003F6B9D" w:rsidRPr="003F6B9D" w:rsidRDefault="003F6B9D" w:rsidP="0005628F">
            <w:pPr>
              <w:pStyle w:val="a7"/>
              <w:numPr>
                <w:ilvl w:val="1"/>
                <w:numId w:val="9"/>
              </w:numPr>
              <w:rPr>
                <w:b/>
                <w:spacing w:val="-2"/>
                <w:sz w:val="28"/>
              </w:rPr>
            </w:pPr>
            <w:r w:rsidRPr="003F6B9D">
              <w:rPr>
                <w:b/>
                <w:spacing w:val="-2"/>
                <w:sz w:val="28"/>
              </w:rPr>
              <w:t>Евакуація та доступність</w:t>
            </w:r>
          </w:p>
          <w:p w:rsidR="003F6B9D" w:rsidRPr="003F6B9D" w:rsidRDefault="003F6B9D" w:rsidP="003F6B9D">
            <w:pPr>
              <w:widowControl/>
              <w:autoSpaceDE/>
              <w:autoSpaceDN/>
              <w:spacing w:before="100" w:beforeAutospacing="1" w:after="100" w:afterAutospacing="1"/>
              <w:rPr>
                <w:sz w:val="24"/>
                <w:szCs w:val="24"/>
                <w:lang w:eastAsia="uk-UA"/>
              </w:rPr>
            </w:pPr>
            <w:r w:rsidRPr="003F6B9D">
              <w:rPr>
                <w:sz w:val="24"/>
                <w:szCs w:val="24"/>
                <w:lang w:eastAsia="uk-UA"/>
              </w:rPr>
              <w:t>Проєкт мультимодального хабу розроблено з пріоритетом на безпеку життя та здоров’я людей, а також на забезпечення рівних можливостей для всіх категорій пасажирів. Питання евакуації та інклюзивності інтегровані в архітектурну форму об’єкта, що дозволяє поєднати нормативні вимоги з високим рівнем естетики та психологічного комфорту.</w:t>
            </w:r>
          </w:p>
          <w:p w:rsidR="003F6B9D" w:rsidRPr="003F6B9D" w:rsidRDefault="003F6B9D" w:rsidP="003F6B9D">
            <w:pPr>
              <w:widowControl/>
              <w:autoSpaceDE/>
              <w:autoSpaceDN/>
              <w:spacing w:before="100" w:beforeAutospacing="1" w:after="100" w:afterAutospacing="1"/>
              <w:rPr>
                <w:sz w:val="24"/>
                <w:szCs w:val="24"/>
                <w:lang w:eastAsia="uk-UA"/>
              </w:rPr>
            </w:pPr>
            <w:r w:rsidRPr="003F6B9D">
              <w:rPr>
                <w:b/>
                <w:bCs/>
                <w:sz w:val="24"/>
                <w:szCs w:val="24"/>
                <w:lang w:eastAsia="uk-UA"/>
              </w:rPr>
              <w:t>1. Система евакуації та пожежна безпека:</w:t>
            </w:r>
            <w:r w:rsidRPr="003F6B9D">
              <w:rPr>
                <w:sz w:val="24"/>
                <w:szCs w:val="24"/>
                <w:lang w:eastAsia="uk-UA"/>
              </w:rPr>
              <w:t xml:space="preserve"> Відповідно до </w:t>
            </w:r>
            <w:r w:rsidRPr="003F6B9D">
              <w:rPr>
                <w:b/>
                <w:bCs/>
                <w:sz w:val="24"/>
                <w:szCs w:val="24"/>
                <w:lang w:eastAsia="uk-UA"/>
              </w:rPr>
              <w:t>ДБН В.1.1-7:2016</w:t>
            </w:r>
            <w:r w:rsidRPr="003F6B9D">
              <w:rPr>
                <w:sz w:val="24"/>
                <w:szCs w:val="24"/>
                <w:lang w:eastAsia="uk-UA"/>
              </w:rPr>
              <w:t>, будівля терміналу класифікується як об'єкт із масовим перебуванням людей, що вимагає розробки чіткої та надійної системи евакуації.</w:t>
            </w:r>
          </w:p>
          <w:p w:rsidR="003F6B9D" w:rsidRPr="003F6B9D" w:rsidRDefault="003F6B9D" w:rsidP="00644612">
            <w:pPr>
              <w:widowControl/>
              <w:autoSpaceDE/>
              <w:autoSpaceDN/>
              <w:spacing w:after="100" w:afterAutospacing="1"/>
              <w:rPr>
                <w:sz w:val="24"/>
                <w:szCs w:val="24"/>
                <w:lang w:eastAsia="uk-UA"/>
              </w:rPr>
            </w:pPr>
            <w:r w:rsidRPr="003F6B9D">
              <w:rPr>
                <w:b/>
                <w:bCs/>
                <w:sz w:val="24"/>
                <w:szCs w:val="24"/>
                <w:lang w:eastAsia="uk-UA"/>
              </w:rPr>
              <w:t>Планувальні рішення:</w:t>
            </w:r>
            <w:r w:rsidRPr="003F6B9D">
              <w:rPr>
                <w:sz w:val="24"/>
                <w:szCs w:val="24"/>
                <w:lang w:eastAsia="uk-UA"/>
              </w:rPr>
              <w:t xml:space="preserve"> Радіальна структура хабу сприяє розосередженню пасажиропотоків. Евакуаційні шляхи запроєктовані за найкоротшими траєкторіями від центрального ядра та комерційної галереї до безпосередніх виходів назовні або у безпечні зони.</w:t>
            </w:r>
          </w:p>
          <w:p w:rsidR="003F6B9D" w:rsidRPr="003F6B9D" w:rsidRDefault="003F6B9D" w:rsidP="00644612">
            <w:pPr>
              <w:widowControl/>
              <w:autoSpaceDE/>
              <w:autoSpaceDN/>
              <w:spacing w:after="100" w:afterAutospacing="1"/>
              <w:rPr>
                <w:sz w:val="24"/>
                <w:szCs w:val="24"/>
                <w:lang w:eastAsia="uk-UA"/>
              </w:rPr>
            </w:pPr>
            <w:r w:rsidRPr="003F6B9D">
              <w:rPr>
                <w:b/>
                <w:bCs/>
                <w:sz w:val="24"/>
                <w:szCs w:val="24"/>
                <w:lang w:eastAsia="uk-UA"/>
              </w:rPr>
              <w:t>Розрахунок пропускної здатності:</w:t>
            </w:r>
            <w:r w:rsidRPr="003F6B9D">
              <w:rPr>
                <w:sz w:val="24"/>
                <w:szCs w:val="24"/>
                <w:lang w:eastAsia="uk-UA"/>
              </w:rPr>
              <w:t xml:space="preserve"> Сумарна ширина евакуаційних виходів та проходів розрахована на основі пікового навантаження терміналу (одночасна присутність пасажирів аеропорту та автовокзалу). Використання панорамного скління та атріумної системи дозволяє пасажирам візуально ідентифікувати шляхи виходу, що критично важливо для запобігання паніці.</w:t>
            </w:r>
          </w:p>
          <w:p w:rsidR="003F6B9D" w:rsidRPr="003F6B9D" w:rsidRDefault="003F6B9D" w:rsidP="00644612">
            <w:pPr>
              <w:widowControl/>
              <w:autoSpaceDE/>
              <w:autoSpaceDN/>
              <w:spacing w:after="100" w:afterAutospacing="1"/>
              <w:rPr>
                <w:sz w:val="24"/>
                <w:szCs w:val="24"/>
                <w:lang w:eastAsia="uk-UA"/>
              </w:rPr>
            </w:pPr>
            <w:r w:rsidRPr="003F6B9D">
              <w:rPr>
                <w:b/>
                <w:bCs/>
                <w:sz w:val="24"/>
                <w:szCs w:val="24"/>
                <w:lang w:eastAsia="uk-UA"/>
              </w:rPr>
              <w:t>Технічні засоби:</w:t>
            </w:r>
            <w:r w:rsidRPr="003F6B9D">
              <w:rPr>
                <w:sz w:val="24"/>
                <w:szCs w:val="24"/>
                <w:lang w:eastAsia="uk-UA"/>
              </w:rPr>
              <w:t xml:space="preserve"> Будівля обладнана автоматичною системою оповіщення та управління евакуацією (СОУЕ), протипожежними завісами в зоні комерційної галереї та інтегрованою системою димовидалення, що вмонтована в параметричну покрівлю.</w:t>
            </w:r>
          </w:p>
          <w:p w:rsidR="003F6B9D" w:rsidRPr="003F6B9D" w:rsidRDefault="003F6B9D" w:rsidP="003F6B9D">
            <w:pPr>
              <w:widowControl/>
              <w:autoSpaceDE/>
              <w:autoSpaceDN/>
              <w:spacing w:before="100" w:beforeAutospacing="1" w:after="100" w:afterAutospacing="1"/>
              <w:rPr>
                <w:sz w:val="24"/>
                <w:szCs w:val="24"/>
                <w:lang w:eastAsia="uk-UA"/>
              </w:rPr>
            </w:pPr>
            <w:r w:rsidRPr="003F6B9D">
              <w:rPr>
                <w:b/>
                <w:bCs/>
                <w:sz w:val="24"/>
                <w:szCs w:val="24"/>
                <w:lang w:eastAsia="uk-UA"/>
              </w:rPr>
              <w:t>2. Доступність та інклюзивність (Універсальний дизайн):</w:t>
            </w:r>
            <w:r w:rsidRPr="003F6B9D">
              <w:rPr>
                <w:sz w:val="24"/>
                <w:szCs w:val="24"/>
                <w:lang w:eastAsia="uk-UA"/>
              </w:rPr>
              <w:t xml:space="preserve"> Згідно з </w:t>
            </w:r>
            <w:r w:rsidRPr="003F6B9D">
              <w:rPr>
                <w:b/>
                <w:bCs/>
                <w:sz w:val="24"/>
                <w:szCs w:val="24"/>
                <w:lang w:eastAsia="uk-UA"/>
              </w:rPr>
              <w:t>ДБН В.2.2-40:2018</w:t>
            </w:r>
            <w:r w:rsidRPr="003F6B9D">
              <w:rPr>
                <w:sz w:val="24"/>
                <w:szCs w:val="24"/>
                <w:lang w:eastAsia="uk-UA"/>
              </w:rPr>
              <w:t>, у проєкті реалізовано повний комплекс заходів для створення безперешкодного середовища для маломобільних груп населення (МГН):</w:t>
            </w:r>
          </w:p>
          <w:p w:rsidR="003F6B9D" w:rsidRPr="003F6B9D" w:rsidRDefault="003F6B9D" w:rsidP="00644612">
            <w:pPr>
              <w:widowControl/>
              <w:autoSpaceDE/>
              <w:autoSpaceDN/>
              <w:rPr>
                <w:sz w:val="24"/>
                <w:szCs w:val="24"/>
                <w:lang w:eastAsia="uk-UA"/>
              </w:rPr>
            </w:pPr>
            <w:r w:rsidRPr="003F6B9D">
              <w:rPr>
                <w:b/>
                <w:bCs/>
                <w:sz w:val="24"/>
                <w:szCs w:val="24"/>
                <w:lang w:eastAsia="uk-UA"/>
              </w:rPr>
              <w:t>Безбар’єрний рух:</w:t>
            </w:r>
            <w:r w:rsidRPr="003F6B9D">
              <w:rPr>
                <w:sz w:val="24"/>
                <w:szCs w:val="24"/>
                <w:lang w:eastAsia="uk-UA"/>
              </w:rPr>
              <w:t xml:space="preserve"> Радіальна форма плану дозволила уникнути гострих кутів та вузьких коридорів. Всі основні функціональні зони (реєстрація, комерційна галерея, зали очікування) розташовані в одному рівні або з’єднані пандусами з нормативним ухилом (не більше 5%). Для вертикального сполучення передбачено панорамні ліфти з габаритами, що дозволяють вільний розворот крісла колісного.</w:t>
            </w:r>
          </w:p>
          <w:p w:rsidR="003F6B9D" w:rsidRPr="003F6B9D" w:rsidRDefault="003F6B9D" w:rsidP="00644612">
            <w:pPr>
              <w:widowControl/>
              <w:autoSpaceDE/>
              <w:autoSpaceDN/>
              <w:rPr>
                <w:sz w:val="24"/>
                <w:szCs w:val="24"/>
                <w:lang w:eastAsia="uk-UA"/>
              </w:rPr>
            </w:pPr>
            <w:r w:rsidRPr="003F6B9D">
              <w:rPr>
                <w:b/>
                <w:bCs/>
                <w:sz w:val="24"/>
                <w:szCs w:val="24"/>
                <w:lang w:eastAsia="uk-UA"/>
              </w:rPr>
              <w:t>Сенсорна доступність:</w:t>
            </w:r>
            <w:r w:rsidRPr="003F6B9D">
              <w:rPr>
                <w:sz w:val="24"/>
                <w:szCs w:val="24"/>
                <w:lang w:eastAsia="uk-UA"/>
              </w:rPr>
              <w:t xml:space="preserve"> На всьому шляху руху пасажирів від привокзальної площі до гейтів та перонів передбачено тактильне мощення (напрямні та інформаційні плити). Всі інформаційні вказівники та табло дублюються аудіосистемами та мають висококонтрастне виконання.</w:t>
            </w:r>
          </w:p>
          <w:p w:rsidR="003F6B9D" w:rsidRPr="003F6B9D" w:rsidRDefault="003F6B9D" w:rsidP="00644612">
            <w:pPr>
              <w:widowControl/>
              <w:autoSpaceDE/>
              <w:autoSpaceDN/>
              <w:rPr>
                <w:sz w:val="24"/>
                <w:szCs w:val="24"/>
                <w:lang w:eastAsia="uk-UA"/>
              </w:rPr>
            </w:pPr>
            <w:r w:rsidRPr="003F6B9D">
              <w:rPr>
                <w:b/>
                <w:bCs/>
                <w:sz w:val="24"/>
                <w:szCs w:val="24"/>
                <w:lang w:eastAsia="uk-UA"/>
              </w:rPr>
              <w:t>Спеціалізовані зони:</w:t>
            </w:r>
            <w:r w:rsidRPr="003F6B9D">
              <w:rPr>
                <w:sz w:val="24"/>
                <w:szCs w:val="24"/>
                <w:lang w:eastAsia="uk-UA"/>
              </w:rPr>
              <w:t xml:space="preserve"> У кожному функціональному блоці (аеропорт, автовокзал, галерея) розміщені універсальні санітарно-гігієнічні приміщення, обладнані кнопками виклику допомоги. Передбачено спеціальні зони очікування для МГН, розташовані поблизу постів чергового персоналу та евакуаційних виходів.</w:t>
            </w:r>
          </w:p>
          <w:p w:rsidR="003F6B9D" w:rsidRPr="003F6B9D" w:rsidRDefault="003F6B9D" w:rsidP="003F6B9D">
            <w:pPr>
              <w:widowControl/>
              <w:autoSpaceDE/>
              <w:autoSpaceDN/>
              <w:spacing w:before="100" w:beforeAutospacing="1" w:after="100" w:afterAutospacing="1"/>
              <w:rPr>
                <w:sz w:val="24"/>
                <w:szCs w:val="24"/>
                <w:lang w:eastAsia="uk-UA"/>
              </w:rPr>
            </w:pPr>
            <w:r w:rsidRPr="003F6B9D">
              <w:rPr>
                <w:b/>
                <w:bCs/>
                <w:sz w:val="24"/>
                <w:szCs w:val="24"/>
                <w:lang w:eastAsia="uk-UA"/>
              </w:rPr>
              <w:t>3. Психологічний аспект доступності:</w:t>
            </w:r>
            <w:r w:rsidRPr="003F6B9D">
              <w:rPr>
                <w:sz w:val="24"/>
                <w:szCs w:val="24"/>
                <w:lang w:eastAsia="uk-UA"/>
              </w:rPr>
              <w:t xml:space="preserve"> Інклюзивність у проєкті розглядається ширше, ніж просто технічні норми. Це створення середовища, де кожна людина, незалежно від фізичних обмежень, відчуває себе самостійною та впевненою. Відсутність візуальних та фізичних бар’єрів знижує рівень тривожності, що є основою концепції «архітектури стресостійкості». Комерційна галерея виступає як безпечний інклюзивний простір, де умови перебування є однаково комфортними для всіх користувачів хабу.</w:t>
            </w:r>
          </w:p>
          <w:p w:rsidR="007C5A30" w:rsidRPr="003F6B9D" w:rsidRDefault="007C5A30" w:rsidP="003F6B9D">
            <w:pPr>
              <w:pStyle w:val="a5"/>
              <w:rPr>
                <w:spacing w:val="-2"/>
                <w:sz w:val="28"/>
                <w:lang w:val="uk-UA"/>
              </w:rPr>
            </w:pPr>
          </w:p>
        </w:tc>
      </w:tr>
      <w:tr w:rsidR="007C5A30" w:rsidTr="002563AE">
        <w:trPr>
          <w:trHeight w:val="237"/>
        </w:trPr>
        <w:tc>
          <w:tcPr>
            <w:tcW w:w="536"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7C5A30" w:rsidRDefault="007C5A30" w:rsidP="00D141C6">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7C5A30" w:rsidRDefault="007C5A30" w:rsidP="00D141C6">
            <w:pPr>
              <w:pStyle w:val="TableParagraph"/>
              <w:rPr>
                <w:sz w:val="16"/>
              </w:rPr>
            </w:pPr>
          </w:p>
        </w:tc>
        <w:tc>
          <w:tcPr>
            <w:tcW w:w="805"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7C5A30" w:rsidRDefault="007C5A30" w:rsidP="00D141C6">
            <w:pPr>
              <w:pStyle w:val="TableParagraph"/>
              <w:rPr>
                <w:sz w:val="16"/>
              </w:rPr>
            </w:pPr>
          </w:p>
        </w:tc>
        <w:tc>
          <w:tcPr>
            <w:tcW w:w="603"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7C5A30" w:rsidRDefault="007C5A30" w:rsidP="00D141C6">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7C5A30" w:rsidRDefault="007C5A30" w:rsidP="00D141C6">
            <w:pPr>
              <w:pStyle w:val="TableParagraph"/>
              <w:rPr>
                <w:sz w:val="16"/>
              </w:rPr>
            </w:pPr>
          </w:p>
        </w:tc>
        <w:tc>
          <w:tcPr>
            <w:tcW w:w="6536" w:type="dxa"/>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7C5A30" w:rsidRDefault="007C5A30" w:rsidP="00D141C6">
            <w:pPr>
              <w:pStyle w:val="TableParagraph"/>
              <w:spacing w:before="2"/>
              <w:jc w:val="center"/>
              <w:rPr>
                <w:i/>
                <w:sz w:val="28"/>
              </w:rPr>
            </w:pPr>
            <w:r>
              <w:rPr>
                <w:i/>
                <w:iCs/>
                <w:sz w:val="28"/>
                <w:szCs w:val="28"/>
              </w:rPr>
              <w:t>Авіавокзал в місті Кропивницькому</w:t>
            </w:r>
          </w:p>
        </w:tc>
        <w:tc>
          <w:tcPr>
            <w:tcW w:w="890"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7C5A30" w:rsidRDefault="007C5A30" w:rsidP="00D141C6">
            <w:pPr>
              <w:pStyle w:val="TableParagraph"/>
              <w:spacing w:before="27" w:line="191" w:lineRule="exact"/>
              <w:ind w:left="70"/>
              <w:rPr>
                <w:iCs/>
                <w:sz w:val="18"/>
              </w:rPr>
            </w:pPr>
            <w:r>
              <w:rPr>
                <w:iCs/>
                <w:spacing w:val="-4"/>
                <w:sz w:val="18"/>
              </w:rPr>
              <w:t>Лист</w:t>
            </w:r>
          </w:p>
        </w:tc>
      </w:tr>
      <w:tr w:rsidR="007C5A30" w:rsidTr="002563AE">
        <w:trPr>
          <w:trHeight w:val="237"/>
        </w:trPr>
        <w:tc>
          <w:tcPr>
            <w:tcW w:w="536"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7C5A30" w:rsidRDefault="007C5A30" w:rsidP="00D141C6">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7C5A30" w:rsidRDefault="007C5A30" w:rsidP="00D141C6">
            <w:pPr>
              <w:pStyle w:val="TableParagraph"/>
              <w:rPr>
                <w:sz w:val="16"/>
              </w:rPr>
            </w:pPr>
          </w:p>
        </w:tc>
        <w:tc>
          <w:tcPr>
            <w:tcW w:w="805"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7C5A30" w:rsidRDefault="007C5A30" w:rsidP="00D141C6">
            <w:pPr>
              <w:pStyle w:val="TableParagraph"/>
              <w:rPr>
                <w:sz w:val="16"/>
              </w:rPr>
            </w:pPr>
          </w:p>
        </w:tc>
        <w:tc>
          <w:tcPr>
            <w:tcW w:w="603"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7C5A30" w:rsidRDefault="007C5A30" w:rsidP="00D141C6">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7C5A30" w:rsidRDefault="007C5A30" w:rsidP="00D141C6">
            <w:pPr>
              <w:pStyle w:val="TableParagraph"/>
              <w:rPr>
                <w:sz w:val="16"/>
              </w:rPr>
            </w:pPr>
          </w:p>
        </w:tc>
        <w:tc>
          <w:tcPr>
            <w:tcW w:w="6536" w:type="dxa"/>
            <w:vMerge/>
          </w:tcPr>
          <w:p w:rsidR="007C5A30" w:rsidRDefault="007C5A30" w:rsidP="00D141C6">
            <w:pPr>
              <w:rPr>
                <w:sz w:val="2"/>
                <w:szCs w:val="2"/>
              </w:rPr>
            </w:pPr>
          </w:p>
        </w:tc>
        <w:tc>
          <w:tcPr>
            <w:tcW w:w="890" w:type="dxa"/>
            <w:vMerge w:val="restart"/>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7C5A30" w:rsidRDefault="007C5A30" w:rsidP="00D141C6">
            <w:pPr>
              <w:pStyle w:val="TableParagraph"/>
              <w:spacing w:before="112"/>
              <w:ind w:left="37"/>
              <w:jc w:val="center"/>
              <w:rPr>
                <w:i/>
                <w:sz w:val="18"/>
                <w:szCs w:val="18"/>
              </w:rPr>
            </w:pPr>
          </w:p>
        </w:tc>
      </w:tr>
      <w:tr w:rsidR="007C5A30" w:rsidTr="002563AE">
        <w:trPr>
          <w:trHeight w:val="300"/>
        </w:trPr>
        <w:tc>
          <w:tcPr>
            <w:tcW w:w="536"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7C5A30" w:rsidRDefault="007C5A30" w:rsidP="00D141C6">
            <w:pPr>
              <w:pStyle w:val="TableParagraph"/>
              <w:spacing w:before="11" w:line="207" w:lineRule="exact"/>
              <w:ind w:left="158"/>
              <w:rPr>
                <w:iCs/>
                <w:sz w:val="18"/>
              </w:rPr>
            </w:pPr>
            <w:r>
              <w:rPr>
                <w:iCs/>
                <w:spacing w:val="-5"/>
                <w:sz w:val="18"/>
              </w:rPr>
              <w:t>Зм.</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7C5A30" w:rsidRDefault="007C5A30" w:rsidP="00D141C6">
            <w:pPr>
              <w:pStyle w:val="TableParagraph"/>
              <w:spacing w:before="11" w:line="207" w:lineRule="exact"/>
              <w:ind w:left="101"/>
              <w:rPr>
                <w:iCs/>
                <w:sz w:val="18"/>
              </w:rPr>
            </w:pPr>
            <w:r>
              <w:rPr>
                <w:iCs/>
                <w:spacing w:val="-4"/>
                <w:sz w:val="18"/>
              </w:rPr>
              <w:t>Арку</w:t>
            </w:r>
          </w:p>
        </w:tc>
        <w:tc>
          <w:tcPr>
            <w:tcW w:w="805"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7C5A30" w:rsidRDefault="007C5A30" w:rsidP="00D141C6">
            <w:pPr>
              <w:pStyle w:val="TableParagraph"/>
              <w:spacing w:before="11" w:line="207" w:lineRule="exact"/>
              <w:ind w:left="333"/>
              <w:rPr>
                <w:iCs/>
                <w:sz w:val="18"/>
              </w:rPr>
            </w:pPr>
            <w:r>
              <w:rPr>
                <w:iCs/>
                <w:sz w:val="18"/>
              </w:rPr>
              <w:t xml:space="preserve">№ </w:t>
            </w:r>
            <w:r>
              <w:rPr>
                <w:iCs/>
                <w:spacing w:val="-2"/>
                <w:sz w:val="18"/>
              </w:rPr>
              <w:t>докум.</w:t>
            </w:r>
          </w:p>
        </w:tc>
        <w:tc>
          <w:tcPr>
            <w:tcW w:w="603"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7C5A30" w:rsidRDefault="007C5A30" w:rsidP="00D141C6">
            <w:pPr>
              <w:pStyle w:val="TableParagraph"/>
              <w:spacing w:before="11" w:line="207" w:lineRule="exact"/>
              <w:ind w:left="171"/>
              <w:rPr>
                <w:iCs/>
                <w:sz w:val="18"/>
              </w:rPr>
            </w:pPr>
            <w:r>
              <w:rPr>
                <w:iCs/>
                <w:spacing w:val="-2"/>
                <w:sz w:val="18"/>
              </w:rPr>
              <w:t>Підпис</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7C5A30" w:rsidRDefault="007C5A30" w:rsidP="00D141C6">
            <w:pPr>
              <w:pStyle w:val="TableParagraph"/>
              <w:spacing w:before="11" w:line="207" w:lineRule="exact"/>
              <w:ind w:left="58"/>
              <w:rPr>
                <w:iCs/>
                <w:sz w:val="18"/>
              </w:rPr>
            </w:pPr>
            <w:r>
              <w:rPr>
                <w:iCs/>
                <w:spacing w:val="-4"/>
                <w:sz w:val="18"/>
              </w:rPr>
              <w:t>Дата</w:t>
            </w:r>
          </w:p>
        </w:tc>
        <w:tc>
          <w:tcPr>
            <w:tcW w:w="6536" w:type="dxa"/>
            <w:vMerge/>
          </w:tcPr>
          <w:p w:rsidR="007C5A30" w:rsidRDefault="007C5A30" w:rsidP="00D141C6">
            <w:pPr>
              <w:rPr>
                <w:sz w:val="2"/>
                <w:szCs w:val="2"/>
              </w:rPr>
            </w:pPr>
          </w:p>
        </w:tc>
        <w:tc>
          <w:tcPr>
            <w:tcW w:w="890" w:type="dxa"/>
            <w:vMerge/>
          </w:tcPr>
          <w:p w:rsidR="007C5A30" w:rsidRDefault="007C5A30" w:rsidP="00D141C6">
            <w:pPr>
              <w:rPr>
                <w:sz w:val="2"/>
                <w:szCs w:val="2"/>
              </w:rPr>
            </w:pPr>
          </w:p>
        </w:tc>
      </w:tr>
      <w:tr w:rsidR="003F6B9D" w:rsidTr="002563AE">
        <w:trPr>
          <w:trHeight w:val="14708"/>
        </w:trPr>
        <w:tc>
          <w:tcPr>
            <w:tcW w:w="10374" w:type="dxa"/>
            <w:gridSpan w:val="7"/>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3F6B9D" w:rsidRDefault="003F6B9D" w:rsidP="00D141C6">
            <w:pPr>
              <w:pStyle w:val="TableParagraph"/>
              <w:rPr>
                <w:sz w:val="28"/>
              </w:rPr>
            </w:pPr>
          </w:p>
          <w:p w:rsidR="003F6B9D" w:rsidRPr="003F6B9D" w:rsidRDefault="003F6B9D" w:rsidP="0005628F">
            <w:pPr>
              <w:pStyle w:val="a5"/>
              <w:numPr>
                <w:ilvl w:val="1"/>
                <w:numId w:val="9"/>
              </w:numPr>
              <w:rPr>
                <w:spacing w:val="-2"/>
                <w:sz w:val="28"/>
              </w:rPr>
            </w:pPr>
            <w:r w:rsidRPr="003F6B9D">
              <w:rPr>
                <w:rFonts w:eastAsia="Times New Roman"/>
                <w:b/>
                <w:spacing w:val="-2"/>
                <w:sz w:val="28"/>
                <w:szCs w:val="22"/>
                <w:lang w:val="uk-UA" w:eastAsia="en-US"/>
              </w:rPr>
              <w:t xml:space="preserve">Стилістика і концепція </w:t>
            </w:r>
          </w:p>
          <w:p w:rsidR="003F6B9D" w:rsidRPr="003F6B9D" w:rsidRDefault="003F6B9D" w:rsidP="003F6B9D">
            <w:pPr>
              <w:widowControl/>
              <w:autoSpaceDE/>
              <w:autoSpaceDN/>
              <w:spacing w:before="100" w:beforeAutospacing="1" w:after="100" w:afterAutospacing="1"/>
              <w:rPr>
                <w:sz w:val="24"/>
                <w:szCs w:val="24"/>
                <w:lang w:eastAsia="uk-UA"/>
              </w:rPr>
            </w:pPr>
            <w:r w:rsidRPr="003F6B9D">
              <w:rPr>
                <w:sz w:val="24"/>
                <w:szCs w:val="24"/>
                <w:lang w:eastAsia="uk-UA"/>
              </w:rPr>
              <w:t xml:space="preserve">Архітектурно-стилістичне рішення мультимодального транспортного хабу базується на засадах </w:t>
            </w:r>
            <w:r w:rsidRPr="003F6B9D">
              <w:rPr>
                <w:b/>
                <w:bCs/>
                <w:sz w:val="24"/>
                <w:szCs w:val="24"/>
                <w:lang w:eastAsia="uk-UA"/>
              </w:rPr>
              <w:t>параметризму</w:t>
            </w:r>
            <w:r w:rsidRPr="003F6B9D">
              <w:rPr>
                <w:sz w:val="24"/>
                <w:szCs w:val="24"/>
                <w:lang w:eastAsia="uk-UA"/>
              </w:rPr>
              <w:t xml:space="preserve"> та </w:t>
            </w:r>
            <w:r w:rsidRPr="003F6B9D">
              <w:rPr>
                <w:b/>
                <w:bCs/>
                <w:sz w:val="24"/>
                <w:szCs w:val="24"/>
                <w:lang w:eastAsia="uk-UA"/>
              </w:rPr>
              <w:t>біоморфної архітектури</w:t>
            </w:r>
            <w:r w:rsidRPr="003F6B9D">
              <w:rPr>
                <w:sz w:val="24"/>
                <w:szCs w:val="24"/>
                <w:lang w:eastAsia="uk-UA"/>
              </w:rPr>
              <w:t>. Концепція проєкту — «Архітектура як терапевтичне середовище» — спрямована на трансформацію типового стресового простору вокзалу в емпатійне середовище, що сприяє психологічному розвантаженню пасажира та підвищенню його стресостійкості.</w:t>
            </w:r>
          </w:p>
          <w:p w:rsidR="003F6B9D" w:rsidRPr="003F6B9D" w:rsidRDefault="003F6B9D" w:rsidP="003F6B9D">
            <w:pPr>
              <w:widowControl/>
              <w:autoSpaceDE/>
              <w:autoSpaceDN/>
              <w:spacing w:before="100" w:beforeAutospacing="1" w:after="100" w:afterAutospacing="1"/>
              <w:rPr>
                <w:sz w:val="24"/>
                <w:szCs w:val="24"/>
                <w:lang w:eastAsia="uk-UA"/>
              </w:rPr>
            </w:pPr>
            <w:r w:rsidRPr="003F6B9D">
              <w:rPr>
                <w:b/>
                <w:bCs/>
                <w:sz w:val="24"/>
                <w:szCs w:val="24"/>
                <w:lang w:eastAsia="uk-UA"/>
              </w:rPr>
              <w:t>1. Стилістичні особливості (Параметризм):</w:t>
            </w:r>
            <w:r w:rsidRPr="003F6B9D">
              <w:rPr>
                <w:sz w:val="24"/>
                <w:szCs w:val="24"/>
                <w:lang w:eastAsia="uk-UA"/>
              </w:rPr>
              <w:t xml:space="preserve"> Вибір параметричного стилю обумовлений його здатністю створювати складні, «плинні» форми, що імітують природні процеси.</w:t>
            </w:r>
          </w:p>
          <w:p w:rsidR="003F6B9D" w:rsidRPr="003F6B9D" w:rsidRDefault="003F6B9D" w:rsidP="00644612">
            <w:pPr>
              <w:widowControl/>
              <w:autoSpaceDE/>
              <w:autoSpaceDN/>
              <w:spacing w:before="100" w:beforeAutospacing="1"/>
              <w:rPr>
                <w:sz w:val="24"/>
                <w:szCs w:val="24"/>
                <w:lang w:eastAsia="uk-UA"/>
              </w:rPr>
            </w:pPr>
            <w:r w:rsidRPr="003F6B9D">
              <w:rPr>
                <w:b/>
                <w:bCs/>
                <w:sz w:val="24"/>
                <w:szCs w:val="24"/>
                <w:lang w:eastAsia="uk-UA"/>
              </w:rPr>
              <w:t>Параметрична покрівля:</w:t>
            </w:r>
            <w:r w:rsidRPr="003F6B9D">
              <w:rPr>
                <w:sz w:val="24"/>
                <w:szCs w:val="24"/>
                <w:lang w:eastAsia="uk-UA"/>
              </w:rPr>
              <w:t xml:space="preserve"> Головним стилістичним акцентом є єдина сітчаста оболонка даху. Її складна геометрія відсилає до природних структур (крил птаха або хвиль), що сприймається людським мозком як більш гармонійне середовище порівняно з жорсткими прямими кутами деконструктивізму чи бруталізму.</w:t>
            </w:r>
          </w:p>
          <w:p w:rsidR="003F6B9D" w:rsidRPr="003F6B9D" w:rsidRDefault="003F6B9D" w:rsidP="00644612">
            <w:pPr>
              <w:widowControl/>
              <w:autoSpaceDE/>
              <w:autoSpaceDN/>
              <w:spacing w:before="100" w:beforeAutospacing="1"/>
              <w:rPr>
                <w:sz w:val="24"/>
                <w:szCs w:val="24"/>
                <w:lang w:eastAsia="uk-UA"/>
              </w:rPr>
            </w:pPr>
            <w:r w:rsidRPr="003F6B9D">
              <w:rPr>
                <w:b/>
                <w:bCs/>
                <w:sz w:val="24"/>
                <w:szCs w:val="24"/>
                <w:lang w:eastAsia="uk-UA"/>
              </w:rPr>
              <w:t>Тектоніка опор:</w:t>
            </w:r>
            <w:r w:rsidRPr="003F6B9D">
              <w:rPr>
                <w:sz w:val="24"/>
                <w:szCs w:val="24"/>
                <w:lang w:eastAsia="uk-UA"/>
              </w:rPr>
              <w:t xml:space="preserve"> Спіралеподібні (закручені) опори, що тримають дах, виступають не лише конструктивними елементами, а й скульптурними об'єктами. Їхня динамічна форма створює відчуття зростання та органічного розвитку простору.</w:t>
            </w:r>
          </w:p>
          <w:p w:rsidR="003F6B9D" w:rsidRPr="003F6B9D" w:rsidRDefault="003F6B9D" w:rsidP="003F6B9D">
            <w:pPr>
              <w:widowControl/>
              <w:autoSpaceDE/>
              <w:autoSpaceDN/>
              <w:spacing w:before="100" w:beforeAutospacing="1" w:after="100" w:afterAutospacing="1"/>
              <w:rPr>
                <w:sz w:val="24"/>
                <w:szCs w:val="24"/>
                <w:lang w:eastAsia="uk-UA"/>
              </w:rPr>
            </w:pPr>
            <w:r w:rsidRPr="003F6B9D">
              <w:rPr>
                <w:b/>
                <w:bCs/>
                <w:sz w:val="24"/>
                <w:szCs w:val="24"/>
                <w:lang w:eastAsia="uk-UA"/>
              </w:rPr>
              <w:t>2. Філософська концепція «Синтезу авіа та авто»:</w:t>
            </w:r>
            <w:r w:rsidRPr="003F6B9D">
              <w:rPr>
                <w:sz w:val="24"/>
                <w:szCs w:val="24"/>
                <w:lang w:eastAsia="uk-UA"/>
              </w:rPr>
              <w:t xml:space="preserve"> Концептуально будівля символізує точку перетину двох стихій — земної (автовокзал) та повітряної (аеропорт). Радіальна форма плану втілює ідею «розповсюдження хвиль» від єдиного центру тяжіння. Комерційна галерея, що з'єднує два термінали, є «горизонтом подій», де функціональність переходить у комфорт. Це простір-медіатор, який згладжує різку зміну ритмів руху різних видів транспорту.</w:t>
            </w:r>
          </w:p>
          <w:p w:rsidR="003F6B9D" w:rsidRPr="003F6B9D" w:rsidRDefault="003F6B9D" w:rsidP="003F6B9D">
            <w:pPr>
              <w:widowControl/>
              <w:autoSpaceDE/>
              <w:autoSpaceDN/>
              <w:spacing w:before="100" w:beforeAutospacing="1" w:after="100" w:afterAutospacing="1"/>
              <w:rPr>
                <w:sz w:val="24"/>
                <w:szCs w:val="24"/>
                <w:lang w:eastAsia="uk-UA"/>
              </w:rPr>
            </w:pPr>
            <w:r w:rsidRPr="003F6B9D">
              <w:rPr>
                <w:b/>
                <w:bCs/>
                <w:sz w:val="24"/>
                <w:szCs w:val="24"/>
                <w:lang w:eastAsia="uk-UA"/>
              </w:rPr>
              <w:t>3. Психологічні детермінанти концепції:</w:t>
            </w:r>
            <w:r w:rsidRPr="003F6B9D">
              <w:rPr>
                <w:sz w:val="24"/>
                <w:szCs w:val="24"/>
                <w:lang w:eastAsia="uk-UA"/>
              </w:rPr>
              <w:t xml:space="preserve"> В основу стилістичного рішення покладено три психологічні принципи:</w:t>
            </w:r>
          </w:p>
          <w:p w:rsidR="003F6B9D" w:rsidRPr="003F6B9D" w:rsidRDefault="003F6B9D" w:rsidP="00644612">
            <w:pPr>
              <w:widowControl/>
              <w:autoSpaceDE/>
              <w:autoSpaceDN/>
              <w:spacing w:before="100" w:beforeAutospacing="1" w:after="100" w:afterAutospacing="1"/>
              <w:rPr>
                <w:sz w:val="24"/>
                <w:szCs w:val="24"/>
                <w:lang w:eastAsia="uk-UA"/>
              </w:rPr>
            </w:pPr>
            <w:r w:rsidRPr="003F6B9D">
              <w:rPr>
                <w:b/>
                <w:bCs/>
                <w:sz w:val="24"/>
                <w:szCs w:val="24"/>
                <w:lang w:eastAsia="uk-UA"/>
              </w:rPr>
              <w:t>Принцип біофілії:</w:t>
            </w:r>
            <w:r w:rsidRPr="003F6B9D">
              <w:rPr>
                <w:sz w:val="24"/>
                <w:szCs w:val="24"/>
                <w:lang w:eastAsia="uk-UA"/>
              </w:rPr>
              <w:t xml:space="preserve"> Використання форм, що нагадують природні об'єкти, підсвідомо знижує рівень тривожності. Параметрична сітка даху створює гру світла й тіні, подібну до сонячних променів крізь листя дерев, що створює ефект «лісової прогулянки» всередині техногенної споруди.</w:t>
            </w:r>
          </w:p>
          <w:p w:rsidR="003F6B9D" w:rsidRPr="003F6B9D" w:rsidRDefault="003F6B9D" w:rsidP="00644612">
            <w:pPr>
              <w:widowControl/>
              <w:autoSpaceDE/>
              <w:autoSpaceDN/>
              <w:spacing w:before="100" w:beforeAutospacing="1" w:after="100" w:afterAutospacing="1"/>
              <w:rPr>
                <w:sz w:val="24"/>
                <w:szCs w:val="24"/>
                <w:lang w:eastAsia="uk-UA"/>
              </w:rPr>
            </w:pPr>
            <w:r w:rsidRPr="003F6B9D">
              <w:rPr>
                <w:b/>
                <w:bCs/>
                <w:sz w:val="24"/>
                <w:szCs w:val="24"/>
                <w:lang w:eastAsia="uk-UA"/>
              </w:rPr>
              <w:t>Принцип когнітивної ясності:</w:t>
            </w:r>
            <w:r w:rsidRPr="003F6B9D">
              <w:rPr>
                <w:sz w:val="24"/>
                <w:szCs w:val="24"/>
                <w:lang w:eastAsia="uk-UA"/>
              </w:rPr>
              <w:t xml:space="preserve"> Стилістика хабу працює на інтуїтивне розуміння простору. Відсутність глухих стін та використання панорамного скління дозволяє людині постійно тримати в полі зору орієнтири (літаки, автобуси, диспетчерську вежу), що дає відчуття контролю над ситуацією.</w:t>
            </w:r>
          </w:p>
          <w:p w:rsidR="003F6B9D" w:rsidRPr="003F6B9D" w:rsidRDefault="003F6B9D" w:rsidP="00644612">
            <w:pPr>
              <w:widowControl/>
              <w:autoSpaceDE/>
              <w:autoSpaceDN/>
              <w:spacing w:before="100" w:beforeAutospacing="1" w:after="100" w:afterAutospacing="1"/>
              <w:rPr>
                <w:sz w:val="24"/>
                <w:szCs w:val="24"/>
                <w:lang w:eastAsia="uk-UA"/>
              </w:rPr>
            </w:pPr>
            <w:r w:rsidRPr="003F6B9D">
              <w:rPr>
                <w:b/>
                <w:bCs/>
                <w:sz w:val="24"/>
                <w:szCs w:val="24"/>
                <w:lang w:eastAsia="uk-UA"/>
              </w:rPr>
              <w:t>Принцип м'якої естетики:</w:t>
            </w:r>
            <w:r w:rsidRPr="003F6B9D">
              <w:rPr>
                <w:sz w:val="24"/>
                <w:szCs w:val="24"/>
                <w:lang w:eastAsia="uk-UA"/>
              </w:rPr>
              <w:t xml:space="preserve"> У проєкті свідомо уникнуто агресивних кольорів та гострих кутів. Світлі тони бетону, металу та велика кількість скла у поєднанні з пластичними формами створюють «м’яке» середовище, яке візуально заспокоює пасажира.</w:t>
            </w:r>
          </w:p>
          <w:p w:rsidR="003F6B9D" w:rsidRPr="003F6B9D" w:rsidRDefault="003F6B9D" w:rsidP="003F6B9D">
            <w:pPr>
              <w:widowControl/>
              <w:autoSpaceDE/>
              <w:autoSpaceDN/>
              <w:spacing w:before="100" w:beforeAutospacing="1" w:after="100" w:afterAutospacing="1"/>
              <w:rPr>
                <w:sz w:val="24"/>
                <w:szCs w:val="24"/>
                <w:lang w:eastAsia="uk-UA"/>
              </w:rPr>
            </w:pPr>
            <w:r w:rsidRPr="003F6B9D">
              <w:rPr>
                <w:b/>
                <w:bCs/>
                <w:sz w:val="24"/>
                <w:szCs w:val="24"/>
                <w:lang w:eastAsia="uk-UA"/>
              </w:rPr>
              <w:t>4. Символізм та образність:</w:t>
            </w:r>
            <w:r w:rsidRPr="003F6B9D">
              <w:rPr>
                <w:sz w:val="24"/>
                <w:szCs w:val="24"/>
                <w:lang w:eastAsia="uk-UA"/>
              </w:rPr>
              <w:t xml:space="preserve"> Образ будівлі асоціюється з футуристичним хабом майбутнього — чистим, світлим і безпечним. Диспетчерська вежа, як вертикальна домінанта, доповнює горизонтальну експресію даху, створюючи цілісний ансамбль, який стає новим архітектурним кодом Кропивницького. Проєкт демонструє, що архітектура великих транспортних об'єктів може бути людиноцентричною, емоційною та інтелектуальною.</w:t>
            </w:r>
          </w:p>
          <w:p w:rsidR="003F6B9D" w:rsidRPr="003F6B9D" w:rsidRDefault="003F6B9D" w:rsidP="003F6B9D">
            <w:pPr>
              <w:pStyle w:val="a5"/>
              <w:rPr>
                <w:spacing w:val="-2"/>
                <w:sz w:val="28"/>
                <w:lang w:val="uk-UA"/>
              </w:rPr>
            </w:pPr>
          </w:p>
        </w:tc>
      </w:tr>
      <w:tr w:rsidR="003F6B9D" w:rsidTr="002563AE">
        <w:trPr>
          <w:trHeight w:val="237"/>
        </w:trPr>
        <w:tc>
          <w:tcPr>
            <w:tcW w:w="536"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3F6B9D" w:rsidRDefault="003F6B9D" w:rsidP="00D141C6">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3F6B9D" w:rsidRDefault="003F6B9D" w:rsidP="00D141C6">
            <w:pPr>
              <w:pStyle w:val="TableParagraph"/>
              <w:rPr>
                <w:sz w:val="16"/>
              </w:rPr>
            </w:pPr>
          </w:p>
        </w:tc>
        <w:tc>
          <w:tcPr>
            <w:tcW w:w="805"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3F6B9D" w:rsidRDefault="003F6B9D" w:rsidP="00D141C6">
            <w:pPr>
              <w:pStyle w:val="TableParagraph"/>
              <w:rPr>
                <w:sz w:val="16"/>
              </w:rPr>
            </w:pPr>
          </w:p>
        </w:tc>
        <w:tc>
          <w:tcPr>
            <w:tcW w:w="603"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3F6B9D" w:rsidRDefault="003F6B9D" w:rsidP="00D141C6">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3F6B9D" w:rsidRDefault="003F6B9D" w:rsidP="00D141C6">
            <w:pPr>
              <w:pStyle w:val="TableParagraph"/>
              <w:rPr>
                <w:sz w:val="16"/>
              </w:rPr>
            </w:pPr>
          </w:p>
        </w:tc>
        <w:tc>
          <w:tcPr>
            <w:tcW w:w="6536" w:type="dxa"/>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3F6B9D" w:rsidRDefault="003F6B9D" w:rsidP="00D141C6">
            <w:pPr>
              <w:pStyle w:val="TableParagraph"/>
              <w:spacing w:before="2"/>
              <w:jc w:val="center"/>
              <w:rPr>
                <w:i/>
                <w:sz w:val="28"/>
              </w:rPr>
            </w:pPr>
            <w:r>
              <w:rPr>
                <w:i/>
                <w:iCs/>
                <w:sz w:val="28"/>
                <w:szCs w:val="28"/>
              </w:rPr>
              <w:t>Авіавокзал в місті Кропивницькому</w:t>
            </w:r>
          </w:p>
        </w:tc>
        <w:tc>
          <w:tcPr>
            <w:tcW w:w="890"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3F6B9D" w:rsidRDefault="003F6B9D" w:rsidP="00D141C6">
            <w:pPr>
              <w:pStyle w:val="TableParagraph"/>
              <w:spacing w:before="27" w:line="191" w:lineRule="exact"/>
              <w:ind w:left="70"/>
              <w:rPr>
                <w:iCs/>
                <w:sz w:val="18"/>
              </w:rPr>
            </w:pPr>
            <w:r>
              <w:rPr>
                <w:iCs/>
                <w:spacing w:val="-4"/>
                <w:sz w:val="18"/>
              </w:rPr>
              <w:t>Лист</w:t>
            </w:r>
          </w:p>
        </w:tc>
      </w:tr>
      <w:tr w:rsidR="003F6B9D" w:rsidTr="002563AE">
        <w:trPr>
          <w:trHeight w:val="237"/>
        </w:trPr>
        <w:tc>
          <w:tcPr>
            <w:tcW w:w="536"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3F6B9D" w:rsidRDefault="003F6B9D" w:rsidP="00D141C6">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3F6B9D" w:rsidRDefault="003F6B9D" w:rsidP="00D141C6">
            <w:pPr>
              <w:pStyle w:val="TableParagraph"/>
              <w:rPr>
                <w:sz w:val="16"/>
              </w:rPr>
            </w:pPr>
          </w:p>
        </w:tc>
        <w:tc>
          <w:tcPr>
            <w:tcW w:w="805"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3F6B9D" w:rsidRDefault="003F6B9D" w:rsidP="00D141C6">
            <w:pPr>
              <w:pStyle w:val="TableParagraph"/>
              <w:rPr>
                <w:sz w:val="16"/>
              </w:rPr>
            </w:pPr>
          </w:p>
        </w:tc>
        <w:tc>
          <w:tcPr>
            <w:tcW w:w="603"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3F6B9D" w:rsidRDefault="003F6B9D" w:rsidP="00D141C6">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3F6B9D" w:rsidRDefault="003F6B9D" w:rsidP="00D141C6">
            <w:pPr>
              <w:pStyle w:val="TableParagraph"/>
              <w:rPr>
                <w:sz w:val="16"/>
              </w:rPr>
            </w:pPr>
          </w:p>
        </w:tc>
        <w:tc>
          <w:tcPr>
            <w:tcW w:w="6536" w:type="dxa"/>
            <w:vMerge/>
          </w:tcPr>
          <w:p w:rsidR="003F6B9D" w:rsidRDefault="003F6B9D" w:rsidP="00D141C6">
            <w:pPr>
              <w:rPr>
                <w:sz w:val="2"/>
                <w:szCs w:val="2"/>
              </w:rPr>
            </w:pPr>
          </w:p>
        </w:tc>
        <w:tc>
          <w:tcPr>
            <w:tcW w:w="890" w:type="dxa"/>
            <w:vMerge w:val="restart"/>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3F6B9D" w:rsidRDefault="003F6B9D" w:rsidP="00D141C6">
            <w:pPr>
              <w:pStyle w:val="TableParagraph"/>
              <w:spacing w:before="112"/>
              <w:ind w:left="37"/>
              <w:jc w:val="center"/>
              <w:rPr>
                <w:i/>
                <w:sz w:val="18"/>
                <w:szCs w:val="18"/>
              </w:rPr>
            </w:pPr>
          </w:p>
        </w:tc>
      </w:tr>
      <w:tr w:rsidR="003F6B9D" w:rsidTr="002563AE">
        <w:trPr>
          <w:trHeight w:val="300"/>
        </w:trPr>
        <w:tc>
          <w:tcPr>
            <w:tcW w:w="536"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3F6B9D" w:rsidRDefault="003F6B9D" w:rsidP="00D141C6">
            <w:pPr>
              <w:pStyle w:val="TableParagraph"/>
              <w:spacing w:before="11" w:line="207" w:lineRule="exact"/>
              <w:ind w:left="158"/>
              <w:rPr>
                <w:iCs/>
                <w:sz w:val="18"/>
              </w:rPr>
            </w:pPr>
            <w:r>
              <w:rPr>
                <w:iCs/>
                <w:spacing w:val="-5"/>
                <w:sz w:val="18"/>
              </w:rPr>
              <w:t>Зм.</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3F6B9D" w:rsidRDefault="003F6B9D" w:rsidP="00D141C6">
            <w:pPr>
              <w:pStyle w:val="TableParagraph"/>
              <w:spacing w:before="11" w:line="207" w:lineRule="exact"/>
              <w:ind w:left="101"/>
              <w:rPr>
                <w:iCs/>
                <w:sz w:val="18"/>
              </w:rPr>
            </w:pPr>
            <w:r>
              <w:rPr>
                <w:iCs/>
                <w:spacing w:val="-4"/>
                <w:sz w:val="18"/>
              </w:rPr>
              <w:t>Арку</w:t>
            </w:r>
          </w:p>
        </w:tc>
        <w:tc>
          <w:tcPr>
            <w:tcW w:w="805"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3F6B9D" w:rsidRDefault="003F6B9D" w:rsidP="00D141C6">
            <w:pPr>
              <w:pStyle w:val="TableParagraph"/>
              <w:spacing w:before="11" w:line="207" w:lineRule="exact"/>
              <w:ind w:left="333"/>
              <w:rPr>
                <w:iCs/>
                <w:sz w:val="18"/>
              </w:rPr>
            </w:pPr>
            <w:r>
              <w:rPr>
                <w:iCs/>
                <w:sz w:val="18"/>
              </w:rPr>
              <w:t xml:space="preserve">№ </w:t>
            </w:r>
            <w:r>
              <w:rPr>
                <w:iCs/>
                <w:spacing w:val="-2"/>
                <w:sz w:val="18"/>
              </w:rPr>
              <w:t>докум.</w:t>
            </w:r>
          </w:p>
        </w:tc>
        <w:tc>
          <w:tcPr>
            <w:tcW w:w="603"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3F6B9D" w:rsidRDefault="003F6B9D" w:rsidP="00D141C6">
            <w:pPr>
              <w:pStyle w:val="TableParagraph"/>
              <w:spacing w:before="11" w:line="207" w:lineRule="exact"/>
              <w:ind w:left="171"/>
              <w:rPr>
                <w:iCs/>
                <w:sz w:val="18"/>
              </w:rPr>
            </w:pPr>
            <w:r>
              <w:rPr>
                <w:iCs/>
                <w:spacing w:val="-2"/>
                <w:sz w:val="18"/>
              </w:rPr>
              <w:t>Підпис</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3F6B9D" w:rsidRDefault="003F6B9D" w:rsidP="00D141C6">
            <w:pPr>
              <w:pStyle w:val="TableParagraph"/>
              <w:spacing w:before="11" w:line="207" w:lineRule="exact"/>
              <w:ind w:left="58"/>
              <w:rPr>
                <w:iCs/>
                <w:sz w:val="18"/>
              </w:rPr>
            </w:pPr>
            <w:r>
              <w:rPr>
                <w:iCs/>
                <w:spacing w:val="-4"/>
                <w:sz w:val="18"/>
              </w:rPr>
              <w:t>Дата</w:t>
            </w:r>
          </w:p>
        </w:tc>
        <w:tc>
          <w:tcPr>
            <w:tcW w:w="6536" w:type="dxa"/>
            <w:vMerge/>
          </w:tcPr>
          <w:p w:rsidR="003F6B9D" w:rsidRDefault="003F6B9D" w:rsidP="00D141C6">
            <w:pPr>
              <w:rPr>
                <w:sz w:val="2"/>
                <w:szCs w:val="2"/>
              </w:rPr>
            </w:pPr>
          </w:p>
        </w:tc>
        <w:tc>
          <w:tcPr>
            <w:tcW w:w="890" w:type="dxa"/>
            <w:vMerge/>
          </w:tcPr>
          <w:p w:rsidR="003F6B9D" w:rsidRDefault="003F6B9D" w:rsidP="00D141C6">
            <w:pPr>
              <w:rPr>
                <w:sz w:val="2"/>
                <w:szCs w:val="2"/>
              </w:rPr>
            </w:pPr>
          </w:p>
        </w:tc>
      </w:tr>
      <w:tr w:rsidR="003F6B9D" w:rsidTr="002563AE">
        <w:trPr>
          <w:trHeight w:val="14708"/>
        </w:trPr>
        <w:tc>
          <w:tcPr>
            <w:tcW w:w="10374" w:type="dxa"/>
            <w:gridSpan w:val="7"/>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3F6B9D" w:rsidRDefault="003F6B9D" w:rsidP="00D141C6">
            <w:pPr>
              <w:pStyle w:val="TableParagraph"/>
              <w:rPr>
                <w:sz w:val="28"/>
              </w:rPr>
            </w:pPr>
          </w:p>
          <w:p w:rsidR="003F6B9D" w:rsidRPr="003F6B9D" w:rsidRDefault="003F6B9D" w:rsidP="0005628F">
            <w:pPr>
              <w:pStyle w:val="a5"/>
              <w:numPr>
                <w:ilvl w:val="1"/>
                <w:numId w:val="9"/>
              </w:numPr>
              <w:rPr>
                <w:spacing w:val="-2"/>
                <w:sz w:val="28"/>
                <w:lang w:val="ru-RU"/>
              </w:rPr>
            </w:pPr>
            <w:r w:rsidRPr="003F6B9D">
              <w:rPr>
                <w:rFonts w:eastAsia="Times New Roman"/>
                <w:b/>
                <w:spacing w:val="-2"/>
                <w:sz w:val="28"/>
                <w:szCs w:val="22"/>
                <w:lang w:val="uk-UA" w:eastAsia="en-US"/>
              </w:rPr>
              <w:t xml:space="preserve">Об’ємно-просторове рішення та архітектура </w:t>
            </w:r>
          </w:p>
          <w:p w:rsidR="003F6B9D" w:rsidRPr="003F6B9D" w:rsidRDefault="003F6B9D" w:rsidP="003F6B9D">
            <w:pPr>
              <w:widowControl/>
              <w:autoSpaceDE/>
              <w:autoSpaceDN/>
              <w:spacing w:before="100" w:beforeAutospacing="1" w:after="100" w:afterAutospacing="1"/>
              <w:rPr>
                <w:sz w:val="24"/>
                <w:szCs w:val="24"/>
                <w:lang w:eastAsia="uk-UA"/>
              </w:rPr>
            </w:pPr>
            <w:r w:rsidRPr="003F6B9D">
              <w:rPr>
                <w:sz w:val="24"/>
                <w:szCs w:val="24"/>
                <w:lang w:eastAsia="uk-UA"/>
              </w:rPr>
              <w:t xml:space="preserve">Об’ємно-просторова композиція мультимодального хабу в м. Кропивницький є результатом синтезу високих технологій та біоморфної естетики. Проєкт пропонує відхід від традиційної коробчатої архітектури вокзалів на користь </w:t>
            </w:r>
            <w:r w:rsidRPr="003F6B9D">
              <w:rPr>
                <w:b/>
                <w:bCs/>
                <w:sz w:val="24"/>
                <w:szCs w:val="24"/>
                <w:lang w:eastAsia="uk-UA"/>
              </w:rPr>
              <w:t>динамічної оболонкової структури</w:t>
            </w:r>
            <w:r w:rsidRPr="003F6B9D">
              <w:rPr>
                <w:sz w:val="24"/>
                <w:szCs w:val="24"/>
                <w:lang w:eastAsia="uk-UA"/>
              </w:rPr>
              <w:t>, яка візуально та функціонально об’єднує різні види транспорту в цілісний архітектурний ансамбль.</w:t>
            </w:r>
          </w:p>
          <w:p w:rsidR="003F6B9D" w:rsidRPr="003F6B9D" w:rsidRDefault="003F6B9D" w:rsidP="003F6B9D">
            <w:pPr>
              <w:widowControl/>
              <w:autoSpaceDE/>
              <w:autoSpaceDN/>
              <w:spacing w:before="100" w:beforeAutospacing="1" w:after="100" w:afterAutospacing="1"/>
              <w:rPr>
                <w:sz w:val="24"/>
                <w:szCs w:val="24"/>
                <w:lang w:eastAsia="uk-UA"/>
              </w:rPr>
            </w:pPr>
            <w:r w:rsidRPr="003F6B9D">
              <w:rPr>
                <w:b/>
                <w:bCs/>
                <w:sz w:val="24"/>
                <w:szCs w:val="24"/>
                <w:lang w:eastAsia="uk-UA"/>
              </w:rPr>
              <w:t>1. Композиційна структура та форма:</w:t>
            </w:r>
            <w:r w:rsidRPr="003F6B9D">
              <w:rPr>
                <w:sz w:val="24"/>
                <w:szCs w:val="24"/>
                <w:lang w:eastAsia="uk-UA"/>
              </w:rPr>
              <w:t xml:space="preserve"> В основі об’ємного рішення лежить </w:t>
            </w:r>
            <w:r w:rsidRPr="003F6B9D">
              <w:rPr>
                <w:b/>
                <w:bCs/>
                <w:sz w:val="24"/>
                <w:szCs w:val="24"/>
                <w:lang w:eastAsia="uk-UA"/>
              </w:rPr>
              <w:t>радіально-симетрична схема</w:t>
            </w:r>
            <w:r w:rsidRPr="003F6B9D">
              <w:rPr>
                <w:sz w:val="24"/>
                <w:szCs w:val="24"/>
                <w:lang w:eastAsia="uk-UA"/>
              </w:rPr>
              <w:t>, що розгортається вздовж головної осі летовища. Будівля терміналу представлена як низькопрофільна розпластана споруда з домінуючою криволінійною покрівлею. Таке рішення дозволяє об’єкту органічно вписатися в рівнинний ландшафт, не створюючи візуального дисонансу, але водночас формуючи виразний силует «крила», що готується до зльоту.</w:t>
            </w:r>
          </w:p>
          <w:p w:rsidR="003F6B9D" w:rsidRPr="003F6B9D" w:rsidRDefault="003F6B9D" w:rsidP="003F6B9D">
            <w:pPr>
              <w:widowControl/>
              <w:autoSpaceDE/>
              <w:autoSpaceDN/>
              <w:spacing w:before="100" w:beforeAutospacing="1" w:after="100" w:afterAutospacing="1"/>
              <w:rPr>
                <w:sz w:val="24"/>
                <w:szCs w:val="24"/>
                <w:lang w:eastAsia="uk-UA"/>
              </w:rPr>
            </w:pPr>
            <w:r w:rsidRPr="003F6B9D">
              <w:rPr>
                <w:b/>
                <w:bCs/>
                <w:sz w:val="24"/>
                <w:szCs w:val="24"/>
                <w:lang w:eastAsia="uk-UA"/>
              </w:rPr>
              <w:t>2. Параметрична покрівля та фасадні рішення:</w:t>
            </w:r>
            <w:r w:rsidRPr="003F6B9D">
              <w:rPr>
                <w:sz w:val="24"/>
                <w:szCs w:val="24"/>
                <w:lang w:eastAsia="uk-UA"/>
              </w:rPr>
              <w:t xml:space="preserve"> Головним архітектурним елементом є </w:t>
            </w:r>
            <w:r w:rsidRPr="003F6B9D">
              <w:rPr>
                <w:b/>
                <w:bCs/>
                <w:sz w:val="24"/>
                <w:szCs w:val="24"/>
                <w:lang w:eastAsia="uk-UA"/>
              </w:rPr>
              <w:t xml:space="preserve">просторова сітчаста оболонка </w:t>
            </w:r>
          </w:p>
          <w:p w:rsidR="003F6B9D" w:rsidRPr="003F6B9D" w:rsidRDefault="003F6B9D" w:rsidP="00644612">
            <w:pPr>
              <w:widowControl/>
              <w:autoSpaceDE/>
              <w:autoSpaceDN/>
              <w:spacing w:before="100" w:beforeAutospacing="1" w:after="100" w:afterAutospacing="1"/>
              <w:rPr>
                <w:sz w:val="24"/>
                <w:szCs w:val="24"/>
                <w:lang w:eastAsia="uk-UA"/>
              </w:rPr>
            </w:pPr>
            <w:r w:rsidRPr="003F6B9D">
              <w:rPr>
                <w:b/>
                <w:bCs/>
                <w:sz w:val="24"/>
                <w:szCs w:val="24"/>
                <w:lang w:eastAsia="uk-UA"/>
              </w:rPr>
              <w:t>Геометрія:</w:t>
            </w:r>
            <w:r w:rsidRPr="003F6B9D">
              <w:rPr>
                <w:sz w:val="24"/>
                <w:szCs w:val="24"/>
                <w:lang w:eastAsia="uk-UA"/>
              </w:rPr>
              <w:t xml:space="preserve"> Дах має складну топологію з перемінною кривизною, що розроблена за допомогою методів параметричного моделювання. Це дозволяє перекривати величезні прольоти без внутрішніх перегородок, створюючи єдиний «Open Space».</w:t>
            </w:r>
          </w:p>
          <w:p w:rsidR="003F6B9D" w:rsidRPr="003F6B9D" w:rsidRDefault="003F6B9D" w:rsidP="00644612">
            <w:pPr>
              <w:widowControl/>
              <w:autoSpaceDE/>
              <w:autoSpaceDN/>
              <w:spacing w:before="100" w:beforeAutospacing="1" w:after="100" w:afterAutospacing="1"/>
              <w:rPr>
                <w:sz w:val="24"/>
                <w:szCs w:val="24"/>
                <w:lang w:eastAsia="uk-UA"/>
              </w:rPr>
            </w:pPr>
            <w:r w:rsidRPr="003F6B9D">
              <w:rPr>
                <w:b/>
                <w:bCs/>
                <w:sz w:val="24"/>
                <w:szCs w:val="24"/>
                <w:lang w:eastAsia="uk-UA"/>
              </w:rPr>
              <w:t>Світлопрозорість:</w:t>
            </w:r>
            <w:r w:rsidRPr="003F6B9D">
              <w:rPr>
                <w:sz w:val="24"/>
                <w:szCs w:val="24"/>
                <w:lang w:eastAsia="uk-UA"/>
              </w:rPr>
              <w:t xml:space="preserve"> Структура даху інтегрує в собі систему зенітних ліхтарів та фрагментарного скління. Це створює ефект «дифузного світла», що проникає вглиб терміналу, візуально полегшуючи масивні конструкції та забезпечуючи природну інсоляцію, необхідну для підтримки циркадних ритмів пасажирів (психологічний аспект).</w:t>
            </w:r>
          </w:p>
          <w:p w:rsidR="003F6B9D" w:rsidRPr="003F6B9D" w:rsidRDefault="003F6B9D" w:rsidP="00644612">
            <w:pPr>
              <w:widowControl/>
              <w:autoSpaceDE/>
              <w:autoSpaceDN/>
              <w:spacing w:before="100" w:beforeAutospacing="1" w:after="100" w:afterAutospacing="1"/>
              <w:rPr>
                <w:sz w:val="24"/>
                <w:szCs w:val="24"/>
                <w:lang w:eastAsia="uk-UA"/>
              </w:rPr>
            </w:pPr>
            <w:r w:rsidRPr="003F6B9D">
              <w:rPr>
                <w:b/>
                <w:bCs/>
                <w:sz w:val="24"/>
                <w:szCs w:val="24"/>
                <w:lang w:eastAsia="uk-UA"/>
              </w:rPr>
              <w:t>Фасади:</w:t>
            </w:r>
            <w:r w:rsidRPr="003F6B9D">
              <w:rPr>
                <w:sz w:val="24"/>
                <w:szCs w:val="24"/>
                <w:lang w:eastAsia="uk-UA"/>
              </w:rPr>
              <w:t xml:space="preserve"> Огороджувальні конструкції виконані за технологією структурного скління, що забезпечує максимальну прозорість та візуальний зв’язок інтер’єру з перонами аеропорту та автовокзалу.</w:t>
            </w:r>
          </w:p>
          <w:p w:rsidR="003F6B9D" w:rsidRPr="003F6B9D" w:rsidRDefault="003F6B9D" w:rsidP="003F6B9D">
            <w:pPr>
              <w:widowControl/>
              <w:autoSpaceDE/>
              <w:autoSpaceDN/>
              <w:spacing w:before="100" w:beforeAutospacing="1" w:after="100" w:afterAutospacing="1"/>
              <w:rPr>
                <w:sz w:val="24"/>
                <w:szCs w:val="24"/>
                <w:lang w:eastAsia="uk-UA"/>
              </w:rPr>
            </w:pPr>
            <w:r w:rsidRPr="003F6B9D">
              <w:rPr>
                <w:b/>
                <w:bCs/>
                <w:sz w:val="24"/>
                <w:szCs w:val="24"/>
                <w:lang w:eastAsia="uk-UA"/>
              </w:rPr>
              <w:t>3. Скульптурна тектоніка опор:</w:t>
            </w:r>
            <w:r w:rsidRPr="003F6B9D">
              <w:rPr>
                <w:sz w:val="24"/>
                <w:szCs w:val="24"/>
                <w:lang w:eastAsia="uk-UA"/>
              </w:rPr>
              <w:t xml:space="preserve"> Внутрішній простір структурується за допомогою унікальних </w:t>
            </w:r>
            <w:r w:rsidRPr="003F6B9D">
              <w:rPr>
                <w:b/>
                <w:bCs/>
                <w:sz w:val="24"/>
                <w:szCs w:val="24"/>
                <w:lang w:eastAsia="uk-UA"/>
              </w:rPr>
              <w:t>спіралеподібних (закручених) опор</w:t>
            </w:r>
            <w:r w:rsidRPr="003F6B9D">
              <w:rPr>
                <w:sz w:val="24"/>
                <w:szCs w:val="24"/>
                <w:lang w:eastAsia="uk-UA"/>
              </w:rPr>
              <w:t>.</w:t>
            </w:r>
          </w:p>
          <w:p w:rsidR="003F6B9D" w:rsidRPr="003F6B9D" w:rsidRDefault="003F6B9D" w:rsidP="00644612">
            <w:pPr>
              <w:widowControl/>
              <w:autoSpaceDE/>
              <w:autoSpaceDN/>
              <w:spacing w:before="100" w:beforeAutospacing="1" w:after="100" w:afterAutospacing="1"/>
              <w:rPr>
                <w:sz w:val="24"/>
                <w:szCs w:val="24"/>
                <w:lang w:eastAsia="uk-UA"/>
              </w:rPr>
            </w:pPr>
            <w:r w:rsidRPr="003F6B9D">
              <w:rPr>
                <w:b/>
                <w:bCs/>
                <w:sz w:val="24"/>
                <w:szCs w:val="24"/>
                <w:lang w:eastAsia="uk-UA"/>
              </w:rPr>
              <w:t>Конструктивна логіка:</w:t>
            </w:r>
            <w:r w:rsidRPr="003F6B9D">
              <w:rPr>
                <w:sz w:val="24"/>
                <w:szCs w:val="24"/>
                <w:lang w:eastAsia="uk-UA"/>
              </w:rPr>
              <w:t xml:space="preserve"> Колони не просто підтримують дах, а плавно «виростають» із підлоги, переходячи в капітелі, що розчиняються в сітці покрівлі. Закручена форма дозволяє ефективно розподіляти навантаження від параметричної оболонки.</w:t>
            </w:r>
          </w:p>
          <w:p w:rsidR="003F6B9D" w:rsidRPr="003F6B9D" w:rsidRDefault="003F6B9D" w:rsidP="00644612">
            <w:pPr>
              <w:widowControl/>
              <w:autoSpaceDE/>
              <w:autoSpaceDN/>
              <w:spacing w:before="100" w:beforeAutospacing="1" w:after="100" w:afterAutospacing="1"/>
              <w:rPr>
                <w:sz w:val="24"/>
                <w:szCs w:val="24"/>
                <w:lang w:eastAsia="uk-UA"/>
              </w:rPr>
            </w:pPr>
            <w:r w:rsidRPr="003F6B9D">
              <w:rPr>
                <w:b/>
                <w:bCs/>
                <w:sz w:val="24"/>
                <w:szCs w:val="24"/>
                <w:lang w:eastAsia="uk-UA"/>
              </w:rPr>
              <w:t>Естетичний вплив:</w:t>
            </w:r>
            <w:r w:rsidRPr="003F6B9D">
              <w:rPr>
                <w:sz w:val="24"/>
                <w:szCs w:val="24"/>
                <w:lang w:eastAsia="uk-UA"/>
              </w:rPr>
              <w:t xml:space="preserve"> З точки зору архітектурної психології, відсутність жорстких вертикалей та використання «плинних» ліній опор знижує когнітивний опір середовища. Пасажир підсвідомо сприймає такі форми як безпечні та природні, що сприяє стабілізації емоційного стану під час очікування рейсу.</w:t>
            </w:r>
          </w:p>
          <w:p w:rsidR="003F6B9D" w:rsidRPr="003F6B9D" w:rsidRDefault="003F6B9D" w:rsidP="003F6B9D">
            <w:pPr>
              <w:widowControl/>
              <w:autoSpaceDE/>
              <w:autoSpaceDN/>
              <w:rPr>
                <w:sz w:val="24"/>
                <w:szCs w:val="24"/>
                <w:lang w:eastAsia="uk-UA"/>
              </w:rPr>
            </w:pPr>
            <w:r w:rsidRPr="003F6B9D">
              <w:rPr>
                <w:b/>
                <w:bCs/>
                <w:sz w:val="24"/>
                <w:szCs w:val="24"/>
                <w:lang w:eastAsia="uk-UA"/>
              </w:rPr>
              <w:t>4. Вертикальна домінанта (Диспетчерська вежа):</w:t>
            </w:r>
            <w:r w:rsidRPr="003F6B9D">
              <w:rPr>
                <w:sz w:val="24"/>
                <w:szCs w:val="24"/>
                <w:lang w:eastAsia="uk-UA"/>
              </w:rPr>
              <w:t xml:space="preserve"> Контрапунктом до горизонтальної тектоніки терміналу виступає диспетчерська вежа. Її архітектура витримана в загальній стилістиці параметризму. Вежа виконує роль візуального маяка, закріплюючи композиційний центр усього транспортного вузла.</w:t>
            </w:r>
          </w:p>
          <w:p w:rsidR="003F6B9D" w:rsidRPr="003F6B9D" w:rsidRDefault="003F6B9D" w:rsidP="003F6B9D">
            <w:pPr>
              <w:widowControl/>
              <w:autoSpaceDE/>
              <w:autoSpaceDN/>
              <w:rPr>
                <w:sz w:val="24"/>
                <w:szCs w:val="24"/>
                <w:lang w:eastAsia="uk-UA"/>
              </w:rPr>
            </w:pPr>
            <w:r w:rsidRPr="003F6B9D">
              <w:rPr>
                <w:b/>
                <w:bCs/>
                <w:sz w:val="24"/>
                <w:szCs w:val="24"/>
                <w:lang w:eastAsia="uk-UA"/>
              </w:rPr>
              <w:t>5. Комерційна галерея як композиційний міст:</w:t>
            </w:r>
            <w:r w:rsidRPr="003F6B9D">
              <w:rPr>
                <w:sz w:val="24"/>
                <w:szCs w:val="24"/>
                <w:lang w:eastAsia="uk-UA"/>
              </w:rPr>
              <w:t xml:space="preserve"> Об’єм галереї, що з’єднує авіа- та авто-блоки, спроєктований як легка скляна артерія. Її прозорість підкреслює ідею транзитності та відкритості, роблячи перехід пасажира між терміналами не просто переміщенням, а візуальною подією.</w:t>
            </w:r>
          </w:p>
          <w:p w:rsidR="003F6B9D" w:rsidRPr="00644612" w:rsidRDefault="003F6B9D" w:rsidP="00644612">
            <w:pPr>
              <w:widowControl/>
              <w:autoSpaceDE/>
              <w:autoSpaceDN/>
              <w:rPr>
                <w:sz w:val="24"/>
                <w:szCs w:val="24"/>
                <w:lang w:eastAsia="uk-UA"/>
              </w:rPr>
            </w:pPr>
            <w:r w:rsidRPr="003F6B9D">
              <w:rPr>
                <w:b/>
                <w:bCs/>
                <w:sz w:val="24"/>
                <w:szCs w:val="24"/>
                <w:lang w:eastAsia="uk-UA"/>
              </w:rPr>
              <w:t>Висновки:</w:t>
            </w:r>
            <w:r w:rsidRPr="003F6B9D">
              <w:rPr>
                <w:sz w:val="24"/>
                <w:szCs w:val="24"/>
                <w:lang w:eastAsia="uk-UA"/>
              </w:rPr>
              <w:t xml:space="preserve"> Об’ємно-просторове рішення хабу демонструє можливості сучасної архітектури у створенні складних, багатофункціональних систем, де кожна лінія обґрунтована технічно та психологічно. Об’єкт стає новою технологічною іконою регіону, втілюючи ідею </w:t>
            </w:r>
            <w:r w:rsidR="00644612">
              <w:rPr>
                <w:sz w:val="24"/>
                <w:szCs w:val="24"/>
                <w:lang w:eastAsia="uk-UA"/>
              </w:rPr>
              <w:t>швидкості, комфорту та безпеки.</w:t>
            </w:r>
          </w:p>
        </w:tc>
      </w:tr>
      <w:tr w:rsidR="003F6B9D" w:rsidTr="002563AE">
        <w:trPr>
          <w:trHeight w:val="237"/>
        </w:trPr>
        <w:tc>
          <w:tcPr>
            <w:tcW w:w="536"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3F6B9D" w:rsidRDefault="003F6B9D" w:rsidP="00D141C6">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3F6B9D" w:rsidRDefault="003F6B9D" w:rsidP="00D141C6">
            <w:pPr>
              <w:pStyle w:val="TableParagraph"/>
              <w:rPr>
                <w:sz w:val="16"/>
              </w:rPr>
            </w:pPr>
          </w:p>
        </w:tc>
        <w:tc>
          <w:tcPr>
            <w:tcW w:w="805"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3F6B9D" w:rsidRDefault="003F6B9D" w:rsidP="00D141C6">
            <w:pPr>
              <w:pStyle w:val="TableParagraph"/>
              <w:rPr>
                <w:sz w:val="16"/>
              </w:rPr>
            </w:pPr>
          </w:p>
        </w:tc>
        <w:tc>
          <w:tcPr>
            <w:tcW w:w="603"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3F6B9D" w:rsidRDefault="003F6B9D" w:rsidP="00D141C6">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3F6B9D" w:rsidRDefault="003F6B9D" w:rsidP="00D141C6">
            <w:pPr>
              <w:pStyle w:val="TableParagraph"/>
              <w:rPr>
                <w:sz w:val="16"/>
              </w:rPr>
            </w:pPr>
          </w:p>
        </w:tc>
        <w:tc>
          <w:tcPr>
            <w:tcW w:w="6536" w:type="dxa"/>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3F6B9D" w:rsidRDefault="003F6B9D" w:rsidP="00D141C6">
            <w:pPr>
              <w:pStyle w:val="TableParagraph"/>
              <w:spacing w:before="2"/>
              <w:jc w:val="center"/>
              <w:rPr>
                <w:i/>
                <w:sz w:val="28"/>
              </w:rPr>
            </w:pPr>
            <w:r>
              <w:rPr>
                <w:i/>
                <w:iCs/>
                <w:sz w:val="28"/>
                <w:szCs w:val="28"/>
              </w:rPr>
              <w:t>Авіавокзал в місті Кропивницькому</w:t>
            </w:r>
          </w:p>
        </w:tc>
        <w:tc>
          <w:tcPr>
            <w:tcW w:w="890"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3F6B9D" w:rsidRDefault="003F6B9D" w:rsidP="00D141C6">
            <w:pPr>
              <w:pStyle w:val="TableParagraph"/>
              <w:spacing w:before="27" w:line="191" w:lineRule="exact"/>
              <w:ind w:left="70"/>
              <w:rPr>
                <w:iCs/>
                <w:sz w:val="18"/>
              </w:rPr>
            </w:pPr>
            <w:r>
              <w:rPr>
                <w:iCs/>
                <w:spacing w:val="-4"/>
                <w:sz w:val="18"/>
              </w:rPr>
              <w:t>Лист</w:t>
            </w:r>
          </w:p>
        </w:tc>
      </w:tr>
      <w:tr w:rsidR="003F6B9D" w:rsidTr="002563AE">
        <w:trPr>
          <w:trHeight w:val="237"/>
        </w:trPr>
        <w:tc>
          <w:tcPr>
            <w:tcW w:w="536"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3F6B9D" w:rsidRDefault="003F6B9D" w:rsidP="00D141C6">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3F6B9D" w:rsidRDefault="003F6B9D" w:rsidP="00D141C6">
            <w:pPr>
              <w:pStyle w:val="TableParagraph"/>
              <w:rPr>
                <w:sz w:val="16"/>
              </w:rPr>
            </w:pPr>
          </w:p>
        </w:tc>
        <w:tc>
          <w:tcPr>
            <w:tcW w:w="805"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3F6B9D" w:rsidRDefault="003F6B9D" w:rsidP="00D141C6">
            <w:pPr>
              <w:pStyle w:val="TableParagraph"/>
              <w:rPr>
                <w:sz w:val="16"/>
              </w:rPr>
            </w:pPr>
          </w:p>
        </w:tc>
        <w:tc>
          <w:tcPr>
            <w:tcW w:w="603"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3F6B9D" w:rsidRDefault="003F6B9D" w:rsidP="00D141C6">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3F6B9D" w:rsidRDefault="003F6B9D" w:rsidP="00D141C6">
            <w:pPr>
              <w:pStyle w:val="TableParagraph"/>
              <w:rPr>
                <w:sz w:val="16"/>
              </w:rPr>
            </w:pPr>
          </w:p>
        </w:tc>
        <w:tc>
          <w:tcPr>
            <w:tcW w:w="6536" w:type="dxa"/>
            <w:vMerge/>
          </w:tcPr>
          <w:p w:rsidR="003F6B9D" w:rsidRDefault="003F6B9D" w:rsidP="00D141C6">
            <w:pPr>
              <w:rPr>
                <w:sz w:val="2"/>
                <w:szCs w:val="2"/>
              </w:rPr>
            </w:pPr>
          </w:p>
        </w:tc>
        <w:tc>
          <w:tcPr>
            <w:tcW w:w="890" w:type="dxa"/>
            <w:vMerge w:val="restart"/>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3F6B9D" w:rsidRDefault="003F6B9D" w:rsidP="00D141C6">
            <w:pPr>
              <w:pStyle w:val="TableParagraph"/>
              <w:spacing w:before="112"/>
              <w:ind w:left="37"/>
              <w:jc w:val="center"/>
              <w:rPr>
                <w:i/>
                <w:sz w:val="18"/>
                <w:szCs w:val="18"/>
              </w:rPr>
            </w:pPr>
          </w:p>
        </w:tc>
      </w:tr>
      <w:tr w:rsidR="003F6B9D" w:rsidTr="002563AE">
        <w:trPr>
          <w:trHeight w:val="300"/>
        </w:trPr>
        <w:tc>
          <w:tcPr>
            <w:tcW w:w="536"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3F6B9D" w:rsidRDefault="003F6B9D" w:rsidP="00D141C6">
            <w:pPr>
              <w:pStyle w:val="TableParagraph"/>
              <w:spacing w:before="11" w:line="207" w:lineRule="exact"/>
              <w:ind w:left="158"/>
              <w:rPr>
                <w:iCs/>
                <w:sz w:val="18"/>
              </w:rPr>
            </w:pPr>
            <w:r>
              <w:rPr>
                <w:iCs/>
                <w:spacing w:val="-5"/>
                <w:sz w:val="18"/>
              </w:rPr>
              <w:t>Зм.</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3F6B9D" w:rsidRDefault="003F6B9D" w:rsidP="00D141C6">
            <w:pPr>
              <w:pStyle w:val="TableParagraph"/>
              <w:spacing w:before="11" w:line="207" w:lineRule="exact"/>
              <w:ind w:left="101"/>
              <w:rPr>
                <w:iCs/>
                <w:sz w:val="18"/>
              </w:rPr>
            </w:pPr>
            <w:r>
              <w:rPr>
                <w:iCs/>
                <w:spacing w:val="-4"/>
                <w:sz w:val="18"/>
              </w:rPr>
              <w:t>Арку</w:t>
            </w:r>
          </w:p>
        </w:tc>
        <w:tc>
          <w:tcPr>
            <w:tcW w:w="805"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3F6B9D" w:rsidRDefault="003F6B9D" w:rsidP="00D141C6">
            <w:pPr>
              <w:pStyle w:val="TableParagraph"/>
              <w:spacing w:before="11" w:line="207" w:lineRule="exact"/>
              <w:ind w:left="333"/>
              <w:rPr>
                <w:iCs/>
                <w:sz w:val="18"/>
              </w:rPr>
            </w:pPr>
            <w:r>
              <w:rPr>
                <w:iCs/>
                <w:sz w:val="18"/>
              </w:rPr>
              <w:t xml:space="preserve">№ </w:t>
            </w:r>
            <w:r>
              <w:rPr>
                <w:iCs/>
                <w:spacing w:val="-2"/>
                <w:sz w:val="18"/>
              </w:rPr>
              <w:t>докум.</w:t>
            </w:r>
          </w:p>
        </w:tc>
        <w:tc>
          <w:tcPr>
            <w:tcW w:w="603"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3F6B9D" w:rsidRDefault="003F6B9D" w:rsidP="00D141C6">
            <w:pPr>
              <w:pStyle w:val="TableParagraph"/>
              <w:spacing w:before="11" w:line="207" w:lineRule="exact"/>
              <w:ind w:left="171"/>
              <w:rPr>
                <w:iCs/>
                <w:sz w:val="18"/>
              </w:rPr>
            </w:pPr>
            <w:r>
              <w:rPr>
                <w:iCs/>
                <w:spacing w:val="-2"/>
                <w:sz w:val="18"/>
              </w:rPr>
              <w:t>Підпис</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3F6B9D" w:rsidRDefault="003F6B9D" w:rsidP="00D141C6">
            <w:pPr>
              <w:pStyle w:val="TableParagraph"/>
              <w:spacing w:before="11" w:line="207" w:lineRule="exact"/>
              <w:ind w:left="58"/>
              <w:rPr>
                <w:iCs/>
                <w:sz w:val="18"/>
              </w:rPr>
            </w:pPr>
            <w:r>
              <w:rPr>
                <w:iCs/>
                <w:spacing w:val="-4"/>
                <w:sz w:val="18"/>
              </w:rPr>
              <w:t>Дата</w:t>
            </w:r>
          </w:p>
        </w:tc>
        <w:tc>
          <w:tcPr>
            <w:tcW w:w="6536" w:type="dxa"/>
            <w:vMerge/>
          </w:tcPr>
          <w:p w:rsidR="003F6B9D" w:rsidRDefault="003F6B9D" w:rsidP="00D141C6">
            <w:pPr>
              <w:rPr>
                <w:sz w:val="2"/>
                <w:szCs w:val="2"/>
              </w:rPr>
            </w:pPr>
          </w:p>
        </w:tc>
        <w:tc>
          <w:tcPr>
            <w:tcW w:w="890" w:type="dxa"/>
            <w:vMerge/>
          </w:tcPr>
          <w:p w:rsidR="003F6B9D" w:rsidRDefault="003F6B9D" w:rsidP="00D141C6">
            <w:pPr>
              <w:rPr>
                <w:sz w:val="2"/>
                <w:szCs w:val="2"/>
              </w:rPr>
            </w:pPr>
          </w:p>
        </w:tc>
      </w:tr>
      <w:tr w:rsidR="009A2316" w:rsidTr="002563AE">
        <w:trPr>
          <w:trHeight w:val="14644"/>
        </w:trPr>
        <w:tc>
          <w:tcPr>
            <w:tcW w:w="10374" w:type="dxa"/>
            <w:gridSpan w:val="7"/>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Pr="004F3F23" w:rsidRDefault="009A2316">
            <w:pPr>
              <w:pStyle w:val="TableParagraph"/>
              <w:spacing w:before="66"/>
              <w:rPr>
                <w:sz w:val="28"/>
              </w:rPr>
            </w:pPr>
          </w:p>
          <w:p w:rsidR="009A2316" w:rsidRPr="004F3F23" w:rsidRDefault="00593FA5" w:rsidP="00282C0C">
            <w:pPr>
              <w:pStyle w:val="TableParagraph"/>
              <w:numPr>
                <w:ilvl w:val="0"/>
                <w:numId w:val="9"/>
              </w:numPr>
              <w:rPr>
                <w:b/>
                <w:spacing w:val="-2"/>
                <w:sz w:val="28"/>
              </w:rPr>
            </w:pPr>
            <w:r w:rsidRPr="004F3F23">
              <w:rPr>
                <w:b/>
                <w:sz w:val="28"/>
              </w:rPr>
              <w:t>Експлікація</w:t>
            </w:r>
            <w:r w:rsidRPr="004F3F23">
              <w:rPr>
                <w:b/>
                <w:spacing w:val="-7"/>
                <w:sz w:val="28"/>
              </w:rPr>
              <w:t xml:space="preserve"> </w:t>
            </w:r>
            <w:r w:rsidRPr="004F3F23">
              <w:rPr>
                <w:b/>
                <w:spacing w:val="-2"/>
                <w:sz w:val="28"/>
              </w:rPr>
              <w:t>приміщень першого поверху</w:t>
            </w:r>
          </w:p>
          <w:tbl>
            <w:tblPr>
              <w:tblStyle w:val="a9"/>
              <w:tblW w:w="0" w:type="auto"/>
              <w:jc w:val="center"/>
              <w:tblLayout w:type="fixed"/>
              <w:tblLook w:val="04A0" w:firstRow="1" w:lastRow="0" w:firstColumn="1" w:lastColumn="0" w:noHBand="0" w:noVBand="1"/>
            </w:tblPr>
            <w:tblGrid>
              <w:gridCol w:w="742"/>
              <w:gridCol w:w="4820"/>
              <w:gridCol w:w="1216"/>
            </w:tblGrid>
            <w:tr w:rsidR="00962775" w:rsidRPr="00EF445A" w:rsidTr="00A54315">
              <w:trPr>
                <w:tblHeader/>
                <w:jc w:val="center"/>
              </w:trPr>
              <w:tc>
                <w:tcPr>
                  <w:tcW w:w="742" w:type="dxa"/>
                  <w:shd w:val="clear" w:color="auto" w:fill="D9EAF7"/>
                </w:tcPr>
                <w:p w:rsidR="00962775" w:rsidRPr="00EF445A" w:rsidRDefault="00962775" w:rsidP="00962775">
                  <w:pPr>
                    <w:rPr>
                      <w:rFonts w:cs="Times New Roman"/>
                      <w:b/>
                      <w:lang w:val="ru-RU"/>
                    </w:rPr>
                  </w:pPr>
                  <w:r w:rsidRPr="00EF445A">
                    <w:rPr>
                      <w:rFonts w:cs="Times New Roman"/>
                      <w:b/>
                      <w:lang w:val="ru-RU"/>
                    </w:rPr>
                    <w:t>№</w:t>
                  </w:r>
                </w:p>
              </w:tc>
              <w:tc>
                <w:tcPr>
                  <w:tcW w:w="4820" w:type="dxa"/>
                  <w:shd w:val="clear" w:color="auto" w:fill="D9EAF7"/>
                  <w:vAlign w:val="center"/>
                </w:tcPr>
                <w:p w:rsidR="00962775" w:rsidRPr="00EF445A" w:rsidRDefault="00962775" w:rsidP="00962775">
                  <w:pPr>
                    <w:rPr>
                      <w:rFonts w:cs="Times New Roman"/>
                    </w:rPr>
                  </w:pPr>
                  <w:r w:rsidRPr="00EF445A">
                    <w:rPr>
                      <w:rFonts w:cs="Times New Roman"/>
                      <w:b/>
                    </w:rPr>
                    <w:t>Найменування приміщення</w:t>
                  </w:r>
                </w:p>
              </w:tc>
              <w:tc>
                <w:tcPr>
                  <w:tcW w:w="1216" w:type="dxa"/>
                  <w:shd w:val="clear" w:color="auto" w:fill="D9EAF7"/>
                  <w:vAlign w:val="center"/>
                </w:tcPr>
                <w:p w:rsidR="00962775" w:rsidRPr="00EF445A" w:rsidRDefault="00962775" w:rsidP="00962775">
                  <w:pPr>
                    <w:rPr>
                      <w:rFonts w:cs="Times New Roman"/>
                    </w:rPr>
                  </w:pPr>
                  <w:r w:rsidRPr="00EF445A">
                    <w:rPr>
                      <w:rFonts w:cs="Times New Roman"/>
                      <w:b/>
                    </w:rPr>
                    <w:t>Площа, м²</w:t>
                  </w:r>
                </w:p>
              </w:tc>
            </w:tr>
            <w:tr w:rsidR="00962775" w:rsidRPr="009767E7" w:rsidTr="00A54315">
              <w:trPr>
                <w:jc w:val="center"/>
              </w:trPr>
              <w:tc>
                <w:tcPr>
                  <w:tcW w:w="742" w:type="dxa"/>
                  <w:shd w:val="clear" w:color="auto" w:fill="EDEDED"/>
                </w:tcPr>
                <w:p w:rsidR="00962775" w:rsidRPr="00EF445A" w:rsidRDefault="00962775" w:rsidP="00962775">
                  <w:pPr>
                    <w:rPr>
                      <w:rFonts w:cs="Times New Roman"/>
                      <w:b/>
                    </w:rPr>
                  </w:pPr>
                  <w:r w:rsidRPr="00EF445A">
                    <w:rPr>
                      <w:rFonts w:cs="Times New Roman"/>
                      <w:b/>
                    </w:rPr>
                    <w:t>1</w:t>
                  </w:r>
                </w:p>
              </w:tc>
              <w:tc>
                <w:tcPr>
                  <w:tcW w:w="6036" w:type="dxa"/>
                  <w:gridSpan w:val="2"/>
                  <w:shd w:val="clear" w:color="auto" w:fill="EDEDED"/>
                </w:tcPr>
                <w:p w:rsidR="00962775" w:rsidRPr="00EF445A" w:rsidRDefault="00962775" w:rsidP="00962775">
                  <w:pPr>
                    <w:rPr>
                      <w:rFonts w:cs="Times New Roman"/>
                    </w:rPr>
                  </w:pPr>
                  <w:r w:rsidRPr="00EF445A">
                    <w:rPr>
                      <w:rFonts w:cs="Times New Roman"/>
                      <w:b/>
                    </w:rPr>
                    <w:t>Зона реєстрації та загальний хол (Public Area)</w:t>
                  </w:r>
                </w:p>
              </w:tc>
            </w:tr>
            <w:tr w:rsidR="00962775" w:rsidRPr="00EF445A" w:rsidTr="00A54315">
              <w:trPr>
                <w:jc w:val="center"/>
              </w:trPr>
              <w:tc>
                <w:tcPr>
                  <w:tcW w:w="742" w:type="dxa"/>
                </w:tcPr>
                <w:p w:rsidR="00962775" w:rsidRPr="00EF445A" w:rsidRDefault="00962775" w:rsidP="00962775">
                  <w:pPr>
                    <w:rPr>
                      <w:rFonts w:cs="Times New Roman"/>
                    </w:rPr>
                  </w:pPr>
                  <w:r w:rsidRPr="00EF445A">
                    <w:rPr>
                      <w:rFonts w:cs="Times New Roman"/>
                    </w:rPr>
                    <w:t>1</w:t>
                  </w:r>
                </w:p>
              </w:tc>
              <w:tc>
                <w:tcPr>
                  <w:tcW w:w="4820" w:type="dxa"/>
                </w:tcPr>
                <w:p w:rsidR="00962775" w:rsidRPr="00EF445A" w:rsidRDefault="00962775" w:rsidP="00962775">
                  <w:pPr>
                    <w:rPr>
                      <w:rFonts w:cs="Times New Roman"/>
                    </w:rPr>
                  </w:pPr>
                  <w:r w:rsidRPr="00EF445A">
                    <w:rPr>
                      <w:rFonts w:cs="Times New Roman"/>
                    </w:rPr>
                    <w:t>Стійки реєстрації (Check-in counters)</w:t>
                  </w:r>
                </w:p>
              </w:tc>
              <w:tc>
                <w:tcPr>
                  <w:tcW w:w="1216" w:type="dxa"/>
                </w:tcPr>
                <w:p w:rsidR="00962775" w:rsidRPr="009767E7" w:rsidRDefault="00962775" w:rsidP="00962775">
                  <w:pPr>
                    <w:rPr>
                      <w:rFonts w:cs="Times New Roman"/>
                    </w:rPr>
                  </w:pPr>
                  <w:r>
                    <w:rPr>
                      <w:rFonts w:cs="Times New Roman"/>
                    </w:rPr>
                    <w:t>64.88</w:t>
                  </w:r>
                </w:p>
              </w:tc>
            </w:tr>
            <w:tr w:rsidR="00962775" w:rsidRPr="00EF445A" w:rsidTr="00A54315">
              <w:trPr>
                <w:jc w:val="center"/>
              </w:trPr>
              <w:tc>
                <w:tcPr>
                  <w:tcW w:w="742" w:type="dxa"/>
                </w:tcPr>
                <w:p w:rsidR="00962775" w:rsidRPr="00EF445A" w:rsidRDefault="00962775" w:rsidP="00962775">
                  <w:pPr>
                    <w:rPr>
                      <w:rFonts w:cs="Times New Roman"/>
                    </w:rPr>
                  </w:pPr>
                  <w:r w:rsidRPr="00EF445A">
                    <w:rPr>
                      <w:rFonts w:cs="Times New Roman"/>
                    </w:rPr>
                    <w:t>2</w:t>
                  </w:r>
                </w:p>
              </w:tc>
              <w:tc>
                <w:tcPr>
                  <w:tcW w:w="4820" w:type="dxa"/>
                </w:tcPr>
                <w:p w:rsidR="00962775" w:rsidRPr="00EF445A" w:rsidRDefault="00962775" w:rsidP="00962775">
                  <w:pPr>
                    <w:rPr>
                      <w:rFonts w:cs="Times New Roman"/>
                    </w:rPr>
                  </w:pPr>
                  <w:r w:rsidRPr="00EF445A">
                    <w:rPr>
                      <w:rFonts w:cs="Times New Roman"/>
                    </w:rPr>
                    <w:t>Кіоски самостійної реєстрації (Self Check-in terminals)</w:t>
                  </w:r>
                </w:p>
              </w:tc>
              <w:tc>
                <w:tcPr>
                  <w:tcW w:w="1216" w:type="dxa"/>
                </w:tcPr>
                <w:p w:rsidR="00962775" w:rsidRPr="009767E7" w:rsidRDefault="00962775" w:rsidP="00962775">
                  <w:pPr>
                    <w:rPr>
                      <w:rFonts w:cs="Times New Roman"/>
                    </w:rPr>
                  </w:pPr>
                  <w:r>
                    <w:rPr>
                      <w:rFonts w:cs="Times New Roman"/>
                    </w:rPr>
                    <w:t>8.57</w:t>
                  </w:r>
                </w:p>
              </w:tc>
            </w:tr>
            <w:tr w:rsidR="00962775" w:rsidRPr="00EF445A" w:rsidTr="00A54315">
              <w:trPr>
                <w:jc w:val="center"/>
              </w:trPr>
              <w:tc>
                <w:tcPr>
                  <w:tcW w:w="742" w:type="dxa"/>
                </w:tcPr>
                <w:p w:rsidR="00962775" w:rsidRPr="00EF445A" w:rsidRDefault="00962775" w:rsidP="00962775">
                  <w:pPr>
                    <w:rPr>
                      <w:rFonts w:cs="Times New Roman"/>
                    </w:rPr>
                  </w:pPr>
                  <w:r w:rsidRPr="00EF445A">
                    <w:rPr>
                      <w:rFonts w:cs="Times New Roman"/>
                    </w:rPr>
                    <w:t>3</w:t>
                  </w:r>
                </w:p>
              </w:tc>
              <w:tc>
                <w:tcPr>
                  <w:tcW w:w="4820" w:type="dxa"/>
                </w:tcPr>
                <w:p w:rsidR="00962775" w:rsidRPr="00EF445A" w:rsidRDefault="00962775" w:rsidP="00962775">
                  <w:pPr>
                    <w:rPr>
                      <w:rFonts w:cs="Times New Roman"/>
                    </w:rPr>
                  </w:pPr>
                  <w:r w:rsidRPr="00EF445A">
                    <w:rPr>
                      <w:rFonts w:cs="Times New Roman"/>
                    </w:rPr>
                    <w:t>Стійка інформації (Information Desk)</w:t>
                  </w:r>
                </w:p>
              </w:tc>
              <w:tc>
                <w:tcPr>
                  <w:tcW w:w="1216" w:type="dxa"/>
                </w:tcPr>
                <w:p w:rsidR="00962775" w:rsidRPr="009767E7" w:rsidRDefault="00962775" w:rsidP="00962775">
                  <w:pPr>
                    <w:rPr>
                      <w:rFonts w:cs="Times New Roman"/>
                    </w:rPr>
                  </w:pPr>
                  <w:r>
                    <w:rPr>
                      <w:rFonts w:cs="Times New Roman"/>
                    </w:rPr>
                    <w:t>2,58</w:t>
                  </w:r>
                </w:p>
              </w:tc>
            </w:tr>
            <w:tr w:rsidR="00962775" w:rsidRPr="00EF445A" w:rsidTr="00A54315">
              <w:trPr>
                <w:jc w:val="center"/>
              </w:trPr>
              <w:tc>
                <w:tcPr>
                  <w:tcW w:w="742" w:type="dxa"/>
                </w:tcPr>
                <w:p w:rsidR="00962775" w:rsidRPr="00EF445A" w:rsidRDefault="00962775" w:rsidP="00962775">
                  <w:pPr>
                    <w:rPr>
                      <w:rFonts w:cs="Times New Roman"/>
                    </w:rPr>
                  </w:pPr>
                  <w:r w:rsidRPr="00EF445A">
                    <w:rPr>
                      <w:rFonts w:cs="Times New Roman"/>
                    </w:rPr>
                    <w:t>4</w:t>
                  </w:r>
                </w:p>
              </w:tc>
              <w:tc>
                <w:tcPr>
                  <w:tcW w:w="4820" w:type="dxa"/>
                </w:tcPr>
                <w:p w:rsidR="00962775" w:rsidRPr="00EF445A" w:rsidRDefault="00962775" w:rsidP="00962775">
                  <w:pPr>
                    <w:rPr>
                      <w:rFonts w:cs="Times New Roman"/>
                    </w:rPr>
                  </w:pPr>
                  <w:r w:rsidRPr="00EF445A">
                    <w:rPr>
                      <w:rFonts w:cs="Times New Roman"/>
                    </w:rPr>
                    <w:t>Офіси авіакомпаній</w:t>
                  </w:r>
                </w:p>
              </w:tc>
              <w:tc>
                <w:tcPr>
                  <w:tcW w:w="1216" w:type="dxa"/>
                </w:tcPr>
                <w:p w:rsidR="00962775" w:rsidRPr="009767E7" w:rsidRDefault="00962775" w:rsidP="00962775">
                  <w:pPr>
                    <w:rPr>
                      <w:rFonts w:cs="Times New Roman"/>
                    </w:rPr>
                  </w:pPr>
                  <w:r>
                    <w:rPr>
                      <w:rFonts w:cs="Times New Roman"/>
                    </w:rPr>
                    <w:t>190,94</w:t>
                  </w:r>
                </w:p>
              </w:tc>
            </w:tr>
            <w:tr w:rsidR="00962775" w:rsidRPr="00EF445A" w:rsidTr="00A54315">
              <w:trPr>
                <w:jc w:val="center"/>
              </w:trPr>
              <w:tc>
                <w:tcPr>
                  <w:tcW w:w="742" w:type="dxa"/>
                </w:tcPr>
                <w:p w:rsidR="00962775" w:rsidRPr="00EF445A" w:rsidRDefault="00962775" w:rsidP="00962775">
                  <w:pPr>
                    <w:rPr>
                      <w:rFonts w:cs="Times New Roman"/>
                    </w:rPr>
                  </w:pPr>
                  <w:r w:rsidRPr="00EF445A">
                    <w:rPr>
                      <w:rFonts w:cs="Times New Roman"/>
                    </w:rPr>
                    <w:t>5</w:t>
                  </w:r>
                </w:p>
              </w:tc>
              <w:tc>
                <w:tcPr>
                  <w:tcW w:w="4820" w:type="dxa"/>
                </w:tcPr>
                <w:p w:rsidR="00962775" w:rsidRPr="00EF445A" w:rsidRDefault="00962775" w:rsidP="00962775">
                  <w:pPr>
                    <w:rPr>
                      <w:rFonts w:cs="Times New Roman"/>
                    </w:rPr>
                  </w:pPr>
                  <w:r w:rsidRPr="00EF445A">
                    <w:rPr>
                      <w:rFonts w:cs="Times New Roman"/>
                    </w:rPr>
                    <w:t>Пункт пакування багажу</w:t>
                  </w:r>
                </w:p>
              </w:tc>
              <w:tc>
                <w:tcPr>
                  <w:tcW w:w="1216" w:type="dxa"/>
                </w:tcPr>
                <w:p w:rsidR="00962775" w:rsidRPr="009767E7" w:rsidRDefault="00962775" w:rsidP="00962775">
                  <w:pPr>
                    <w:rPr>
                      <w:rFonts w:cs="Times New Roman"/>
                    </w:rPr>
                  </w:pPr>
                  <w:r>
                    <w:rPr>
                      <w:rFonts w:cs="Times New Roman"/>
                    </w:rPr>
                    <w:t>333.18</w:t>
                  </w:r>
                </w:p>
              </w:tc>
            </w:tr>
            <w:tr w:rsidR="00962775" w:rsidRPr="00EF445A" w:rsidTr="00A54315">
              <w:trPr>
                <w:jc w:val="center"/>
              </w:trPr>
              <w:tc>
                <w:tcPr>
                  <w:tcW w:w="742" w:type="dxa"/>
                </w:tcPr>
                <w:p w:rsidR="00962775" w:rsidRPr="00EF445A" w:rsidRDefault="00962775" w:rsidP="00962775">
                  <w:pPr>
                    <w:rPr>
                      <w:rFonts w:cs="Times New Roman"/>
                    </w:rPr>
                  </w:pPr>
                  <w:r w:rsidRPr="00EF445A">
                    <w:rPr>
                      <w:rFonts w:cs="Times New Roman"/>
                    </w:rPr>
                    <w:t>6</w:t>
                  </w:r>
                </w:p>
              </w:tc>
              <w:tc>
                <w:tcPr>
                  <w:tcW w:w="4820" w:type="dxa"/>
                </w:tcPr>
                <w:p w:rsidR="00962775" w:rsidRPr="00EF445A" w:rsidRDefault="00962775" w:rsidP="00962775">
                  <w:pPr>
                    <w:rPr>
                      <w:rFonts w:cs="Times New Roman"/>
                    </w:rPr>
                  </w:pPr>
                  <w:r w:rsidRPr="00EF445A">
                    <w:rPr>
                      <w:rFonts w:cs="Times New Roman"/>
                    </w:rPr>
                    <w:t>Камера зберігання великогабаритного багажу</w:t>
                  </w:r>
                </w:p>
              </w:tc>
              <w:tc>
                <w:tcPr>
                  <w:tcW w:w="1216" w:type="dxa"/>
                </w:tcPr>
                <w:p w:rsidR="00962775" w:rsidRPr="009767E7" w:rsidRDefault="00962775" w:rsidP="00962775">
                  <w:pPr>
                    <w:rPr>
                      <w:rFonts w:cs="Times New Roman"/>
                    </w:rPr>
                  </w:pPr>
                  <w:r>
                    <w:rPr>
                      <w:rFonts w:cs="Times New Roman"/>
                    </w:rPr>
                    <w:t>23.72</w:t>
                  </w:r>
                </w:p>
              </w:tc>
            </w:tr>
            <w:tr w:rsidR="00962775" w:rsidRPr="009767E7" w:rsidTr="00A54315">
              <w:trPr>
                <w:jc w:val="center"/>
              </w:trPr>
              <w:tc>
                <w:tcPr>
                  <w:tcW w:w="742" w:type="dxa"/>
                </w:tcPr>
                <w:p w:rsidR="00962775" w:rsidRPr="00EF445A" w:rsidRDefault="00962775" w:rsidP="00962775">
                  <w:pPr>
                    <w:rPr>
                      <w:rFonts w:cs="Times New Roman"/>
                    </w:rPr>
                  </w:pPr>
                  <w:r w:rsidRPr="00EF445A">
                    <w:rPr>
                      <w:rFonts w:cs="Times New Roman"/>
                    </w:rPr>
                    <w:t>7</w:t>
                  </w:r>
                </w:p>
              </w:tc>
              <w:tc>
                <w:tcPr>
                  <w:tcW w:w="4820" w:type="dxa"/>
                </w:tcPr>
                <w:p w:rsidR="00962775" w:rsidRPr="00EF445A" w:rsidRDefault="00962775" w:rsidP="00962775">
                  <w:pPr>
                    <w:rPr>
                      <w:rFonts w:cs="Times New Roman"/>
                      <w:lang w:val="ru-RU"/>
                    </w:rPr>
                  </w:pPr>
                  <w:r w:rsidRPr="00EF445A">
                    <w:rPr>
                      <w:rFonts w:cs="Times New Roman"/>
                      <w:lang w:val="ru-RU"/>
                    </w:rPr>
                    <w:t>Відділення банку та обмін валют</w:t>
                  </w:r>
                </w:p>
              </w:tc>
              <w:tc>
                <w:tcPr>
                  <w:tcW w:w="1216" w:type="dxa"/>
                </w:tcPr>
                <w:p w:rsidR="00962775" w:rsidRPr="00EF445A" w:rsidRDefault="00962775" w:rsidP="00962775">
                  <w:pPr>
                    <w:rPr>
                      <w:rFonts w:cs="Times New Roman"/>
                      <w:lang w:val="ru-RU"/>
                    </w:rPr>
                  </w:pPr>
                  <w:r>
                    <w:rPr>
                      <w:rFonts w:cs="Times New Roman"/>
                      <w:lang w:val="ru-RU"/>
                    </w:rPr>
                    <w:t>19.86</w:t>
                  </w:r>
                </w:p>
              </w:tc>
            </w:tr>
            <w:tr w:rsidR="00962775" w:rsidRPr="00EF445A" w:rsidTr="00A54315">
              <w:trPr>
                <w:jc w:val="center"/>
              </w:trPr>
              <w:tc>
                <w:tcPr>
                  <w:tcW w:w="742" w:type="dxa"/>
                </w:tcPr>
                <w:p w:rsidR="00962775" w:rsidRPr="00EF445A" w:rsidRDefault="00962775" w:rsidP="00962775">
                  <w:pPr>
                    <w:rPr>
                      <w:rFonts w:cs="Times New Roman"/>
                    </w:rPr>
                  </w:pPr>
                  <w:r w:rsidRPr="00EF445A">
                    <w:rPr>
                      <w:rFonts w:cs="Times New Roman"/>
                    </w:rPr>
                    <w:t>8</w:t>
                  </w:r>
                </w:p>
              </w:tc>
              <w:tc>
                <w:tcPr>
                  <w:tcW w:w="4820" w:type="dxa"/>
                </w:tcPr>
                <w:p w:rsidR="00962775" w:rsidRPr="00EF445A" w:rsidRDefault="00962775" w:rsidP="00962775">
                  <w:pPr>
                    <w:rPr>
                      <w:rFonts w:cs="Times New Roman"/>
                    </w:rPr>
                  </w:pPr>
                  <w:r w:rsidRPr="00EF445A">
                    <w:rPr>
                      <w:rFonts w:cs="Times New Roman"/>
                    </w:rPr>
                    <w:t>Медпункт / перша допомога</w:t>
                  </w:r>
                </w:p>
              </w:tc>
              <w:tc>
                <w:tcPr>
                  <w:tcW w:w="1216" w:type="dxa"/>
                </w:tcPr>
                <w:p w:rsidR="00962775" w:rsidRPr="00EF445A" w:rsidRDefault="00962775" w:rsidP="00962775">
                  <w:pPr>
                    <w:rPr>
                      <w:rFonts w:cs="Times New Roman"/>
                    </w:rPr>
                  </w:pPr>
                  <w:r w:rsidRPr="009767E7">
                    <w:rPr>
                      <w:rFonts w:cs="Times New Roman"/>
                    </w:rPr>
                    <w:t>29,51</w:t>
                  </w:r>
                </w:p>
              </w:tc>
            </w:tr>
            <w:tr w:rsidR="00962775" w:rsidRPr="009767E7" w:rsidTr="00A54315">
              <w:trPr>
                <w:jc w:val="center"/>
              </w:trPr>
              <w:tc>
                <w:tcPr>
                  <w:tcW w:w="742" w:type="dxa"/>
                </w:tcPr>
                <w:p w:rsidR="00962775" w:rsidRPr="00EF445A" w:rsidRDefault="00962775" w:rsidP="00962775">
                  <w:pPr>
                    <w:rPr>
                      <w:rFonts w:cs="Times New Roman"/>
                    </w:rPr>
                  </w:pPr>
                  <w:r w:rsidRPr="00EF445A">
                    <w:rPr>
                      <w:rFonts w:cs="Times New Roman"/>
                    </w:rPr>
                    <w:t>9</w:t>
                  </w:r>
                </w:p>
              </w:tc>
              <w:tc>
                <w:tcPr>
                  <w:tcW w:w="4820" w:type="dxa"/>
                </w:tcPr>
                <w:p w:rsidR="00962775" w:rsidRPr="00EF445A" w:rsidRDefault="00962775" w:rsidP="00962775">
                  <w:pPr>
                    <w:rPr>
                      <w:rFonts w:cs="Times New Roman"/>
                      <w:lang w:val="ru-RU"/>
                    </w:rPr>
                  </w:pPr>
                  <w:r w:rsidRPr="00EF445A">
                    <w:rPr>
                      <w:rFonts w:cs="Times New Roman"/>
                      <w:lang w:val="ru-RU"/>
                    </w:rPr>
                    <w:t>Поліцейський відділок з кімнатою для тимчасового тримання</w:t>
                  </w:r>
                </w:p>
              </w:tc>
              <w:tc>
                <w:tcPr>
                  <w:tcW w:w="1216" w:type="dxa"/>
                </w:tcPr>
                <w:p w:rsidR="00962775" w:rsidRPr="00EF445A" w:rsidRDefault="00962775" w:rsidP="00962775">
                  <w:pPr>
                    <w:rPr>
                      <w:rFonts w:cs="Times New Roman"/>
                      <w:lang w:val="ru-RU"/>
                    </w:rPr>
                  </w:pPr>
                  <w:r>
                    <w:rPr>
                      <w:rFonts w:cs="Times New Roman"/>
                      <w:lang w:val="ru-RU"/>
                    </w:rPr>
                    <w:t>32,62</w:t>
                  </w:r>
                </w:p>
              </w:tc>
            </w:tr>
            <w:tr w:rsidR="00962775" w:rsidRPr="00EF445A" w:rsidTr="00A54315">
              <w:trPr>
                <w:jc w:val="center"/>
              </w:trPr>
              <w:tc>
                <w:tcPr>
                  <w:tcW w:w="742" w:type="dxa"/>
                </w:tcPr>
                <w:p w:rsidR="00962775" w:rsidRPr="00EF445A" w:rsidRDefault="00962775" w:rsidP="00962775">
                  <w:pPr>
                    <w:rPr>
                      <w:rFonts w:cs="Times New Roman"/>
                    </w:rPr>
                  </w:pPr>
                  <w:r w:rsidRPr="00EF445A">
                    <w:rPr>
                      <w:rFonts w:cs="Times New Roman"/>
                    </w:rPr>
                    <w:t>10</w:t>
                  </w:r>
                </w:p>
              </w:tc>
              <w:tc>
                <w:tcPr>
                  <w:tcW w:w="4820" w:type="dxa"/>
                </w:tcPr>
                <w:p w:rsidR="00962775" w:rsidRPr="00EF445A" w:rsidRDefault="00962775" w:rsidP="00962775">
                  <w:pPr>
                    <w:rPr>
                      <w:rFonts w:cs="Times New Roman"/>
                      <w:lang w:val="ru-RU"/>
                    </w:rPr>
                  </w:pPr>
                  <w:r w:rsidRPr="00EF445A">
                    <w:rPr>
                      <w:rFonts w:cs="Times New Roman"/>
                    </w:rPr>
                    <w:t>Офіс представництва прикордонної служби</w:t>
                  </w:r>
                </w:p>
              </w:tc>
              <w:tc>
                <w:tcPr>
                  <w:tcW w:w="1216" w:type="dxa"/>
                </w:tcPr>
                <w:p w:rsidR="00962775" w:rsidRPr="00EF445A" w:rsidRDefault="00962775" w:rsidP="00962775">
                  <w:pPr>
                    <w:rPr>
                      <w:rFonts w:cs="Times New Roman"/>
                      <w:lang w:val="ru-RU"/>
                    </w:rPr>
                  </w:pPr>
                  <w:r>
                    <w:rPr>
                      <w:rFonts w:cs="Times New Roman"/>
                      <w:lang w:val="ru-RU"/>
                    </w:rPr>
                    <w:t>29,16</w:t>
                  </w:r>
                </w:p>
              </w:tc>
            </w:tr>
            <w:tr w:rsidR="00962775" w:rsidRPr="009767E7" w:rsidTr="00A54315">
              <w:trPr>
                <w:jc w:val="center"/>
              </w:trPr>
              <w:tc>
                <w:tcPr>
                  <w:tcW w:w="742" w:type="dxa"/>
                </w:tcPr>
                <w:p w:rsidR="00962775" w:rsidRPr="00EF445A" w:rsidRDefault="00962775" w:rsidP="00962775">
                  <w:pPr>
                    <w:rPr>
                      <w:rFonts w:cs="Times New Roman"/>
                    </w:rPr>
                  </w:pPr>
                  <w:r w:rsidRPr="00EF445A">
                    <w:rPr>
                      <w:rFonts w:cs="Times New Roman"/>
                    </w:rPr>
                    <w:t>11</w:t>
                  </w:r>
                </w:p>
              </w:tc>
              <w:tc>
                <w:tcPr>
                  <w:tcW w:w="4820" w:type="dxa"/>
                </w:tcPr>
                <w:p w:rsidR="00962775" w:rsidRPr="00EF445A" w:rsidRDefault="00962775" w:rsidP="00962775">
                  <w:pPr>
                    <w:rPr>
                      <w:rFonts w:cs="Times New Roman"/>
                      <w:lang w:val="ru-RU"/>
                    </w:rPr>
                  </w:pPr>
                  <w:r w:rsidRPr="00EF445A">
                    <w:rPr>
                      <w:rFonts w:cs="Times New Roman"/>
                      <w:lang w:val="ru-RU"/>
                    </w:rPr>
                    <w:t>Приміщення для зберігання знайдених речей</w:t>
                  </w:r>
                </w:p>
              </w:tc>
              <w:tc>
                <w:tcPr>
                  <w:tcW w:w="1216" w:type="dxa"/>
                </w:tcPr>
                <w:p w:rsidR="00962775" w:rsidRPr="00EF445A" w:rsidRDefault="00962775" w:rsidP="00962775">
                  <w:pPr>
                    <w:rPr>
                      <w:rFonts w:cs="Times New Roman"/>
                      <w:lang w:val="ru-RU"/>
                    </w:rPr>
                  </w:pPr>
                  <w:r>
                    <w:rPr>
                      <w:rFonts w:cs="Times New Roman"/>
                      <w:lang w:val="ru-RU"/>
                    </w:rPr>
                    <w:t>29,0</w:t>
                  </w:r>
                </w:p>
              </w:tc>
            </w:tr>
            <w:tr w:rsidR="00962775" w:rsidRPr="009767E7" w:rsidTr="00A54315">
              <w:trPr>
                <w:jc w:val="center"/>
              </w:trPr>
              <w:tc>
                <w:tcPr>
                  <w:tcW w:w="742" w:type="dxa"/>
                  <w:shd w:val="clear" w:color="auto" w:fill="EDEDED"/>
                </w:tcPr>
                <w:p w:rsidR="00962775" w:rsidRPr="00EF445A" w:rsidRDefault="00962775" w:rsidP="00962775">
                  <w:pPr>
                    <w:rPr>
                      <w:rFonts w:cs="Times New Roman"/>
                      <w:b/>
                      <w:lang w:val="ru-RU"/>
                    </w:rPr>
                  </w:pPr>
                  <w:r w:rsidRPr="00EF445A">
                    <w:rPr>
                      <w:rFonts w:cs="Times New Roman"/>
                      <w:b/>
                      <w:lang w:val="ru-RU"/>
                    </w:rPr>
                    <w:t>2</w:t>
                  </w:r>
                </w:p>
              </w:tc>
              <w:tc>
                <w:tcPr>
                  <w:tcW w:w="6036" w:type="dxa"/>
                  <w:gridSpan w:val="2"/>
                  <w:shd w:val="clear" w:color="auto" w:fill="EDEDED"/>
                </w:tcPr>
                <w:p w:rsidR="00962775" w:rsidRPr="00EF445A" w:rsidRDefault="00962775" w:rsidP="00962775">
                  <w:pPr>
                    <w:rPr>
                      <w:rFonts w:cs="Times New Roman"/>
                      <w:lang w:val="ru-RU"/>
                    </w:rPr>
                  </w:pPr>
                  <w:r w:rsidRPr="00EF445A">
                    <w:rPr>
                      <w:rFonts w:cs="Times New Roman"/>
                      <w:b/>
                      <w:lang w:val="ru-RU"/>
                    </w:rPr>
                    <w:t>Зона контролю та авіабезпеки (</w:t>
                  </w:r>
                  <w:r w:rsidRPr="00EF445A">
                    <w:rPr>
                      <w:rFonts w:cs="Times New Roman"/>
                      <w:b/>
                    </w:rPr>
                    <w:t>Security</w:t>
                  </w:r>
                  <w:r w:rsidRPr="00EF445A">
                    <w:rPr>
                      <w:rFonts w:cs="Times New Roman"/>
                      <w:b/>
                      <w:lang w:val="ru-RU"/>
                    </w:rPr>
                    <w:t xml:space="preserve"> </w:t>
                  </w:r>
                  <w:r w:rsidRPr="00EF445A">
                    <w:rPr>
                      <w:rFonts w:cs="Times New Roman"/>
                      <w:b/>
                    </w:rPr>
                    <w:t>Checkpoint</w:t>
                  </w:r>
                  <w:r w:rsidRPr="00EF445A">
                    <w:rPr>
                      <w:rFonts w:cs="Times New Roman"/>
                      <w:b/>
                      <w:lang w:val="ru-RU"/>
                    </w:rPr>
                    <w:t>)</w:t>
                  </w:r>
                </w:p>
              </w:tc>
            </w:tr>
            <w:tr w:rsidR="00962775" w:rsidRPr="009767E7" w:rsidTr="00A54315">
              <w:trPr>
                <w:jc w:val="center"/>
              </w:trPr>
              <w:tc>
                <w:tcPr>
                  <w:tcW w:w="742" w:type="dxa"/>
                </w:tcPr>
                <w:p w:rsidR="00962775" w:rsidRPr="00EF445A" w:rsidRDefault="00962775" w:rsidP="00962775">
                  <w:pPr>
                    <w:rPr>
                      <w:rFonts w:cs="Times New Roman"/>
                    </w:rPr>
                  </w:pPr>
                  <w:r w:rsidRPr="00EF445A">
                    <w:rPr>
                      <w:rFonts w:cs="Times New Roman"/>
                    </w:rPr>
                    <w:t>12</w:t>
                  </w:r>
                </w:p>
              </w:tc>
              <w:tc>
                <w:tcPr>
                  <w:tcW w:w="4820" w:type="dxa"/>
                </w:tcPr>
                <w:p w:rsidR="00962775" w:rsidRPr="00EF445A" w:rsidRDefault="00962775" w:rsidP="00962775">
                  <w:pPr>
                    <w:rPr>
                      <w:rFonts w:cs="Times New Roman"/>
                      <w:lang w:val="ru-RU"/>
                    </w:rPr>
                  </w:pPr>
                  <w:r w:rsidRPr="00EF445A">
                    <w:rPr>
                      <w:rFonts w:cs="Times New Roman"/>
                      <w:lang w:val="ru-RU"/>
                    </w:rPr>
                    <w:t>Зона перевірки квитків / посадкових талонів</w:t>
                  </w:r>
                </w:p>
              </w:tc>
              <w:tc>
                <w:tcPr>
                  <w:tcW w:w="1216" w:type="dxa"/>
                </w:tcPr>
                <w:p w:rsidR="00962775" w:rsidRPr="00EF445A" w:rsidRDefault="00962775" w:rsidP="00962775">
                  <w:pPr>
                    <w:rPr>
                      <w:rFonts w:cs="Times New Roman"/>
                      <w:lang w:val="ru-RU"/>
                    </w:rPr>
                  </w:pPr>
                  <w:r>
                    <w:rPr>
                      <w:rFonts w:cs="Times New Roman"/>
                      <w:lang w:val="ru-RU"/>
                    </w:rPr>
                    <w:t>30,06</w:t>
                  </w:r>
                </w:p>
              </w:tc>
            </w:tr>
            <w:tr w:rsidR="00962775" w:rsidRPr="00EF445A" w:rsidTr="00A54315">
              <w:trPr>
                <w:jc w:val="center"/>
              </w:trPr>
              <w:tc>
                <w:tcPr>
                  <w:tcW w:w="742" w:type="dxa"/>
                </w:tcPr>
                <w:p w:rsidR="00962775" w:rsidRPr="00EF445A" w:rsidRDefault="00962775" w:rsidP="00962775">
                  <w:pPr>
                    <w:rPr>
                      <w:rFonts w:cs="Times New Roman"/>
                    </w:rPr>
                  </w:pPr>
                  <w:r w:rsidRPr="00EF445A">
                    <w:rPr>
                      <w:rFonts w:cs="Times New Roman"/>
                    </w:rPr>
                    <w:t>13</w:t>
                  </w:r>
                </w:p>
              </w:tc>
              <w:tc>
                <w:tcPr>
                  <w:tcW w:w="4820" w:type="dxa"/>
                </w:tcPr>
                <w:p w:rsidR="00962775" w:rsidRPr="00EF445A" w:rsidRDefault="00962775" w:rsidP="00962775">
                  <w:pPr>
                    <w:rPr>
                      <w:rFonts w:cs="Times New Roman"/>
                    </w:rPr>
                  </w:pPr>
                  <w:r w:rsidRPr="00EF445A">
                    <w:rPr>
                      <w:rFonts w:cs="Times New Roman"/>
                    </w:rPr>
                    <w:t>Зона огляду</w:t>
                  </w:r>
                </w:p>
              </w:tc>
              <w:tc>
                <w:tcPr>
                  <w:tcW w:w="1216" w:type="dxa"/>
                </w:tcPr>
                <w:p w:rsidR="00962775" w:rsidRPr="009767E7" w:rsidRDefault="00962775" w:rsidP="00962775">
                  <w:pPr>
                    <w:rPr>
                      <w:rFonts w:cs="Times New Roman"/>
                    </w:rPr>
                  </w:pPr>
                  <w:r>
                    <w:rPr>
                      <w:rFonts w:cs="Times New Roman"/>
                    </w:rPr>
                    <w:t>47,47</w:t>
                  </w:r>
                </w:p>
              </w:tc>
            </w:tr>
            <w:tr w:rsidR="00962775" w:rsidRPr="009767E7" w:rsidTr="00A54315">
              <w:trPr>
                <w:jc w:val="center"/>
              </w:trPr>
              <w:tc>
                <w:tcPr>
                  <w:tcW w:w="742" w:type="dxa"/>
                </w:tcPr>
                <w:p w:rsidR="00962775" w:rsidRPr="00EF445A" w:rsidRDefault="00962775" w:rsidP="00962775">
                  <w:pPr>
                    <w:rPr>
                      <w:rFonts w:cs="Times New Roman"/>
                    </w:rPr>
                  </w:pPr>
                  <w:r w:rsidRPr="00EF445A">
                    <w:rPr>
                      <w:rFonts w:cs="Times New Roman"/>
                    </w:rPr>
                    <w:t>14</w:t>
                  </w:r>
                </w:p>
              </w:tc>
              <w:tc>
                <w:tcPr>
                  <w:tcW w:w="4820" w:type="dxa"/>
                </w:tcPr>
                <w:p w:rsidR="00962775" w:rsidRPr="00EF445A" w:rsidRDefault="00962775" w:rsidP="00962775">
                  <w:pPr>
                    <w:rPr>
                      <w:rFonts w:cs="Times New Roman"/>
                      <w:lang w:val="ru-RU"/>
                    </w:rPr>
                  </w:pPr>
                  <w:r w:rsidRPr="00EF445A">
                    <w:rPr>
                      <w:rFonts w:cs="Times New Roman"/>
                      <w:lang w:val="ru-RU"/>
                    </w:rPr>
                    <w:t>Кімната для особистого огляду пасажирів, жіноча</w:t>
                  </w:r>
                </w:p>
              </w:tc>
              <w:tc>
                <w:tcPr>
                  <w:tcW w:w="1216" w:type="dxa"/>
                </w:tcPr>
                <w:p w:rsidR="00962775" w:rsidRPr="00EF445A" w:rsidRDefault="00962775" w:rsidP="00962775">
                  <w:pPr>
                    <w:rPr>
                      <w:rFonts w:cs="Times New Roman"/>
                      <w:lang w:val="ru-RU"/>
                    </w:rPr>
                  </w:pPr>
                  <w:r>
                    <w:rPr>
                      <w:rFonts w:cs="Times New Roman"/>
                      <w:lang w:val="ru-RU"/>
                    </w:rPr>
                    <w:t>9.97</w:t>
                  </w:r>
                </w:p>
              </w:tc>
            </w:tr>
            <w:tr w:rsidR="00962775" w:rsidRPr="009767E7" w:rsidTr="00A54315">
              <w:trPr>
                <w:jc w:val="center"/>
              </w:trPr>
              <w:tc>
                <w:tcPr>
                  <w:tcW w:w="742" w:type="dxa"/>
                </w:tcPr>
                <w:p w:rsidR="00962775" w:rsidRPr="00EF445A" w:rsidRDefault="00962775" w:rsidP="00962775">
                  <w:pPr>
                    <w:rPr>
                      <w:rFonts w:cs="Times New Roman"/>
                    </w:rPr>
                  </w:pPr>
                  <w:r w:rsidRPr="00EF445A">
                    <w:rPr>
                      <w:rFonts w:cs="Times New Roman"/>
                    </w:rPr>
                    <w:t>15</w:t>
                  </w:r>
                </w:p>
              </w:tc>
              <w:tc>
                <w:tcPr>
                  <w:tcW w:w="4820" w:type="dxa"/>
                </w:tcPr>
                <w:p w:rsidR="00962775" w:rsidRPr="00EF445A" w:rsidRDefault="00962775" w:rsidP="00962775">
                  <w:pPr>
                    <w:rPr>
                      <w:rFonts w:cs="Times New Roman"/>
                      <w:lang w:val="ru-RU"/>
                    </w:rPr>
                  </w:pPr>
                  <w:r w:rsidRPr="00EF445A">
                    <w:rPr>
                      <w:rFonts w:cs="Times New Roman"/>
                      <w:lang w:val="ru-RU"/>
                    </w:rPr>
                    <w:t>Кімната для особистого огляду пасажирів, чоловіча</w:t>
                  </w:r>
                </w:p>
              </w:tc>
              <w:tc>
                <w:tcPr>
                  <w:tcW w:w="1216" w:type="dxa"/>
                </w:tcPr>
                <w:p w:rsidR="00962775" w:rsidRPr="00EF445A" w:rsidRDefault="00962775" w:rsidP="00962775">
                  <w:pPr>
                    <w:rPr>
                      <w:rFonts w:cs="Times New Roman"/>
                      <w:lang w:val="ru-RU"/>
                    </w:rPr>
                  </w:pPr>
                  <w:r>
                    <w:rPr>
                      <w:rFonts w:cs="Times New Roman"/>
                      <w:lang w:val="ru-RU"/>
                    </w:rPr>
                    <w:t>9,82</w:t>
                  </w:r>
                </w:p>
              </w:tc>
            </w:tr>
            <w:tr w:rsidR="00962775" w:rsidRPr="00EF445A" w:rsidTr="00A54315">
              <w:trPr>
                <w:jc w:val="center"/>
              </w:trPr>
              <w:tc>
                <w:tcPr>
                  <w:tcW w:w="742" w:type="dxa"/>
                </w:tcPr>
                <w:p w:rsidR="00962775" w:rsidRPr="00EF445A" w:rsidRDefault="00962775" w:rsidP="00962775">
                  <w:pPr>
                    <w:rPr>
                      <w:rFonts w:cs="Times New Roman"/>
                    </w:rPr>
                  </w:pPr>
                  <w:r w:rsidRPr="00EF445A">
                    <w:rPr>
                      <w:rFonts w:cs="Times New Roman"/>
                    </w:rPr>
                    <w:t>16</w:t>
                  </w:r>
                </w:p>
              </w:tc>
              <w:tc>
                <w:tcPr>
                  <w:tcW w:w="4820" w:type="dxa"/>
                </w:tcPr>
                <w:p w:rsidR="00962775" w:rsidRPr="00EF445A" w:rsidRDefault="00962775" w:rsidP="00962775">
                  <w:pPr>
                    <w:rPr>
                      <w:rFonts w:cs="Times New Roman"/>
                    </w:rPr>
                  </w:pPr>
                  <w:r w:rsidRPr="00EF445A">
                    <w:rPr>
                      <w:rFonts w:cs="Times New Roman"/>
                    </w:rPr>
                    <w:t>Кімната огляду підозрілого багажу</w:t>
                  </w:r>
                </w:p>
              </w:tc>
              <w:tc>
                <w:tcPr>
                  <w:tcW w:w="1216" w:type="dxa"/>
                </w:tcPr>
                <w:p w:rsidR="00962775" w:rsidRPr="009767E7" w:rsidRDefault="00962775" w:rsidP="00962775">
                  <w:pPr>
                    <w:rPr>
                      <w:rFonts w:cs="Times New Roman"/>
                    </w:rPr>
                  </w:pPr>
                  <w:r>
                    <w:rPr>
                      <w:rFonts w:cs="Times New Roman"/>
                    </w:rPr>
                    <w:t>15,15</w:t>
                  </w:r>
                </w:p>
              </w:tc>
            </w:tr>
            <w:tr w:rsidR="00962775" w:rsidRPr="00EF445A" w:rsidTr="00A54315">
              <w:trPr>
                <w:jc w:val="center"/>
              </w:trPr>
              <w:tc>
                <w:tcPr>
                  <w:tcW w:w="742" w:type="dxa"/>
                </w:tcPr>
                <w:p w:rsidR="00962775" w:rsidRPr="00EF445A" w:rsidRDefault="00962775" w:rsidP="00962775">
                  <w:pPr>
                    <w:rPr>
                      <w:rFonts w:cs="Times New Roman"/>
                    </w:rPr>
                  </w:pPr>
                  <w:r w:rsidRPr="00EF445A">
                    <w:rPr>
                      <w:rFonts w:cs="Times New Roman"/>
                    </w:rPr>
                    <w:t>17</w:t>
                  </w:r>
                </w:p>
              </w:tc>
              <w:tc>
                <w:tcPr>
                  <w:tcW w:w="4820" w:type="dxa"/>
                </w:tcPr>
                <w:p w:rsidR="00962775" w:rsidRPr="00EF445A" w:rsidRDefault="00962775" w:rsidP="00962775">
                  <w:pPr>
                    <w:rPr>
                      <w:rFonts w:cs="Times New Roman"/>
                    </w:rPr>
                  </w:pPr>
                  <w:r w:rsidRPr="00EF445A">
                    <w:rPr>
                      <w:rFonts w:cs="Times New Roman"/>
                    </w:rPr>
                    <w:t>Офіс служби авіаційної безпеки (САБ)</w:t>
                  </w:r>
                </w:p>
              </w:tc>
              <w:tc>
                <w:tcPr>
                  <w:tcW w:w="1216" w:type="dxa"/>
                </w:tcPr>
                <w:p w:rsidR="00962775" w:rsidRPr="009767E7" w:rsidRDefault="00962775" w:rsidP="00962775">
                  <w:pPr>
                    <w:rPr>
                      <w:rFonts w:cs="Times New Roman"/>
                    </w:rPr>
                  </w:pPr>
                  <w:r>
                    <w:rPr>
                      <w:rFonts w:cs="Times New Roman"/>
                    </w:rPr>
                    <w:t>15,48</w:t>
                  </w:r>
                </w:p>
              </w:tc>
            </w:tr>
            <w:tr w:rsidR="00962775" w:rsidRPr="00EF445A" w:rsidTr="00A54315">
              <w:trPr>
                <w:jc w:val="center"/>
              </w:trPr>
              <w:tc>
                <w:tcPr>
                  <w:tcW w:w="742" w:type="dxa"/>
                </w:tcPr>
                <w:p w:rsidR="00962775" w:rsidRPr="00EF445A" w:rsidRDefault="00962775" w:rsidP="00962775">
                  <w:pPr>
                    <w:rPr>
                      <w:rFonts w:cs="Times New Roman"/>
                    </w:rPr>
                  </w:pPr>
                  <w:r w:rsidRPr="00EF445A">
                    <w:rPr>
                      <w:rFonts w:cs="Times New Roman"/>
                    </w:rPr>
                    <w:t>18</w:t>
                  </w:r>
                </w:p>
              </w:tc>
              <w:tc>
                <w:tcPr>
                  <w:tcW w:w="4820" w:type="dxa"/>
                </w:tcPr>
                <w:p w:rsidR="00962775" w:rsidRPr="00EF445A" w:rsidRDefault="00962775" w:rsidP="00962775">
                  <w:pPr>
                    <w:rPr>
                      <w:rFonts w:cs="Times New Roman"/>
                    </w:rPr>
                  </w:pPr>
                  <w:r w:rsidRPr="00EF445A">
                    <w:rPr>
                      <w:rFonts w:cs="Times New Roman"/>
                    </w:rPr>
                    <w:t>Склад вилучених предметів</w:t>
                  </w:r>
                </w:p>
              </w:tc>
              <w:tc>
                <w:tcPr>
                  <w:tcW w:w="1216" w:type="dxa"/>
                </w:tcPr>
                <w:p w:rsidR="00962775" w:rsidRPr="009767E7" w:rsidRDefault="00962775" w:rsidP="00962775">
                  <w:pPr>
                    <w:rPr>
                      <w:rFonts w:cs="Times New Roman"/>
                    </w:rPr>
                  </w:pPr>
                  <w:r>
                    <w:rPr>
                      <w:rFonts w:cs="Times New Roman"/>
                    </w:rPr>
                    <w:t>18,13</w:t>
                  </w:r>
                </w:p>
              </w:tc>
            </w:tr>
            <w:tr w:rsidR="00962775" w:rsidRPr="00EF445A" w:rsidTr="00A54315">
              <w:trPr>
                <w:jc w:val="center"/>
              </w:trPr>
              <w:tc>
                <w:tcPr>
                  <w:tcW w:w="742" w:type="dxa"/>
                  <w:shd w:val="clear" w:color="auto" w:fill="F2F2F2" w:themeFill="background1" w:themeFillShade="F2"/>
                </w:tcPr>
                <w:p w:rsidR="00962775" w:rsidRPr="00EF445A" w:rsidRDefault="00962775" w:rsidP="00962775">
                  <w:pPr>
                    <w:rPr>
                      <w:rFonts w:cs="Times New Roman"/>
                    </w:rPr>
                  </w:pPr>
                  <w:r w:rsidRPr="00EF445A">
                    <w:rPr>
                      <w:rFonts w:cs="Times New Roman"/>
                      <w:b/>
                    </w:rPr>
                    <w:t>3</w:t>
                  </w:r>
                </w:p>
              </w:tc>
              <w:tc>
                <w:tcPr>
                  <w:tcW w:w="4820" w:type="dxa"/>
                  <w:shd w:val="clear" w:color="auto" w:fill="F2F2F2" w:themeFill="background1" w:themeFillShade="F2"/>
                </w:tcPr>
                <w:p w:rsidR="00962775" w:rsidRPr="00EF445A" w:rsidRDefault="00962775" w:rsidP="00962775">
                  <w:pPr>
                    <w:rPr>
                      <w:rFonts w:cs="Times New Roman"/>
                    </w:rPr>
                  </w:pPr>
                  <w:r w:rsidRPr="00EF445A">
                    <w:rPr>
                      <w:rFonts w:cs="Times New Roman"/>
                      <w:b/>
                    </w:rPr>
                    <w:t>Зона прильоту (Arrivals)</w:t>
                  </w:r>
                </w:p>
              </w:tc>
              <w:tc>
                <w:tcPr>
                  <w:tcW w:w="1216" w:type="dxa"/>
                  <w:shd w:val="clear" w:color="auto" w:fill="F2F2F2" w:themeFill="background1" w:themeFillShade="F2"/>
                </w:tcPr>
                <w:p w:rsidR="00962775" w:rsidRPr="00EF445A" w:rsidRDefault="00962775" w:rsidP="00962775">
                  <w:pPr>
                    <w:rPr>
                      <w:rFonts w:cs="Times New Roman"/>
                    </w:rPr>
                  </w:pPr>
                </w:p>
              </w:tc>
            </w:tr>
            <w:tr w:rsidR="00962775" w:rsidRPr="00EF445A" w:rsidTr="00A54315">
              <w:trPr>
                <w:jc w:val="center"/>
              </w:trPr>
              <w:tc>
                <w:tcPr>
                  <w:tcW w:w="742" w:type="dxa"/>
                </w:tcPr>
                <w:p w:rsidR="00962775" w:rsidRPr="00EF445A" w:rsidRDefault="00962775" w:rsidP="00962775">
                  <w:pPr>
                    <w:rPr>
                      <w:rFonts w:cs="Times New Roman"/>
                    </w:rPr>
                  </w:pPr>
                  <w:r w:rsidRPr="00EF445A">
                    <w:rPr>
                      <w:rFonts w:cs="Times New Roman"/>
                    </w:rPr>
                    <w:t>19</w:t>
                  </w:r>
                </w:p>
              </w:tc>
              <w:tc>
                <w:tcPr>
                  <w:tcW w:w="4820" w:type="dxa"/>
                </w:tcPr>
                <w:p w:rsidR="00962775" w:rsidRPr="00EF445A" w:rsidRDefault="00962775" w:rsidP="00962775">
                  <w:pPr>
                    <w:rPr>
                      <w:rFonts w:cs="Times New Roman"/>
                    </w:rPr>
                  </w:pPr>
                  <w:r w:rsidRPr="00EF445A">
                    <w:rPr>
                      <w:rFonts w:cs="Times New Roman"/>
                    </w:rPr>
                    <w:t>Карантин</w:t>
                  </w:r>
                </w:p>
              </w:tc>
              <w:tc>
                <w:tcPr>
                  <w:tcW w:w="1216" w:type="dxa"/>
                </w:tcPr>
                <w:p w:rsidR="00962775" w:rsidRPr="009767E7" w:rsidRDefault="00962775" w:rsidP="00962775">
                  <w:pPr>
                    <w:rPr>
                      <w:rFonts w:cs="Times New Roman"/>
                    </w:rPr>
                  </w:pPr>
                  <w:r>
                    <w:rPr>
                      <w:rFonts w:cs="Times New Roman"/>
                    </w:rPr>
                    <w:t>36,07</w:t>
                  </w:r>
                </w:p>
              </w:tc>
            </w:tr>
            <w:tr w:rsidR="00962775" w:rsidRPr="00EF445A" w:rsidTr="00A54315">
              <w:trPr>
                <w:jc w:val="center"/>
              </w:trPr>
              <w:tc>
                <w:tcPr>
                  <w:tcW w:w="742" w:type="dxa"/>
                </w:tcPr>
                <w:p w:rsidR="00962775" w:rsidRPr="00EF445A" w:rsidRDefault="00962775" w:rsidP="00962775">
                  <w:pPr>
                    <w:rPr>
                      <w:rFonts w:cs="Times New Roman"/>
                    </w:rPr>
                  </w:pPr>
                  <w:r w:rsidRPr="00EF445A">
                    <w:rPr>
                      <w:rFonts w:cs="Times New Roman"/>
                    </w:rPr>
                    <w:t>20</w:t>
                  </w:r>
                </w:p>
              </w:tc>
              <w:tc>
                <w:tcPr>
                  <w:tcW w:w="4820" w:type="dxa"/>
                </w:tcPr>
                <w:p w:rsidR="00962775" w:rsidRPr="00EF445A" w:rsidRDefault="00962775" w:rsidP="00962775">
                  <w:pPr>
                    <w:rPr>
                      <w:rFonts w:cs="Times New Roman"/>
                    </w:rPr>
                  </w:pPr>
                  <w:r w:rsidRPr="00EF445A">
                    <w:rPr>
                      <w:rFonts w:cs="Times New Roman"/>
                    </w:rPr>
                    <w:t>Зона паспортного контролю</w:t>
                  </w:r>
                </w:p>
              </w:tc>
              <w:tc>
                <w:tcPr>
                  <w:tcW w:w="1216" w:type="dxa"/>
                </w:tcPr>
                <w:p w:rsidR="00962775" w:rsidRPr="009767E7" w:rsidRDefault="00962775" w:rsidP="00962775">
                  <w:pPr>
                    <w:rPr>
                      <w:rFonts w:cs="Times New Roman"/>
                    </w:rPr>
                  </w:pPr>
                  <w:r>
                    <w:rPr>
                      <w:rFonts w:cs="Times New Roman"/>
                    </w:rPr>
                    <w:t>80,39</w:t>
                  </w:r>
                </w:p>
              </w:tc>
            </w:tr>
            <w:tr w:rsidR="00962775" w:rsidRPr="009767E7" w:rsidTr="00A54315">
              <w:trPr>
                <w:jc w:val="center"/>
              </w:trPr>
              <w:tc>
                <w:tcPr>
                  <w:tcW w:w="742" w:type="dxa"/>
                </w:tcPr>
                <w:p w:rsidR="00962775" w:rsidRPr="00EF445A" w:rsidRDefault="00962775" w:rsidP="00962775">
                  <w:pPr>
                    <w:rPr>
                      <w:rFonts w:cs="Times New Roman"/>
                    </w:rPr>
                  </w:pPr>
                  <w:r w:rsidRPr="00EF445A">
                    <w:rPr>
                      <w:rFonts w:cs="Times New Roman"/>
                    </w:rPr>
                    <w:t>21</w:t>
                  </w:r>
                </w:p>
              </w:tc>
              <w:tc>
                <w:tcPr>
                  <w:tcW w:w="4820" w:type="dxa"/>
                </w:tcPr>
                <w:p w:rsidR="00962775" w:rsidRPr="00EF445A" w:rsidRDefault="00962775" w:rsidP="00962775">
                  <w:pPr>
                    <w:rPr>
                      <w:rFonts w:cs="Times New Roman"/>
                      <w:lang w:val="ru-RU"/>
                    </w:rPr>
                  </w:pPr>
                  <w:r w:rsidRPr="00EF445A">
                    <w:rPr>
                      <w:rFonts w:cs="Times New Roman"/>
                      <w:lang w:val="ru-RU"/>
                    </w:rPr>
                    <w:t>Зона видачі багажу з каруселями</w:t>
                  </w:r>
                </w:p>
              </w:tc>
              <w:tc>
                <w:tcPr>
                  <w:tcW w:w="1216" w:type="dxa"/>
                </w:tcPr>
                <w:p w:rsidR="00962775" w:rsidRPr="00EF445A" w:rsidRDefault="00962775" w:rsidP="00962775">
                  <w:pPr>
                    <w:rPr>
                      <w:rFonts w:cs="Times New Roman"/>
                      <w:lang w:val="ru-RU"/>
                    </w:rPr>
                  </w:pPr>
                  <w:r>
                    <w:rPr>
                      <w:rFonts w:cs="Times New Roman"/>
                      <w:lang w:val="ru-RU"/>
                    </w:rPr>
                    <w:t>880,38</w:t>
                  </w:r>
                </w:p>
              </w:tc>
            </w:tr>
            <w:tr w:rsidR="00962775" w:rsidRPr="009767E7" w:rsidTr="00A54315">
              <w:trPr>
                <w:jc w:val="center"/>
              </w:trPr>
              <w:tc>
                <w:tcPr>
                  <w:tcW w:w="742" w:type="dxa"/>
                </w:tcPr>
                <w:p w:rsidR="00962775" w:rsidRPr="00EF445A" w:rsidRDefault="00962775" w:rsidP="00962775">
                  <w:pPr>
                    <w:rPr>
                      <w:rFonts w:cs="Times New Roman"/>
                    </w:rPr>
                  </w:pPr>
                  <w:r w:rsidRPr="00EF445A">
                    <w:rPr>
                      <w:rFonts w:cs="Times New Roman"/>
                    </w:rPr>
                    <w:t>22</w:t>
                  </w:r>
                </w:p>
              </w:tc>
              <w:tc>
                <w:tcPr>
                  <w:tcW w:w="4820" w:type="dxa"/>
                </w:tcPr>
                <w:p w:rsidR="00962775" w:rsidRPr="00EF445A" w:rsidRDefault="00962775" w:rsidP="00962775">
                  <w:pPr>
                    <w:rPr>
                      <w:rFonts w:cs="Times New Roman"/>
                    </w:rPr>
                  </w:pPr>
                  <w:r w:rsidRPr="00EF445A">
                    <w:rPr>
                      <w:rFonts w:cs="Times New Roman"/>
                    </w:rPr>
                    <w:t>Офіс Lost &amp; Found / розшук багажу</w:t>
                  </w:r>
                </w:p>
              </w:tc>
              <w:tc>
                <w:tcPr>
                  <w:tcW w:w="1216" w:type="dxa"/>
                </w:tcPr>
                <w:p w:rsidR="00962775" w:rsidRPr="00EF445A" w:rsidRDefault="00962775" w:rsidP="00962775">
                  <w:pPr>
                    <w:rPr>
                      <w:rFonts w:cs="Times New Roman"/>
                    </w:rPr>
                  </w:pPr>
                  <w:r>
                    <w:rPr>
                      <w:rFonts w:cs="Times New Roman"/>
                    </w:rPr>
                    <w:t>37,33</w:t>
                  </w:r>
                </w:p>
              </w:tc>
            </w:tr>
            <w:tr w:rsidR="00962775" w:rsidRPr="009767E7" w:rsidTr="00A54315">
              <w:trPr>
                <w:jc w:val="center"/>
              </w:trPr>
              <w:tc>
                <w:tcPr>
                  <w:tcW w:w="742" w:type="dxa"/>
                </w:tcPr>
                <w:p w:rsidR="00962775" w:rsidRPr="00EF445A" w:rsidRDefault="00962775" w:rsidP="00962775">
                  <w:pPr>
                    <w:rPr>
                      <w:rFonts w:cs="Times New Roman"/>
                    </w:rPr>
                  </w:pPr>
                  <w:r w:rsidRPr="00EF445A">
                    <w:rPr>
                      <w:rFonts w:cs="Times New Roman"/>
                    </w:rPr>
                    <w:t>23</w:t>
                  </w:r>
                </w:p>
              </w:tc>
              <w:tc>
                <w:tcPr>
                  <w:tcW w:w="4820" w:type="dxa"/>
                </w:tcPr>
                <w:p w:rsidR="00962775" w:rsidRPr="00EF445A" w:rsidRDefault="00962775" w:rsidP="00962775">
                  <w:pPr>
                    <w:rPr>
                      <w:rFonts w:cs="Times New Roman"/>
                      <w:lang w:val="ru-RU"/>
                    </w:rPr>
                  </w:pPr>
                  <w:r w:rsidRPr="00EF445A">
                    <w:rPr>
                      <w:rFonts w:cs="Times New Roman"/>
                      <w:lang w:val="ru-RU"/>
                    </w:rPr>
                    <w:t>Митний контроль: «зелений» та «червоний» коридори</w:t>
                  </w:r>
                </w:p>
              </w:tc>
              <w:tc>
                <w:tcPr>
                  <w:tcW w:w="1216" w:type="dxa"/>
                </w:tcPr>
                <w:p w:rsidR="00962775" w:rsidRPr="00EF445A" w:rsidRDefault="00962775" w:rsidP="00962775">
                  <w:pPr>
                    <w:rPr>
                      <w:rFonts w:cs="Times New Roman"/>
                      <w:lang w:val="ru-RU"/>
                    </w:rPr>
                  </w:pPr>
                  <w:r>
                    <w:rPr>
                      <w:rFonts w:cs="Times New Roman"/>
                      <w:lang w:val="ru-RU"/>
                    </w:rPr>
                    <w:t>27,53</w:t>
                  </w:r>
                </w:p>
              </w:tc>
            </w:tr>
            <w:tr w:rsidR="00962775" w:rsidRPr="00EF445A" w:rsidTr="00A54315">
              <w:trPr>
                <w:jc w:val="center"/>
              </w:trPr>
              <w:tc>
                <w:tcPr>
                  <w:tcW w:w="742" w:type="dxa"/>
                </w:tcPr>
                <w:p w:rsidR="00962775" w:rsidRPr="00EF445A" w:rsidRDefault="00962775" w:rsidP="00962775">
                  <w:pPr>
                    <w:rPr>
                      <w:rFonts w:cs="Times New Roman"/>
                    </w:rPr>
                  </w:pPr>
                  <w:r w:rsidRPr="00EF445A">
                    <w:rPr>
                      <w:rFonts w:cs="Times New Roman"/>
                    </w:rPr>
                    <w:t>24</w:t>
                  </w:r>
                </w:p>
              </w:tc>
              <w:tc>
                <w:tcPr>
                  <w:tcW w:w="4820" w:type="dxa"/>
                </w:tcPr>
                <w:p w:rsidR="00962775" w:rsidRPr="00EF445A" w:rsidRDefault="00962775" w:rsidP="00962775">
                  <w:pPr>
                    <w:rPr>
                      <w:rFonts w:cs="Times New Roman"/>
                    </w:rPr>
                  </w:pPr>
                  <w:r w:rsidRPr="00EF445A">
                    <w:rPr>
                      <w:rFonts w:cs="Times New Roman"/>
                    </w:rPr>
                    <w:t>Зона зустрічі пасажирів</w:t>
                  </w:r>
                </w:p>
              </w:tc>
              <w:tc>
                <w:tcPr>
                  <w:tcW w:w="1216" w:type="dxa"/>
                </w:tcPr>
                <w:p w:rsidR="00962775" w:rsidRPr="009767E7" w:rsidRDefault="00962775" w:rsidP="00962775">
                  <w:pPr>
                    <w:rPr>
                      <w:rFonts w:cs="Times New Roman"/>
                    </w:rPr>
                  </w:pPr>
                  <w:r>
                    <w:rPr>
                      <w:rFonts w:cs="Times New Roman"/>
                    </w:rPr>
                    <w:t>118,08</w:t>
                  </w:r>
                </w:p>
              </w:tc>
            </w:tr>
            <w:tr w:rsidR="00962775" w:rsidRPr="00EF445A" w:rsidTr="00A54315">
              <w:trPr>
                <w:jc w:val="center"/>
              </w:trPr>
              <w:tc>
                <w:tcPr>
                  <w:tcW w:w="742" w:type="dxa"/>
                </w:tcPr>
                <w:p w:rsidR="00962775" w:rsidRPr="00EF445A" w:rsidRDefault="00962775" w:rsidP="00962775">
                  <w:pPr>
                    <w:rPr>
                      <w:rFonts w:cs="Times New Roman"/>
                    </w:rPr>
                  </w:pPr>
                  <w:r w:rsidRPr="00EF445A">
                    <w:rPr>
                      <w:rFonts w:cs="Times New Roman"/>
                    </w:rPr>
                    <w:t>25</w:t>
                  </w:r>
                </w:p>
              </w:tc>
              <w:tc>
                <w:tcPr>
                  <w:tcW w:w="4820" w:type="dxa"/>
                </w:tcPr>
                <w:p w:rsidR="00962775" w:rsidRPr="00EF445A" w:rsidRDefault="00962775" w:rsidP="00962775">
                  <w:pPr>
                    <w:rPr>
                      <w:rFonts w:cs="Times New Roman"/>
                    </w:rPr>
                  </w:pPr>
                  <w:r w:rsidRPr="00EF445A">
                    <w:rPr>
                      <w:rFonts w:cs="Times New Roman"/>
                    </w:rPr>
                    <w:t>Оренда автомобілів (Car Rental)</w:t>
                  </w:r>
                </w:p>
              </w:tc>
              <w:tc>
                <w:tcPr>
                  <w:tcW w:w="1216" w:type="dxa"/>
                </w:tcPr>
                <w:p w:rsidR="00962775" w:rsidRPr="009767E7" w:rsidRDefault="00962775" w:rsidP="00962775">
                  <w:pPr>
                    <w:rPr>
                      <w:rFonts w:cs="Times New Roman"/>
                    </w:rPr>
                  </w:pPr>
                  <w:r>
                    <w:rPr>
                      <w:rFonts w:cs="Times New Roman"/>
                    </w:rPr>
                    <w:t>16,83</w:t>
                  </w:r>
                </w:p>
              </w:tc>
            </w:tr>
            <w:tr w:rsidR="00962775" w:rsidRPr="009767E7" w:rsidTr="00A54315">
              <w:trPr>
                <w:jc w:val="center"/>
              </w:trPr>
              <w:tc>
                <w:tcPr>
                  <w:tcW w:w="742" w:type="dxa"/>
                  <w:shd w:val="clear" w:color="auto" w:fill="EDEDED"/>
                </w:tcPr>
                <w:p w:rsidR="00962775" w:rsidRPr="00EF445A" w:rsidRDefault="00962775" w:rsidP="00962775">
                  <w:pPr>
                    <w:rPr>
                      <w:rFonts w:cs="Times New Roman"/>
                      <w:b/>
                      <w:lang w:val="ru-RU"/>
                    </w:rPr>
                  </w:pPr>
                  <w:r w:rsidRPr="00EF445A">
                    <w:rPr>
                      <w:rFonts w:cs="Times New Roman"/>
                      <w:b/>
                      <w:lang w:val="ru-RU"/>
                    </w:rPr>
                    <w:t>4</w:t>
                  </w:r>
                </w:p>
              </w:tc>
              <w:tc>
                <w:tcPr>
                  <w:tcW w:w="6036" w:type="dxa"/>
                  <w:gridSpan w:val="2"/>
                  <w:shd w:val="clear" w:color="auto" w:fill="EDEDED"/>
                </w:tcPr>
                <w:p w:rsidR="00962775" w:rsidRPr="00EF445A" w:rsidRDefault="00962775" w:rsidP="00962775">
                  <w:pPr>
                    <w:rPr>
                      <w:rFonts w:cs="Times New Roman"/>
                      <w:lang w:val="ru-RU"/>
                    </w:rPr>
                  </w:pPr>
                  <w:r w:rsidRPr="00EF445A">
                    <w:rPr>
                      <w:rFonts w:cs="Times New Roman"/>
                      <w:b/>
                      <w:lang w:val="ru-RU"/>
                    </w:rPr>
                    <w:t>Спеціалізовані приміщення митниці та безпеки</w:t>
                  </w:r>
                </w:p>
              </w:tc>
            </w:tr>
            <w:tr w:rsidR="00962775" w:rsidRPr="009767E7" w:rsidTr="00A54315">
              <w:trPr>
                <w:jc w:val="center"/>
              </w:trPr>
              <w:tc>
                <w:tcPr>
                  <w:tcW w:w="742" w:type="dxa"/>
                </w:tcPr>
                <w:p w:rsidR="00962775" w:rsidRPr="00EF445A" w:rsidRDefault="00962775" w:rsidP="00962775">
                  <w:pPr>
                    <w:rPr>
                      <w:rFonts w:cs="Times New Roman"/>
                      <w:lang w:val="ru-RU"/>
                    </w:rPr>
                  </w:pPr>
                  <w:r w:rsidRPr="00EF445A">
                    <w:rPr>
                      <w:rFonts w:cs="Times New Roman"/>
                      <w:lang w:val="ru-RU"/>
                    </w:rPr>
                    <w:t>26</w:t>
                  </w:r>
                </w:p>
              </w:tc>
              <w:tc>
                <w:tcPr>
                  <w:tcW w:w="4820" w:type="dxa"/>
                </w:tcPr>
                <w:p w:rsidR="00962775" w:rsidRPr="00EF445A" w:rsidRDefault="00962775" w:rsidP="00962775">
                  <w:pPr>
                    <w:rPr>
                      <w:rFonts w:cs="Times New Roman"/>
                      <w:lang w:val="ru-RU"/>
                    </w:rPr>
                  </w:pPr>
                  <w:r w:rsidRPr="00EF445A">
                    <w:rPr>
                      <w:rFonts w:cs="Times New Roman"/>
                      <w:lang w:val="ru-RU"/>
                    </w:rPr>
                    <w:t>Кімната кінологічної служби з вольєрами для собак</w:t>
                  </w:r>
                </w:p>
              </w:tc>
              <w:tc>
                <w:tcPr>
                  <w:tcW w:w="1216" w:type="dxa"/>
                </w:tcPr>
                <w:p w:rsidR="00962775" w:rsidRPr="00EF445A" w:rsidRDefault="00962775" w:rsidP="00962775">
                  <w:pPr>
                    <w:rPr>
                      <w:rFonts w:cs="Times New Roman"/>
                      <w:lang w:val="ru-RU"/>
                    </w:rPr>
                  </w:pPr>
                  <w:r>
                    <w:rPr>
                      <w:rFonts w:cs="Times New Roman"/>
                      <w:lang w:val="ru-RU"/>
                    </w:rPr>
                    <w:t>13,47</w:t>
                  </w:r>
                </w:p>
              </w:tc>
            </w:tr>
            <w:tr w:rsidR="00962775" w:rsidRPr="009767E7" w:rsidTr="00A54315">
              <w:trPr>
                <w:jc w:val="center"/>
              </w:trPr>
              <w:tc>
                <w:tcPr>
                  <w:tcW w:w="742" w:type="dxa"/>
                </w:tcPr>
                <w:p w:rsidR="00962775" w:rsidRPr="00EF445A" w:rsidRDefault="00962775" w:rsidP="00962775">
                  <w:pPr>
                    <w:rPr>
                      <w:rFonts w:cs="Times New Roman"/>
                      <w:lang w:val="ru-RU"/>
                    </w:rPr>
                  </w:pPr>
                  <w:r w:rsidRPr="00EF445A">
                    <w:rPr>
                      <w:rFonts w:cs="Times New Roman"/>
                      <w:lang w:val="ru-RU"/>
                    </w:rPr>
                    <w:t>27</w:t>
                  </w:r>
                </w:p>
              </w:tc>
              <w:tc>
                <w:tcPr>
                  <w:tcW w:w="4820" w:type="dxa"/>
                </w:tcPr>
                <w:p w:rsidR="00962775" w:rsidRPr="00EF445A" w:rsidRDefault="00962775" w:rsidP="00962775">
                  <w:pPr>
                    <w:rPr>
                      <w:rFonts w:cs="Times New Roman"/>
                      <w:lang w:val="ru-RU"/>
                    </w:rPr>
                  </w:pPr>
                  <w:r w:rsidRPr="00EF445A">
                    <w:rPr>
                      <w:rFonts w:cs="Times New Roman"/>
                      <w:lang w:val="ru-RU"/>
                    </w:rPr>
                    <w:t>Кабінет для допиту та оформлення протоколів</w:t>
                  </w:r>
                </w:p>
              </w:tc>
              <w:tc>
                <w:tcPr>
                  <w:tcW w:w="1216" w:type="dxa"/>
                </w:tcPr>
                <w:p w:rsidR="00962775" w:rsidRPr="00EF445A" w:rsidRDefault="00962775" w:rsidP="00962775">
                  <w:pPr>
                    <w:rPr>
                      <w:rFonts w:cs="Times New Roman"/>
                      <w:lang w:val="ru-RU"/>
                    </w:rPr>
                  </w:pPr>
                  <w:r>
                    <w:rPr>
                      <w:rFonts w:cs="Times New Roman"/>
                      <w:lang w:val="ru-RU"/>
                    </w:rPr>
                    <w:t>15,7</w:t>
                  </w:r>
                </w:p>
              </w:tc>
            </w:tr>
            <w:tr w:rsidR="00962775" w:rsidRPr="009767E7" w:rsidTr="00A54315">
              <w:trPr>
                <w:jc w:val="center"/>
              </w:trPr>
              <w:tc>
                <w:tcPr>
                  <w:tcW w:w="742" w:type="dxa"/>
                </w:tcPr>
                <w:p w:rsidR="00962775" w:rsidRPr="00EF445A" w:rsidRDefault="00962775" w:rsidP="00962775">
                  <w:pPr>
                    <w:rPr>
                      <w:rFonts w:cs="Times New Roman"/>
                      <w:lang w:val="ru-RU"/>
                    </w:rPr>
                  </w:pPr>
                  <w:r w:rsidRPr="00EF445A">
                    <w:rPr>
                      <w:rFonts w:cs="Times New Roman"/>
                      <w:lang w:val="ru-RU"/>
                    </w:rPr>
                    <w:t>28</w:t>
                  </w:r>
                </w:p>
              </w:tc>
              <w:tc>
                <w:tcPr>
                  <w:tcW w:w="4820" w:type="dxa"/>
                </w:tcPr>
                <w:p w:rsidR="00962775" w:rsidRPr="00EF445A" w:rsidRDefault="00962775" w:rsidP="00962775">
                  <w:pPr>
                    <w:rPr>
                      <w:rFonts w:cs="Times New Roman"/>
                      <w:lang w:val="ru-RU"/>
                    </w:rPr>
                  </w:pPr>
                  <w:r w:rsidRPr="00EF445A">
                    <w:rPr>
                      <w:rFonts w:cs="Times New Roman"/>
                      <w:lang w:val="ru-RU"/>
                    </w:rPr>
                    <w:t>Сейфова кімната для тимчасового зберігання вилучених цінностей або зброї</w:t>
                  </w:r>
                </w:p>
              </w:tc>
              <w:tc>
                <w:tcPr>
                  <w:tcW w:w="1216" w:type="dxa"/>
                </w:tcPr>
                <w:p w:rsidR="00962775" w:rsidRPr="00EF445A" w:rsidRDefault="00962775" w:rsidP="00962775">
                  <w:pPr>
                    <w:rPr>
                      <w:rFonts w:cs="Times New Roman"/>
                      <w:lang w:val="ru-RU"/>
                    </w:rPr>
                  </w:pPr>
                  <w:r>
                    <w:rPr>
                      <w:rFonts w:cs="Times New Roman"/>
                      <w:lang w:val="ru-RU"/>
                    </w:rPr>
                    <w:t>11,91</w:t>
                  </w:r>
                </w:p>
              </w:tc>
            </w:tr>
            <w:tr w:rsidR="00962775" w:rsidRPr="009767E7" w:rsidTr="00A54315">
              <w:trPr>
                <w:jc w:val="center"/>
              </w:trPr>
              <w:tc>
                <w:tcPr>
                  <w:tcW w:w="742" w:type="dxa"/>
                </w:tcPr>
                <w:p w:rsidR="00962775" w:rsidRPr="00EF445A" w:rsidRDefault="00962775" w:rsidP="00962775">
                  <w:pPr>
                    <w:rPr>
                      <w:rFonts w:cs="Times New Roman"/>
                      <w:lang w:val="ru-RU"/>
                    </w:rPr>
                  </w:pPr>
                  <w:r w:rsidRPr="00EF445A">
                    <w:rPr>
                      <w:rFonts w:cs="Times New Roman"/>
                      <w:lang w:val="ru-RU"/>
                    </w:rPr>
                    <w:t>29</w:t>
                  </w:r>
                </w:p>
              </w:tc>
              <w:tc>
                <w:tcPr>
                  <w:tcW w:w="4820" w:type="dxa"/>
                </w:tcPr>
                <w:p w:rsidR="00962775" w:rsidRPr="00EF445A" w:rsidRDefault="00962775" w:rsidP="00962775">
                  <w:pPr>
                    <w:rPr>
                      <w:rFonts w:cs="Times New Roman"/>
                      <w:lang w:val="ru-RU"/>
                    </w:rPr>
                  </w:pPr>
                  <w:r w:rsidRPr="00EF445A">
                    <w:rPr>
                      <w:rFonts w:cs="Times New Roman"/>
                      <w:lang w:val="ru-RU"/>
                    </w:rPr>
                    <w:t xml:space="preserve">Пункт відеомоніторингу / </w:t>
                  </w:r>
                  <w:r w:rsidRPr="00EF445A">
                    <w:rPr>
                      <w:rFonts w:cs="Times New Roman"/>
                    </w:rPr>
                    <w:t>Data</w:t>
                  </w:r>
                  <w:r w:rsidRPr="00EF445A">
                    <w:rPr>
                      <w:rFonts w:cs="Times New Roman"/>
                      <w:lang w:val="ru-RU"/>
                    </w:rPr>
                    <w:t xml:space="preserve"> </w:t>
                  </w:r>
                  <w:r w:rsidRPr="00EF445A">
                    <w:rPr>
                      <w:rFonts w:cs="Times New Roman"/>
                    </w:rPr>
                    <w:t>Center</w:t>
                  </w:r>
                  <w:r w:rsidRPr="00EF445A">
                    <w:rPr>
                      <w:rFonts w:cs="Times New Roman"/>
                      <w:lang w:val="ru-RU"/>
                    </w:rPr>
                    <w:t xml:space="preserve"> безпеки</w:t>
                  </w:r>
                </w:p>
              </w:tc>
              <w:tc>
                <w:tcPr>
                  <w:tcW w:w="1216" w:type="dxa"/>
                </w:tcPr>
                <w:p w:rsidR="00962775" w:rsidRPr="00EF445A" w:rsidRDefault="00962775" w:rsidP="00962775">
                  <w:pPr>
                    <w:rPr>
                      <w:rFonts w:cs="Times New Roman"/>
                      <w:lang w:val="ru-RU"/>
                    </w:rPr>
                  </w:pPr>
                  <w:r>
                    <w:rPr>
                      <w:rFonts w:cs="Times New Roman"/>
                      <w:lang w:val="ru-RU"/>
                    </w:rPr>
                    <w:t>10,73</w:t>
                  </w:r>
                </w:p>
              </w:tc>
            </w:tr>
          </w:tbl>
          <w:p w:rsidR="009A2316" w:rsidRPr="004F3F23" w:rsidRDefault="009A2316">
            <w:pPr>
              <w:pStyle w:val="TableParagraph"/>
              <w:spacing w:line="360" w:lineRule="auto"/>
              <w:ind w:left="566" w:right="406" w:firstLine="707"/>
              <w:jc w:val="both"/>
              <w:rPr>
                <w:spacing w:val="-2"/>
                <w:sz w:val="28"/>
              </w:rPr>
            </w:pPr>
          </w:p>
        </w:tc>
      </w:tr>
      <w:tr w:rsidR="009A2316" w:rsidTr="002563AE">
        <w:trPr>
          <w:trHeight w:val="237"/>
        </w:trPr>
        <w:tc>
          <w:tcPr>
            <w:tcW w:w="536"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Pr="004F3F23" w:rsidRDefault="009A2316">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Pr="004F3F23" w:rsidRDefault="009A2316">
            <w:pPr>
              <w:pStyle w:val="TableParagraph"/>
              <w:rPr>
                <w:sz w:val="16"/>
              </w:rPr>
            </w:pPr>
          </w:p>
        </w:tc>
        <w:tc>
          <w:tcPr>
            <w:tcW w:w="805"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Pr="004F3F23" w:rsidRDefault="009A2316">
            <w:pPr>
              <w:pStyle w:val="TableParagraph"/>
              <w:rPr>
                <w:sz w:val="16"/>
              </w:rPr>
            </w:pPr>
          </w:p>
        </w:tc>
        <w:tc>
          <w:tcPr>
            <w:tcW w:w="603"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Pr="004F3F23" w:rsidRDefault="009A2316">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Pr="004F3F23" w:rsidRDefault="009A2316">
            <w:pPr>
              <w:pStyle w:val="TableParagraph"/>
              <w:rPr>
                <w:sz w:val="16"/>
              </w:rPr>
            </w:pPr>
          </w:p>
        </w:tc>
        <w:tc>
          <w:tcPr>
            <w:tcW w:w="6536" w:type="dxa"/>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Pr="004F3F23" w:rsidRDefault="001A43A4">
            <w:pPr>
              <w:pStyle w:val="TableParagraph"/>
              <w:spacing w:before="2"/>
              <w:jc w:val="center"/>
              <w:rPr>
                <w:i/>
                <w:sz w:val="28"/>
              </w:rPr>
            </w:pPr>
            <w:r w:rsidRPr="004F3F23">
              <w:rPr>
                <w:i/>
                <w:iCs/>
                <w:sz w:val="28"/>
                <w:szCs w:val="28"/>
              </w:rPr>
              <w:t>Авіавокзал в місті Кропивницькому</w:t>
            </w:r>
          </w:p>
        </w:tc>
        <w:tc>
          <w:tcPr>
            <w:tcW w:w="890"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Pr="004F3F23" w:rsidRDefault="00593FA5">
            <w:pPr>
              <w:pStyle w:val="TableParagraph"/>
              <w:spacing w:before="27" w:line="191" w:lineRule="exact"/>
              <w:ind w:left="70"/>
              <w:rPr>
                <w:iCs/>
                <w:sz w:val="18"/>
              </w:rPr>
            </w:pPr>
            <w:r w:rsidRPr="004F3F23">
              <w:rPr>
                <w:iCs/>
                <w:spacing w:val="-4"/>
                <w:sz w:val="18"/>
              </w:rPr>
              <w:t>Лист</w:t>
            </w:r>
          </w:p>
        </w:tc>
      </w:tr>
      <w:tr w:rsidR="009A2316" w:rsidTr="002563AE">
        <w:trPr>
          <w:trHeight w:val="237"/>
        </w:trPr>
        <w:tc>
          <w:tcPr>
            <w:tcW w:w="536"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Pr="004F3F23" w:rsidRDefault="009A2316">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Pr="004F3F23" w:rsidRDefault="009A2316">
            <w:pPr>
              <w:pStyle w:val="TableParagraph"/>
              <w:rPr>
                <w:sz w:val="16"/>
              </w:rPr>
            </w:pPr>
          </w:p>
        </w:tc>
        <w:tc>
          <w:tcPr>
            <w:tcW w:w="805"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Pr="004F3F23" w:rsidRDefault="009A2316">
            <w:pPr>
              <w:pStyle w:val="TableParagraph"/>
              <w:rPr>
                <w:sz w:val="16"/>
              </w:rPr>
            </w:pPr>
          </w:p>
        </w:tc>
        <w:tc>
          <w:tcPr>
            <w:tcW w:w="603"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Pr="004F3F23" w:rsidRDefault="009A2316">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Pr="004F3F23" w:rsidRDefault="009A2316">
            <w:pPr>
              <w:pStyle w:val="TableParagraph"/>
              <w:rPr>
                <w:sz w:val="16"/>
              </w:rPr>
            </w:pPr>
          </w:p>
        </w:tc>
        <w:tc>
          <w:tcPr>
            <w:tcW w:w="6536" w:type="dxa"/>
            <w:vMerge/>
          </w:tcPr>
          <w:p w:rsidR="009A2316" w:rsidRPr="004F3F23" w:rsidRDefault="009A2316">
            <w:pPr>
              <w:rPr>
                <w:sz w:val="2"/>
                <w:szCs w:val="2"/>
              </w:rPr>
            </w:pPr>
          </w:p>
        </w:tc>
        <w:tc>
          <w:tcPr>
            <w:tcW w:w="890" w:type="dxa"/>
            <w:vMerge w:val="restart"/>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Pr="004F3F23" w:rsidRDefault="009A2316">
            <w:pPr>
              <w:pStyle w:val="TableParagraph"/>
              <w:spacing w:before="112"/>
              <w:ind w:left="37"/>
              <w:jc w:val="center"/>
              <w:rPr>
                <w:i/>
                <w:sz w:val="18"/>
                <w:szCs w:val="18"/>
              </w:rPr>
            </w:pPr>
          </w:p>
        </w:tc>
      </w:tr>
      <w:tr w:rsidR="009A2316" w:rsidTr="002563AE">
        <w:trPr>
          <w:trHeight w:val="238"/>
        </w:trPr>
        <w:tc>
          <w:tcPr>
            <w:tcW w:w="536"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Pr="004F3F23" w:rsidRDefault="00593FA5">
            <w:pPr>
              <w:pStyle w:val="TableParagraph"/>
              <w:spacing w:before="11" w:line="207" w:lineRule="exact"/>
              <w:ind w:left="158"/>
              <w:rPr>
                <w:iCs/>
                <w:sz w:val="18"/>
              </w:rPr>
            </w:pPr>
            <w:r w:rsidRPr="004F3F23">
              <w:rPr>
                <w:iCs/>
                <w:spacing w:val="-5"/>
                <w:sz w:val="18"/>
              </w:rPr>
              <w:t>Зм.</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Pr="004F3F23" w:rsidRDefault="00593FA5">
            <w:pPr>
              <w:pStyle w:val="TableParagraph"/>
              <w:spacing w:before="11" w:line="207" w:lineRule="exact"/>
              <w:ind w:left="101"/>
              <w:rPr>
                <w:iCs/>
                <w:sz w:val="18"/>
              </w:rPr>
            </w:pPr>
            <w:r w:rsidRPr="004F3F23">
              <w:rPr>
                <w:iCs/>
                <w:spacing w:val="-4"/>
                <w:sz w:val="18"/>
              </w:rPr>
              <w:t>Арку</w:t>
            </w:r>
          </w:p>
        </w:tc>
        <w:tc>
          <w:tcPr>
            <w:tcW w:w="805"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Pr="004F3F23" w:rsidRDefault="00593FA5">
            <w:pPr>
              <w:pStyle w:val="TableParagraph"/>
              <w:spacing w:before="11" w:line="207" w:lineRule="exact"/>
              <w:ind w:left="333"/>
              <w:rPr>
                <w:iCs/>
                <w:sz w:val="18"/>
              </w:rPr>
            </w:pPr>
            <w:r w:rsidRPr="004F3F23">
              <w:rPr>
                <w:iCs/>
                <w:sz w:val="18"/>
              </w:rPr>
              <w:t xml:space="preserve">№ </w:t>
            </w:r>
            <w:r w:rsidRPr="004F3F23">
              <w:rPr>
                <w:iCs/>
                <w:spacing w:val="-2"/>
                <w:sz w:val="18"/>
              </w:rPr>
              <w:t>докум.</w:t>
            </w:r>
          </w:p>
        </w:tc>
        <w:tc>
          <w:tcPr>
            <w:tcW w:w="603"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Pr="004F3F23" w:rsidRDefault="00593FA5">
            <w:pPr>
              <w:pStyle w:val="TableParagraph"/>
              <w:spacing w:before="11" w:line="207" w:lineRule="exact"/>
              <w:ind w:left="171"/>
              <w:rPr>
                <w:iCs/>
                <w:sz w:val="18"/>
              </w:rPr>
            </w:pPr>
            <w:r w:rsidRPr="004F3F23">
              <w:rPr>
                <w:iCs/>
                <w:spacing w:val="-2"/>
                <w:sz w:val="18"/>
              </w:rPr>
              <w:t>Підпис</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Pr="004F3F23" w:rsidRDefault="00593FA5">
            <w:pPr>
              <w:pStyle w:val="TableParagraph"/>
              <w:spacing w:before="11" w:line="207" w:lineRule="exact"/>
              <w:ind w:left="58"/>
              <w:rPr>
                <w:iCs/>
                <w:sz w:val="18"/>
              </w:rPr>
            </w:pPr>
            <w:r w:rsidRPr="004F3F23">
              <w:rPr>
                <w:iCs/>
                <w:spacing w:val="-4"/>
                <w:sz w:val="18"/>
              </w:rPr>
              <w:t>Дата</w:t>
            </w:r>
          </w:p>
        </w:tc>
        <w:tc>
          <w:tcPr>
            <w:tcW w:w="6536" w:type="dxa"/>
            <w:vMerge/>
          </w:tcPr>
          <w:p w:rsidR="009A2316" w:rsidRPr="004F3F23" w:rsidRDefault="009A2316">
            <w:pPr>
              <w:rPr>
                <w:sz w:val="2"/>
                <w:szCs w:val="2"/>
              </w:rPr>
            </w:pPr>
          </w:p>
        </w:tc>
        <w:tc>
          <w:tcPr>
            <w:tcW w:w="890" w:type="dxa"/>
            <w:vMerge/>
          </w:tcPr>
          <w:p w:rsidR="009A2316" w:rsidRPr="004F3F23" w:rsidRDefault="009A2316">
            <w:pPr>
              <w:rPr>
                <w:sz w:val="2"/>
                <w:szCs w:val="2"/>
              </w:rPr>
            </w:pPr>
          </w:p>
        </w:tc>
      </w:tr>
      <w:tr w:rsidR="00282C0C" w:rsidTr="00F3265C">
        <w:trPr>
          <w:trHeight w:val="14766"/>
        </w:trPr>
        <w:tc>
          <w:tcPr>
            <w:tcW w:w="10374" w:type="dxa"/>
            <w:gridSpan w:val="7"/>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282C0C" w:rsidRPr="004F3F23" w:rsidRDefault="00282C0C" w:rsidP="00F3265C">
            <w:pPr>
              <w:pStyle w:val="TableParagraph"/>
              <w:rPr>
                <w:sz w:val="28"/>
              </w:rPr>
            </w:pPr>
          </w:p>
          <w:p w:rsidR="00282C0C" w:rsidRPr="004F3F23" w:rsidRDefault="00282C0C" w:rsidP="00F3265C">
            <w:pPr>
              <w:pStyle w:val="TableParagraph"/>
              <w:spacing w:before="66"/>
              <w:rPr>
                <w:sz w:val="28"/>
              </w:rPr>
            </w:pPr>
          </w:p>
          <w:tbl>
            <w:tblPr>
              <w:tblStyle w:val="11"/>
              <w:tblW w:w="0" w:type="auto"/>
              <w:jc w:val="center"/>
              <w:tblLayout w:type="fixed"/>
              <w:tblLook w:val="04A0" w:firstRow="1" w:lastRow="0" w:firstColumn="1" w:lastColumn="0" w:noHBand="0" w:noVBand="1"/>
            </w:tblPr>
            <w:tblGrid>
              <w:gridCol w:w="708"/>
              <w:gridCol w:w="4962"/>
              <w:gridCol w:w="1139"/>
            </w:tblGrid>
            <w:tr w:rsidR="00962775" w:rsidRPr="009767E7" w:rsidTr="00A54315">
              <w:trPr>
                <w:jc w:val="center"/>
              </w:trPr>
              <w:tc>
                <w:tcPr>
                  <w:tcW w:w="708" w:type="dxa"/>
                  <w:shd w:val="clear" w:color="auto" w:fill="EDEDED"/>
                </w:tcPr>
                <w:p w:rsidR="00962775" w:rsidRPr="00EF445A" w:rsidRDefault="00962775" w:rsidP="00962775">
                  <w:pPr>
                    <w:rPr>
                      <w:rFonts w:cs="Times New Roman"/>
                      <w:b/>
                      <w:lang w:val="ru-RU"/>
                    </w:rPr>
                  </w:pPr>
                  <w:r w:rsidRPr="00EF445A">
                    <w:rPr>
                      <w:rFonts w:cs="Times New Roman"/>
                      <w:b/>
                      <w:lang w:val="ru-RU"/>
                    </w:rPr>
                    <w:t>5</w:t>
                  </w:r>
                </w:p>
              </w:tc>
              <w:tc>
                <w:tcPr>
                  <w:tcW w:w="6101" w:type="dxa"/>
                  <w:gridSpan w:val="2"/>
                  <w:shd w:val="clear" w:color="auto" w:fill="EDEDED"/>
                </w:tcPr>
                <w:p w:rsidR="00962775" w:rsidRPr="00EF445A" w:rsidRDefault="00962775" w:rsidP="00962775">
                  <w:pPr>
                    <w:rPr>
                      <w:rFonts w:cs="Times New Roman"/>
                      <w:lang w:val="ru-RU"/>
                    </w:rPr>
                  </w:pPr>
                  <w:r w:rsidRPr="00EF445A">
                    <w:rPr>
                      <w:rFonts w:cs="Times New Roman"/>
                      <w:b/>
                      <w:lang w:val="ru-RU"/>
                    </w:rPr>
                    <w:t xml:space="preserve"> Блок екологічної та психологічної стійкості</w:t>
                  </w:r>
                </w:p>
              </w:tc>
            </w:tr>
            <w:tr w:rsidR="00962775" w:rsidRPr="009767E7" w:rsidTr="00A54315">
              <w:trPr>
                <w:jc w:val="center"/>
              </w:trPr>
              <w:tc>
                <w:tcPr>
                  <w:tcW w:w="708" w:type="dxa"/>
                </w:tcPr>
                <w:p w:rsidR="00962775" w:rsidRPr="00EF445A" w:rsidRDefault="00962775" w:rsidP="00962775">
                  <w:pPr>
                    <w:rPr>
                      <w:rFonts w:cs="Times New Roman"/>
                    </w:rPr>
                  </w:pPr>
                  <w:r w:rsidRPr="00EF445A">
                    <w:rPr>
                      <w:rFonts w:cs="Times New Roman"/>
                    </w:rPr>
                    <w:t>30</w:t>
                  </w:r>
                </w:p>
              </w:tc>
              <w:tc>
                <w:tcPr>
                  <w:tcW w:w="4962" w:type="dxa"/>
                </w:tcPr>
                <w:p w:rsidR="00962775" w:rsidRPr="00EF445A" w:rsidRDefault="00962775" w:rsidP="00962775">
                  <w:pPr>
                    <w:rPr>
                      <w:rFonts w:cs="Times New Roman"/>
                      <w:lang w:val="ru-RU"/>
                    </w:rPr>
                  </w:pPr>
                  <w:r>
                    <w:rPr>
                      <w:rFonts w:cs="Times New Roman"/>
                      <w:lang w:val="ru-RU"/>
                    </w:rPr>
                    <w:t>Сад</w:t>
                  </w:r>
                </w:p>
              </w:tc>
              <w:tc>
                <w:tcPr>
                  <w:tcW w:w="1139" w:type="dxa"/>
                </w:tcPr>
                <w:p w:rsidR="00962775" w:rsidRPr="00EF445A" w:rsidRDefault="00962775" w:rsidP="00962775">
                  <w:pPr>
                    <w:rPr>
                      <w:rFonts w:cs="Times New Roman"/>
                      <w:lang w:val="ru-RU"/>
                    </w:rPr>
                  </w:pPr>
                  <w:r>
                    <w:rPr>
                      <w:rFonts w:cs="Times New Roman"/>
                      <w:lang w:val="ru-RU"/>
                    </w:rPr>
                    <w:t>23,35</w:t>
                  </w:r>
                </w:p>
              </w:tc>
            </w:tr>
            <w:tr w:rsidR="00962775" w:rsidRPr="00EF445A" w:rsidTr="00A54315">
              <w:trPr>
                <w:jc w:val="center"/>
              </w:trPr>
              <w:tc>
                <w:tcPr>
                  <w:tcW w:w="708" w:type="dxa"/>
                </w:tcPr>
                <w:p w:rsidR="00962775" w:rsidRPr="00EF445A" w:rsidRDefault="00962775" w:rsidP="00962775">
                  <w:pPr>
                    <w:rPr>
                      <w:rFonts w:cs="Times New Roman"/>
                      <w:lang w:val="ru-RU"/>
                    </w:rPr>
                  </w:pPr>
                  <w:r w:rsidRPr="00EF445A">
                    <w:rPr>
                      <w:rFonts w:cs="Times New Roman"/>
                      <w:lang w:val="ru-RU"/>
                    </w:rPr>
                    <w:t>31</w:t>
                  </w:r>
                </w:p>
              </w:tc>
              <w:tc>
                <w:tcPr>
                  <w:tcW w:w="4962" w:type="dxa"/>
                </w:tcPr>
                <w:p w:rsidR="00962775" w:rsidRPr="00EF445A" w:rsidRDefault="00962775" w:rsidP="00962775">
                  <w:pPr>
                    <w:rPr>
                      <w:rFonts w:cs="Times New Roman"/>
                    </w:rPr>
                  </w:pPr>
                  <w:r w:rsidRPr="00EF445A">
                    <w:rPr>
                      <w:rFonts w:cs="Times New Roman"/>
                    </w:rPr>
                    <w:t>Приміщення для терапії світлом</w:t>
                  </w:r>
                </w:p>
              </w:tc>
              <w:tc>
                <w:tcPr>
                  <w:tcW w:w="1139" w:type="dxa"/>
                </w:tcPr>
                <w:p w:rsidR="00962775" w:rsidRPr="009767E7" w:rsidRDefault="00962775" w:rsidP="00962775">
                  <w:pPr>
                    <w:rPr>
                      <w:rFonts w:cs="Times New Roman"/>
                    </w:rPr>
                  </w:pPr>
                  <w:r>
                    <w:rPr>
                      <w:rFonts w:cs="Times New Roman"/>
                    </w:rPr>
                    <w:t>16,17</w:t>
                  </w:r>
                </w:p>
              </w:tc>
            </w:tr>
            <w:tr w:rsidR="00962775" w:rsidRPr="00EF445A" w:rsidTr="00A54315">
              <w:trPr>
                <w:jc w:val="center"/>
              </w:trPr>
              <w:tc>
                <w:tcPr>
                  <w:tcW w:w="708" w:type="dxa"/>
                </w:tcPr>
                <w:p w:rsidR="00962775" w:rsidRPr="00EF445A" w:rsidRDefault="00962775" w:rsidP="00962775">
                  <w:pPr>
                    <w:rPr>
                      <w:rFonts w:cs="Times New Roman"/>
                    </w:rPr>
                  </w:pPr>
                  <w:r w:rsidRPr="00EF445A">
                    <w:rPr>
                      <w:rFonts w:cs="Times New Roman"/>
                    </w:rPr>
                    <w:t>32</w:t>
                  </w:r>
                </w:p>
              </w:tc>
              <w:tc>
                <w:tcPr>
                  <w:tcW w:w="4962" w:type="dxa"/>
                </w:tcPr>
                <w:p w:rsidR="00962775" w:rsidRPr="00EF445A" w:rsidRDefault="00962775" w:rsidP="00962775">
                  <w:pPr>
                    <w:rPr>
                      <w:rFonts w:cs="Times New Roman"/>
                    </w:rPr>
                  </w:pPr>
                  <w:r w:rsidRPr="00EF445A">
                    <w:rPr>
                      <w:rFonts w:cs="Times New Roman"/>
                    </w:rPr>
                    <w:t>Звукоізольовані «капсули тиші»</w:t>
                  </w:r>
                </w:p>
              </w:tc>
              <w:tc>
                <w:tcPr>
                  <w:tcW w:w="1139" w:type="dxa"/>
                </w:tcPr>
                <w:p w:rsidR="00962775" w:rsidRPr="006C7A5A" w:rsidRDefault="00962775" w:rsidP="00962775">
                  <w:pPr>
                    <w:rPr>
                      <w:rFonts w:cs="Times New Roman"/>
                    </w:rPr>
                  </w:pPr>
                  <w:r>
                    <w:rPr>
                      <w:rFonts w:cs="Times New Roman"/>
                    </w:rPr>
                    <w:t>15,12</w:t>
                  </w:r>
                </w:p>
              </w:tc>
            </w:tr>
            <w:tr w:rsidR="00962775" w:rsidRPr="00EF445A" w:rsidTr="00A54315">
              <w:trPr>
                <w:jc w:val="center"/>
              </w:trPr>
              <w:tc>
                <w:tcPr>
                  <w:tcW w:w="708" w:type="dxa"/>
                </w:tcPr>
                <w:p w:rsidR="00962775" w:rsidRPr="00EF445A" w:rsidRDefault="00962775" w:rsidP="00962775">
                  <w:pPr>
                    <w:rPr>
                      <w:rFonts w:cs="Times New Roman"/>
                    </w:rPr>
                  </w:pPr>
                  <w:r w:rsidRPr="00EF445A">
                    <w:rPr>
                      <w:rFonts w:cs="Times New Roman"/>
                    </w:rPr>
                    <w:t>33</w:t>
                  </w:r>
                </w:p>
              </w:tc>
              <w:tc>
                <w:tcPr>
                  <w:tcW w:w="4962" w:type="dxa"/>
                </w:tcPr>
                <w:p w:rsidR="00962775" w:rsidRPr="00EF445A" w:rsidRDefault="00962775" w:rsidP="00962775">
                  <w:pPr>
                    <w:rPr>
                      <w:rFonts w:cs="Times New Roman"/>
                    </w:rPr>
                  </w:pPr>
                  <w:r w:rsidRPr="00EF445A">
                    <w:rPr>
                      <w:rFonts w:cs="Times New Roman"/>
                    </w:rPr>
                    <w:t>Приміщення для анімалотерапії</w:t>
                  </w:r>
                </w:p>
              </w:tc>
              <w:tc>
                <w:tcPr>
                  <w:tcW w:w="1139" w:type="dxa"/>
                </w:tcPr>
                <w:p w:rsidR="00962775" w:rsidRPr="009767E7" w:rsidRDefault="00962775" w:rsidP="00962775">
                  <w:pPr>
                    <w:rPr>
                      <w:rFonts w:cs="Times New Roman"/>
                    </w:rPr>
                  </w:pPr>
                  <w:r>
                    <w:rPr>
                      <w:rFonts w:cs="Times New Roman"/>
                    </w:rPr>
                    <w:t>31,0</w:t>
                  </w:r>
                </w:p>
              </w:tc>
            </w:tr>
          </w:tbl>
          <w:tbl>
            <w:tblPr>
              <w:tblStyle w:val="a9"/>
              <w:tblW w:w="0" w:type="auto"/>
              <w:jc w:val="center"/>
              <w:tblLayout w:type="fixed"/>
              <w:tblLook w:val="04A0" w:firstRow="1" w:lastRow="0" w:firstColumn="1" w:lastColumn="0" w:noHBand="0" w:noVBand="1"/>
            </w:tblPr>
            <w:tblGrid>
              <w:gridCol w:w="708"/>
              <w:gridCol w:w="4950"/>
              <w:gridCol w:w="1134"/>
            </w:tblGrid>
            <w:tr w:rsidR="00962775" w:rsidRPr="00EF445A" w:rsidTr="00A54315">
              <w:trPr>
                <w:jc w:val="center"/>
              </w:trPr>
              <w:tc>
                <w:tcPr>
                  <w:tcW w:w="708" w:type="dxa"/>
                  <w:shd w:val="clear" w:color="auto" w:fill="EDEDED"/>
                </w:tcPr>
                <w:p w:rsidR="00962775" w:rsidRPr="00EF445A" w:rsidRDefault="00962775" w:rsidP="00962775">
                  <w:pPr>
                    <w:rPr>
                      <w:rFonts w:cs="Times New Roman"/>
                      <w:b/>
                      <w:szCs w:val="20"/>
                      <w:lang w:val="ru-RU"/>
                    </w:rPr>
                  </w:pPr>
                  <w:r w:rsidRPr="00EF445A">
                    <w:rPr>
                      <w:rFonts w:cs="Times New Roman"/>
                      <w:b/>
                      <w:szCs w:val="20"/>
                      <w:lang w:val="ru-RU"/>
                    </w:rPr>
                    <w:t>6</w:t>
                  </w:r>
                </w:p>
              </w:tc>
              <w:tc>
                <w:tcPr>
                  <w:tcW w:w="6084" w:type="dxa"/>
                  <w:gridSpan w:val="2"/>
                  <w:shd w:val="clear" w:color="auto" w:fill="EDEDED"/>
                </w:tcPr>
                <w:p w:rsidR="00962775" w:rsidRPr="00EF445A" w:rsidRDefault="00962775" w:rsidP="00962775">
                  <w:pPr>
                    <w:rPr>
                      <w:rFonts w:cs="Times New Roman"/>
                      <w:szCs w:val="20"/>
                    </w:rPr>
                  </w:pPr>
                  <w:r w:rsidRPr="00EF445A">
                    <w:rPr>
                      <w:rFonts w:cs="Times New Roman"/>
                      <w:b/>
                      <w:szCs w:val="20"/>
                    </w:rPr>
                    <w:t>Комерційна галерея та рекреація</w:t>
                  </w:r>
                </w:p>
              </w:tc>
            </w:tr>
            <w:tr w:rsidR="00962775" w:rsidRPr="00EF445A" w:rsidTr="00A54315">
              <w:trPr>
                <w:jc w:val="center"/>
              </w:trPr>
              <w:tc>
                <w:tcPr>
                  <w:tcW w:w="708" w:type="dxa"/>
                </w:tcPr>
                <w:p w:rsidR="00962775" w:rsidRPr="00EF445A" w:rsidRDefault="00962775" w:rsidP="00962775">
                  <w:pPr>
                    <w:rPr>
                      <w:rFonts w:cs="Times New Roman"/>
                      <w:szCs w:val="20"/>
                    </w:rPr>
                  </w:pPr>
                  <w:r w:rsidRPr="00EF445A">
                    <w:rPr>
                      <w:rFonts w:cs="Times New Roman"/>
                      <w:szCs w:val="20"/>
                    </w:rPr>
                    <w:t>34</w:t>
                  </w:r>
                </w:p>
              </w:tc>
              <w:tc>
                <w:tcPr>
                  <w:tcW w:w="4950" w:type="dxa"/>
                </w:tcPr>
                <w:p w:rsidR="00962775" w:rsidRPr="00EF445A" w:rsidRDefault="00962775" w:rsidP="00962775">
                  <w:pPr>
                    <w:rPr>
                      <w:rFonts w:cs="Times New Roman"/>
                      <w:szCs w:val="20"/>
                    </w:rPr>
                  </w:pPr>
                  <w:r w:rsidRPr="00EF445A">
                    <w:rPr>
                      <w:rFonts w:cs="Times New Roman"/>
                      <w:szCs w:val="20"/>
                    </w:rPr>
                    <w:t>Аптечний супермаркет</w:t>
                  </w:r>
                </w:p>
              </w:tc>
              <w:tc>
                <w:tcPr>
                  <w:tcW w:w="1134" w:type="dxa"/>
                </w:tcPr>
                <w:p w:rsidR="00962775" w:rsidRPr="00DD211B" w:rsidRDefault="00962775" w:rsidP="00962775">
                  <w:pPr>
                    <w:rPr>
                      <w:rFonts w:cs="Times New Roman"/>
                      <w:szCs w:val="20"/>
                    </w:rPr>
                  </w:pPr>
                  <w:r>
                    <w:rPr>
                      <w:rFonts w:cs="Times New Roman"/>
                      <w:szCs w:val="20"/>
                    </w:rPr>
                    <w:t>68,36</w:t>
                  </w:r>
                </w:p>
              </w:tc>
            </w:tr>
            <w:tr w:rsidR="00962775" w:rsidRPr="00EF445A" w:rsidTr="00A54315">
              <w:trPr>
                <w:jc w:val="center"/>
              </w:trPr>
              <w:tc>
                <w:tcPr>
                  <w:tcW w:w="708" w:type="dxa"/>
                </w:tcPr>
                <w:p w:rsidR="00962775" w:rsidRPr="00EF445A" w:rsidRDefault="00962775" w:rsidP="00962775">
                  <w:pPr>
                    <w:rPr>
                      <w:rFonts w:cs="Times New Roman"/>
                      <w:szCs w:val="20"/>
                    </w:rPr>
                  </w:pPr>
                  <w:r w:rsidRPr="00EF445A">
                    <w:rPr>
                      <w:rFonts w:cs="Times New Roman"/>
                      <w:szCs w:val="20"/>
                    </w:rPr>
                    <w:t>35</w:t>
                  </w:r>
                </w:p>
              </w:tc>
              <w:tc>
                <w:tcPr>
                  <w:tcW w:w="4950" w:type="dxa"/>
                </w:tcPr>
                <w:p w:rsidR="00962775" w:rsidRPr="00EF445A" w:rsidRDefault="00962775" w:rsidP="00962775">
                  <w:pPr>
                    <w:rPr>
                      <w:rFonts w:cs="Times New Roman"/>
                      <w:szCs w:val="20"/>
                    </w:rPr>
                  </w:pPr>
                  <w:r w:rsidRPr="00EF445A">
                    <w:rPr>
                      <w:rFonts w:cs="Times New Roman"/>
                      <w:szCs w:val="20"/>
                    </w:rPr>
                    <w:t>Книгарня та магазин преси</w:t>
                  </w:r>
                </w:p>
              </w:tc>
              <w:tc>
                <w:tcPr>
                  <w:tcW w:w="1134" w:type="dxa"/>
                </w:tcPr>
                <w:p w:rsidR="00962775" w:rsidRPr="00DD211B" w:rsidRDefault="00962775" w:rsidP="00962775">
                  <w:pPr>
                    <w:rPr>
                      <w:rFonts w:cs="Times New Roman"/>
                      <w:szCs w:val="20"/>
                    </w:rPr>
                  </w:pPr>
                  <w:r>
                    <w:rPr>
                      <w:rFonts w:cs="Times New Roman"/>
                      <w:szCs w:val="20"/>
                    </w:rPr>
                    <w:t>52,37</w:t>
                  </w:r>
                </w:p>
              </w:tc>
            </w:tr>
            <w:tr w:rsidR="00962775" w:rsidRPr="00EF445A" w:rsidTr="00A54315">
              <w:trPr>
                <w:jc w:val="center"/>
              </w:trPr>
              <w:tc>
                <w:tcPr>
                  <w:tcW w:w="708" w:type="dxa"/>
                </w:tcPr>
                <w:p w:rsidR="00962775" w:rsidRPr="00EF445A" w:rsidRDefault="00962775" w:rsidP="00962775">
                  <w:pPr>
                    <w:rPr>
                      <w:rFonts w:cs="Times New Roman"/>
                      <w:szCs w:val="20"/>
                    </w:rPr>
                  </w:pPr>
                  <w:r w:rsidRPr="00EF445A">
                    <w:rPr>
                      <w:rFonts w:cs="Times New Roman"/>
                      <w:szCs w:val="20"/>
                    </w:rPr>
                    <w:t>36</w:t>
                  </w:r>
                </w:p>
              </w:tc>
              <w:tc>
                <w:tcPr>
                  <w:tcW w:w="4950" w:type="dxa"/>
                </w:tcPr>
                <w:p w:rsidR="00962775" w:rsidRPr="00EF445A" w:rsidRDefault="00962775" w:rsidP="00962775">
                  <w:pPr>
                    <w:rPr>
                      <w:rFonts w:cs="Times New Roman"/>
                      <w:szCs w:val="20"/>
                    </w:rPr>
                  </w:pPr>
                  <w:r w:rsidRPr="00EF445A">
                    <w:rPr>
                      <w:rFonts w:cs="Times New Roman"/>
                      <w:szCs w:val="20"/>
                    </w:rPr>
                    <w:t>Магазини локальних брендів</w:t>
                  </w:r>
                </w:p>
              </w:tc>
              <w:tc>
                <w:tcPr>
                  <w:tcW w:w="1134" w:type="dxa"/>
                </w:tcPr>
                <w:p w:rsidR="00962775" w:rsidRPr="00DD211B" w:rsidRDefault="00962775" w:rsidP="00962775">
                  <w:pPr>
                    <w:rPr>
                      <w:rFonts w:cs="Times New Roman"/>
                      <w:szCs w:val="20"/>
                    </w:rPr>
                  </w:pPr>
                  <w:r>
                    <w:rPr>
                      <w:rFonts w:cs="Times New Roman"/>
                      <w:szCs w:val="20"/>
                    </w:rPr>
                    <w:t>48,25</w:t>
                  </w:r>
                </w:p>
              </w:tc>
            </w:tr>
            <w:tr w:rsidR="00962775" w:rsidRPr="00EF445A" w:rsidTr="00A54315">
              <w:trPr>
                <w:jc w:val="center"/>
              </w:trPr>
              <w:tc>
                <w:tcPr>
                  <w:tcW w:w="708" w:type="dxa"/>
                </w:tcPr>
                <w:p w:rsidR="00962775" w:rsidRPr="00EF445A" w:rsidRDefault="00962775" w:rsidP="00962775">
                  <w:pPr>
                    <w:rPr>
                      <w:rFonts w:cs="Times New Roman"/>
                      <w:szCs w:val="20"/>
                    </w:rPr>
                  </w:pPr>
                  <w:r w:rsidRPr="00EF445A">
                    <w:rPr>
                      <w:rFonts w:cs="Times New Roman"/>
                      <w:szCs w:val="20"/>
                    </w:rPr>
                    <w:t>37</w:t>
                  </w:r>
                </w:p>
              </w:tc>
              <w:tc>
                <w:tcPr>
                  <w:tcW w:w="4950" w:type="dxa"/>
                </w:tcPr>
                <w:p w:rsidR="00962775" w:rsidRPr="00EF445A" w:rsidRDefault="00962775" w:rsidP="00962775">
                  <w:pPr>
                    <w:rPr>
                      <w:rFonts w:cs="Times New Roman"/>
                      <w:szCs w:val="20"/>
                    </w:rPr>
                  </w:pPr>
                  <w:r w:rsidRPr="00EF445A">
                    <w:rPr>
                      <w:rFonts w:cs="Times New Roman"/>
                      <w:szCs w:val="20"/>
                    </w:rPr>
                    <w:t>Вендінгові зони</w:t>
                  </w:r>
                </w:p>
              </w:tc>
              <w:tc>
                <w:tcPr>
                  <w:tcW w:w="1134" w:type="dxa"/>
                </w:tcPr>
                <w:p w:rsidR="00962775" w:rsidRPr="00DD211B" w:rsidRDefault="00962775" w:rsidP="00962775">
                  <w:pPr>
                    <w:rPr>
                      <w:rFonts w:cs="Times New Roman"/>
                      <w:szCs w:val="20"/>
                    </w:rPr>
                  </w:pPr>
                  <w:r>
                    <w:rPr>
                      <w:rFonts w:cs="Times New Roman"/>
                      <w:szCs w:val="20"/>
                    </w:rPr>
                    <w:t>36,89</w:t>
                  </w:r>
                </w:p>
              </w:tc>
            </w:tr>
            <w:tr w:rsidR="00962775" w:rsidRPr="00EF445A" w:rsidTr="00A54315">
              <w:trPr>
                <w:jc w:val="center"/>
              </w:trPr>
              <w:tc>
                <w:tcPr>
                  <w:tcW w:w="708" w:type="dxa"/>
                </w:tcPr>
                <w:p w:rsidR="00962775" w:rsidRPr="00EF445A" w:rsidRDefault="00962775" w:rsidP="00962775">
                  <w:pPr>
                    <w:rPr>
                      <w:rFonts w:cs="Times New Roman"/>
                      <w:szCs w:val="20"/>
                    </w:rPr>
                  </w:pPr>
                  <w:r w:rsidRPr="00EF445A">
                    <w:rPr>
                      <w:rFonts w:cs="Times New Roman"/>
                      <w:szCs w:val="20"/>
                    </w:rPr>
                    <w:t>38</w:t>
                  </w:r>
                </w:p>
              </w:tc>
              <w:tc>
                <w:tcPr>
                  <w:tcW w:w="4950" w:type="dxa"/>
                </w:tcPr>
                <w:p w:rsidR="00962775" w:rsidRPr="00EF445A" w:rsidRDefault="00962775" w:rsidP="00962775">
                  <w:pPr>
                    <w:rPr>
                      <w:rFonts w:cs="Times New Roman"/>
                      <w:szCs w:val="20"/>
                    </w:rPr>
                  </w:pPr>
                  <w:r w:rsidRPr="00EF445A">
                    <w:rPr>
                      <w:rFonts w:cs="Times New Roman"/>
                      <w:szCs w:val="20"/>
                    </w:rPr>
                    <w:t>Виставковий простір / арт-галерея</w:t>
                  </w:r>
                </w:p>
              </w:tc>
              <w:tc>
                <w:tcPr>
                  <w:tcW w:w="1134" w:type="dxa"/>
                </w:tcPr>
                <w:p w:rsidR="00962775" w:rsidRPr="00DD211B" w:rsidRDefault="00962775" w:rsidP="00962775">
                  <w:pPr>
                    <w:rPr>
                      <w:rFonts w:cs="Times New Roman"/>
                      <w:szCs w:val="20"/>
                    </w:rPr>
                  </w:pPr>
                  <w:r>
                    <w:rPr>
                      <w:rFonts w:cs="Times New Roman"/>
                      <w:szCs w:val="20"/>
                    </w:rPr>
                    <w:t>47,66</w:t>
                  </w:r>
                </w:p>
              </w:tc>
            </w:tr>
            <w:tr w:rsidR="00962775" w:rsidRPr="009767E7" w:rsidTr="00A54315">
              <w:trPr>
                <w:jc w:val="center"/>
              </w:trPr>
              <w:tc>
                <w:tcPr>
                  <w:tcW w:w="708" w:type="dxa"/>
                </w:tcPr>
                <w:p w:rsidR="00962775" w:rsidRPr="00EF445A" w:rsidRDefault="00962775" w:rsidP="00962775">
                  <w:pPr>
                    <w:rPr>
                      <w:rFonts w:cs="Times New Roman"/>
                      <w:szCs w:val="20"/>
                    </w:rPr>
                  </w:pPr>
                  <w:r w:rsidRPr="00EF445A">
                    <w:rPr>
                      <w:rFonts w:cs="Times New Roman"/>
                      <w:szCs w:val="20"/>
                    </w:rPr>
                    <w:t>39</w:t>
                  </w:r>
                </w:p>
              </w:tc>
              <w:tc>
                <w:tcPr>
                  <w:tcW w:w="4950" w:type="dxa"/>
                </w:tcPr>
                <w:p w:rsidR="00962775" w:rsidRPr="00EF445A" w:rsidRDefault="00962775" w:rsidP="00962775">
                  <w:pPr>
                    <w:rPr>
                      <w:rFonts w:cs="Times New Roman"/>
                      <w:szCs w:val="20"/>
                      <w:lang w:val="ru-RU"/>
                    </w:rPr>
                  </w:pPr>
                  <w:r w:rsidRPr="00EF445A">
                    <w:rPr>
                      <w:rFonts w:cs="Times New Roman"/>
                      <w:szCs w:val="20"/>
                      <w:lang w:val="ru-RU"/>
                    </w:rPr>
                    <w:t>Блок «Закусочна» з підсобними приміщеннями</w:t>
                  </w:r>
                </w:p>
              </w:tc>
              <w:tc>
                <w:tcPr>
                  <w:tcW w:w="1134" w:type="dxa"/>
                </w:tcPr>
                <w:p w:rsidR="00962775" w:rsidRPr="00EF445A" w:rsidRDefault="00962775" w:rsidP="00962775">
                  <w:pPr>
                    <w:rPr>
                      <w:rFonts w:cs="Times New Roman"/>
                      <w:szCs w:val="20"/>
                      <w:lang w:val="ru-RU"/>
                    </w:rPr>
                  </w:pPr>
                  <w:r>
                    <w:rPr>
                      <w:rFonts w:cs="Times New Roman"/>
                      <w:szCs w:val="20"/>
                      <w:lang w:val="ru-RU"/>
                    </w:rPr>
                    <w:t>37,69</w:t>
                  </w:r>
                </w:p>
              </w:tc>
            </w:tr>
            <w:tr w:rsidR="00962775" w:rsidRPr="00EF445A" w:rsidTr="00A54315">
              <w:trPr>
                <w:jc w:val="center"/>
              </w:trPr>
              <w:tc>
                <w:tcPr>
                  <w:tcW w:w="708" w:type="dxa"/>
                  <w:shd w:val="clear" w:color="auto" w:fill="EDEDED"/>
                </w:tcPr>
                <w:p w:rsidR="00962775" w:rsidRPr="00EF445A" w:rsidRDefault="00962775" w:rsidP="00962775">
                  <w:pPr>
                    <w:rPr>
                      <w:rFonts w:cs="Times New Roman"/>
                      <w:b/>
                      <w:szCs w:val="20"/>
                      <w:lang w:val="ru-RU"/>
                    </w:rPr>
                  </w:pPr>
                  <w:r w:rsidRPr="00EF445A">
                    <w:rPr>
                      <w:rFonts w:cs="Times New Roman"/>
                      <w:b/>
                      <w:szCs w:val="20"/>
                      <w:lang w:val="ru-RU"/>
                    </w:rPr>
                    <w:t>7</w:t>
                  </w:r>
                </w:p>
              </w:tc>
              <w:tc>
                <w:tcPr>
                  <w:tcW w:w="6084" w:type="dxa"/>
                  <w:gridSpan w:val="2"/>
                  <w:shd w:val="clear" w:color="auto" w:fill="EDEDED"/>
                </w:tcPr>
                <w:p w:rsidR="00962775" w:rsidRPr="00EF445A" w:rsidRDefault="00962775" w:rsidP="00962775">
                  <w:pPr>
                    <w:rPr>
                      <w:rFonts w:cs="Times New Roman"/>
                      <w:szCs w:val="20"/>
                    </w:rPr>
                  </w:pPr>
                  <w:r w:rsidRPr="00EF445A">
                    <w:rPr>
                      <w:rFonts w:cs="Times New Roman"/>
                      <w:b/>
                      <w:szCs w:val="20"/>
                    </w:rPr>
                    <w:t>Автовокзал (Intermodal Block)</w:t>
                  </w:r>
                </w:p>
              </w:tc>
            </w:tr>
            <w:tr w:rsidR="00962775" w:rsidRPr="00EF445A" w:rsidTr="00A54315">
              <w:trPr>
                <w:jc w:val="center"/>
              </w:trPr>
              <w:tc>
                <w:tcPr>
                  <w:tcW w:w="708" w:type="dxa"/>
                </w:tcPr>
                <w:p w:rsidR="00962775" w:rsidRPr="00EF445A" w:rsidRDefault="00962775" w:rsidP="00962775">
                  <w:pPr>
                    <w:rPr>
                      <w:rFonts w:cs="Times New Roman"/>
                      <w:szCs w:val="20"/>
                    </w:rPr>
                  </w:pPr>
                  <w:r w:rsidRPr="00EF445A">
                    <w:rPr>
                      <w:rFonts w:cs="Times New Roman"/>
                      <w:szCs w:val="20"/>
                    </w:rPr>
                    <w:t>40</w:t>
                  </w:r>
                </w:p>
              </w:tc>
              <w:tc>
                <w:tcPr>
                  <w:tcW w:w="4950" w:type="dxa"/>
                </w:tcPr>
                <w:p w:rsidR="00962775" w:rsidRPr="00EF445A" w:rsidRDefault="00962775" w:rsidP="00962775">
                  <w:pPr>
                    <w:rPr>
                      <w:rFonts w:cs="Times New Roman"/>
                      <w:szCs w:val="20"/>
                    </w:rPr>
                  </w:pPr>
                  <w:r w:rsidRPr="00EF445A">
                    <w:rPr>
                      <w:rFonts w:cs="Times New Roman"/>
                      <w:szCs w:val="20"/>
                    </w:rPr>
                    <w:t>Касовий вузол автовокзалу</w:t>
                  </w:r>
                </w:p>
              </w:tc>
              <w:tc>
                <w:tcPr>
                  <w:tcW w:w="1134" w:type="dxa"/>
                </w:tcPr>
                <w:p w:rsidR="00962775" w:rsidRPr="00DD211B" w:rsidRDefault="00962775" w:rsidP="00962775">
                  <w:pPr>
                    <w:rPr>
                      <w:rFonts w:cs="Times New Roman"/>
                      <w:szCs w:val="20"/>
                    </w:rPr>
                  </w:pPr>
                  <w:r>
                    <w:rPr>
                      <w:rFonts w:cs="Times New Roman"/>
                      <w:szCs w:val="20"/>
                    </w:rPr>
                    <w:t>38,95</w:t>
                  </w:r>
                </w:p>
              </w:tc>
            </w:tr>
            <w:tr w:rsidR="00962775" w:rsidRPr="00EF445A" w:rsidTr="00A54315">
              <w:trPr>
                <w:jc w:val="center"/>
              </w:trPr>
              <w:tc>
                <w:tcPr>
                  <w:tcW w:w="708" w:type="dxa"/>
                </w:tcPr>
                <w:p w:rsidR="00962775" w:rsidRPr="00EF445A" w:rsidRDefault="00962775" w:rsidP="00962775">
                  <w:pPr>
                    <w:rPr>
                      <w:rFonts w:cs="Times New Roman"/>
                      <w:szCs w:val="20"/>
                    </w:rPr>
                  </w:pPr>
                  <w:r w:rsidRPr="00EF445A">
                    <w:rPr>
                      <w:rFonts w:cs="Times New Roman"/>
                      <w:szCs w:val="20"/>
                    </w:rPr>
                    <w:t>41</w:t>
                  </w:r>
                </w:p>
              </w:tc>
              <w:tc>
                <w:tcPr>
                  <w:tcW w:w="4950" w:type="dxa"/>
                </w:tcPr>
                <w:p w:rsidR="00962775" w:rsidRPr="00EF445A" w:rsidRDefault="00962775" w:rsidP="00962775">
                  <w:pPr>
                    <w:rPr>
                      <w:rFonts w:cs="Times New Roman"/>
                      <w:szCs w:val="20"/>
                    </w:rPr>
                  </w:pPr>
                  <w:r w:rsidRPr="00EF445A">
                    <w:rPr>
                      <w:rFonts w:cs="Times New Roman"/>
                      <w:szCs w:val="20"/>
                    </w:rPr>
                    <w:t>Зал очікування пасажирів автобусів</w:t>
                  </w:r>
                </w:p>
              </w:tc>
              <w:tc>
                <w:tcPr>
                  <w:tcW w:w="1134" w:type="dxa"/>
                </w:tcPr>
                <w:p w:rsidR="00962775" w:rsidRPr="00DD211B" w:rsidRDefault="00962775" w:rsidP="00962775">
                  <w:pPr>
                    <w:rPr>
                      <w:rFonts w:cs="Times New Roman"/>
                      <w:szCs w:val="20"/>
                    </w:rPr>
                  </w:pPr>
                  <w:r>
                    <w:rPr>
                      <w:rFonts w:cs="Times New Roman"/>
                      <w:szCs w:val="20"/>
                    </w:rPr>
                    <w:t>136,89</w:t>
                  </w:r>
                </w:p>
              </w:tc>
            </w:tr>
            <w:tr w:rsidR="00962775" w:rsidRPr="00EF445A" w:rsidTr="00A54315">
              <w:trPr>
                <w:jc w:val="center"/>
              </w:trPr>
              <w:tc>
                <w:tcPr>
                  <w:tcW w:w="708" w:type="dxa"/>
                </w:tcPr>
                <w:p w:rsidR="00962775" w:rsidRPr="00EF445A" w:rsidRDefault="00962775" w:rsidP="00962775">
                  <w:pPr>
                    <w:rPr>
                      <w:rFonts w:cs="Times New Roman"/>
                      <w:szCs w:val="20"/>
                    </w:rPr>
                  </w:pPr>
                  <w:r w:rsidRPr="00EF445A">
                    <w:rPr>
                      <w:rFonts w:cs="Times New Roman"/>
                      <w:szCs w:val="20"/>
                    </w:rPr>
                    <w:t>42</w:t>
                  </w:r>
                </w:p>
              </w:tc>
              <w:tc>
                <w:tcPr>
                  <w:tcW w:w="4950" w:type="dxa"/>
                </w:tcPr>
                <w:p w:rsidR="00962775" w:rsidRPr="00EF445A" w:rsidRDefault="00962775" w:rsidP="00962775">
                  <w:pPr>
                    <w:rPr>
                      <w:rFonts w:cs="Times New Roman"/>
                      <w:szCs w:val="20"/>
                    </w:rPr>
                  </w:pPr>
                  <w:r w:rsidRPr="00EF445A">
                    <w:rPr>
                      <w:rFonts w:cs="Times New Roman"/>
                      <w:szCs w:val="20"/>
                    </w:rPr>
                    <w:t>Диспетчерська автовокзалу</w:t>
                  </w:r>
                </w:p>
              </w:tc>
              <w:tc>
                <w:tcPr>
                  <w:tcW w:w="1134" w:type="dxa"/>
                </w:tcPr>
                <w:p w:rsidR="00962775" w:rsidRPr="00DD211B" w:rsidRDefault="00962775" w:rsidP="00962775">
                  <w:pPr>
                    <w:rPr>
                      <w:rFonts w:cs="Times New Roman"/>
                      <w:szCs w:val="20"/>
                    </w:rPr>
                  </w:pPr>
                  <w:r>
                    <w:rPr>
                      <w:rFonts w:cs="Times New Roman"/>
                      <w:szCs w:val="20"/>
                    </w:rPr>
                    <w:t>37,62</w:t>
                  </w:r>
                </w:p>
              </w:tc>
            </w:tr>
            <w:tr w:rsidR="00962775" w:rsidRPr="009767E7" w:rsidTr="00A54315">
              <w:trPr>
                <w:jc w:val="center"/>
              </w:trPr>
              <w:tc>
                <w:tcPr>
                  <w:tcW w:w="708" w:type="dxa"/>
                </w:tcPr>
                <w:p w:rsidR="00962775" w:rsidRPr="00EF445A" w:rsidRDefault="00962775" w:rsidP="00962775">
                  <w:pPr>
                    <w:rPr>
                      <w:rFonts w:cs="Times New Roman"/>
                      <w:szCs w:val="20"/>
                    </w:rPr>
                  </w:pPr>
                  <w:r w:rsidRPr="00EF445A">
                    <w:rPr>
                      <w:rFonts w:cs="Times New Roman"/>
                      <w:szCs w:val="20"/>
                    </w:rPr>
                    <w:t>43</w:t>
                  </w:r>
                </w:p>
              </w:tc>
              <w:tc>
                <w:tcPr>
                  <w:tcW w:w="4950" w:type="dxa"/>
                </w:tcPr>
                <w:p w:rsidR="00962775" w:rsidRPr="00EF445A" w:rsidRDefault="00962775" w:rsidP="00962775">
                  <w:pPr>
                    <w:rPr>
                      <w:rFonts w:cs="Times New Roman"/>
                      <w:szCs w:val="20"/>
                      <w:lang w:val="ru-RU"/>
                    </w:rPr>
                  </w:pPr>
                  <w:r w:rsidRPr="00EF445A">
                    <w:rPr>
                      <w:rFonts w:cs="Times New Roman"/>
                      <w:szCs w:val="20"/>
                      <w:lang w:val="ru-RU"/>
                    </w:rPr>
                    <w:t>Камери зберігання ручної поклажі для пасажирів автобусів</w:t>
                  </w:r>
                </w:p>
              </w:tc>
              <w:tc>
                <w:tcPr>
                  <w:tcW w:w="1134" w:type="dxa"/>
                </w:tcPr>
                <w:p w:rsidR="00962775" w:rsidRPr="00EF445A" w:rsidRDefault="00962775" w:rsidP="00962775">
                  <w:pPr>
                    <w:rPr>
                      <w:rFonts w:cs="Times New Roman"/>
                      <w:szCs w:val="20"/>
                      <w:lang w:val="ru-RU"/>
                    </w:rPr>
                  </w:pPr>
                  <w:r>
                    <w:rPr>
                      <w:rFonts w:cs="Times New Roman"/>
                      <w:szCs w:val="20"/>
                      <w:lang w:val="ru-RU"/>
                    </w:rPr>
                    <w:t>35,14</w:t>
                  </w:r>
                </w:p>
              </w:tc>
            </w:tr>
            <w:tr w:rsidR="00962775" w:rsidRPr="00EF445A" w:rsidTr="00A54315">
              <w:trPr>
                <w:jc w:val="center"/>
              </w:trPr>
              <w:tc>
                <w:tcPr>
                  <w:tcW w:w="708" w:type="dxa"/>
                </w:tcPr>
                <w:p w:rsidR="00962775" w:rsidRPr="00EF445A" w:rsidRDefault="00962775" w:rsidP="00962775">
                  <w:pPr>
                    <w:rPr>
                      <w:rFonts w:cs="Times New Roman"/>
                      <w:szCs w:val="20"/>
                      <w:lang w:val="ru-RU"/>
                    </w:rPr>
                  </w:pPr>
                  <w:r w:rsidRPr="00EF445A">
                    <w:rPr>
                      <w:rFonts w:cs="Times New Roman"/>
                      <w:szCs w:val="20"/>
                      <w:lang w:val="ru-RU"/>
                    </w:rPr>
                    <w:t>44</w:t>
                  </w:r>
                </w:p>
              </w:tc>
              <w:tc>
                <w:tcPr>
                  <w:tcW w:w="4950" w:type="dxa"/>
                </w:tcPr>
                <w:p w:rsidR="00962775" w:rsidRPr="00EF445A" w:rsidRDefault="00962775" w:rsidP="00962775">
                  <w:pPr>
                    <w:rPr>
                      <w:rFonts w:cs="Times New Roman"/>
                      <w:szCs w:val="20"/>
                    </w:rPr>
                  </w:pPr>
                  <w:r w:rsidRPr="00EF445A">
                    <w:rPr>
                      <w:rFonts w:cs="Times New Roman"/>
                      <w:szCs w:val="20"/>
                    </w:rPr>
                    <w:t>Кімната відпочинку водіїв автобусів</w:t>
                  </w:r>
                </w:p>
              </w:tc>
              <w:tc>
                <w:tcPr>
                  <w:tcW w:w="1134" w:type="dxa"/>
                </w:tcPr>
                <w:p w:rsidR="00962775" w:rsidRPr="00DD211B" w:rsidRDefault="00962775" w:rsidP="00962775">
                  <w:pPr>
                    <w:rPr>
                      <w:rFonts w:cs="Times New Roman"/>
                      <w:szCs w:val="20"/>
                    </w:rPr>
                  </w:pPr>
                  <w:r>
                    <w:rPr>
                      <w:rFonts w:cs="Times New Roman"/>
                      <w:szCs w:val="20"/>
                    </w:rPr>
                    <w:t>49,7</w:t>
                  </w:r>
                </w:p>
              </w:tc>
            </w:tr>
            <w:tr w:rsidR="00962775" w:rsidRPr="00EF445A" w:rsidTr="00A54315">
              <w:trPr>
                <w:jc w:val="center"/>
              </w:trPr>
              <w:tc>
                <w:tcPr>
                  <w:tcW w:w="708" w:type="dxa"/>
                </w:tcPr>
                <w:p w:rsidR="00962775" w:rsidRPr="00EF445A" w:rsidRDefault="00962775" w:rsidP="00962775">
                  <w:pPr>
                    <w:rPr>
                      <w:rFonts w:cs="Times New Roman"/>
                      <w:szCs w:val="20"/>
                    </w:rPr>
                  </w:pPr>
                  <w:r w:rsidRPr="00EF445A">
                    <w:rPr>
                      <w:rFonts w:cs="Times New Roman"/>
                      <w:szCs w:val="20"/>
                    </w:rPr>
                    <w:t>45</w:t>
                  </w:r>
                </w:p>
              </w:tc>
              <w:tc>
                <w:tcPr>
                  <w:tcW w:w="4950" w:type="dxa"/>
                </w:tcPr>
                <w:p w:rsidR="00962775" w:rsidRPr="00EF445A" w:rsidRDefault="00962775" w:rsidP="00962775">
                  <w:pPr>
                    <w:rPr>
                      <w:rFonts w:cs="Times New Roman"/>
                      <w:szCs w:val="20"/>
                    </w:rPr>
                  </w:pPr>
                  <w:r w:rsidRPr="00EF445A">
                    <w:rPr>
                      <w:rFonts w:cs="Times New Roman"/>
                      <w:szCs w:val="20"/>
                    </w:rPr>
                    <w:t>Санвузли для пасажирів автовокзалу</w:t>
                  </w:r>
                </w:p>
              </w:tc>
              <w:tc>
                <w:tcPr>
                  <w:tcW w:w="1134" w:type="dxa"/>
                </w:tcPr>
                <w:p w:rsidR="00962775" w:rsidRPr="00DD211B" w:rsidRDefault="00962775" w:rsidP="00962775">
                  <w:pPr>
                    <w:rPr>
                      <w:rFonts w:cs="Times New Roman"/>
                      <w:szCs w:val="20"/>
                    </w:rPr>
                  </w:pPr>
                  <w:r>
                    <w:rPr>
                      <w:rFonts w:cs="Times New Roman"/>
                      <w:szCs w:val="20"/>
                    </w:rPr>
                    <w:t>28,9</w:t>
                  </w:r>
                </w:p>
              </w:tc>
            </w:tr>
            <w:tr w:rsidR="00962775" w:rsidRPr="009767E7" w:rsidTr="00A54315">
              <w:trPr>
                <w:jc w:val="center"/>
              </w:trPr>
              <w:tc>
                <w:tcPr>
                  <w:tcW w:w="708" w:type="dxa"/>
                </w:tcPr>
                <w:p w:rsidR="00962775" w:rsidRPr="00EF445A" w:rsidRDefault="00962775" w:rsidP="00962775">
                  <w:pPr>
                    <w:rPr>
                      <w:rFonts w:cs="Times New Roman"/>
                      <w:szCs w:val="20"/>
                    </w:rPr>
                  </w:pPr>
                  <w:r w:rsidRPr="00EF445A">
                    <w:rPr>
                      <w:rFonts w:cs="Times New Roman"/>
                      <w:szCs w:val="20"/>
                    </w:rPr>
                    <w:t>46</w:t>
                  </w:r>
                </w:p>
              </w:tc>
              <w:tc>
                <w:tcPr>
                  <w:tcW w:w="4950" w:type="dxa"/>
                </w:tcPr>
                <w:p w:rsidR="00962775" w:rsidRPr="00EF445A" w:rsidRDefault="00962775" w:rsidP="00962775">
                  <w:pPr>
                    <w:rPr>
                      <w:rFonts w:cs="Times New Roman"/>
                      <w:szCs w:val="20"/>
                      <w:lang w:val="ru-RU"/>
                    </w:rPr>
                  </w:pPr>
                  <w:r w:rsidRPr="00EF445A">
                    <w:rPr>
                      <w:rFonts w:cs="Times New Roman"/>
                      <w:szCs w:val="20"/>
                      <w:lang w:val="ru-RU"/>
                    </w:rPr>
                    <w:t>Кімната відпочинку водіїв далекого прямування з ліжками та душем</w:t>
                  </w:r>
                </w:p>
              </w:tc>
              <w:tc>
                <w:tcPr>
                  <w:tcW w:w="1134" w:type="dxa"/>
                </w:tcPr>
                <w:p w:rsidR="00962775" w:rsidRPr="00EF445A" w:rsidRDefault="00962775" w:rsidP="00962775">
                  <w:pPr>
                    <w:rPr>
                      <w:rFonts w:cs="Times New Roman"/>
                      <w:szCs w:val="20"/>
                      <w:lang w:val="ru-RU"/>
                    </w:rPr>
                  </w:pPr>
                  <w:r>
                    <w:rPr>
                      <w:rFonts w:cs="Times New Roman"/>
                      <w:szCs w:val="20"/>
                      <w:lang w:val="ru-RU"/>
                    </w:rPr>
                    <w:t>36,4</w:t>
                  </w:r>
                </w:p>
              </w:tc>
            </w:tr>
            <w:tr w:rsidR="00962775" w:rsidRPr="00EF445A" w:rsidTr="00A54315">
              <w:trPr>
                <w:jc w:val="center"/>
              </w:trPr>
              <w:tc>
                <w:tcPr>
                  <w:tcW w:w="708" w:type="dxa"/>
                </w:tcPr>
                <w:p w:rsidR="00962775" w:rsidRPr="00EF445A" w:rsidRDefault="00962775" w:rsidP="00962775">
                  <w:pPr>
                    <w:rPr>
                      <w:rFonts w:cs="Times New Roman"/>
                      <w:szCs w:val="20"/>
                      <w:lang w:val="ru-RU"/>
                    </w:rPr>
                  </w:pPr>
                  <w:r w:rsidRPr="00EF445A">
                    <w:rPr>
                      <w:rFonts w:cs="Times New Roman"/>
                      <w:szCs w:val="20"/>
                      <w:lang w:val="ru-RU"/>
                    </w:rPr>
                    <w:t>47</w:t>
                  </w:r>
                </w:p>
              </w:tc>
              <w:tc>
                <w:tcPr>
                  <w:tcW w:w="4950" w:type="dxa"/>
                </w:tcPr>
                <w:p w:rsidR="00962775" w:rsidRPr="00EF445A" w:rsidRDefault="00962775" w:rsidP="00962775">
                  <w:pPr>
                    <w:rPr>
                      <w:rFonts w:cs="Times New Roman"/>
                      <w:szCs w:val="20"/>
                    </w:rPr>
                  </w:pPr>
                  <w:r w:rsidRPr="00EF445A">
                    <w:rPr>
                      <w:rFonts w:cs="Times New Roman"/>
                      <w:szCs w:val="20"/>
                    </w:rPr>
                    <w:t>Майстерня дрібного ремонту автобусів</w:t>
                  </w:r>
                </w:p>
              </w:tc>
              <w:tc>
                <w:tcPr>
                  <w:tcW w:w="1134" w:type="dxa"/>
                </w:tcPr>
                <w:p w:rsidR="00962775" w:rsidRPr="00DD211B" w:rsidRDefault="00962775" w:rsidP="00962775">
                  <w:pPr>
                    <w:rPr>
                      <w:rFonts w:cs="Times New Roman"/>
                      <w:szCs w:val="20"/>
                    </w:rPr>
                  </w:pPr>
                  <w:r>
                    <w:rPr>
                      <w:rFonts w:cs="Times New Roman"/>
                      <w:szCs w:val="20"/>
                    </w:rPr>
                    <w:t>68,69</w:t>
                  </w:r>
                </w:p>
              </w:tc>
            </w:tr>
            <w:tr w:rsidR="00962775" w:rsidRPr="009767E7" w:rsidTr="00A54315">
              <w:trPr>
                <w:jc w:val="center"/>
              </w:trPr>
              <w:tc>
                <w:tcPr>
                  <w:tcW w:w="708" w:type="dxa"/>
                </w:tcPr>
                <w:p w:rsidR="00962775" w:rsidRPr="00EF445A" w:rsidRDefault="00962775" w:rsidP="00962775">
                  <w:pPr>
                    <w:rPr>
                      <w:rFonts w:cs="Times New Roman"/>
                      <w:szCs w:val="20"/>
                    </w:rPr>
                  </w:pPr>
                  <w:r w:rsidRPr="00EF445A">
                    <w:rPr>
                      <w:rFonts w:cs="Times New Roman"/>
                      <w:szCs w:val="20"/>
                    </w:rPr>
                    <w:t>48</w:t>
                  </w:r>
                </w:p>
              </w:tc>
              <w:tc>
                <w:tcPr>
                  <w:tcW w:w="4950" w:type="dxa"/>
                </w:tcPr>
                <w:p w:rsidR="00962775" w:rsidRPr="00EF445A" w:rsidRDefault="00962775" w:rsidP="00962775">
                  <w:pPr>
                    <w:rPr>
                      <w:rFonts w:cs="Times New Roman"/>
                      <w:szCs w:val="20"/>
                      <w:lang w:val="ru-RU"/>
                    </w:rPr>
                  </w:pPr>
                  <w:r w:rsidRPr="00EF445A">
                    <w:rPr>
                      <w:rFonts w:cs="Times New Roman"/>
                      <w:szCs w:val="20"/>
                      <w:lang w:val="ru-RU"/>
                    </w:rPr>
                    <w:t>Склад інвентарю для прибирання перонів автовокзалу</w:t>
                  </w:r>
                </w:p>
              </w:tc>
              <w:tc>
                <w:tcPr>
                  <w:tcW w:w="1134" w:type="dxa"/>
                </w:tcPr>
                <w:p w:rsidR="00962775" w:rsidRPr="00EF445A" w:rsidRDefault="00962775" w:rsidP="00962775">
                  <w:pPr>
                    <w:rPr>
                      <w:rFonts w:cs="Times New Roman"/>
                      <w:szCs w:val="20"/>
                      <w:lang w:val="ru-RU"/>
                    </w:rPr>
                  </w:pPr>
                  <w:r>
                    <w:rPr>
                      <w:rFonts w:cs="Times New Roman"/>
                      <w:szCs w:val="20"/>
                      <w:lang w:val="ru-RU"/>
                    </w:rPr>
                    <w:t>8,9</w:t>
                  </w:r>
                </w:p>
              </w:tc>
            </w:tr>
            <w:tr w:rsidR="00962775" w:rsidRPr="009767E7" w:rsidTr="00A54315">
              <w:trPr>
                <w:jc w:val="center"/>
              </w:trPr>
              <w:tc>
                <w:tcPr>
                  <w:tcW w:w="708" w:type="dxa"/>
                </w:tcPr>
                <w:p w:rsidR="00962775" w:rsidRPr="00EF445A" w:rsidRDefault="00962775" w:rsidP="00962775">
                  <w:pPr>
                    <w:rPr>
                      <w:rFonts w:cs="Times New Roman"/>
                      <w:szCs w:val="20"/>
                      <w:lang w:val="ru-RU"/>
                    </w:rPr>
                  </w:pPr>
                  <w:r w:rsidRPr="00EF445A">
                    <w:rPr>
                      <w:rFonts w:cs="Times New Roman"/>
                      <w:szCs w:val="20"/>
                      <w:lang w:val="ru-RU"/>
                    </w:rPr>
                    <w:t>49</w:t>
                  </w:r>
                </w:p>
              </w:tc>
              <w:tc>
                <w:tcPr>
                  <w:tcW w:w="4950" w:type="dxa"/>
                </w:tcPr>
                <w:p w:rsidR="00962775" w:rsidRPr="00EF445A" w:rsidRDefault="00962775" w:rsidP="00962775">
                  <w:pPr>
                    <w:rPr>
                      <w:rFonts w:cs="Times New Roman"/>
                      <w:szCs w:val="20"/>
                      <w:lang w:val="ru-RU"/>
                    </w:rPr>
                  </w:pPr>
                  <w:r w:rsidRPr="00EF445A">
                    <w:rPr>
                      <w:rFonts w:cs="Times New Roman"/>
                      <w:szCs w:val="20"/>
                      <w:lang w:val="ru-RU"/>
                    </w:rPr>
                    <w:t>Диспетчерська візуального контролю посадки в автобуси</w:t>
                  </w:r>
                </w:p>
              </w:tc>
              <w:tc>
                <w:tcPr>
                  <w:tcW w:w="1134" w:type="dxa"/>
                </w:tcPr>
                <w:p w:rsidR="00962775" w:rsidRPr="00EF445A" w:rsidRDefault="00962775" w:rsidP="00962775">
                  <w:pPr>
                    <w:rPr>
                      <w:rFonts w:cs="Times New Roman"/>
                      <w:szCs w:val="20"/>
                      <w:lang w:val="ru-RU"/>
                    </w:rPr>
                  </w:pPr>
                  <w:r>
                    <w:rPr>
                      <w:rFonts w:cs="Times New Roman"/>
                      <w:szCs w:val="20"/>
                      <w:lang w:val="ru-RU"/>
                    </w:rPr>
                    <w:t>22,6</w:t>
                  </w:r>
                </w:p>
              </w:tc>
            </w:tr>
            <w:tr w:rsidR="00962775" w:rsidRPr="009767E7" w:rsidTr="00A54315">
              <w:trPr>
                <w:jc w:val="center"/>
              </w:trPr>
              <w:tc>
                <w:tcPr>
                  <w:tcW w:w="708" w:type="dxa"/>
                  <w:shd w:val="clear" w:color="auto" w:fill="EDEDED"/>
                </w:tcPr>
                <w:p w:rsidR="00962775" w:rsidRPr="00EF445A" w:rsidRDefault="00962775" w:rsidP="00962775">
                  <w:pPr>
                    <w:rPr>
                      <w:rFonts w:cs="Times New Roman"/>
                      <w:b/>
                      <w:szCs w:val="20"/>
                      <w:lang w:val="ru-RU"/>
                    </w:rPr>
                  </w:pPr>
                  <w:r w:rsidRPr="00EF445A">
                    <w:rPr>
                      <w:rFonts w:cs="Times New Roman"/>
                      <w:b/>
                      <w:szCs w:val="20"/>
                      <w:lang w:val="ru-RU"/>
                    </w:rPr>
                    <w:t>8</w:t>
                  </w:r>
                </w:p>
              </w:tc>
              <w:tc>
                <w:tcPr>
                  <w:tcW w:w="6084" w:type="dxa"/>
                  <w:gridSpan w:val="2"/>
                  <w:shd w:val="clear" w:color="auto" w:fill="EDEDED"/>
                </w:tcPr>
                <w:p w:rsidR="00962775" w:rsidRPr="00EF445A" w:rsidRDefault="00962775" w:rsidP="00962775">
                  <w:pPr>
                    <w:rPr>
                      <w:rFonts w:cs="Times New Roman"/>
                      <w:szCs w:val="20"/>
                      <w:lang w:val="ru-RU"/>
                    </w:rPr>
                  </w:pPr>
                  <w:r w:rsidRPr="00EF445A">
                    <w:rPr>
                      <w:rFonts w:cs="Times New Roman"/>
                      <w:b/>
                      <w:szCs w:val="20"/>
                      <w:lang w:val="ru-RU"/>
                    </w:rPr>
                    <w:t>Вантажне відділення автовокзалу (</w:t>
                  </w:r>
                  <w:r w:rsidRPr="00EF445A">
                    <w:rPr>
                      <w:rFonts w:cs="Times New Roman"/>
                      <w:b/>
                      <w:szCs w:val="20"/>
                    </w:rPr>
                    <w:t>Bus</w:t>
                  </w:r>
                  <w:r w:rsidRPr="00EF445A">
                    <w:rPr>
                      <w:rFonts w:cs="Times New Roman"/>
                      <w:b/>
                      <w:szCs w:val="20"/>
                      <w:lang w:val="ru-RU"/>
                    </w:rPr>
                    <w:t xml:space="preserve"> </w:t>
                  </w:r>
                  <w:r w:rsidRPr="00EF445A">
                    <w:rPr>
                      <w:rFonts w:cs="Times New Roman"/>
                      <w:b/>
                      <w:szCs w:val="20"/>
                    </w:rPr>
                    <w:t>Cargo</w:t>
                  </w:r>
                  <w:r w:rsidRPr="00EF445A">
                    <w:rPr>
                      <w:rFonts w:cs="Times New Roman"/>
                      <w:b/>
                      <w:szCs w:val="20"/>
                      <w:lang w:val="ru-RU"/>
                    </w:rPr>
                    <w:t>)</w:t>
                  </w:r>
                </w:p>
              </w:tc>
            </w:tr>
            <w:tr w:rsidR="00962775" w:rsidRPr="00EF445A" w:rsidTr="00A54315">
              <w:trPr>
                <w:jc w:val="center"/>
              </w:trPr>
              <w:tc>
                <w:tcPr>
                  <w:tcW w:w="708" w:type="dxa"/>
                </w:tcPr>
                <w:p w:rsidR="00962775" w:rsidRPr="00EF445A" w:rsidRDefault="00962775" w:rsidP="00962775">
                  <w:pPr>
                    <w:rPr>
                      <w:rFonts w:cs="Times New Roman"/>
                      <w:szCs w:val="20"/>
                      <w:lang w:val="ru-RU"/>
                    </w:rPr>
                  </w:pPr>
                  <w:r w:rsidRPr="00EF445A">
                    <w:rPr>
                      <w:rFonts w:cs="Times New Roman"/>
                      <w:szCs w:val="20"/>
                      <w:lang w:val="ru-RU"/>
                    </w:rPr>
                    <w:t>50</w:t>
                  </w:r>
                </w:p>
              </w:tc>
              <w:tc>
                <w:tcPr>
                  <w:tcW w:w="4950" w:type="dxa"/>
                </w:tcPr>
                <w:p w:rsidR="00962775" w:rsidRPr="00EF445A" w:rsidRDefault="00962775" w:rsidP="00962775">
                  <w:pPr>
                    <w:rPr>
                      <w:rFonts w:cs="Times New Roman"/>
                      <w:szCs w:val="20"/>
                    </w:rPr>
                  </w:pPr>
                  <w:r w:rsidRPr="00EF445A">
                    <w:rPr>
                      <w:rFonts w:cs="Times New Roman"/>
                      <w:szCs w:val="20"/>
                    </w:rPr>
                    <w:t>Відділення експрес-доставки</w:t>
                  </w:r>
                </w:p>
              </w:tc>
              <w:tc>
                <w:tcPr>
                  <w:tcW w:w="1134" w:type="dxa"/>
                </w:tcPr>
                <w:p w:rsidR="00962775" w:rsidRPr="00DD211B" w:rsidRDefault="00962775" w:rsidP="00962775">
                  <w:pPr>
                    <w:rPr>
                      <w:rFonts w:cs="Times New Roman"/>
                      <w:szCs w:val="20"/>
                    </w:rPr>
                  </w:pPr>
                  <w:r>
                    <w:rPr>
                      <w:rFonts w:cs="Times New Roman"/>
                      <w:szCs w:val="20"/>
                    </w:rPr>
                    <w:t>14,3</w:t>
                  </w:r>
                </w:p>
              </w:tc>
            </w:tr>
            <w:tr w:rsidR="00962775" w:rsidRPr="00EF445A" w:rsidTr="00A54315">
              <w:trPr>
                <w:jc w:val="center"/>
              </w:trPr>
              <w:tc>
                <w:tcPr>
                  <w:tcW w:w="708" w:type="dxa"/>
                </w:tcPr>
                <w:p w:rsidR="00962775" w:rsidRPr="00EF445A" w:rsidRDefault="00962775" w:rsidP="00962775">
                  <w:pPr>
                    <w:rPr>
                      <w:rFonts w:cs="Times New Roman"/>
                      <w:szCs w:val="20"/>
                    </w:rPr>
                  </w:pPr>
                  <w:r w:rsidRPr="00EF445A">
                    <w:rPr>
                      <w:rFonts w:cs="Times New Roman"/>
                      <w:szCs w:val="20"/>
                    </w:rPr>
                    <w:t>51</w:t>
                  </w:r>
                </w:p>
              </w:tc>
              <w:tc>
                <w:tcPr>
                  <w:tcW w:w="4950" w:type="dxa"/>
                </w:tcPr>
                <w:p w:rsidR="00962775" w:rsidRPr="00EF445A" w:rsidRDefault="00962775" w:rsidP="00962775">
                  <w:pPr>
                    <w:rPr>
                      <w:rFonts w:cs="Times New Roman"/>
                      <w:szCs w:val="20"/>
                    </w:rPr>
                  </w:pPr>
                  <w:r w:rsidRPr="00EF445A">
                    <w:rPr>
                      <w:rFonts w:cs="Times New Roman"/>
                      <w:szCs w:val="20"/>
                    </w:rPr>
                    <w:t>Склад негабаритного вантажу</w:t>
                  </w:r>
                </w:p>
              </w:tc>
              <w:tc>
                <w:tcPr>
                  <w:tcW w:w="1134" w:type="dxa"/>
                </w:tcPr>
                <w:p w:rsidR="00962775" w:rsidRPr="00DD211B" w:rsidRDefault="00962775" w:rsidP="00962775">
                  <w:pPr>
                    <w:rPr>
                      <w:rFonts w:cs="Times New Roman"/>
                      <w:szCs w:val="20"/>
                    </w:rPr>
                  </w:pPr>
                  <w:r>
                    <w:rPr>
                      <w:rFonts w:cs="Times New Roman"/>
                      <w:szCs w:val="20"/>
                    </w:rPr>
                    <w:t>26,49</w:t>
                  </w:r>
                </w:p>
              </w:tc>
            </w:tr>
            <w:tr w:rsidR="00962775" w:rsidRPr="00EF445A" w:rsidTr="00A54315">
              <w:trPr>
                <w:jc w:val="center"/>
              </w:trPr>
              <w:tc>
                <w:tcPr>
                  <w:tcW w:w="708" w:type="dxa"/>
                  <w:shd w:val="clear" w:color="auto" w:fill="EDEDED"/>
                </w:tcPr>
                <w:p w:rsidR="00962775" w:rsidRPr="00EF445A" w:rsidRDefault="00962775" w:rsidP="00962775">
                  <w:pPr>
                    <w:rPr>
                      <w:rFonts w:cs="Times New Roman"/>
                      <w:b/>
                      <w:szCs w:val="20"/>
                    </w:rPr>
                  </w:pPr>
                  <w:r w:rsidRPr="00EF445A">
                    <w:rPr>
                      <w:rFonts w:cs="Times New Roman"/>
                      <w:b/>
                      <w:szCs w:val="20"/>
                    </w:rPr>
                    <w:t>9</w:t>
                  </w:r>
                </w:p>
              </w:tc>
              <w:tc>
                <w:tcPr>
                  <w:tcW w:w="6084" w:type="dxa"/>
                  <w:gridSpan w:val="2"/>
                  <w:shd w:val="clear" w:color="auto" w:fill="EDEDED"/>
                </w:tcPr>
                <w:p w:rsidR="00962775" w:rsidRPr="00EF445A" w:rsidRDefault="00962775" w:rsidP="00962775">
                  <w:pPr>
                    <w:rPr>
                      <w:rFonts w:cs="Times New Roman"/>
                      <w:szCs w:val="20"/>
                    </w:rPr>
                  </w:pPr>
                  <w:r w:rsidRPr="00EF445A">
                    <w:rPr>
                      <w:rFonts w:cs="Times New Roman"/>
                      <w:b/>
                      <w:szCs w:val="20"/>
                    </w:rPr>
                    <w:t>Багажне відділення (Baggage Handling System)</w:t>
                  </w:r>
                </w:p>
              </w:tc>
            </w:tr>
            <w:tr w:rsidR="00962775" w:rsidRPr="00EF445A" w:rsidTr="00A54315">
              <w:trPr>
                <w:jc w:val="center"/>
              </w:trPr>
              <w:tc>
                <w:tcPr>
                  <w:tcW w:w="708" w:type="dxa"/>
                </w:tcPr>
                <w:p w:rsidR="00962775" w:rsidRPr="00EF445A" w:rsidRDefault="00962775" w:rsidP="00962775">
                  <w:pPr>
                    <w:rPr>
                      <w:rFonts w:cs="Times New Roman"/>
                      <w:szCs w:val="20"/>
                    </w:rPr>
                  </w:pPr>
                  <w:r w:rsidRPr="00EF445A">
                    <w:rPr>
                      <w:rFonts w:cs="Times New Roman"/>
                      <w:szCs w:val="20"/>
                    </w:rPr>
                    <w:t>52</w:t>
                  </w:r>
                </w:p>
              </w:tc>
              <w:tc>
                <w:tcPr>
                  <w:tcW w:w="4950" w:type="dxa"/>
                </w:tcPr>
                <w:p w:rsidR="00962775" w:rsidRPr="00EF445A" w:rsidRDefault="00962775" w:rsidP="00962775">
                  <w:pPr>
                    <w:rPr>
                      <w:rFonts w:cs="Times New Roman"/>
                      <w:szCs w:val="20"/>
                    </w:rPr>
                  </w:pPr>
                  <w:r w:rsidRPr="00EF445A">
                    <w:rPr>
                      <w:rFonts w:cs="Times New Roman"/>
                      <w:szCs w:val="20"/>
                    </w:rPr>
                    <w:t>Зона сортування багажу (виліт)</w:t>
                  </w:r>
                </w:p>
              </w:tc>
              <w:tc>
                <w:tcPr>
                  <w:tcW w:w="1134" w:type="dxa"/>
                </w:tcPr>
                <w:p w:rsidR="00962775" w:rsidRPr="00DD211B" w:rsidRDefault="00962775" w:rsidP="00962775">
                  <w:pPr>
                    <w:rPr>
                      <w:rFonts w:cs="Times New Roman"/>
                      <w:szCs w:val="20"/>
                    </w:rPr>
                  </w:pPr>
                  <w:r>
                    <w:rPr>
                      <w:rFonts w:cs="Times New Roman"/>
                      <w:szCs w:val="20"/>
                    </w:rPr>
                    <w:t>36,98</w:t>
                  </w:r>
                </w:p>
              </w:tc>
            </w:tr>
            <w:tr w:rsidR="00962775" w:rsidRPr="00EF445A" w:rsidTr="00A54315">
              <w:trPr>
                <w:jc w:val="center"/>
              </w:trPr>
              <w:tc>
                <w:tcPr>
                  <w:tcW w:w="708" w:type="dxa"/>
                </w:tcPr>
                <w:p w:rsidR="00962775" w:rsidRPr="00EF445A" w:rsidRDefault="00962775" w:rsidP="00962775">
                  <w:pPr>
                    <w:rPr>
                      <w:rFonts w:cs="Times New Roman"/>
                      <w:szCs w:val="20"/>
                    </w:rPr>
                  </w:pPr>
                  <w:r w:rsidRPr="00EF445A">
                    <w:rPr>
                      <w:rFonts w:cs="Times New Roman"/>
                      <w:szCs w:val="20"/>
                    </w:rPr>
                    <w:t>53</w:t>
                  </w:r>
                </w:p>
              </w:tc>
              <w:tc>
                <w:tcPr>
                  <w:tcW w:w="4950" w:type="dxa"/>
                </w:tcPr>
                <w:p w:rsidR="00962775" w:rsidRPr="00EF445A" w:rsidRDefault="00962775" w:rsidP="00962775">
                  <w:pPr>
                    <w:rPr>
                      <w:rFonts w:cs="Times New Roman"/>
                      <w:szCs w:val="20"/>
                    </w:rPr>
                  </w:pPr>
                  <w:r w:rsidRPr="00EF445A">
                    <w:rPr>
                      <w:rFonts w:cs="Times New Roman"/>
                      <w:szCs w:val="20"/>
                    </w:rPr>
                    <w:t>Зона комплектації багажних візків</w:t>
                  </w:r>
                </w:p>
              </w:tc>
              <w:tc>
                <w:tcPr>
                  <w:tcW w:w="1134" w:type="dxa"/>
                </w:tcPr>
                <w:p w:rsidR="00962775" w:rsidRPr="00DD211B" w:rsidRDefault="00962775" w:rsidP="00962775">
                  <w:pPr>
                    <w:rPr>
                      <w:rFonts w:cs="Times New Roman"/>
                      <w:szCs w:val="20"/>
                    </w:rPr>
                  </w:pPr>
                  <w:r>
                    <w:rPr>
                      <w:rFonts w:cs="Times New Roman"/>
                      <w:szCs w:val="20"/>
                    </w:rPr>
                    <w:t>22,79</w:t>
                  </w:r>
                </w:p>
              </w:tc>
            </w:tr>
            <w:tr w:rsidR="00962775" w:rsidRPr="00EF445A" w:rsidTr="00A54315">
              <w:trPr>
                <w:jc w:val="center"/>
              </w:trPr>
              <w:tc>
                <w:tcPr>
                  <w:tcW w:w="708" w:type="dxa"/>
                </w:tcPr>
                <w:p w:rsidR="00962775" w:rsidRPr="00EF445A" w:rsidRDefault="00962775" w:rsidP="00962775">
                  <w:pPr>
                    <w:rPr>
                      <w:rFonts w:cs="Times New Roman"/>
                      <w:szCs w:val="20"/>
                    </w:rPr>
                  </w:pPr>
                  <w:r w:rsidRPr="00EF445A">
                    <w:rPr>
                      <w:rFonts w:cs="Times New Roman"/>
                      <w:szCs w:val="20"/>
                    </w:rPr>
                    <w:t>54</w:t>
                  </w:r>
                </w:p>
              </w:tc>
              <w:tc>
                <w:tcPr>
                  <w:tcW w:w="4950" w:type="dxa"/>
                </w:tcPr>
                <w:p w:rsidR="00962775" w:rsidRPr="00EF445A" w:rsidRDefault="00962775" w:rsidP="00962775">
                  <w:pPr>
                    <w:rPr>
                      <w:rFonts w:cs="Times New Roman"/>
                      <w:szCs w:val="20"/>
                    </w:rPr>
                  </w:pPr>
                  <w:r w:rsidRPr="00EF445A">
                    <w:rPr>
                      <w:rFonts w:cs="Times New Roman"/>
                      <w:szCs w:val="20"/>
                    </w:rPr>
                    <w:t>Зона обробки багажу (приліт)</w:t>
                  </w:r>
                </w:p>
              </w:tc>
              <w:tc>
                <w:tcPr>
                  <w:tcW w:w="1134" w:type="dxa"/>
                </w:tcPr>
                <w:p w:rsidR="00962775" w:rsidRPr="00DD211B" w:rsidRDefault="00962775" w:rsidP="00962775">
                  <w:pPr>
                    <w:rPr>
                      <w:rFonts w:cs="Times New Roman"/>
                      <w:szCs w:val="20"/>
                    </w:rPr>
                  </w:pPr>
                  <w:r>
                    <w:rPr>
                      <w:rFonts w:cs="Times New Roman"/>
                      <w:szCs w:val="20"/>
                    </w:rPr>
                    <w:t>28,98</w:t>
                  </w:r>
                </w:p>
              </w:tc>
            </w:tr>
            <w:tr w:rsidR="00962775" w:rsidRPr="009767E7" w:rsidTr="00A54315">
              <w:trPr>
                <w:jc w:val="center"/>
              </w:trPr>
              <w:tc>
                <w:tcPr>
                  <w:tcW w:w="708" w:type="dxa"/>
                </w:tcPr>
                <w:p w:rsidR="00962775" w:rsidRPr="00EF445A" w:rsidRDefault="00962775" w:rsidP="00962775">
                  <w:pPr>
                    <w:rPr>
                      <w:rFonts w:cs="Times New Roman"/>
                      <w:szCs w:val="20"/>
                    </w:rPr>
                  </w:pPr>
                  <w:r w:rsidRPr="00EF445A">
                    <w:rPr>
                      <w:rFonts w:cs="Times New Roman"/>
                      <w:szCs w:val="20"/>
                    </w:rPr>
                    <w:t>55</w:t>
                  </w:r>
                </w:p>
              </w:tc>
              <w:tc>
                <w:tcPr>
                  <w:tcW w:w="4950" w:type="dxa"/>
                </w:tcPr>
                <w:p w:rsidR="00962775" w:rsidRPr="00EF445A" w:rsidRDefault="00962775" w:rsidP="00962775">
                  <w:pPr>
                    <w:rPr>
                      <w:rFonts w:cs="Times New Roman"/>
                      <w:szCs w:val="20"/>
                    </w:rPr>
                  </w:pPr>
                  <w:r w:rsidRPr="00EF445A">
                    <w:rPr>
                      <w:rFonts w:cs="Times New Roman"/>
                      <w:szCs w:val="20"/>
                    </w:rPr>
                    <w:t>Приміщення для зберігання несвоєчасного багажу (Early Baggage Store)</w:t>
                  </w:r>
                </w:p>
              </w:tc>
              <w:tc>
                <w:tcPr>
                  <w:tcW w:w="1134" w:type="dxa"/>
                </w:tcPr>
                <w:p w:rsidR="00962775" w:rsidRPr="00EF445A" w:rsidRDefault="00962775" w:rsidP="00962775">
                  <w:pPr>
                    <w:rPr>
                      <w:rFonts w:cs="Times New Roman"/>
                      <w:szCs w:val="20"/>
                    </w:rPr>
                  </w:pPr>
                  <w:r>
                    <w:rPr>
                      <w:rFonts w:cs="Times New Roman"/>
                      <w:szCs w:val="20"/>
                    </w:rPr>
                    <w:t>14,39</w:t>
                  </w:r>
                </w:p>
              </w:tc>
            </w:tr>
            <w:tr w:rsidR="00962775" w:rsidRPr="009767E7" w:rsidTr="00A54315">
              <w:trPr>
                <w:jc w:val="center"/>
              </w:trPr>
              <w:tc>
                <w:tcPr>
                  <w:tcW w:w="708" w:type="dxa"/>
                </w:tcPr>
                <w:p w:rsidR="00962775" w:rsidRPr="00EF445A" w:rsidRDefault="00962775" w:rsidP="00962775">
                  <w:pPr>
                    <w:rPr>
                      <w:rFonts w:cs="Times New Roman"/>
                      <w:szCs w:val="20"/>
                    </w:rPr>
                  </w:pPr>
                  <w:r w:rsidRPr="00EF445A">
                    <w:rPr>
                      <w:rFonts w:cs="Times New Roman"/>
                      <w:szCs w:val="20"/>
                    </w:rPr>
                    <w:t>56</w:t>
                  </w:r>
                </w:p>
              </w:tc>
              <w:tc>
                <w:tcPr>
                  <w:tcW w:w="4950" w:type="dxa"/>
                </w:tcPr>
                <w:p w:rsidR="00962775" w:rsidRPr="00EF445A" w:rsidRDefault="00962775" w:rsidP="00962775">
                  <w:pPr>
                    <w:rPr>
                      <w:rFonts w:cs="Times New Roman"/>
                      <w:szCs w:val="20"/>
                      <w:lang w:val="ru-RU"/>
                    </w:rPr>
                  </w:pPr>
                  <w:r w:rsidRPr="00EF445A">
                    <w:rPr>
                      <w:rFonts w:cs="Times New Roman"/>
                      <w:szCs w:val="20"/>
                      <w:lang w:val="ru-RU"/>
                    </w:rPr>
                    <w:t>Приміщення для митників та кінологів із вольєрами для собак</w:t>
                  </w:r>
                </w:p>
              </w:tc>
              <w:tc>
                <w:tcPr>
                  <w:tcW w:w="1134" w:type="dxa"/>
                </w:tcPr>
                <w:p w:rsidR="00962775" w:rsidRPr="00EF445A" w:rsidRDefault="00962775" w:rsidP="00962775">
                  <w:pPr>
                    <w:rPr>
                      <w:rFonts w:cs="Times New Roman"/>
                      <w:szCs w:val="20"/>
                      <w:lang w:val="ru-RU"/>
                    </w:rPr>
                  </w:pPr>
                  <w:r>
                    <w:rPr>
                      <w:rFonts w:cs="Times New Roman"/>
                      <w:szCs w:val="20"/>
                      <w:lang w:val="ru-RU"/>
                    </w:rPr>
                    <w:t>29,31</w:t>
                  </w:r>
                </w:p>
              </w:tc>
            </w:tr>
            <w:tr w:rsidR="00962775" w:rsidRPr="009767E7" w:rsidTr="00A54315">
              <w:trPr>
                <w:jc w:val="center"/>
              </w:trPr>
              <w:tc>
                <w:tcPr>
                  <w:tcW w:w="708" w:type="dxa"/>
                </w:tcPr>
                <w:p w:rsidR="00962775" w:rsidRPr="00EF445A" w:rsidRDefault="00962775" w:rsidP="00962775">
                  <w:pPr>
                    <w:rPr>
                      <w:rFonts w:cs="Times New Roman"/>
                      <w:szCs w:val="20"/>
                    </w:rPr>
                  </w:pPr>
                  <w:r w:rsidRPr="00EF445A">
                    <w:rPr>
                      <w:rFonts w:cs="Times New Roman"/>
                      <w:szCs w:val="20"/>
                    </w:rPr>
                    <w:t>57</w:t>
                  </w:r>
                </w:p>
              </w:tc>
              <w:tc>
                <w:tcPr>
                  <w:tcW w:w="4950" w:type="dxa"/>
                </w:tcPr>
                <w:p w:rsidR="00962775" w:rsidRPr="00EF445A" w:rsidRDefault="00962775" w:rsidP="00962775">
                  <w:pPr>
                    <w:rPr>
                      <w:rFonts w:cs="Times New Roman"/>
                      <w:szCs w:val="20"/>
                      <w:lang w:val="ru-RU"/>
                    </w:rPr>
                  </w:pPr>
                  <w:r w:rsidRPr="00EF445A">
                    <w:rPr>
                      <w:rFonts w:cs="Times New Roman"/>
                      <w:szCs w:val="20"/>
                      <w:lang w:val="ru-RU"/>
                    </w:rPr>
                    <w:t>Офіс авіаційної безпеки вантажів та поштових відправлень</w:t>
                  </w:r>
                </w:p>
              </w:tc>
              <w:tc>
                <w:tcPr>
                  <w:tcW w:w="1134" w:type="dxa"/>
                </w:tcPr>
                <w:p w:rsidR="00962775" w:rsidRPr="00EF445A" w:rsidRDefault="00962775" w:rsidP="00962775">
                  <w:pPr>
                    <w:rPr>
                      <w:rFonts w:cs="Times New Roman"/>
                      <w:szCs w:val="20"/>
                      <w:lang w:val="ru-RU"/>
                    </w:rPr>
                  </w:pPr>
                  <w:r>
                    <w:rPr>
                      <w:rFonts w:cs="Times New Roman"/>
                      <w:szCs w:val="20"/>
                      <w:lang w:val="ru-RU"/>
                    </w:rPr>
                    <w:t>14,15</w:t>
                  </w:r>
                </w:p>
              </w:tc>
            </w:tr>
          </w:tbl>
          <w:p w:rsidR="00282C0C" w:rsidRPr="004F3F23" w:rsidRDefault="00282C0C" w:rsidP="00F3265C">
            <w:pPr>
              <w:pStyle w:val="TableParagraph"/>
              <w:spacing w:line="360" w:lineRule="auto"/>
              <w:ind w:left="566" w:right="406" w:firstLine="707"/>
              <w:jc w:val="both"/>
              <w:rPr>
                <w:spacing w:val="-2"/>
                <w:sz w:val="28"/>
              </w:rPr>
            </w:pPr>
          </w:p>
        </w:tc>
      </w:tr>
      <w:tr w:rsidR="00282C0C" w:rsidTr="00F3265C">
        <w:trPr>
          <w:trHeight w:val="237"/>
        </w:trPr>
        <w:tc>
          <w:tcPr>
            <w:tcW w:w="536"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282C0C" w:rsidRPr="004F3F23" w:rsidRDefault="00282C0C" w:rsidP="00F3265C">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282C0C" w:rsidRPr="004F3F23" w:rsidRDefault="00282C0C" w:rsidP="00F3265C">
            <w:pPr>
              <w:pStyle w:val="TableParagraph"/>
              <w:rPr>
                <w:sz w:val="16"/>
              </w:rPr>
            </w:pPr>
          </w:p>
        </w:tc>
        <w:tc>
          <w:tcPr>
            <w:tcW w:w="805"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282C0C" w:rsidRPr="004F3F23" w:rsidRDefault="00282C0C" w:rsidP="00F3265C">
            <w:pPr>
              <w:pStyle w:val="TableParagraph"/>
              <w:rPr>
                <w:sz w:val="16"/>
              </w:rPr>
            </w:pPr>
          </w:p>
        </w:tc>
        <w:tc>
          <w:tcPr>
            <w:tcW w:w="603"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282C0C" w:rsidRPr="004F3F23" w:rsidRDefault="00282C0C" w:rsidP="00F3265C">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282C0C" w:rsidRPr="004F3F23" w:rsidRDefault="00282C0C" w:rsidP="00F3265C">
            <w:pPr>
              <w:pStyle w:val="TableParagraph"/>
              <w:rPr>
                <w:sz w:val="16"/>
              </w:rPr>
            </w:pPr>
          </w:p>
        </w:tc>
        <w:tc>
          <w:tcPr>
            <w:tcW w:w="6536" w:type="dxa"/>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282C0C" w:rsidRPr="004F3F23" w:rsidRDefault="00282C0C" w:rsidP="00F3265C">
            <w:pPr>
              <w:pStyle w:val="TableParagraph"/>
              <w:spacing w:before="2"/>
              <w:jc w:val="center"/>
              <w:rPr>
                <w:i/>
                <w:sz w:val="28"/>
              </w:rPr>
            </w:pPr>
            <w:r w:rsidRPr="004F3F23">
              <w:rPr>
                <w:i/>
                <w:iCs/>
                <w:sz w:val="28"/>
                <w:szCs w:val="28"/>
              </w:rPr>
              <w:t>Авіавокзал в місті Кропивницькому</w:t>
            </w:r>
          </w:p>
        </w:tc>
        <w:tc>
          <w:tcPr>
            <w:tcW w:w="890"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282C0C" w:rsidRPr="004F3F23" w:rsidRDefault="00282C0C" w:rsidP="00F3265C">
            <w:pPr>
              <w:pStyle w:val="TableParagraph"/>
              <w:spacing w:before="27" w:line="191" w:lineRule="exact"/>
              <w:ind w:left="70"/>
              <w:rPr>
                <w:iCs/>
                <w:sz w:val="18"/>
              </w:rPr>
            </w:pPr>
            <w:r w:rsidRPr="004F3F23">
              <w:rPr>
                <w:iCs/>
                <w:spacing w:val="-4"/>
                <w:sz w:val="18"/>
              </w:rPr>
              <w:t>Лист</w:t>
            </w:r>
          </w:p>
        </w:tc>
      </w:tr>
      <w:tr w:rsidR="00282C0C" w:rsidTr="00F3265C">
        <w:trPr>
          <w:trHeight w:val="237"/>
        </w:trPr>
        <w:tc>
          <w:tcPr>
            <w:tcW w:w="536"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282C0C" w:rsidRPr="004F3F23" w:rsidRDefault="00282C0C" w:rsidP="00F3265C">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282C0C" w:rsidRPr="004F3F23" w:rsidRDefault="00282C0C" w:rsidP="00F3265C">
            <w:pPr>
              <w:pStyle w:val="TableParagraph"/>
              <w:rPr>
                <w:sz w:val="16"/>
              </w:rPr>
            </w:pPr>
          </w:p>
        </w:tc>
        <w:tc>
          <w:tcPr>
            <w:tcW w:w="805"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282C0C" w:rsidRPr="004F3F23" w:rsidRDefault="00282C0C" w:rsidP="00F3265C">
            <w:pPr>
              <w:pStyle w:val="TableParagraph"/>
              <w:rPr>
                <w:sz w:val="16"/>
              </w:rPr>
            </w:pPr>
          </w:p>
        </w:tc>
        <w:tc>
          <w:tcPr>
            <w:tcW w:w="603"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282C0C" w:rsidRPr="004F3F23" w:rsidRDefault="00282C0C" w:rsidP="00F3265C">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282C0C" w:rsidRPr="004F3F23" w:rsidRDefault="00282C0C" w:rsidP="00F3265C">
            <w:pPr>
              <w:pStyle w:val="TableParagraph"/>
              <w:rPr>
                <w:sz w:val="16"/>
              </w:rPr>
            </w:pPr>
          </w:p>
        </w:tc>
        <w:tc>
          <w:tcPr>
            <w:tcW w:w="6536" w:type="dxa"/>
            <w:vMerge/>
          </w:tcPr>
          <w:p w:rsidR="00282C0C" w:rsidRPr="004F3F23" w:rsidRDefault="00282C0C" w:rsidP="00F3265C">
            <w:pPr>
              <w:rPr>
                <w:sz w:val="2"/>
                <w:szCs w:val="2"/>
              </w:rPr>
            </w:pPr>
          </w:p>
        </w:tc>
        <w:tc>
          <w:tcPr>
            <w:tcW w:w="890" w:type="dxa"/>
            <w:vMerge w:val="restart"/>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282C0C" w:rsidRPr="004F3F23" w:rsidRDefault="00282C0C" w:rsidP="00F3265C">
            <w:pPr>
              <w:pStyle w:val="TableParagraph"/>
              <w:spacing w:before="112"/>
              <w:ind w:left="37"/>
              <w:jc w:val="center"/>
              <w:rPr>
                <w:i/>
                <w:sz w:val="18"/>
                <w:szCs w:val="18"/>
              </w:rPr>
            </w:pPr>
          </w:p>
        </w:tc>
      </w:tr>
      <w:tr w:rsidR="00282C0C" w:rsidTr="00F3265C">
        <w:trPr>
          <w:trHeight w:val="238"/>
        </w:trPr>
        <w:tc>
          <w:tcPr>
            <w:tcW w:w="536"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282C0C" w:rsidRPr="004F3F23" w:rsidRDefault="00282C0C" w:rsidP="00F3265C">
            <w:pPr>
              <w:pStyle w:val="TableParagraph"/>
              <w:spacing w:before="11" w:line="207" w:lineRule="exact"/>
              <w:ind w:left="158"/>
              <w:rPr>
                <w:iCs/>
                <w:sz w:val="18"/>
              </w:rPr>
            </w:pPr>
            <w:r w:rsidRPr="004F3F23">
              <w:rPr>
                <w:iCs/>
                <w:spacing w:val="-5"/>
                <w:sz w:val="18"/>
              </w:rPr>
              <w:t>Зм.</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282C0C" w:rsidRPr="004F3F23" w:rsidRDefault="00282C0C" w:rsidP="00F3265C">
            <w:pPr>
              <w:pStyle w:val="TableParagraph"/>
              <w:spacing w:before="11" w:line="207" w:lineRule="exact"/>
              <w:ind w:left="101"/>
              <w:rPr>
                <w:iCs/>
                <w:sz w:val="18"/>
              </w:rPr>
            </w:pPr>
            <w:r w:rsidRPr="004F3F23">
              <w:rPr>
                <w:iCs/>
                <w:spacing w:val="-4"/>
                <w:sz w:val="18"/>
              </w:rPr>
              <w:t>Арку</w:t>
            </w:r>
          </w:p>
        </w:tc>
        <w:tc>
          <w:tcPr>
            <w:tcW w:w="805"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282C0C" w:rsidRPr="004F3F23" w:rsidRDefault="00282C0C" w:rsidP="00F3265C">
            <w:pPr>
              <w:pStyle w:val="TableParagraph"/>
              <w:spacing w:before="11" w:line="207" w:lineRule="exact"/>
              <w:ind w:left="333"/>
              <w:rPr>
                <w:iCs/>
                <w:sz w:val="18"/>
              </w:rPr>
            </w:pPr>
            <w:r w:rsidRPr="004F3F23">
              <w:rPr>
                <w:iCs/>
                <w:sz w:val="18"/>
              </w:rPr>
              <w:t xml:space="preserve">№ </w:t>
            </w:r>
            <w:r w:rsidRPr="004F3F23">
              <w:rPr>
                <w:iCs/>
                <w:spacing w:val="-2"/>
                <w:sz w:val="18"/>
              </w:rPr>
              <w:t>докум.</w:t>
            </w:r>
          </w:p>
        </w:tc>
        <w:tc>
          <w:tcPr>
            <w:tcW w:w="603"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282C0C" w:rsidRPr="004F3F23" w:rsidRDefault="00282C0C" w:rsidP="00F3265C">
            <w:pPr>
              <w:pStyle w:val="TableParagraph"/>
              <w:spacing w:before="11" w:line="207" w:lineRule="exact"/>
              <w:ind w:left="171"/>
              <w:rPr>
                <w:iCs/>
                <w:sz w:val="18"/>
              </w:rPr>
            </w:pPr>
            <w:r w:rsidRPr="004F3F23">
              <w:rPr>
                <w:iCs/>
                <w:spacing w:val="-2"/>
                <w:sz w:val="18"/>
              </w:rPr>
              <w:t>Підпис</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282C0C" w:rsidRPr="004F3F23" w:rsidRDefault="00282C0C" w:rsidP="00F3265C">
            <w:pPr>
              <w:pStyle w:val="TableParagraph"/>
              <w:spacing w:before="11" w:line="207" w:lineRule="exact"/>
              <w:ind w:left="58"/>
              <w:rPr>
                <w:iCs/>
                <w:sz w:val="18"/>
              </w:rPr>
            </w:pPr>
            <w:r w:rsidRPr="004F3F23">
              <w:rPr>
                <w:iCs/>
                <w:spacing w:val="-4"/>
                <w:sz w:val="18"/>
              </w:rPr>
              <w:t>Дата</w:t>
            </w:r>
          </w:p>
        </w:tc>
        <w:tc>
          <w:tcPr>
            <w:tcW w:w="6536" w:type="dxa"/>
            <w:vMerge/>
          </w:tcPr>
          <w:p w:rsidR="00282C0C" w:rsidRPr="004F3F23" w:rsidRDefault="00282C0C" w:rsidP="00F3265C">
            <w:pPr>
              <w:rPr>
                <w:sz w:val="2"/>
                <w:szCs w:val="2"/>
              </w:rPr>
            </w:pPr>
          </w:p>
        </w:tc>
        <w:tc>
          <w:tcPr>
            <w:tcW w:w="890" w:type="dxa"/>
            <w:vMerge/>
          </w:tcPr>
          <w:p w:rsidR="00282C0C" w:rsidRPr="004F3F23" w:rsidRDefault="00282C0C" w:rsidP="00F3265C">
            <w:pPr>
              <w:rPr>
                <w:sz w:val="2"/>
                <w:szCs w:val="2"/>
              </w:rPr>
            </w:pPr>
          </w:p>
        </w:tc>
      </w:tr>
      <w:tr w:rsidR="00282C0C" w:rsidTr="00F3265C">
        <w:trPr>
          <w:trHeight w:val="14766"/>
        </w:trPr>
        <w:tc>
          <w:tcPr>
            <w:tcW w:w="10374" w:type="dxa"/>
            <w:gridSpan w:val="7"/>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282C0C" w:rsidRPr="004F3F23" w:rsidRDefault="00282C0C" w:rsidP="00F3265C">
            <w:pPr>
              <w:pStyle w:val="TableParagraph"/>
              <w:rPr>
                <w:sz w:val="28"/>
              </w:rPr>
            </w:pPr>
          </w:p>
          <w:p w:rsidR="00282C0C" w:rsidRPr="00962775" w:rsidRDefault="00962775" w:rsidP="00962775">
            <w:pPr>
              <w:pStyle w:val="TableParagraph"/>
              <w:spacing w:before="66"/>
              <w:jc w:val="center"/>
              <w:rPr>
                <w:b/>
                <w:sz w:val="28"/>
              </w:rPr>
            </w:pPr>
            <w:r w:rsidRPr="00962775">
              <w:rPr>
                <w:b/>
                <w:sz w:val="28"/>
              </w:rPr>
              <w:t>Експлікація для 2 поверху</w:t>
            </w:r>
          </w:p>
          <w:p w:rsidR="00962775" w:rsidRPr="004F3F23" w:rsidRDefault="00962775" w:rsidP="00F3265C">
            <w:pPr>
              <w:pStyle w:val="TableParagraph"/>
              <w:spacing w:before="66"/>
              <w:rPr>
                <w:sz w:val="28"/>
              </w:rPr>
            </w:pPr>
          </w:p>
          <w:tbl>
            <w:tblPr>
              <w:tblStyle w:val="a9"/>
              <w:tblW w:w="0" w:type="auto"/>
              <w:jc w:val="center"/>
              <w:tblLayout w:type="fixed"/>
              <w:tblLook w:val="04A0" w:firstRow="1" w:lastRow="0" w:firstColumn="1" w:lastColumn="0" w:noHBand="0" w:noVBand="1"/>
            </w:tblPr>
            <w:tblGrid>
              <w:gridCol w:w="851"/>
              <w:gridCol w:w="4901"/>
              <w:gridCol w:w="48"/>
              <w:gridCol w:w="1021"/>
            </w:tblGrid>
            <w:tr w:rsidR="00962775" w:rsidRPr="00EF445A" w:rsidTr="00A54315">
              <w:trPr>
                <w:tblHeader/>
                <w:jc w:val="center"/>
              </w:trPr>
              <w:tc>
                <w:tcPr>
                  <w:tcW w:w="851" w:type="dxa"/>
                  <w:shd w:val="clear" w:color="auto" w:fill="D9EAF7"/>
                  <w:vAlign w:val="center"/>
                </w:tcPr>
                <w:p w:rsidR="00962775" w:rsidRPr="00EF445A" w:rsidRDefault="00962775" w:rsidP="00962775">
                  <w:pPr>
                    <w:rPr>
                      <w:rFonts w:cs="Times New Roman"/>
                    </w:rPr>
                  </w:pPr>
                  <w:r w:rsidRPr="00EF445A">
                    <w:rPr>
                      <w:rFonts w:cs="Times New Roman"/>
                      <w:b/>
                    </w:rPr>
                    <w:t>№</w:t>
                  </w:r>
                </w:p>
              </w:tc>
              <w:tc>
                <w:tcPr>
                  <w:tcW w:w="4901" w:type="dxa"/>
                  <w:shd w:val="clear" w:color="auto" w:fill="D9EAF7"/>
                  <w:vAlign w:val="center"/>
                </w:tcPr>
                <w:p w:rsidR="00962775" w:rsidRPr="00EF445A" w:rsidRDefault="00962775" w:rsidP="00962775">
                  <w:pPr>
                    <w:rPr>
                      <w:rFonts w:cs="Times New Roman"/>
                    </w:rPr>
                  </w:pPr>
                  <w:r w:rsidRPr="00EF445A">
                    <w:rPr>
                      <w:rFonts w:cs="Times New Roman"/>
                      <w:b/>
                    </w:rPr>
                    <w:t>Найменування приміщення</w:t>
                  </w:r>
                </w:p>
              </w:tc>
              <w:tc>
                <w:tcPr>
                  <w:tcW w:w="1069" w:type="dxa"/>
                  <w:gridSpan w:val="2"/>
                  <w:shd w:val="clear" w:color="auto" w:fill="D9EAF7"/>
                  <w:vAlign w:val="center"/>
                </w:tcPr>
                <w:p w:rsidR="00962775" w:rsidRPr="00EF445A" w:rsidRDefault="00962775" w:rsidP="00962775">
                  <w:pPr>
                    <w:rPr>
                      <w:rFonts w:cs="Times New Roman"/>
                    </w:rPr>
                  </w:pPr>
                  <w:r w:rsidRPr="00EF445A">
                    <w:rPr>
                      <w:rFonts w:cs="Times New Roman"/>
                      <w:b/>
                    </w:rPr>
                    <w:t>Площа, м²</w:t>
                  </w:r>
                </w:p>
              </w:tc>
            </w:tr>
            <w:tr w:rsidR="00962775" w:rsidRPr="009767E7" w:rsidTr="00A54315">
              <w:trPr>
                <w:jc w:val="center"/>
              </w:trPr>
              <w:tc>
                <w:tcPr>
                  <w:tcW w:w="851" w:type="dxa"/>
                  <w:shd w:val="clear" w:color="auto" w:fill="EDEDED"/>
                </w:tcPr>
                <w:p w:rsidR="00962775" w:rsidRPr="00EF445A" w:rsidRDefault="00962775" w:rsidP="00962775">
                  <w:pPr>
                    <w:rPr>
                      <w:rFonts w:cs="Times New Roman"/>
                      <w:b/>
                    </w:rPr>
                  </w:pPr>
                  <w:r w:rsidRPr="00EF445A">
                    <w:rPr>
                      <w:rFonts w:cs="Times New Roman"/>
                      <w:b/>
                    </w:rPr>
                    <w:t>10</w:t>
                  </w:r>
                </w:p>
              </w:tc>
              <w:tc>
                <w:tcPr>
                  <w:tcW w:w="5970" w:type="dxa"/>
                  <w:gridSpan w:val="3"/>
                  <w:shd w:val="clear" w:color="auto" w:fill="EDEDED"/>
                </w:tcPr>
                <w:p w:rsidR="00962775" w:rsidRPr="00EF445A" w:rsidRDefault="00962775" w:rsidP="00962775">
                  <w:pPr>
                    <w:rPr>
                      <w:rFonts w:cs="Times New Roman"/>
                      <w:lang w:val="ru-RU"/>
                    </w:rPr>
                  </w:pPr>
                  <w:r w:rsidRPr="00EF445A">
                    <w:rPr>
                      <w:rFonts w:cs="Times New Roman"/>
                      <w:b/>
                      <w:lang w:val="ru-RU"/>
                    </w:rPr>
                    <w:t xml:space="preserve"> Зона вильоту / стерильна зона (</w:t>
                  </w:r>
                  <w:r w:rsidRPr="00EF445A">
                    <w:rPr>
                      <w:rFonts w:cs="Times New Roman"/>
                      <w:b/>
                    </w:rPr>
                    <w:t>Departures</w:t>
                  </w:r>
                  <w:r w:rsidRPr="00EF445A">
                    <w:rPr>
                      <w:rFonts w:cs="Times New Roman"/>
                      <w:b/>
                      <w:lang w:val="ru-RU"/>
                    </w:rPr>
                    <w:t>)</w:t>
                  </w:r>
                </w:p>
              </w:tc>
            </w:tr>
            <w:tr w:rsidR="00962775" w:rsidRPr="00EF445A" w:rsidTr="00A54315">
              <w:trPr>
                <w:jc w:val="center"/>
              </w:trPr>
              <w:tc>
                <w:tcPr>
                  <w:tcW w:w="851" w:type="dxa"/>
                </w:tcPr>
                <w:p w:rsidR="00962775" w:rsidRPr="00EF445A" w:rsidRDefault="00962775" w:rsidP="00962775">
                  <w:pPr>
                    <w:rPr>
                      <w:rFonts w:cs="Times New Roman"/>
                    </w:rPr>
                  </w:pPr>
                  <w:r w:rsidRPr="00EF445A">
                    <w:rPr>
                      <w:rFonts w:cs="Times New Roman"/>
                    </w:rPr>
                    <w:t>58</w:t>
                  </w:r>
                </w:p>
              </w:tc>
              <w:tc>
                <w:tcPr>
                  <w:tcW w:w="4901" w:type="dxa"/>
                </w:tcPr>
                <w:p w:rsidR="00962775" w:rsidRPr="00EF445A" w:rsidRDefault="00962775" w:rsidP="00962775">
                  <w:pPr>
                    <w:rPr>
                      <w:rFonts w:cs="Times New Roman"/>
                    </w:rPr>
                  </w:pPr>
                  <w:r w:rsidRPr="00EF445A">
                    <w:rPr>
                      <w:rFonts w:cs="Times New Roman"/>
                    </w:rPr>
                    <w:t>Магазини Duty Free</w:t>
                  </w:r>
                </w:p>
              </w:tc>
              <w:tc>
                <w:tcPr>
                  <w:tcW w:w="1069" w:type="dxa"/>
                  <w:gridSpan w:val="2"/>
                </w:tcPr>
                <w:p w:rsidR="00962775" w:rsidRPr="00B642B4" w:rsidRDefault="00962775" w:rsidP="00962775">
                  <w:pPr>
                    <w:rPr>
                      <w:rFonts w:cs="Times New Roman"/>
                    </w:rPr>
                  </w:pPr>
                  <w:r>
                    <w:rPr>
                      <w:rFonts w:cs="Times New Roman"/>
                    </w:rPr>
                    <w:t>112,86</w:t>
                  </w:r>
                </w:p>
              </w:tc>
            </w:tr>
            <w:tr w:rsidR="00962775" w:rsidRPr="009767E7" w:rsidTr="00A54315">
              <w:trPr>
                <w:jc w:val="center"/>
              </w:trPr>
              <w:tc>
                <w:tcPr>
                  <w:tcW w:w="851" w:type="dxa"/>
                </w:tcPr>
                <w:p w:rsidR="00962775" w:rsidRPr="00EF445A" w:rsidRDefault="00962775" w:rsidP="00962775">
                  <w:pPr>
                    <w:rPr>
                      <w:rFonts w:cs="Times New Roman"/>
                    </w:rPr>
                  </w:pPr>
                  <w:r w:rsidRPr="00EF445A">
                    <w:rPr>
                      <w:rFonts w:cs="Times New Roman"/>
                    </w:rPr>
                    <w:t>59</w:t>
                  </w:r>
                </w:p>
              </w:tc>
              <w:tc>
                <w:tcPr>
                  <w:tcW w:w="4901" w:type="dxa"/>
                </w:tcPr>
                <w:p w:rsidR="00962775" w:rsidRPr="00EF445A" w:rsidRDefault="00962775" w:rsidP="00962775">
                  <w:pPr>
                    <w:rPr>
                      <w:rFonts w:cs="Times New Roman"/>
                      <w:lang w:val="ru-RU"/>
                    </w:rPr>
                  </w:pPr>
                  <w:r w:rsidRPr="00EF445A">
                    <w:rPr>
                      <w:rFonts w:cs="Times New Roman"/>
                      <w:lang w:val="ru-RU"/>
                    </w:rPr>
                    <w:t>Комерційна галерея: сувеніри, преса, аптечний кіоск</w:t>
                  </w:r>
                </w:p>
              </w:tc>
              <w:tc>
                <w:tcPr>
                  <w:tcW w:w="1069" w:type="dxa"/>
                  <w:gridSpan w:val="2"/>
                </w:tcPr>
                <w:p w:rsidR="00962775" w:rsidRPr="00EF445A" w:rsidRDefault="00962775" w:rsidP="00962775">
                  <w:pPr>
                    <w:rPr>
                      <w:rFonts w:cs="Times New Roman"/>
                      <w:lang w:val="ru-RU"/>
                    </w:rPr>
                  </w:pPr>
                  <w:r>
                    <w:rPr>
                      <w:rFonts w:cs="Times New Roman"/>
                      <w:lang w:val="ru-RU"/>
                    </w:rPr>
                    <w:t>36,16</w:t>
                  </w:r>
                </w:p>
              </w:tc>
            </w:tr>
            <w:tr w:rsidR="00962775" w:rsidRPr="00EF445A" w:rsidTr="00A54315">
              <w:trPr>
                <w:jc w:val="center"/>
              </w:trPr>
              <w:tc>
                <w:tcPr>
                  <w:tcW w:w="851" w:type="dxa"/>
                </w:tcPr>
                <w:p w:rsidR="00962775" w:rsidRPr="00EF445A" w:rsidRDefault="00962775" w:rsidP="00962775">
                  <w:pPr>
                    <w:rPr>
                      <w:rFonts w:cs="Times New Roman"/>
                    </w:rPr>
                  </w:pPr>
                  <w:r w:rsidRPr="00EF445A">
                    <w:rPr>
                      <w:rFonts w:cs="Times New Roman"/>
                    </w:rPr>
                    <w:t>60</w:t>
                  </w:r>
                </w:p>
              </w:tc>
              <w:tc>
                <w:tcPr>
                  <w:tcW w:w="4901" w:type="dxa"/>
                </w:tcPr>
                <w:p w:rsidR="00962775" w:rsidRPr="00EF445A" w:rsidRDefault="00962775" w:rsidP="00962775">
                  <w:pPr>
                    <w:rPr>
                      <w:rFonts w:cs="Times New Roman"/>
                    </w:rPr>
                  </w:pPr>
                  <w:r w:rsidRPr="00EF445A">
                    <w:rPr>
                      <w:rFonts w:cs="Times New Roman"/>
                    </w:rPr>
                    <w:t>Заклади харчування</w:t>
                  </w:r>
                </w:p>
              </w:tc>
              <w:tc>
                <w:tcPr>
                  <w:tcW w:w="1069" w:type="dxa"/>
                  <w:gridSpan w:val="2"/>
                </w:tcPr>
                <w:p w:rsidR="00962775" w:rsidRPr="00322C85" w:rsidRDefault="00962775" w:rsidP="00962775">
                  <w:pPr>
                    <w:rPr>
                      <w:rFonts w:cs="Times New Roman"/>
                    </w:rPr>
                  </w:pPr>
                  <w:r>
                    <w:rPr>
                      <w:rFonts w:cs="Times New Roman"/>
                    </w:rPr>
                    <w:t>236,73</w:t>
                  </w:r>
                </w:p>
              </w:tc>
            </w:tr>
            <w:tr w:rsidR="00962775" w:rsidRPr="009767E7" w:rsidTr="00A54315">
              <w:trPr>
                <w:jc w:val="center"/>
              </w:trPr>
              <w:tc>
                <w:tcPr>
                  <w:tcW w:w="851" w:type="dxa"/>
                </w:tcPr>
                <w:p w:rsidR="00962775" w:rsidRPr="00EF445A" w:rsidRDefault="00962775" w:rsidP="00962775">
                  <w:pPr>
                    <w:rPr>
                      <w:rFonts w:cs="Times New Roman"/>
                    </w:rPr>
                  </w:pPr>
                  <w:r w:rsidRPr="00EF445A">
                    <w:rPr>
                      <w:rFonts w:cs="Times New Roman"/>
                    </w:rPr>
                    <w:t>61</w:t>
                  </w:r>
                </w:p>
              </w:tc>
              <w:tc>
                <w:tcPr>
                  <w:tcW w:w="4901" w:type="dxa"/>
                </w:tcPr>
                <w:p w:rsidR="00962775" w:rsidRPr="00EF445A" w:rsidRDefault="00962775" w:rsidP="00962775">
                  <w:pPr>
                    <w:rPr>
                      <w:rFonts w:cs="Times New Roman"/>
                      <w:lang w:val="ru-RU"/>
                    </w:rPr>
                  </w:pPr>
                  <w:r w:rsidRPr="00EF445A">
                    <w:rPr>
                      <w:rFonts w:cs="Times New Roman"/>
                      <w:lang w:val="ru-RU"/>
                    </w:rPr>
                    <w:t>Зали очікування біля виходів на посадку (</w:t>
                  </w:r>
                  <w:r w:rsidRPr="00EF445A">
                    <w:rPr>
                      <w:rFonts w:cs="Times New Roman"/>
                    </w:rPr>
                    <w:t>Gates</w:t>
                  </w:r>
                  <w:r w:rsidRPr="00EF445A">
                    <w:rPr>
                      <w:rFonts w:cs="Times New Roman"/>
                      <w:lang w:val="ru-RU"/>
                    </w:rPr>
                    <w:t>)</w:t>
                  </w:r>
                </w:p>
              </w:tc>
              <w:tc>
                <w:tcPr>
                  <w:tcW w:w="1069" w:type="dxa"/>
                  <w:gridSpan w:val="2"/>
                </w:tcPr>
                <w:p w:rsidR="00962775" w:rsidRPr="00EF445A" w:rsidRDefault="00962775" w:rsidP="00962775">
                  <w:pPr>
                    <w:rPr>
                      <w:rFonts w:cs="Times New Roman"/>
                      <w:lang w:val="ru-RU"/>
                    </w:rPr>
                  </w:pPr>
                  <w:r>
                    <w:rPr>
                      <w:rFonts w:cs="Times New Roman"/>
                      <w:lang w:val="ru-RU"/>
                    </w:rPr>
                    <w:t>262,33</w:t>
                  </w:r>
                </w:p>
              </w:tc>
            </w:tr>
            <w:tr w:rsidR="00962775" w:rsidRPr="009767E7" w:rsidTr="00A54315">
              <w:trPr>
                <w:jc w:val="center"/>
              </w:trPr>
              <w:tc>
                <w:tcPr>
                  <w:tcW w:w="851" w:type="dxa"/>
                </w:tcPr>
                <w:p w:rsidR="00962775" w:rsidRPr="00EF445A" w:rsidRDefault="00962775" w:rsidP="00962775">
                  <w:pPr>
                    <w:rPr>
                      <w:rFonts w:cs="Times New Roman"/>
                    </w:rPr>
                  </w:pPr>
                  <w:r w:rsidRPr="00EF445A">
                    <w:rPr>
                      <w:rFonts w:cs="Times New Roman"/>
                    </w:rPr>
                    <w:t>62</w:t>
                  </w:r>
                </w:p>
              </w:tc>
              <w:tc>
                <w:tcPr>
                  <w:tcW w:w="4901" w:type="dxa"/>
                </w:tcPr>
                <w:p w:rsidR="00962775" w:rsidRPr="00EF445A" w:rsidRDefault="00962775" w:rsidP="00962775">
                  <w:pPr>
                    <w:rPr>
                      <w:rFonts w:cs="Times New Roman"/>
                    </w:rPr>
                  </w:pPr>
                  <w:r w:rsidRPr="00EF445A">
                    <w:rPr>
                      <w:rFonts w:cs="Times New Roman"/>
                    </w:rPr>
                    <w:t>VIP-зал / Business Lounge з окремим санвузлом та баром</w:t>
                  </w:r>
                </w:p>
              </w:tc>
              <w:tc>
                <w:tcPr>
                  <w:tcW w:w="1069" w:type="dxa"/>
                  <w:gridSpan w:val="2"/>
                </w:tcPr>
                <w:p w:rsidR="00962775" w:rsidRPr="00EF445A" w:rsidRDefault="00962775" w:rsidP="00962775">
                  <w:pPr>
                    <w:rPr>
                      <w:rFonts w:cs="Times New Roman"/>
                    </w:rPr>
                  </w:pPr>
                  <w:r>
                    <w:rPr>
                      <w:rFonts w:cs="Times New Roman"/>
                    </w:rPr>
                    <w:t>30.14</w:t>
                  </w:r>
                </w:p>
              </w:tc>
            </w:tr>
            <w:tr w:rsidR="00962775" w:rsidRPr="00EF445A" w:rsidTr="00A54315">
              <w:trPr>
                <w:jc w:val="center"/>
              </w:trPr>
              <w:tc>
                <w:tcPr>
                  <w:tcW w:w="851" w:type="dxa"/>
                </w:tcPr>
                <w:p w:rsidR="00962775" w:rsidRPr="00EF445A" w:rsidRDefault="00962775" w:rsidP="00962775">
                  <w:pPr>
                    <w:rPr>
                      <w:rFonts w:cs="Times New Roman"/>
                    </w:rPr>
                  </w:pPr>
                  <w:r w:rsidRPr="00EF445A">
                    <w:rPr>
                      <w:rFonts w:cs="Times New Roman"/>
                    </w:rPr>
                    <w:t>63</w:t>
                  </w:r>
                </w:p>
              </w:tc>
              <w:tc>
                <w:tcPr>
                  <w:tcW w:w="4901" w:type="dxa"/>
                </w:tcPr>
                <w:p w:rsidR="00962775" w:rsidRPr="00EF445A" w:rsidRDefault="00962775" w:rsidP="00962775">
                  <w:pPr>
                    <w:rPr>
                      <w:rFonts w:cs="Times New Roman"/>
                    </w:rPr>
                  </w:pPr>
                  <w:r w:rsidRPr="00EF445A">
                    <w:rPr>
                      <w:rFonts w:cs="Times New Roman"/>
                    </w:rPr>
                    <w:t>Дитяча ігрова зона</w:t>
                  </w:r>
                </w:p>
              </w:tc>
              <w:tc>
                <w:tcPr>
                  <w:tcW w:w="1069" w:type="dxa"/>
                  <w:gridSpan w:val="2"/>
                </w:tcPr>
                <w:p w:rsidR="00962775" w:rsidRPr="00322C85" w:rsidRDefault="00962775" w:rsidP="00962775">
                  <w:pPr>
                    <w:rPr>
                      <w:rFonts w:cs="Times New Roman"/>
                    </w:rPr>
                  </w:pPr>
                  <w:r>
                    <w:rPr>
                      <w:rFonts w:cs="Times New Roman"/>
                    </w:rPr>
                    <w:t>26,53</w:t>
                  </w:r>
                </w:p>
              </w:tc>
            </w:tr>
            <w:tr w:rsidR="00962775" w:rsidRPr="00EF445A" w:rsidTr="00A54315">
              <w:trPr>
                <w:jc w:val="center"/>
              </w:trPr>
              <w:tc>
                <w:tcPr>
                  <w:tcW w:w="851" w:type="dxa"/>
                </w:tcPr>
                <w:p w:rsidR="00962775" w:rsidRPr="00EF445A" w:rsidRDefault="00962775" w:rsidP="00962775">
                  <w:pPr>
                    <w:rPr>
                      <w:rFonts w:cs="Times New Roman"/>
                    </w:rPr>
                  </w:pPr>
                  <w:r w:rsidRPr="00EF445A">
                    <w:rPr>
                      <w:rFonts w:cs="Times New Roman"/>
                    </w:rPr>
                    <w:t>64</w:t>
                  </w:r>
                </w:p>
              </w:tc>
              <w:tc>
                <w:tcPr>
                  <w:tcW w:w="4901" w:type="dxa"/>
                </w:tcPr>
                <w:p w:rsidR="00962775" w:rsidRPr="00EF445A" w:rsidRDefault="00962775" w:rsidP="00962775">
                  <w:pPr>
                    <w:rPr>
                      <w:rFonts w:cs="Times New Roman"/>
                    </w:rPr>
                  </w:pPr>
                  <w:r w:rsidRPr="00EF445A">
                    <w:rPr>
                      <w:rFonts w:cs="Times New Roman"/>
                    </w:rPr>
                    <w:t>Зона капсульного готелю</w:t>
                  </w:r>
                </w:p>
              </w:tc>
              <w:tc>
                <w:tcPr>
                  <w:tcW w:w="1069" w:type="dxa"/>
                  <w:gridSpan w:val="2"/>
                </w:tcPr>
                <w:p w:rsidR="00962775" w:rsidRPr="00322C85" w:rsidRDefault="00962775" w:rsidP="00962775">
                  <w:pPr>
                    <w:rPr>
                      <w:rFonts w:cs="Times New Roman"/>
                    </w:rPr>
                  </w:pPr>
                  <w:r>
                    <w:rPr>
                      <w:rFonts w:cs="Times New Roman"/>
                    </w:rPr>
                    <w:t>126,85</w:t>
                  </w:r>
                </w:p>
              </w:tc>
            </w:tr>
            <w:tr w:rsidR="00962775" w:rsidRPr="009767E7" w:rsidTr="00A54315">
              <w:trPr>
                <w:jc w:val="center"/>
              </w:trPr>
              <w:tc>
                <w:tcPr>
                  <w:tcW w:w="851" w:type="dxa"/>
                  <w:shd w:val="clear" w:color="auto" w:fill="EDEDED"/>
                </w:tcPr>
                <w:p w:rsidR="00962775" w:rsidRPr="00EF445A" w:rsidRDefault="00962775" w:rsidP="00962775">
                  <w:pPr>
                    <w:rPr>
                      <w:rFonts w:cs="Times New Roman"/>
                      <w:b/>
                    </w:rPr>
                  </w:pPr>
                  <w:r w:rsidRPr="00EF445A">
                    <w:rPr>
                      <w:rFonts w:cs="Times New Roman"/>
                      <w:b/>
                    </w:rPr>
                    <w:t>11</w:t>
                  </w:r>
                </w:p>
              </w:tc>
              <w:tc>
                <w:tcPr>
                  <w:tcW w:w="5970" w:type="dxa"/>
                  <w:gridSpan w:val="3"/>
                  <w:shd w:val="clear" w:color="auto" w:fill="EDEDED"/>
                </w:tcPr>
                <w:p w:rsidR="00962775" w:rsidRPr="00EF445A" w:rsidRDefault="00962775" w:rsidP="00962775">
                  <w:pPr>
                    <w:rPr>
                      <w:rFonts w:cs="Times New Roman"/>
                    </w:rPr>
                  </w:pPr>
                  <w:r w:rsidRPr="00EF445A">
                    <w:rPr>
                      <w:rFonts w:cs="Times New Roman"/>
                      <w:b/>
                    </w:rPr>
                    <w:t>Блок обслуговування екіпажів (Crew Hub)</w:t>
                  </w:r>
                </w:p>
              </w:tc>
            </w:tr>
            <w:tr w:rsidR="00962775" w:rsidRPr="00EF445A" w:rsidTr="00A54315">
              <w:trPr>
                <w:jc w:val="center"/>
              </w:trPr>
              <w:tc>
                <w:tcPr>
                  <w:tcW w:w="851" w:type="dxa"/>
                </w:tcPr>
                <w:p w:rsidR="00962775" w:rsidRPr="00EF445A" w:rsidRDefault="00962775" w:rsidP="00962775">
                  <w:pPr>
                    <w:rPr>
                      <w:rFonts w:cs="Times New Roman"/>
                    </w:rPr>
                  </w:pPr>
                  <w:r w:rsidRPr="00EF445A">
                    <w:rPr>
                      <w:rFonts w:cs="Times New Roman"/>
                    </w:rPr>
                    <w:t>65</w:t>
                  </w:r>
                </w:p>
              </w:tc>
              <w:tc>
                <w:tcPr>
                  <w:tcW w:w="4901" w:type="dxa"/>
                </w:tcPr>
                <w:p w:rsidR="00962775" w:rsidRPr="00EF445A" w:rsidRDefault="00962775" w:rsidP="00962775">
                  <w:pPr>
                    <w:rPr>
                      <w:rFonts w:cs="Times New Roman"/>
                    </w:rPr>
                  </w:pPr>
                  <w:r w:rsidRPr="00EF445A">
                    <w:rPr>
                      <w:rFonts w:cs="Times New Roman"/>
                    </w:rPr>
                    <w:t>Кімната відпочинку екіпажу</w:t>
                  </w:r>
                </w:p>
              </w:tc>
              <w:tc>
                <w:tcPr>
                  <w:tcW w:w="1069" w:type="dxa"/>
                  <w:gridSpan w:val="2"/>
                </w:tcPr>
                <w:p w:rsidR="00962775" w:rsidRPr="00322C85" w:rsidRDefault="00962775" w:rsidP="00962775">
                  <w:pPr>
                    <w:rPr>
                      <w:rFonts w:cs="Times New Roman"/>
                    </w:rPr>
                  </w:pPr>
                  <w:r>
                    <w:rPr>
                      <w:rFonts w:cs="Times New Roman"/>
                    </w:rPr>
                    <w:t>47,46</w:t>
                  </w:r>
                </w:p>
              </w:tc>
            </w:tr>
            <w:tr w:rsidR="00962775" w:rsidRPr="00EF445A" w:rsidTr="00A54315">
              <w:trPr>
                <w:jc w:val="center"/>
              </w:trPr>
              <w:tc>
                <w:tcPr>
                  <w:tcW w:w="851" w:type="dxa"/>
                </w:tcPr>
                <w:p w:rsidR="00962775" w:rsidRPr="00EF445A" w:rsidRDefault="00962775" w:rsidP="00962775">
                  <w:pPr>
                    <w:rPr>
                      <w:rFonts w:cs="Times New Roman"/>
                      <w:lang w:val="ru-RU"/>
                    </w:rPr>
                  </w:pPr>
                  <w:r w:rsidRPr="00EF445A">
                    <w:rPr>
                      <w:rFonts w:cs="Times New Roman"/>
                      <w:lang w:val="ru-RU"/>
                    </w:rPr>
                    <w:t>66</w:t>
                  </w:r>
                </w:p>
              </w:tc>
              <w:tc>
                <w:tcPr>
                  <w:tcW w:w="4901" w:type="dxa"/>
                </w:tcPr>
                <w:p w:rsidR="00962775" w:rsidRPr="00EF445A" w:rsidRDefault="00962775" w:rsidP="00962775">
                  <w:pPr>
                    <w:rPr>
                      <w:rFonts w:cs="Times New Roman"/>
                    </w:rPr>
                  </w:pPr>
                  <w:r w:rsidRPr="00EF445A">
                    <w:rPr>
                      <w:rFonts w:cs="Times New Roman"/>
                    </w:rPr>
                    <w:t>Зал брифінгу</w:t>
                  </w:r>
                </w:p>
              </w:tc>
              <w:tc>
                <w:tcPr>
                  <w:tcW w:w="1069" w:type="dxa"/>
                  <w:gridSpan w:val="2"/>
                </w:tcPr>
                <w:p w:rsidR="00962775" w:rsidRPr="00322C85" w:rsidRDefault="00962775" w:rsidP="00962775">
                  <w:pPr>
                    <w:rPr>
                      <w:rFonts w:cs="Times New Roman"/>
                    </w:rPr>
                  </w:pPr>
                  <w:r>
                    <w:rPr>
                      <w:rFonts w:cs="Times New Roman"/>
                    </w:rPr>
                    <w:t>48,28</w:t>
                  </w:r>
                </w:p>
              </w:tc>
            </w:tr>
            <w:tr w:rsidR="00962775" w:rsidRPr="00EF445A" w:rsidTr="00A54315">
              <w:trPr>
                <w:jc w:val="center"/>
              </w:trPr>
              <w:tc>
                <w:tcPr>
                  <w:tcW w:w="851" w:type="dxa"/>
                </w:tcPr>
                <w:p w:rsidR="00962775" w:rsidRPr="00EF445A" w:rsidRDefault="00962775" w:rsidP="00962775">
                  <w:pPr>
                    <w:rPr>
                      <w:rFonts w:cs="Times New Roman"/>
                    </w:rPr>
                  </w:pPr>
                  <w:r w:rsidRPr="00EF445A">
                    <w:rPr>
                      <w:rFonts w:cs="Times New Roman"/>
                    </w:rPr>
                    <w:t>67</w:t>
                  </w:r>
                </w:p>
              </w:tc>
              <w:tc>
                <w:tcPr>
                  <w:tcW w:w="4901" w:type="dxa"/>
                </w:tcPr>
                <w:p w:rsidR="00962775" w:rsidRPr="00EF445A" w:rsidRDefault="00962775" w:rsidP="00962775">
                  <w:pPr>
                    <w:rPr>
                      <w:rFonts w:cs="Times New Roman"/>
                    </w:rPr>
                  </w:pPr>
                  <w:r w:rsidRPr="00EF445A">
                    <w:rPr>
                      <w:rFonts w:cs="Times New Roman"/>
                    </w:rPr>
                    <w:t>Кімната медогляду екіпажу</w:t>
                  </w:r>
                </w:p>
              </w:tc>
              <w:tc>
                <w:tcPr>
                  <w:tcW w:w="1069" w:type="dxa"/>
                  <w:gridSpan w:val="2"/>
                </w:tcPr>
                <w:p w:rsidR="00962775" w:rsidRPr="00322C85" w:rsidRDefault="00962775" w:rsidP="00962775">
                  <w:pPr>
                    <w:rPr>
                      <w:rFonts w:cs="Times New Roman"/>
                    </w:rPr>
                  </w:pPr>
                  <w:r>
                    <w:rPr>
                      <w:rFonts w:cs="Times New Roman"/>
                    </w:rPr>
                    <w:t>16,07</w:t>
                  </w:r>
                </w:p>
              </w:tc>
            </w:tr>
            <w:tr w:rsidR="00962775" w:rsidRPr="009767E7" w:rsidTr="00A54315">
              <w:trPr>
                <w:jc w:val="center"/>
              </w:trPr>
              <w:tc>
                <w:tcPr>
                  <w:tcW w:w="851" w:type="dxa"/>
                </w:tcPr>
                <w:p w:rsidR="00962775" w:rsidRPr="00EF445A" w:rsidRDefault="00962775" w:rsidP="00962775">
                  <w:pPr>
                    <w:rPr>
                      <w:rFonts w:cs="Times New Roman"/>
                      <w:lang w:val="ru-RU"/>
                    </w:rPr>
                  </w:pPr>
                  <w:r w:rsidRPr="00EF445A">
                    <w:rPr>
                      <w:rFonts w:cs="Times New Roman"/>
                      <w:lang w:val="ru-RU"/>
                    </w:rPr>
                    <w:t>68</w:t>
                  </w:r>
                </w:p>
              </w:tc>
              <w:tc>
                <w:tcPr>
                  <w:tcW w:w="4901" w:type="dxa"/>
                </w:tcPr>
                <w:p w:rsidR="00962775" w:rsidRPr="00EF445A" w:rsidRDefault="00962775" w:rsidP="00962775">
                  <w:pPr>
                    <w:rPr>
                      <w:rFonts w:cs="Times New Roman"/>
                      <w:lang w:val="ru-RU"/>
                    </w:rPr>
                  </w:pPr>
                  <w:r w:rsidRPr="00EF445A">
                    <w:rPr>
                      <w:rFonts w:cs="Times New Roman"/>
                      <w:lang w:val="ru-RU"/>
                    </w:rPr>
                    <w:t>Гардеробна для екіпажу з індивідуальними шафками</w:t>
                  </w:r>
                </w:p>
              </w:tc>
              <w:tc>
                <w:tcPr>
                  <w:tcW w:w="1069" w:type="dxa"/>
                  <w:gridSpan w:val="2"/>
                </w:tcPr>
                <w:p w:rsidR="00962775" w:rsidRPr="00EF445A" w:rsidRDefault="00962775" w:rsidP="00962775">
                  <w:pPr>
                    <w:rPr>
                      <w:rFonts w:cs="Times New Roman"/>
                      <w:lang w:val="ru-RU"/>
                    </w:rPr>
                  </w:pPr>
                  <w:r>
                    <w:rPr>
                      <w:rFonts w:cs="Times New Roman"/>
                      <w:lang w:val="ru-RU"/>
                    </w:rPr>
                    <w:t>42,73</w:t>
                  </w:r>
                </w:p>
              </w:tc>
            </w:tr>
            <w:tr w:rsidR="00962775" w:rsidRPr="00EF445A" w:rsidTr="00A54315">
              <w:trPr>
                <w:jc w:val="center"/>
              </w:trPr>
              <w:tc>
                <w:tcPr>
                  <w:tcW w:w="851" w:type="dxa"/>
                </w:tcPr>
                <w:p w:rsidR="00962775" w:rsidRPr="00EF445A" w:rsidRDefault="00962775" w:rsidP="00962775">
                  <w:pPr>
                    <w:rPr>
                      <w:rFonts w:cs="Times New Roman"/>
                      <w:lang w:val="ru-RU"/>
                    </w:rPr>
                  </w:pPr>
                  <w:r w:rsidRPr="00EF445A">
                    <w:rPr>
                      <w:rFonts w:cs="Times New Roman"/>
                      <w:lang w:val="ru-RU"/>
                    </w:rPr>
                    <w:t>69</w:t>
                  </w:r>
                </w:p>
              </w:tc>
              <w:tc>
                <w:tcPr>
                  <w:tcW w:w="4901" w:type="dxa"/>
                </w:tcPr>
                <w:p w:rsidR="00962775" w:rsidRPr="00EF445A" w:rsidRDefault="00962775" w:rsidP="00962775">
                  <w:pPr>
                    <w:rPr>
                      <w:rFonts w:cs="Times New Roman"/>
                    </w:rPr>
                  </w:pPr>
                  <w:r w:rsidRPr="00EF445A">
                    <w:rPr>
                      <w:rFonts w:cs="Times New Roman"/>
                    </w:rPr>
                    <w:t>Душові кабіни для персоналу</w:t>
                  </w:r>
                </w:p>
              </w:tc>
              <w:tc>
                <w:tcPr>
                  <w:tcW w:w="1069" w:type="dxa"/>
                  <w:gridSpan w:val="2"/>
                </w:tcPr>
                <w:p w:rsidR="00962775" w:rsidRPr="00322C85" w:rsidRDefault="00962775" w:rsidP="00962775">
                  <w:pPr>
                    <w:rPr>
                      <w:rFonts w:cs="Times New Roman"/>
                    </w:rPr>
                  </w:pPr>
                  <w:r>
                    <w:rPr>
                      <w:rFonts w:cs="Times New Roman"/>
                    </w:rPr>
                    <w:t>20,70</w:t>
                  </w:r>
                </w:p>
              </w:tc>
            </w:tr>
            <w:tr w:rsidR="00962775" w:rsidRPr="009767E7" w:rsidTr="00A54315">
              <w:trPr>
                <w:jc w:val="center"/>
              </w:trPr>
              <w:tc>
                <w:tcPr>
                  <w:tcW w:w="851" w:type="dxa"/>
                </w:tcPr>
                <w:p w:rsidR="00962775" w:rsidRPr="00EF445A" w:rsidRDefault="00962775" w:rsidP="00962775">
                  <w:pPr>
                    <w:rPr>
                      <w:rFonts w:cs="Times New Roman"/>
                    </w:rPr>
                  </w:pPr>
                  <w:r w:rsidRPr="00EF445A">
                    <w:rPr>
                      <w:rFonts w:cs="Times New Roman"/>
                    </w:rPr>
                    <w:t>70</w:t>
                  </w:r>
                </w:p>
              </w:tc>
              <w:tc>
                <w:tcPr>
                  <w:tcW w:w="4901" w:type="dxa"/>
                </w:tcPr>
                <w:p w:rsidR="00962775" w:rsidRPr="00EF445A" w:rsidRDefault="00962775" w:rsidP="00962775">
                  <w:pPr>
                    <w:rPr>
                      <w:rFonts w:cs="Times New Roman"/>
                      <w:lang w:val="ru-RU"/>
                    </w:rPr>
                  </w:pPr>
                  <w:r w:rsidRPr="00EF445A">
                    <w:rPr>
                      <w:rFonts w:cs="Times New Roman"/>
                      <w:lang w:val="ru-RU"/>
                    </w:rPr>
                    <w:t>Окремий пост контролю безпеки для персоналу</w:t>
                  </w:r>
                </w:p>
              </w:tc>
              <w:tc>
                <w:tcPr>
                  <w:tcW w:w="1069" w:type="dxa"/>
                  <w:gridSpan w:val="2"/>
                </w:tcPr>
                <w:p w:rsidR="00962775" w:rsidRPr="00EF445A" w:rsidRDefault="00962775" w:rsidP="00962775">
                  <w:pPr>
                    <w:rPr>
                      <w:rFonts w:cs="Times New Roman"/>
                      <w:lang w:val="ru-RU"/>
                    </w:rPr>
                  </w:pPr>
                  <w:r>
                    <w:rPr>
                      <w:rFonts w:cs="Times New Roman"/>
                      <w:lang w:val="ru-RU"/>
                    </w:rPr>
                    <w:t>35,4</w:t>
                  </w:r>
                </w:p>
              </w:tc>
            </w:tr>
            <w:tr w:rsidR="00962775" w:rsidRPr="009767E7" w:rsidTr="00A54315">
              <w:trPr>
                <w:jc w:val="center"/>
              </w:trPr>
              <w:tc>
                <w:tcPr>
                  <w:tcW w:w="851" w:type="dxa"/>
                </w:tcPr>
                <w:p w:rsidR="00962775" w:rsidRPr="00EF445A" w:rsidRDefault="00962775" w:rsidP="00962775">
                  <w:pPr>
                    <w:rPr>
                      <w:rFonts w:cs="Times New Roman"/>
                    </w:rPr>
                  </w:pPr>
                  <w:r w:rsidRPr="00EF445A">
                    <w:rPr>
                      <w:rFonts w:cs="Times New Roman"/>
                    </w:rPr>
                    <w:t>71</w:t>
                  </w:r>
                </w:p>
              </w:tc>
              <w:tc>
                <w:tcPr>
                  <w:tcW w:w="4901" w:type="dxa"/>
                </w:tcPr>
                <w:p w:rsidR="00962775" w:rsidRPr="00EF445A" w:rsidRDefault="00962775" w:rsidP="00962775">
                  <w:pPr>
                    <w:rPr>
                      <w:rFonts w:cs="Times New Roman"/>
                      <w:lang w:val="ru-RU"/>
                    </w:rPr>
                  </w:pPr>
                  <w:r w:rsidRPr="00EF445A">
                    <w:rPr>
                      <w:rFonts w:cs="Times New Roman"/>
                      <w:lang w:val="ru-RU"/>
                    </w:rPr>
                    <w:t xml:space="preserve">Приміщення (офіси) представників авіакомпаній у стерильній зоні </w:t>
                  </w:r>
                </w:p>
              </w:tc>
              <w:tc>
                <w:tcPr>
                  <w:tcW w:w="1069" w:type="dxa"/>
                  <w:gridSpan w:val="2"/>
                </w:tcPr>
                <w:p w:rsidR="00962775" w:rsidRPr="00EF445A" w:rsidRDefault="00962775" w:rsidP="00962775">
                  <w:pPr>
                    <w:rPr>
                      <w:rFonts w:cs="Times New Roman"/>
                      <w:lang w:val="ru-RU"/>
                    </w:rPr>
                  </w:pPr>
                  <w:r>
                    <w:rPr>
                      <w:rFonts w:cs="Times New Roman"/>
                      <w:lang w:val="ru-RU"/>
                    </w:rPr>
                    <w:t>52,36</w:t>
                  </w:r>
                </w:p>
              </w:tc>
            </w:tr>
            <w:tr w:rsidR="00962775" w:rsidRPr="009767E7" w:rsidTr="00A54315">
              <w:trPr>
                <w:jc w:val="center"/>
              </w:trPr>
              <w:tc>
                <w:tcPr>
                  <w:tcW w:w="851" w:type="dxa"/>
                  <w:shd w:val="clear" w:color="auto" w:fill="EDEDED"/>
                </w:tcPr>
                <w:p w:rsidR="00962775" w:rsidRPr="00EF445A" w:rsidRDefault="00962775" w:rsidP="00962775">
                  <w:pPr>
                    <w:rPr>
                      <w:rFonts w:cs="Times New Roman"/>
                      <w:b/>
                    </w:rPr>
                  </w:pPr>
                  <w:r w:rsidRPr="00EF445A">
                    <w:rPr>
                      <w:rFonts w:cs="Times New Roman"/>
                      <w:b/>
                    </w:rPr>
                    <w:t>12</w:t>
                  </w:r>
                </w:p>
              </w:tc>
              <w:tc>
                <w:tcPr>
                  <w:tcW w:w="5970" w:type="dxa"/>
                  <w:gridSpan w:val="3"/>
                  <w:shd w:val="clear" w:color="auto" w:fill="EDEDED"/>
                </w:tcPr>
                <w:p w:rsidR="00962775" w:rsidRPr="00EF445A" w:rsidRDefault="00962775" w:rsidP="00962775">
                  <w:pPr>
                    <w:rPr>
                      <w:rFonts w:cs="Times New Roman"/>
                      <w:lang w:val="ru-RU"/>
                    </w:rPr>
                  </w:pPr>
                  <w:r w:rsidRPr="00EF445A">
                    <w:rPr>
                      <w:rFonts w:cs="Times New Roman"/>
                      <w:b/>
                      <w:lang w:val="ru-RU"/>
                    </w:rPr>
                    <w:t xml:space="preserve"> Вузол «останньої милі» та інтермодальності</w:t>
                  </w:r>
                </w:p>
              </w:tc>
            </w:tr>
            <w:tr w:rsidR="00962775" w:rsidRPr="00EF445A" w:rsidTr="00A54315">
              <w:trPr>
                <w:jc w:val="center"/>
              </w:trPr>
              <w:tc>
                <w:tcPr>
                  <w:tcW w:w="851" w:type="dxa"/>
                </w:tcPr>
                <w:p w:rsidR="00962775" w:rsidRPr="00EF445A" w:rsidRDefault="00962775" w:rsidP="00962775">
                  <w:pPr>
                    <w:rPr>
                      <w:rFonts w:cs="Times New Roman"/>
                      <w:lang w:val="ru-RU"/>
                    </w:rPr>
                  </w:pPr>
                  <w:r w:rsidRPr="00EF445A">
                    <w:rPr>
                      <w:rFonts w:cs="Times New Roman"/>
                      <w:lang w:val="ru-RU"/>
                    </w:rPr>
                    <w:t>72</w:t>
                  </w:r>
                </w:p>
              </w:tc>
              <w:tc>
                <w:tcPr>
                  <w:tcW w:w="4901" w:type="dxa"/>
                </w:tcPr>
                <w:p w:rsidR="00962775" w:rsidRPr="00EF445A" w:rsidRDefault="00962775" w:rsidP="00962775">
                  <w:pPr>
                    <w:rPr>
                      <w:rFonts w:cs="Times New Roman"/>
                    </w:rPr>
                  </w:pPr>
                  <w:r w:rsidRPr="00EF445A">
                    <w:rPr>
                      <w:rFonts w:cs="Times New Roman"/>
                    </w:rPr>
                    <w:t>Тамбур-шлюзи вхідних груп</w:t>
                  </w:r>
                </w:p>
              </w:tc>
              <w:tc>
                <w:tcPr>
                  <w:tcW w:w="1069" w:type="dxa"/>
                  <w:gridSpan w:val="2"/>
                </w:tcPr>
                <w:p w:rsidR="00962775" w:rsidRPr="003447FC" w:rsidRDefault="00962775" w:rsidP="00962775">
                  <w:pPr>
                    <w:rPr>
                      <w:rFonts w:cs="Times New Roman"/>
                    </w:rPr>
                  </w:pPr>
                  <w:r>
                    <w:rPr>
                      <w:rFonts w:cs="Times New Roman"/>
                    </w:rPr>
                    <w:t>74,26</w:t>
                  </w:r>
                </w:p>
              </w:tc>
            </w:tr>
            <w:tr w:rsidR="00962775" w:rsidRPr="009767E7" w:rsidTr="00A54315">
              <w:trPr>
                <w:jc w:val="center"/>
              </w:trPr>
              <w:tc>
                <w:tcPr>
                  <w:tcW w:w="851" w:type="dxa"/>
                </w:tcPr>
                <w:p w:rsidR="00962775" w:rsidRPr="00EF445A" w:rsidRDefault="00962775" w:rsidP="00962775">
                  <w:pPr>
                    <w:rPr>
                      <w:rFonts w:cs="Times New Roman"/>
                    </w:rPr>
                  </w:pPr>
                  <w:r w:rsidRPr="00EF445A">
                    <w:rPr>
                      <w:rFonts w:cs="Times New Roman"/>
                    </w:rPr>
                    <w:t>73</w:t>
                  </w:r>
                </w:p>
              </w:tc>
              <w:tc>
                <w:tcPr>
                  <w:tcW w:w="4901" w:type="dxa"/>
                </w:tcPr>
                <w:p w:rsidR="00962775" w:rsidRPr="00EF445A" w:rsidRDefault="00962775" w:rsidP="00962775">
                  <w:pPr>
                    <w:rPr>
                      <w:rFonts w:cs="Times New Roman"/>
                      <w:lang w:val="ru-RU"/>
                    </w:rPr>
                  </w:pPr>
                  <w:r w:rsidRPr="00EF445A">
                    <w:rPr>
                      <w:rFonts w:cs="Times New Roman"/>
                      <w:lang w:val="ru-RU"/>
                    </w:rPr>
                    <w:t xml:space="preserve">Зона інтеграції з таксі та каршерингом </w:t>
                  </w:r>
                </w:p>
              </w:tc>
              <w:tc>
                <w:tcPr>
                  <w:tcW w:w="1069" w:type="dxa"/>
                  <w:gridSpan w:val="2"/>
                </w:tcPr>
                <w:p w:rsidR="00962775" w:rsidRPr="00EF445A" w:rsidRDefault="00962775" w:rsidP="00962775">
                  <w:pPr>
                    <w:rPr>
                      <w:rFonts w:cs="Times New Roman"/>
                      <w:lang w:val="ru-RU"/>
                    </w:rPr>
                  </w:pPr>
                  <w:r>
                    <w:rPr>
                      <w:rFonts w:cs="Times New Roman"/>
                      <w:lang w:val="ru-RU"/>
                    </w:rPr>
                    <w:t>13,24</w:t>
                  </w:r>
                </w:p>
              </w:tc>
            </w:tr>
            <w:tr w:rsidR="00962775" w:rsidRPr="00EF445A" w:rsidTr="00A54315">
              <w:trPr>
                <w:jc w:val="center"/>
              </w:trPr>
              <w:tc>
                <w:tcPr>
                  <w:tcW w:w="851" w:type="dxa"/>
                  <w:shd w:val="clear" w:color="auto" w:fill="EDEDED"/>
                </w:tcPr>
                <w:p w:rsidR="00962775" w:rsidRPr="00EF445A" w:rsidRDefault="00962775" w:rsidP="00962775">
                  <w:pPr>
                    <w:rPr>
                      <w:rFonts w:cs="Times New Roman"/>
                      <w:b/>
                    </w:rPr>
                  </w:pPr>
                  <w:r w:rsidRPr="00EF445A">
                    <w:rPr>
                      <w:rFonts w:cs="Times New Roman"/>
                      <w:b/>
                    </w:rPr>
                    <w:t>13</w:t>
                  </w:r>
                </w:p>
              </w:tc>
              <w:tc>
                <w:tcPr>
                  <w:tcW w:w="5970" w:type="dxa"/>
                  <w:gridSpan w:val="3"/>
                  <w:shd w:val="clear" w:color="auto" w:fill="EDEDED"/>
                </w:tcPr>
                <w:p w:rsidR="00962775" w:rsidRPr="00EF445A" w:rsidRDefault="00962775" w:rsidP="00962775">
                  <w:pPr>
                    <w:rPr>
                      <w:rFonts w:cs="Times New Roman"/>
                    </w:rPr>
                  </w:pPr>
                  <w:r w:rsidRPr="00EF445A">
                    <w:rPr>
                      <w:rFonts w:cs="Times New Roman"/>
                      <w:b/>
                    </w:rPr>
                    <w:t>Адміністративний блок (Back-office)</w:t>
                  </w:r>
                </w:p>
              </w:tc>
            </w:tr>
            <w:tr w:rsidR="00962775" w:rsidRPr="009767E7" w:rsidTr="00A54315">
              <w:trPr>
                <w:jc w:val="center"/>
              </w:trPr>
              <w:tc>
                <w:tcPr>
                  <w:tcW w:w="851" w:type="dxa"/>
                </w:tcPr>
                <w:p w:rsidR="00962775" w:rsidRPr="00EF445A" w:rsidRDefault="00962775" w:rsidP="00962775">
                  <w:pPr>
                    <w:rPr>
                      <w:rFonts w:cs="Times New Roman"/>
                    </w:rPr>
                  </w:pPr>
                  <w:r w:rsidRPr="00EF445A">
                    <w:rPr>
                      <w:rFonts w:cs="Times New Roman"/>
                    </w:rPr>
                    <w:t>74</w:t>
                  </w:r>
                </w:p>
              </w:tc>
              <w:tc>
                <w:tcPr>
                  <w:tcW w:w="4949" w:type="dxa"/>
                  <w:gridSpan w:val="2"/>
                </w:tcPr>
                <w:p w:rsidR="00962775" w:rsidRPr="00EF445A" w:rsidRDefault="00962775" w:rsidP="00962775">
                  <w:pPr>
                    <w:rPr>
                      <w:rFonts w:cs="Times New Roman"/>
                      <w:lang w:val="ru-RU"/>
                    </w:rPr>
                  </w:pPr>
                  <w:r w:rsidRPr="00EF445A">
                    <w:rPr>
                      <w:rFonts w:cs="Times New Roman"/>
                      <w:lang w:val="ru-RU"/>
                    </w:rPr>
                    <w:t xml:space="preserve">Кабінет директора аеропорту та приймальня </w:t>
                  </w:r>
                </w:p>
              </w:tc>
              <w:tc>
                <w:tcPr>
                  <w:tcW w:w="1021" w:type="dxa"/>
                </w:tcPr>
                <w:p w:rsidR="00962775" w:rsidRPr="00EF445A" w:rsidRDefault="00962775" w:rsidP="00962775">
                  <w:pPr>
                    <w:rPr>
                      <w:rFonts w:cs="Times New Roman"/>
                      <w:lang w:val="ru-RU"/>
                    </w:rPr>
                  </w:pPr>
                  <w:r>
                    <w:rPr>
                      <w:rFonts w:cs="Times New Roman"/>
                      <w:lang w:val="ru-RU"/>
                    </w:rPr>
                    <w:t>32,5</w:t>
                  </w:r>
                </w:p>
              </w:tc>
            </w:tr>
            <w:tr w:rsidR="00962775" w:rsidRPr="009767E7" w:rsidTr="00A54315">
              <w:trPr>
                <w:jc w:val="center"/>
              </w:trPr>
              <w:tc>
                <w:tcPr>
                  <w:tcW w:w="851" w:type="dxa"/>
                </w:tcPr>
                <w:p w:rsidR="00962775" w:rsidRPr="00EF445A" w:rsidRDefault="00962775" w:rsidP="00962775">
                  <w:pPr>
                    <w:rPr>
                      <w:rFonts w:cs="Times New Roman"/>
                      <w:lang w:val="ru-RU"/>
                    </w:rPr>
                  </w:pPr>
                  <w:r w:rsidRPr="00EF445A">
                    <w:rPr>
                      <w:rFonts w:cs="Times New Roman"/>
                      <w:lang w:val="ru-RU"/>
                    </w:rPr>
                    <w:t>75</w:t>
                  </w:r>
                </w:p>
              </w:tc>
              <w:tc>
                <w:tcPr>
                  <w:tcW w:w="4949" w:type="dxa"/>
                  <w:gridSpan w:val="2"/>
                </w:tcPr>
                <w:p w:rsidR="00962775" w:rsidRPr="00EF445A" w:rsidRDefault="00962775" w:rsidP="00962775">
                  <w:pPr>
                    <w:rPr>
                      <w:rFonts w:cs="Times New Roman"/>
                      <w:lang w:val="ru-RU"/>
                    </w:rPr>
                  </w:pPr>
                  <w:r w:rsidRPr="00EF445A">
                    <w:rPr>
                      <w:rFonts w:cs="Times New Roman"/>
                      <w:lang w:val="ru-RU"/>
                    </w:rPr>
                    <w:t>Офіс служби логістики та планування рейсів</w:t>
                  </w:r>
                </w:p>
              </w:tc>
              <w:tc>
                <w:tcPr>
                  <w:tcW w:w="1021" w:type="dxa"/>
                </w:tcPr>
                <w:p w:rsidR="00962775" w:rsidRPr="00EF445A" w:rsidRDefault="00962775" w:rsidP="00962775">
                  <w:pPr>
                    <w:rPr>
                      <w:rFonts w:cs="Times New Roman"/>
                      <w:lang w:val="ru-RU"/>
                    </w:rPr>
                  </w:pPr>
                  <w:r>
                    <w:rPr>
                      <w:rFonts w:cs="Times New Roman"/>
                      <w:lang w:val="ru-RU"/>
                    </w:rPr>
                    <w:t>32,16</w:t>
                  </w:r>
                </w:p>
              </w:tc>
            </w:tr>
            <w:tr w:rsidR="00962775" w:rsidRPr="00EF445A" w:rsidTr="00A54315">
              <w:trPr>
                <w:jc w:val="center"/>
              </w:trPr>
              <w:tc>
                <w:tcPr>
                  <w:tcW w:w="851" w:type="dxa"/>
                </w:tcPr>
                <w:p w:rsidR="00962775" w:rsidRPr="00EF445A" w:rsidRDefault="00962775" w:rsidP="00962775">
                  <w:pPr>
                    <w:rPr>
                      <w:rFonts w:cs="Times New Roman"/>
                    </w:rPr>
                  </w:pPr>
                  <w:r w:rsidRPr="00EF445A">
                    <w:rPr>
                      <w:rFonts w:cs="Times New Roman"/>
                    </w:rPr>
                    <w:t>76</w:t>
                  </w:r>
                </w:p>
              </w:tc>
              <w:tc>
                <w:tcPr>
                  <w:tcW w:w="4949" w:type="dxa"/>
                  <w:gridSpan w:val="2"/>
                </w:tcPr>
                <w:p w:rsidR="00962775" w:rsidRPr="00EF445A" w:rsidRDefault="00962775" w:rsidP="00962775">
                  <w:pPr>
                    <w:rPr>
                      <w:rFonts w:cs="Times New Roman"/>
                    </w:rPr>
                  </w:pPr>
                  <w:r w:rsidRPr="00EF445A">
                    <w:rPr>
                      <w:rFonts w:cs="Times New Roman"/>
                    </w:rPr>
                    <w:t>Бухгалтерія та архів</w:t>
                  </w:r>
                  <w:r>
                    <w:rPr>
                      <w:rFonts w:cs="Times New Roman"/>
                    </w:rPr>
                    <w:t xml:space="preserve"> </w:t>
                  </w:r>
                </w:p>
              </w:tc>
              <w:tc>
                <w:tcPr>
                  <w:tcW w:w="1021" w:type="dxa"/>
                </w:tcPr>
                <w:p w:rsidR="00962775" w:rsidRPr="003447FC" w:rsidRDefault="00962775" w:rsidP="00962775">
                  <w:pPr>
                    <w:rPr>
                      <w:rFonts w:cs="Times New Roman"/>
                    </w:rPr>
                  </w:pPr>
                  <w:r>
                    <w:rPr>
                      <w:rFonts w:cs="Times New Roman"/>
                    </w:rPr>
                    <w:t>16,23</w:t>
                  </w:r>
                </w:p>
              </w:tc>
            </w:tr>
            <w:tr w:rsidR="00962775" w:rsidRPr="00EF445A" w:rsidTr="00A54315">
              <w:trPr>
                <w:jc w:val="center"/>
              </w:trPr>
              <w:tc>
                <w:tcPr>
                  <w:tcW w:w="851" w:type="dxa"/>
                </w:tcPr>
                <w:p w:rsidR="00962775" w:rsidRPr="00EF445A" w:rsidRDefault="00962775" w:rsidP="00962775">
                  <w:pPr>
                    <w:rPr>
                      <w:rFonts w:cs="Times New Roman"/>
                      <w:lang w:val="ru-RU"/>
                    </w:rPr>
                  </w:pPr>
                  <w:r w:rsidRPr="00EF445A">
                    <w:rPr>
                      <w:rFonts w:cs="Times New Roman"/>
                      <w:lang w:val="ru-RU"/>
                    </w:rPr>
                    <w:t>77</w:t>
                  </w:r>
                </w:p>
              </w:tc>
              <w:tc>
                <w:tcPr>
                  <w:tcW w:w="4949" w:type="dxa"/>
                  <w:gridSpan w:val="2"/>
                </w:tcPr>
                <w:p w:rsidR="00962775" w:rsidRPr="00EF445A" w:rsidRDefault="00962775" w:rsidP="00962775">
                  <w:pPr>
                    <w:rPr>
                      <w:rFonts w:cs="Times New Roman"/>
                    </w:rPr>
                  </w:pPr>
                  <w:r w:rsidRPr="00EF445A">
                    <w:rPr>
                      <w:rFonts w:cs="Times New Roman"/>
                    </w:rPr>
                    <w:t>IT-серверна</w:t>
                  </w:r>
                </w:p>
              </w:tc>
              <w:tc>
                <w:tcPr>
                  <w:tcW w:w="1021" w:type="dxa"/>
                </w:tcPr>
                <w:p w:rsidR="00962775" w:rsidRPr="003447FC" w:rsidRDefault="00962775" w:rsidP="00962775">
                  <w:pPr>
                    <w:rPr>
                      <w:rFonts w:cs="Times New Roman"/>
                    </w:rPr>
                  </w:pPr>
                  <w:r>
                    <w:rPr>
                      <w:rFonts w:cs="Times New Roman"/>
                    </w:rPr>
                    <w:t>12,86</w:t>
                  </w:r>
                </w:p>
              </w:tc>
            </w:tr>
            <w:tr w:rsidR="00962775" w:rsidRPr="009767E7" w:rsidTr="00A54315">
              <w:trPr>
                <w:jc w:val="center"/>
              </w:trPr>
              <w:tc>
                <w:tcPr>
                  <w:tcW w:w="851" w:type="dxa"/>
                </w:tcPr>
                <w:p w:rsidR="00962775" w:rsidRPr="00EF445A" w:rsidRDefault="00962775" w:rsidP="00962775">
                  <w:pPr>
                    <w:rPr>
                      <w:rFonts w:cs="Times New Roman"/>
                    </w:rPr>
                  </w:pPr>
                  <w:r w:rsidRPr="00EF445A">
                    <w:rPr>
                      <w:rFonts w:cs="Times New Roman"/>
                    </w:rPr>
                    <w:t>78</w:t>
                  </w:r>
                </w:p>
              </w:tc>
              <w:tc>
                <w:tcPr>
                  <w:tcW w:w="4949" w:type="dxa"/>
                  <w:gridSpan w:val="2"/>
                </w:tcPr>
                <w:p w:rsidR="00962775" w:rsidRPr="00EF445A" w:rsidRDefault="00962775" w:rsidP="00962775">
                  <w:pPr>
                    <w:rPr>
                      <w:rFonts w:cs="Times New Roman"/>
                      <w:lang w:val="ru-RU"/>
                    </w:rPr>
                  </w:pPr>
                  <w:r w:rsidRPr="00EF445A">
                    <w:rPr>
                      <w:rFonts w:cs="Times New Roman"/>
                      <w:lang w:val="ru-RU"/>
                    </w:rPr>
                    <w:t>Кімната для переговорів та конференц-зал</w:t>
                  </w:r>
                </w:p>
              </w:tc>
              <w:tc>
                <w:tcPr>
                  <w:tcW w:w="1021" w:type="dxa"/>
                </w:tcPr>
                <w:p w:rsidR="00962775" w:rsidRPr="00EF445A" w:rsidRDefault="00962775" w:rsidP="00962775">
                  <w:pPr>
                    <w:rPr>
                      <w:rFonts w:cs="Times New Roman"/>
                      <w:lang w:val="ru-RU"/>
                    </w:rPr>
                  </w:pPr>
                  <w:r>
                    <w:rPr>
                      <w:rFonts w:cs="Times New Roman"/>
                      <w:lang w:val="ru-RU"/>
                    </w:rPr>
                    <w:t>48,28</w:t>
                  </w:r>
                </w:p>
              </w:tc>
            </w:tr>
            <w:tr w:rsidR="00962775" w:rsidRPr="009767E7" w:rsidTr="00A54315">
              <w:trPr>
                <w:jc w:val="center"/>
              </w:trPr>
              <w:tc>
                <w:tcPr>
                  <w:tcW w:w="851" w:type="dxa"/>
                </w:tcPr>
                <w:p w:rsidR="00962775" w:rsidRPr="00EF445A" w:rsidRDefault="00962775" w:rsidP="00962775">
                  <w:pPr>
                    <w:rPr>
                      <w:rFonts w:cs="Times New Roman"/>
                      <w:lang w:val="ru-RU"/>
                    </w:rPr>
                  </w:pPr>
                  <w:r w:rsidRPr="00EF445A">
                    <w:rPr>
                      <w:rFonts w:cs="Times New Roman"/>
                      <w:lang w:val="ru-RU"/>
                    </w:rPr>
                    <w:t>79</w:t>
                  </w:r>
                </w:p>
              </w:tc>
              <w:tc>
                <w:tcPr>
                  <w:tcW w:w="4949" w:type="dxa"/>
                  <w:gridSpan w:val="2"/>
                </w:tcPr>
                <w:p w:rsidR="00962775" w:rsidRPr="00EF445A" w:rsidRDefault="00962775" w:rsidP="00962775">
                  <w:pPr>
                    <w:rPr>
                      <w:rFonts w:cs="Times New Roman"/>
                    </w:rPr>
                  </w:pPr>
                  <w:r w:rsidRPr="00EF445A">
                    <w:rPr>
                      <w:rFonts w:cs="Times New Roman"/>
                      <w:lang w:val="ru-RU"/>
                    </w:rPr>
                    <w:t>Приміщення для відділу кадрів</w:t>
                  </w:r>
                  <w:r>
                    <w:rPr>
                      <w:rFonts w:cs="Times New Roman"/>
                    </w:rPr>
                    <w:t xml:space="preserve"> </w:t>
                  </w:r>
                </w:p>
              </w:tc>
              <w:tc>
                <w:tcPr>
                  <w:tcW w:w="1021" w:type="dxa"/>
                </w:tcPr>
                <w:p w:rsidR="00962775" w:rsidRPr="00EF445A" w:rsidRDefault="00962775" w:rsidP="00962775">
                  <w:pPr>
                    <w:rPr>
                      <w:rFonts w:cs="Times New Roman"/>
                      <w:lang w:val="ru-RU"/>
                    </w:rPr>
                  </w:pPr>
                  <w:r>
                    <w:rPr>
                      <w:rFonts w:cs="Times New Roman"/>
                      <w:lang w:val="ru-RU"/>
                    </w:rPr>
                    <w:t>15,68</w:t>
                  </w:r>
                </w:p>
              </w:tc>
            </w:tr>
            <w:tr w:rsidR="00962775" w:rsidRPr="00EF445A" w:rsidTr="00A54315">
              <w:trPr>
                <w:jc w:val="center"/>
              </w:trPr>
              <w:tc>
                <w:tcPr>
                  <w:tcW w:w="851" w:type="dxa"/>
                </w:tcPr>
                <w:p w:rsidR="00962775" w:rsidRPr="00EF445A" w:rsidRDefault="00962775" w:rsidP="00962775">
                  <w:pPr>
                    <w:rPr>
                      <w:rFonts w:cs="Times New Roman"/>
                    </w:rPr>
                  </w:pPr>
                  <w:r w:rsidRPr="00EF445A">
                    <w:rPr>
                      <w:rFonts w:cs="Times New Roman"/>
                    </w:rPr>
                    <w:t>80</w:t>
                  </w:r>
                </w:p>
              </w:tc>
              <w:tc>
                <w:tcPr>
                  <w:tcW w:w="4949" w:type="dxa"/>
                  <w:gridSpan w:val="2"/>
                </w:tcPr>
                <w:p w:rsidR="00962775" w:rsidRPr="00EF445A" w:rsidRDefault="00962775" w:rsidP="00962775">
                  <w:pPr>
                    <w:rPr>
                      <w:rFonts w:cs="Times New Roman"/>
                    </w:rPr>
                  </w:pPr>
                  <w:r w:rsidRPr="00EF445A">
                    <w:rPr>
                      <w:rFonts w:cs="Times New Roman"/>
                    </w:rPr>
                    <w:t>Офіс диспетчерської служби</w:t>
                  </w:r>
                </w:p>
              </w:tc>
              <w:tc>
                <w:tcPr>
                  <w:tcW w:w="1021" w:type="dxa"/>
                </w:tcPr>
                <w:p w:rsidR="00962775" w:rsidRPr="003447FC" w:rsidRDefault="00962775" w:rsidP="00962775">
                  <w:pPr>
                    <w:rPr>
                      <w:rFonts w:cs="Times New Roman"/>
                    </w:rPr>
                  </w:pPr>
                  <w:r>
                    <w:rPr>
                      <w:rFonts w:cs="Times New Roman"/>
                    </w:rPr>
                    <w:t>9,6</w:t>
                  </w:r>
                </w:p>
              </w:tc>
            </w:tr>
            <w:tr w:rsidR="00962775" w:rsidRPr="00EF445A" w:rsidTr="00A54315">
              <w:trPr>
                <w:jc w:val="center"/>
              </w:trPr>
              <w:tc>
                <w:tcPr>
                  <w:tcW w:w="851" w:type="dxa"/>
                  <w:shd w:val="clear" w:color="auto" w:fill="EDEDED"/>
                </w:tcPr>
                <w:p w:rsidR="00962775" w:rsidRPr="00EF445A" w:rsidRDefault="00962775" w:rsidP="00962775">
                  <w:pPr>
                    <w:rPr>
                      <w:rFonts w:cs="Times New Roman"/>
                      <w:b/>
                    </w:rPr>
                  </w:pPr>
                  <w:r w:rsidRPr="00EF445A">
                    <w:rPr>
                      <w:rFonts w:cs="Times New Roman"/>
                      <w:b/>
                    </w:rPr>
                    <w:t>14</w:t>
                  </w:r>
                </w:p>
              </w:tc>
              <w:tc>
                <w:tcPr>
                  <w:tcW w:w="5970" w:type="dxa"/>
                  <w:gridSpan w:val="3"/>
                  <w:shd w:val="clear" w:color="auto" w:fill="EDEDED"/>
                </w:tcPr>
                <w:p w:rsidR="00962775" w:rsidRPr="00EF445A" w:rsidRDefault="00962775" w:rsidP="00962775">
                  <w:pPr>
                    <w:rPr>
                      <w:rFonts w:cs="Times New Roman"/>
                    </w:rPr>
                  </w:pPr>
                  <w:r w:rsidRPr="00EF445A">
                    <w:rPr>
                      <w:rFonts w:cs="Times New Roman"/>
                      <w:b/>
                    </w:rPr>
                    <w:t>Санітарно-гігієнічний блок</w:t>
                  </w:r>
                </w:p>
              </w:tc>
            </w:tr>
            <w:tr w:rsidR="00962775" w:rsidRPr="009767E7" w:rsidTr="00A54315">
              <w:trPr>
                <w:jc w:val="center"/>
              </w:trPr>
              <w:tc>
                <w:tcPr>
                  <w:tcW w:w="851" w:type="dxa"/>
                </w:tcPr>
                <w:p w:rsidR="00962775" w:rsidRPr="00EF445A" w:rsidRDefault="00962775" w:rsidP="00962775">
                  <w:pPr>
                    <w:rPr>
                      <w:rFonts w:cs="Times New Roman"/>
                      <w:lang w:val="ru-RU"/>
                    </w:rPr>
                  </w:pPr>
                  <w:r w:rsidRPr="00EF445A">
                    <w:rPr>
                      <w:rFonts w:cs="Times New Roman"/>
                      <w:lang w:val="ru-RU"/>
                    </w:rPr>
                    <w:t>81</w:t>
                  </w:r>
                </w:p>
              </w:tc>
              <w:tc>
                <w:tcPr>
                  <w:tcW w:w="4949" w:type="dxa"/>
                  <w:gridSpan w:val="2"/>
                </w:tcPr>
                <w:p w:rsidR="00962775" w:rsidRPr="00EF445A" w:rsidRDefault="00962775" w:rsidP="00962775">
                  <w:pPr>
                    <w:rPr>
                      <w:rFonts w:cs="Times New Roman"/>
                    </w:rPr>
                  </w:pPr>
                  <w:r w:rsidRPr="00EF445A">
                    <w:rPr>
                      <w:rFonts w:cs="Times New Roman"/>
                      <w:lang w:val="ru-RU"/>
                    </w:rPr>
                    <w:t>Універсальна кабіна для МГН</w:t>
                  </w:r>
                  <w:r w:rsidRPr="00EF445A">
                    <w:rPr>
                      <w:rFonts w:cs="Times New Roman"/>
                    </w:rPr>
                    <w:t xml:space="preserve"> з кімнатю для матері і дитини</w:t>
                  </w:r>
                </w:p>
              </w:tc>
              <w:tc>
                <w:tcPr>
                  <w:tcW w:w="1021" w:type="dxa"/>
                </w:tcPr>
                <w:p w:rsidR="00962775" w:rsidRPr="00EF445A" w:rsidRDefault="00962775" w:rsidP="00962775">
                  <w:pPr>
                    <w:rPr>
                      <w:rFonts w:cs="Times New Roman"/>
                      <w:lang w:val="ru-RU"/>
                    </w:rPr>
                  </w:pPr>
                  <w:r>
                    <w:rPr>
                      <w:rFonts w:cs="Times New Roman"/>
                      <w:lang w:val="ru-RU"/>
                    </w:rPr>
                    <w:t>13,06</w:t>
                  </w:r>
                </w:p>
              </w:tc>
            </w:tr>
            <w:tr w:rsidR="00962775" w:rsidRPr="00EF445A" w:rsidTr="00A54315">
              <w:trPr>
                <w:jc w:val="center"/>
              </w:trPr>
              <w:tc>
                <w:tcPr>
                  <w:tcW w:w="851" w:type="dxa"/>
                </w:tcPr>
                <w:p w:rsidR="00962775" w:rsidRPr="00EF445A" w:rsidRDefault="00962775" w:rsidP="00962775">
                  <w:pPr>
                    <w:rPr>
                      <w:rFonts w:cs="Times New Roman"/>
                    </w:rPr>
                  </w:pPr>
                  <w:r w:rsidRPr="00EF445A">
                    <w:rPr>
                      <w:rFonts w:cs="Times New Roman"/>
                    </w:rPr>
                    <w:t>82</w:t>
                  </w:r>
                </w:p>
              </w:tc>
              <w:tc>
                <w:tcPr>
                  <w:tcW w:w="4949" w:type="dxa"/>
                  <w:gridSpan w:val="2"/>
                </w:tcPr>
                <w:p w:rsidR="00962775" w:rsidRPr="00EF445A" w:rsidRDefault="00962775" w:rsidP="00962775">
                  <w:pPr>
                    <w:rPr>
                      <w:rFonts w:cs="Times New Roman"/>
                    </w:rPr>
                  </w:pPr>
                  <w:r w:rsidRPr="00EF445A">
                    <w:rPr>
                      <w:rFonts w:cs="Times New Roman"/>
                    </w:rPr>
                    <w:t>Душова кабіна для пасажирів</w:t>
                  </w:r>
                </w:p>
              </w:tc>
              <w:tc>
                <w:tcPr>
                  <w:tcW w:w="1021" w:type="dxa"/>
                </w:tcPr>
                <w:p w:rsidR="00962775" w:rsidRPr="003447FC" w:rsidRDefault="00962775" w:rsidP="00962775">
                  <w:pPr>
                    <w:rPr>
                      <w:rFonts w:cs="Times New Roman"/>
                    </w:rPr>
                  </w:pPr>
                  <w:r>
                    <w:rPr>
                      <w:rFonts w:cs="Times New Roman"/>
                    </w:rPr>
                    <w:t>9,03</w:t>
                  </w:r>
                </w:p>
              </w:tc>
            </w:tr>
            <w:tr w:rsidR="00962775" w:rsidRPr="009767E7" w:rsidTr="00A54315">
              <w:trPr>
                <w:jc w:val="center"/>
              </w:trPr>
              <w:tc>
                <w:tcPr>
                  <w:tcW w:w="851" w:type="dxa"/>
                </w:tcPr>
                <w:p w:rsidR="00962775" w:rsidRPr="00EF445A" w:rsidRDefault="00962775" w:rsidP="00962775">
                  <w:pPr>
                    <w:rPr>
                      <w:rFonts w:cs="Times New Roman"/>
                    </w:rPr>
                  </w:pPr>
                  <w:r w:rsidRPr="00EF445A">
                    <w:rPr>
                      <w:rFonts w:cs="Times New Roman"/>
                    </w:rPr>
                    <w:t>83</w:t>
                  </w:r>
                </w:p>
              </w:tc>
              <w:tc>
                <w:tcPr>
                  <w:tcW w:w="4949" w:type="dxa"/>
                  <w:gridSpan w:val="2"/>
                </w:tcPr>
                <w:p w:rsidR="00962775" w:rsidRPr="00EF445A" w:rsidRDefault="00962775" w:rsidP="00962775">
                  <w:pPr>
                    <w:rPr>
                      <w:rFonts w:cs="Times New Roman"/>
                      <w:lang w:val="ru-RU"/>
                    </w:rPr>
                  </w:pPr>
                  <w:r w:rsidRPr="00EF445A">
                    <w:rPr>
                      <w:rFonts w:cs="Times New Roman"/>
                      <w:lang w:val="ru-RU"/>
                    </w:rPr>
                    <w:t>Приміщення для зберігання запасу витратних матеріалів</w:t>
                  </w:r>
                </w:p>
              </w:tc>
              <w:tc>
                <w:tcPr>
                  <w:tcW w:w="1021" w:type="dxa"/>
                </w:tcPr>
                <w:p w:rsidR="00962775" w:rsidRPr="00EF445A" w:rsidRDefault="00962775" w:rsidP="00962775">
                  <w:pPr>
                    <w:rPr>
                      <w:rFonts w:cs="Times New Roman"/>
                      <w:lang w:val="ru-RU"/>
                    </w:rPr>
                  </w:pPr>
                  <w:r>
                    <w:rPr>
                      <w:rFonts w:cs="Times New Roman"/>
                      <w:lang w:val="ru-RU"/>
                    </w:rPr>
                    <w:t>13,16</w:t>
                  </w:r>
                </w:p>
              </w:tc>
            </w:tr>
            <w:tr w:rsidR="00962775" w:rsidRPr="00EF445A" w:rsidTr="00A54315">
              <w:trPr>
                <w:jc w:val="center"/>
              </w:trPr>
              <w:tc>
                <w:tcPr>
                  <w:tcW w:w="851" w:type="dxa"/>
                </w:tcPr>
                <w:p w:rsidR="00962775" w:rsidRPr="00EF445A" w:rsidRDefault="00962775" w:rsidP="00962775">
                  <w:pPr>
                    <w:rPr>
                      <w:rFonts w:cs="Times New Roman"/>
                    </w:rPr>
                  </w:pPr>
                  <w:r w:rsidRPr="00EF445A">
                    <w:rPr>
                      <w:rFonts w:cs="Times New Roman"/>
                    </w:rPr>
                    <w:t>84</w:t>
                  </w:r>
                </w:p>
              </w:tc>
              <w:tc>
                <w:tcPr>
                  <w:tcW w:w="4949" w:type="dxa"/>
                  <w:gridSpan w:val="2"/>
                </w:tcPr>
                <w:p w:rsidR="00962775" w:rsidRPr="00EF445A" w:rsidRDefault="00962775" w:rsidP="00962775">
                  <w:pPr>
                    <w:rPr>
                      <w:rFonts w:cs="Times New Roman"/>
                      <w:lang w:val="ru-RU"/>
                    </w:rPr>
                  </w:pPr>
                  <w:r w:rsidRPr="00EF445A">
                    <w:rPr>
                      <w:rFonts w:cs="Times New Roman"/>
                      <w:lang w:val="ru-RU"/>
                    </w:rPr>
                    <w:t>Санутарний вузол для жінок</w:t>
                  </w:r>
                </w:p>
              </w:tc>
              <w:tc>
                <w:tcPr>
                  <w:tcW w:w="1021" w:type="dxa"/>
                </w:tcPr>
                <w:p w:rsidR="00962775" w:rsidRPr="00EF445A" w:rsidRDefault="00962775" w:rsidP="00962775">
                  <w:pPr>
                    <w:rPr>
                      <w:rFonts w:cs="Times New Roman"/>
                      <w:lang w:val="ru-RU"/>
                    </w:rPr>
                  </w:pPr>
                  <w:r>
                    <w:rPr>
                      <w:rFonts w:cs="Times New Roman"/>
                      <w:lang w:val="ru-RU"/>
                    </w:rPr>
                    <w:t>16,06</w:t>
                  </w:r>
                </w:p>
              </w:tc>
            </w:tr>
            <w:tr w:rsidR="00962775" w:rsidRPr="00EF445A" w:rsidTr="00A54315">
              <w:trPr>
                <w:jc w:val="center"/>
              </w:trPr>
              <w:tc>
                <w:tcPr>
                  <w:tcW w:w="851" w:type="dxa"/>
                </w:tcPr>
                <w:p w:rsidR="00962775" w:rsidRPr="00EF445A" w:rsidRDefault="00962775" w:rsidP="00962775">
                  <w:pPr>
                    <w:rPr>
                      <w:rFonts w:cs="Times New Roman"/>
                    </w:rPr>
                  </w:pPr>
                  <w:r w:rsidRPr="00EF445A">
                    <w:rPr>
                      <w:rFonts w:cs="Times New Roman"/>
                    </w:rPr>
                    <w:t>85</w:t>
                  </w:r>
                </w:p>
              </w:tc>
              <w:tc>
                <w:tcPr>
                  <w:tcW w:w="4949" w:type="dxa"/>
                  <w:gridSpan w:val="2"/>
                </w:tcPr>
                <w:p w:rsidR="00962775" w:rsidRPr="00EF445A" w:rsidRDefault="00962775" w:rsidP="00962775">
                  <w:pPr>
                    <w:rPr>
                      <w:rFonts w:cs="Times New Roman"/>
                      <w:lang w:val="ru-RU"/>
                    </w:rPr>
                  </w:pPr>
                  <w:r w:rsidRPr="00EF445A">
                    <w:rPr>
                      <w:rFonts w:cs="Times New Roman"/>
                      <w:lang w:val="ru-RU"/>
                    </w:rPr>
                    <w:t>Санітарний вузол для чоловіків</w:t>
                  </w:r>
                </w:p>
              </w:tc>
              <w:tc>
                <w:tcPr>
                  <w:tcW w:w="1021" w:type="dxa"/>
                </w:tcPr>
                <w:p w:rsidR="00962775" w:rsidRPr="00EF445A" w:rsidRDefault="00962775" w:rsidP="00962775">
                  <w:pPr>
                    <w:rPr>
                      <w:rFonts w:cs="Times New Roman"/>
                      <w:lang w:val="ru-RU"/>
                    </w:rPr>
                  </w:pPr>
                  <w:r>
                    <w:rPr>
                      <w:rFonts w:cs="Times New Roman"/>
                      <w:lang w:val="ru-RU"/>
                    </w:rPr>
                    <w:t>17,14</w:t>
                  </w:r>
                </w:p>
              </w:tc>
            </w:tr>
            <w:tr w:rsidR="00962775" w:rsidRPr="009767E7" w:rsidTr="00A54315">
              <w:trPr>
                <w:jc w:val="center"/>
              </w:trPr>
              <w:tc>
                <w:tcPr>
                  <w:tcW w:w="851" w:type="dxa"/>
                  <w:shd w:val="clear" w:color="auto" w:fill="EDEDED"/>
                </w:tcPr>
                <w:p w:rsidR="00962775" w:rsidRPr="00EF445A" w:rsidRDefault="00962775" w:rsidP="00962775">
                  <w:pPr>
                    <w:rPr>
                      <w:rFonts w:cs="Times New Roman"/>
                      <w:b/>
                      <w:lang w:val="ru-RU"/>
                    </w:rPr>
                  </w:pPr>
                  <w:r w:rsidRPr="00EF445A">
                    <w:rPr>
                      <w:rFonts w:cs="Times New Roman"/>
                      <w:b/>
                      <w:lang w:val="ru-RU"/>
                    </w:rPr>
                    <w:t>15</w:t>
                  </w:r>
                </w:p>
              </w:tc>
              <w:tc>
                <w:tcPr>
                  <w:tcW w:w="5970" w:type="dxa"/>
                  <w:gridSpan w:val="3"/>
                  <w:shd w:val="clear" w:color="auto" w:fill="EDEDED"/>
                </w:tcPr>
                <w:p w:rsidR="00962775" w:rsidRPr="00EF445A" w:rsidRDefault="00962775" w:rsidP="00962775">
                  <w:pPr>
                    <w:rPr>
                      <w:rFonts w:cs="Times New Roman"/>
                      <w:lang w:val="ru-RU"/>
                    </w:rPr>
                  </w:pPr>
                  <w:r w:rsidRPr="00EF445A">
                    <w:rPr>
                      <w:rFonts w:cs="Times New Roman"/>
                      <w:b/>
                      <w:lang w:val="ru-RU"/>
                    </w:rPr>
                    <w:t>Митний та прикордонний блоки (спецприміщення)</w:t>
                  </w:r>
                </w:p>
              </w:tc>
            </w:tr>
            <w:tr w:rsidR="00962775" w:rsidRPr="00EF445A" w:rsidTr="00A54315">
              <w:trPr>
                <w:jc w:val="center"/>
              </w:trPr>
              <w:tc>
                <w:tcPr>
                  <w:tcW w:w="851" w:type="dxa"/>
                </w:tcPr>
                <w:p w:rsidR="00962775" w:rsidRPr="00EF445A" w:rsidRDefault="00962775" w:rsidP="00962775">
                  <w:pPr>
                    <w:rPr>
                      <w:rFonts w:cs="Times New Roman"/>
                      <w:lang w:val="ru-RU"/>
                    </w:rPr>
                  </w:pPr>
                  <w:r w:rsidRPr="00EF445A">
                    <w:rPr>
                      <w:rFonts w:cs="Times New Roman"/>
                      <w:lang w:val="ru-RU"/>
                    </w:rPr>
                    <w:t>86</w:t>
                  </w:r>
                </w:p>
              </w:tc>
              <w:tc>
                <w:tcPr>
                  <w:tcW w:w="4949" w:type="dxa"/>
                  <w:gridSpan w:val="2"/>
                </w:tcPr>
                <w:p w:rsidR="00962775" w:rsidRPr="00EF445A" w:rsidRDefault="00962775" w:rsidP="00962775">
                  <w:pPr>
                    <w:rPr>
                      <w:rFonts w:cs="Times New Roman"/>
                    </w:rPr>
                  </w:pPr>
                  <w:r w:rsidRPr="00EF445A">
                    <w:rPr>
                      <w:rFonts w:cs="Times New Roman"/>
                    </w:rPr>
                    <w:t>Кімната збройового контролю</w:t>
                  </w:r>
                </w:p>
              </w:tc>
              <w:tc>
                <w:tcPr>
                  <w:tcW w:w="1021" w:type="dxa"/>
                </w:tcPr>
                <w:p w:rsidR="00962775" w:rsidRPr="003447FC" w:rsidRDefault="00962775" w:rsidP="00962775">
                  <w:pPr>
                    <w:rPr>
                      <w:rFonts w:cs="Times New Roman"/>
                    </w:rPr>
                  </w:pPr>
                  <w:r>
                    <w:rPr>
                      <w:rFonts w:cs="Times New Roman"/>
                    </w:rPr>
                    <w:t>26,53</w:t>
                  </w:r>
                </w:p>
              </w:tc>
            </w:tr>
            <w:tr w:rsidR="00962775" w:rsidRPr="009767E7" w:rsidTr="00A54315">
              <w:trPr>
                <w:jc w:val="center"/>
              </w:trPr>
              <w:tc>
                <w:tcPr>
                  <w:tcW w:w="851" w:type="dxa"/>
                </w:tcPr>
                <w:p w:rsidR="00962775" w:rsidRPr="00EF445A" w:rsidRDefault="00962775" w:rsidP="00962775">
                  <w:pPr>
                    <w:rPr>
                      <w:rFonts w:cs="Times New Roman"/>
                    </w:rPr>
                  </w:pPr>
                  <w:r w:rsidRPr="00EF445A">
                    <w:rPr>
                      <w:rFonts w:cs="Times New Roman"/>
                    </w:rPr>
                    <w:t>87</w:t>
                  </w:r>
                </w:p>
              </w:tc>
              <w:tc>
                <w:tcPr>
                  <w:tcW w:w="4949" w:type="dxa"/>
                  <w:gridSpan w:val="2"/>
                </w:tcPr>
                <w:p w:rsidR="00962775" w:rsidRPr="00EF445A" w:rsidRDefault="00962775" w:rsidP="00962775">
                  <w:pPr>
                    <w:rPr>
                      <w:rFonts w:cs="Times New Roman"/>
                      <w:lang w:val="ru-RU"/>
                    </w:rPr>
                  </w:pPr>
                  <w:r w:rsidRPr="00EF445A">
                    <w:rPr>
                      <w:rFonts w:cs="Times New Roman"/>
                      <w:lang w:val="ru-RU"/>
                    </w:rPr>
                    <w:t xml:space="preserve">Зал поглибленого митного огляду з рентген-сканером </w:t>
                  </w:r>
                </w:p>
              </w:tc>
              <w:tc>
                <w:tcPr>
                  <w:tcW w:w="1021" w:type="dxa"/>
                </w:tcPr>
                <w:p w:rsidR="00962775" w:rsidRPr="00EF445A" w:rsidRDefault="00962775" w:rsidP="00962775">
                  <w:pPr>
                    <w:rPr>
                      <w:rFonts w:cs="Times New Roman"/>
                      <w:lang w:val="ru-RU"/>
                    </w:rPr>
                  </w:pPr>
                  <w:r>
                    <w:rPr>
                      <w:rFonts w:cs="Times New Roman"/>
                      <w:lang w:val="ru-RU"/>
                    </w:rPr>
                    <w:t>14,6</w:t>
                  </w:r>
                </w:p>
              </w:tc>
            </w:tr>
            <w:tr w:rsidR="00962775" w:rsidRPr="00EF445A" w:rsidTr="00A54315">
              <w:trPr>
                <w:jc w:val="center"/>
              </w:trPr>
              <w:tc>
                <w:tcPr>
                  <w:tcW w:w="851" w:type="dxa"/>
                </w:tcPr>
                <w:p w:rsidR="00962775" w:rsidRPr="00EF445A" w:rsidRDefault="00962775" w:rsidP="00962775">
                  <w:pPr>
                    <w:rPr>
                      <w:rFonts w:cs="Times New Roman"/>
                    </w:rPr>
                  </w:pPr>
                  <w:r w:rsidRPr="00EF445A">
                    <w:rPr>
                      <w:rFonts w:cs="Times New Roman"/>
                    </w:rPr>
                    <w:t>88</w:t>
                  </w:r>
                </w:p>
              </w:tc>
              <w:tc>
                <w:tcPr>
                  <w:tcW w:w="4949" w:type="dxa"/>
                  <w:gridSpan w:val="2"/>
                </w:tcPr>
                <w:p w:rsidR="00962775" w:rsidRPr="00EF445A" w:rsidRDefault="00962775" w:rsidP="00962775">
                  <w:pPr>
                    <w:rPr>
                      <w:rFonts w:cs="Times New Roman"/>
                    </w:rPr>
                  </w:pPr>
                  <w:r w:rsidRPr="00EF445A">
                    <w:rPr>
                      <w:rFonts w:cs="Times New Roman"/>
                    </w:rPr>
                    <w:t>Кімната зберігання вилученої контрабанди</w:t>
                  </w:r>
                </w:p>
              </w:tc>
              <w:tc>
                <w:tcPr>
                  <w:tcW w:w="1021" w:type="dxa"/>
                </w:tcPr>
                <w:p w:rsidR="00962775" w:rsidRPr="003447FC" w:rsidRDefault="00962775" w:rsidP="00962775">
                  <w:pPr>
                    <w:rPr>
                      <w:rFonts w:cs="Times New Roman"/>
                    </w:rPr>
                  </w:pPr>
                  <w:r>
                    <w:rPr>
                      <w:rFonts w:cs="Times New Roman"/>
                    </w:rPr>
                    <w:t>17,19</w:t>
                  </w:r>
                </w:p>
              </w:tc>
            </w:tr>
            <w:tr w:rsidR="00962775" w:rsidRPr="00EF445A" w:rsidTr="00A54315">
              <w:trPr>
                <w:jc w:val="center"/>
              </w:trPr>
              <w:tc>
                <w:tcPr>
                  <w:tcW w:w="851" w:type="dxa"/>
                </w:tcPr>
                <w:p w:rsidR="00962775" w:rsidRPr="00EF445A" w:rsidRDefault="00962775" w:rsidP="00962775">
                  <w:pPr>
                    <w:rPr>
                      <w:rFonts w:cs="Times New Roman"/>
                    </w:rPr>
                  </w:pPr>
                  <w:r w:rsidRPr="00EF445A">
                    <w:rPr>
                      <w:rFonts w:cs="Times New Roman"/>
                    </w:rPr>
                    <w:t>89</w:t>
                  </w:r>
                </w:p>
              </w:tc>
              <w:tc>
                <w:tcPr>
                  <w:tcW w:w="4949" w:type="dxa"/>
                  <w:gridSpan w:val="2"/>
                </w:tcPr>
                <w:p w:rsidR="00962775" w:rsidRPr="00EF445A" w:rsidRDefault="00962775" w:rsidP="00962775">
                  <w:pPr>
                    <w:rPr>
                      <w:rFonts w:cs="Times New Roman"/>
                    </w:rPr>
                  </w:pPr>
                  <w:r w:rsidRPr="00EF445A">
                    <w:rPr>
                      <w:rFonts w:cs="Times New Roman"/>
                    </w:rPr>
                    <w:t>Офіс експерта-мистецтвознавця</w:t>
                  </w:r>
                </w:p>
              </w:tc>
              <w:tc>
                <w:tcPr>
                  <w:tcW w:w="1021" w:type="dxa"/>
                </w:tcPr>
                <w:p w:rsidR="00962775" w:rsidRPr="003447FC" w:rsidRDefault="00962775" w:rsidP="00962775">
                  <w:pPr>
                    <w:rPr>
                      <w:rFonts w:cs="Times New Roman"/>
                    </w:rPr>
                  </w:pPr>
                  <w:r>
                    <w:rPr>
                      <w:rFonts w:cs="Times New Roman"/>
                    </w:rPr>
                    <w:t>22,19</w:t>
                  </w:r>
                </w:p>
              </w:tc>
            </w:tr>
            <w:tr w:rsidR="00962775" w:rsidRPr="00EF445A" w:rsidTr="00A54315">
              <w:trPr>
                <w:jc w:val="center"/>
              </w:trPr>
              <w:tc>
                <w:tcPr>
                  <w:tcW w:w="851" w:type="dxa"/>
                </w:tcPr>
                <w:p w:rsidR="00962775" w:rsidRPr="00EF445A" w:rsidRDefault="00962775" w:rsidP="00962775">
                  <w:pPr>
                    <w:rPr>
                      <w:rFonts w:cs="Times New Roman"/>
                    </w:rPr>
                  </w:pPr>
                  <w:r w:rsidRPr="00EF445A">
                    <w:rPr>
                      <w:rFonts w:cs="Times New Roman"/>
                    </w:rPr>
                    <w:t>90</w:t>
                  </w:r>
                </w:p>
              </w:tc>
              <w:tc>
                <w:tcPr>
                  <w:tcW w:w="4949" w:type="dxa"/>
                  <w:gridSpan w:val="2"/>
                </w:tcPr>
                <w:p w:rsidR="00962775" w:rsidRPr="00EF445A" w:rsidRDefault="00962775" w:rsidP="00962775">
                  <w:pPr>
                    <w:rPr>
                      <w:rFonts w:cs="Times New Roman"/>
                    </w:rPr>
                  </w:pPr>
                  <w:r w:rsidRPr="00EF445A">
                    <w:rPr>
                      <w:rFonts w:cs="Times New Roman"/>
                    </w:rPr>
                    <w:t>Серверна прикордонної служби</w:t>
                  </w:r>
                </w:p>
              </w:tc>
              <w:tc>
                <w:tcPr>
                  <w:tcW w:w="1021" w:type="dxa"/>
                </w:tcPr>
                <w:p w:rsidR="00962775" w:rsidRPr="003447FC" w:rsidRDefault="00962775" w:rsidP="00962775">
                  <w:pPr>
                    <w:rPr>
                      <w:rFonts w:cs="Times New Roman"/>
                    </w:rPr>
                  </w:pPr>
                  <w:r>
                    <w:rPr>
                      <w:rFonts w:cs="Times New Roman"/>
                    </w:rPr>
                    <w:t>28,43</w:t>
                  </w:r>
                </w:p>
              </w:tc>
            </w:tr>
            <w:tr w:rsidR="00962775" w:rsidRPr="00EF445A" w:rsidTr="00A54315">
              <w:trPr>
                <w:jc w:val="center"/>
              </w:trPr>
              <w:tc>
                <w:tcPr>
                  <w:tcW w:w="851" w:type="dxa"/>
                  <w:shd w:val="clear" w:color="auto" w:fill="EDEDED"/>
                </w:tcPr>
                <w:p w:rsidR="00962775" w:rsidRPr="00EF445A" w:rsidRDefault="00962775" w:rsidP="00962775">
                  <w:pPr>
                    <w:rPr>
                      <w:rFonts w:cs="Times New Roman"/>
                      <w:b/>
                    </w:rPr>
                  </w:pPr>
                  <w:r w:rsidRPr="00EF445A">
                    <w:rPr>
                      <w:rFonts w:cs="Times New Roman"/>
                      <w:b/>
                    </w:rPr>
                    <w:t>16</w:t>
                  </w:r>
                </w:p>
              </w:tc>
              <w:tc>
                <w:tcPr>
                  <w:tcW w:w="5970" w:type="dxa"/>
                  <w:gridSpan w:val="3"/>
                  <w:shd w:val="clear" w:color="auto" w:fill="EDEDED"/>
                </w:tcPr>
                <w:p w:rsidR="00962775" w:rsidRPr="00EF445A" w:rsidRDefault="00962775" w:rsidP="00962775">
                  <w:pPr>
                    <w:rPr>
                      <w:rFonts w:cs="Times New Roman"/>
                    </w:rPr>
                  </w:pPr>
                  <w:r w:rsidRPr="00EF445A">
                    <w:rPr>
                      <w:rFonts w:cs="Times New Roman"/>
                      <w:b/>
                    </w:rPr>
                    <w:t xml:space="preserve"> Психологічний та інклюзивний комфорт</w:t>
                  </w:r>
                </w:p>
              </w:tc>
            </w:tr>
            <w:tr w:rsidR="00962775" w:rsidRPr="009767E7" w:rsidTr="00A54315">
              <w:trPr>
                <w:jc w:val="center"/>
              </w:trPr>
              <w:tc>
                <w:tcPr>
                  <w:tcW w:w="851" w:type="dxa"/>
                </w:tcPr>
                <w:p w:rsidR="00962775" w:rsidRPr="00EF445A" w:rsidRDefault="00962775" w:rsidP="00962775">
                  <w:pPr>
                    <w:rPr>
                      <w:rFonts w:cs="Times New Roman"/>
                    </w:rPr>
                  </w:pPr>
                  <w:r w:rsidRPr="00EF445A">
                    <w:rPr>
                      <w:rFonts w:cs="Times New Roman"/>
                    </w:rPr>
                    <w:t>91</w:t>
                  </w:r>
                </w:p>
              </w:tc>
              <w:tc>
                <w:tcPr>
                  <w:tcW w:w="4949" w:type="dxa"/>
                  <w:gridSpan w:val="2"/>
                </w:tcPr>
                <w:p w:rsidR="00962775" w:rsidRPr="00EF445A" w:rsidRDefault="00962775" w:rsidP="00962775">
                  <w:pPr>
                    <w:rPr>
                      <w:rFonts w:cs="Times New Roman"/>
                    </w:rPr>
                  </w:pPr>
                  <w:r w:rsidRPr="00EF445A">
                    <w:rPr>
                      <w:rFonts w:cs="Times New Roman"/>
                    </w:rPr>
                    <w:t>Snooze Zone / зона швидкого сну</w:t>
                  </w:r>
                </w:p>
              </w:tc>
              <w:tc>
                <w:tcPr>
                  <w:tcW w:w="1021" w:type="dxa"/>
                </w:tcPr>
                <w:p w:rsidR="00962775" w:rsidRPr="00EF445A" w:rsidRDefault="00962775" w:rsidP="00962775">
                  <w:pPr>
                    <w:rPr>
                      <w:rFonts w:cs="Times New Roman"/>
                    </w:rPr>
                  </w:pPr>
                  <w:r>
                    <w:rPr>
                      <w:rFonts w:cs="Times New Roman"/>
                    </w:rPr>
                    <w:t>32,16</w:t>
                  </w:r>
                </w:p>
              </w:tc>
            </w:tr>
            <w:tr w:rsidR="00962775" w:rsidRPr="00EF445A" w:rsidTr="00A54315">
              <w:trPr>
                <w:jc w:val="center"/>
              </w:trPr>
              <w:tc>
                <w:tcPr>
                  <w:tcW w:w="851" w:type="dxa"/>
                </w:tcPr>
                <w:p w:rsidR="00962775" w:rsidRPr="00EF445A" w:rsidRDefault="00962775" w:rsidP="00962775">
                  <w:pPr>
                    <w:rPr>
                      <w:rFonts w:cs="Times New Roman"/>
                    </w:rPr>
                  </w:pPr>
                  <w:r w:rsidRPr="00EF445A">
                    <w:rPr>
                      <w:rFonts w:cs="Times New Roman"/>
                    </w:rPr>
                    <w:t>92</w:t>
                  </w:r>
                </w:p>
              </w:tc>
              <w:tc>
                <w:tcPr>
                  <w:tcW w:w="4949" w:type="dxa"/>
                  <w:gridSpan w:val="2"/>
                </w:tcPr>
                <w:p w:rsidR="00962775" w:rsidRPr="00EF445A" w:rsidRDefault="00962775" w:rsidP="00962775">
                  <w:pPr>
                    <w:rPr>
                      <w:rFonts w:cs="Times New Roman"/>
                    </w:rPr>
                  </w:pPr>
                  <w:r w:rsidRPr="00EF445A">
                    <w:rPr>
                      <w:rFonts w:cs="Times New Roman"/>
                    </w:rPr>
                    <w:t>Тактильна логістика</w:t>
                  </w:r>
                </w:p>
              </w:tc>
              <w:tc>
                <w:tcPr>
                  <w:tcW w:w="1021" w:type="dxa"/>
                </w:tcPr>
                <w:p w:rsidR="00962775" w:rsidRPr="003447FC" w:rsidRDefault="00962775" w:rsidP="00962775">
                  <w:pPr>
                    <w:rPr>
                      <w:rFonts w:cs="Times New Roman"/>
                    </w:rPr>
                  </w:pPr>
                  <w:r>
                    <w:rPr>
                      <w:rFonts w:cs="Times New Roman"/>
                    </w:rPr>
                    <w:t>203,55</w:t>
                  </w:r>
                </w:p>
              </w:tc>
            </w:tr>
            <w:tr w:rsidR="00962775" w:rsidRPr="00EF445A" w:rsidTr="00A54315">
              <w:trPr>
                <w:jc w:val="center"/>
              </w:trPr>
              <w:tc>
                <w:tcPr>
                  <w:tcW w:w="851" w:type="dxa"/>
                </w:tcPr>
                <w:p w:rsidR="00962775" w:rsidRPr="00EF445A" w:rsidRDefault="00962775" w:rsidP="00962775">
                  <w:pPr>
                    <w:rPr>
                      <w:rFonts w:cs="Times New Roman"/>
                    </w:rPr>
                  </w:pPr>
                  <w:r w:rsidRPr="00EF445A">
                    <w:rPr>
                      <w:rFonts w:cs="Times New Roman"/>
                    </w:rPr>
                    <w:t>93</w:t>
                  </w:r>
                </w:p>
              </w:tc>
              <w:tc>
                <w:tcPr>
                  <w:tcW w:w="4949" w:type="dxa"/>
                  <w:gridSpan w:val="2"/>
                </w:tcPr>
                <w:p w:rsidR="00962775" w:rsidRPr="00EF445A" w:rsidRDefault="00962775" w:rsidP="00962775">
                  <w:pPr>
                    <w:rPr>
                      <w:rFonts w:cs="Times New Roman"/>
                    </w:rPr>
                  </w:pPr>
                  <w:r w:rsidRPr="00EF445A">
                    <w:rPr>
                      <w:rFonts w:cs="Times New Roman"/>
                    </w:rPr>
                    <w:t>Зона сенсорного розвантаження</w:t>
                  </w:r>
                </w:p>
              </w:tc>
              <w:tc>
                <w:tcPr>
                  <w:tcW w:w="1021" w:type="dxa"/>
                </w:tcPr>
                <w:p w:rsidR="00962775" w:rsidRPr="00AE5FF3" w:rsidRDefault="00962775" w:rsidP="00962775">
                  <w:pPr>
                    <w:rPr>
                      <w:rFonts w:cs="Times New Roman"/>
                    </w:rPr>
                  </w:pPr>
                  <w:r>
                    <w:rPr>
                      <w:rFonts w:cs="Times New Roman"/>
                    </w:rPr>
                    <w:t>92,32</w:t>
                  </w:r>
                </w:p>
              </w:tc>
            </w:tr>
            <w:tr w:rsidR="00962775" w:rsidRPr="00EF445A" w:rsidTr="00A54315">
              <w:trPr>
                <w:jc w:val="center"/>
              </w:trPr>
              <w:tc>
                <w:tcPr>
                  <w:tcW w:w="851" w:type="dxa"/>
                </w:tcPr>
                <w:p w:rsidR="00962775" w:rsidRPr="00EF445A" w:rsidRDefault="00962775" w:rsidP="00962775">
                  <w:pPr>
                    <w:rPr>
                      <w:rFonts w:cs="Times New Roman"/>
                    </w:rPr>
                  </w:pPr>
                  <w:r w:rsidRPr="00EF445A">
                    <w:rPr>
                      <w:rFonts w:cs="Times New Roman"/>
                    </w:rPr>
                    <w:t>94</w:t>
                  </w:r>
                </w:p>
              </w:tc>
              <w:tc>
                <w:tcPr>
                  <w:tcW w:w="4949" w:type="dxa"/>
                  <w:gridSpan w:val="2"/>
                </w:tcPr>
                <w:p w:rsidR="00962775" w:rsidRPr="00EF445A" w:rsidRDefault="00962775" w:rsidP="00962775">
                  <w:pPr>
                    <w:rPr>
                      <w:rFonts w:cs="Times New Roman"/>
                    </w:rPr>
                  </w:pPr>
                  <w:r w:rsidRPr="00EF445A">
                    <w:rPr>
                      <w:rFonts w:cs="Times New Roman"/>
                    </w:rPr>
                    <w:t>Сенсорна кімната</w:t>
                  </w:r>
                </w:p>
              </w:tc>
              <w:tc>
                <w:tcPr>
                  <w:tcW w:w="1021" w:type="dxa"/>
                </w:tcPr>
                <w:p w:rsidR="00962775" w:rsidRPr="003447FC" w:rsidRDefault="00962775" w:rsidP="00962775">
                  <w:pPr>
                    <w:rPr>
                      <w:rFonts w:cs="Times New Roman"/>
                    </w:rPr>
                  </w:pPr>
                  <w:r>
                    <w:rPr>
                      <w:rFonts w:cs="Times New Roman"/>
                    </w:rPr>
                    <w:t>47,23</w:t>
                  </w:r>
                </w:p>
              </w:tc>
            </w:tr>
            <w:tr w:rsidR="00962775" w:rsidRPr="00EF445A" w:rsidTr="00A54315">
              <w:trPr>
                <w:jc w:val="center"/>
              </w:trPr>
              <w:tc>
                <w:tcPr>
                  <w:tcW w:w="851" w:type="dxa"/>
                  <w:shd w:val="clear" w:color="auto" w:fill="F2F2F2" w:themeFill="background1" w:themeFillShade="F2"/>
                </w:tcPr>
                <w:p w:rsidR="00962775" w:rsidRPr="00EF445A" w:rsidRDefault="00962775" w:rsidP="00962775">
                  <w:pPr>
                    <w:rPr>
                      <w:rFonts w:cs="Times New Roman"/>
                    </w:rPr>
                  </w:pPr>
                  <w:r w:rsidRPr="00EF445A">
                    <w:rPr>
                      <w:rFonts w:cs="Times New Roman"/>
                      <w:b/>
                      <w:lang w:val="ru-RU"/>
                    </w:rPr>
                    <w:t>17</w:t>
                  </w:r>
                </w:p>
              </w:tc>
              <w:tc>
                <w:tcPr>
                  <w:tcW w:w="4949" w:type="dxa"/>
                  <w:gridSpan w:val="2"/>
                  <w:shd w:val="clear" w:color="auto" w:fill="F2F2F2" w:themeFill="background1" w:themeFillShade="F2"/>
                </w:tcPr>
                <w:p w:rsidR="00962775" w:rsidRPr="00EF445A" w:rsidRDefault="00962775" w:rsidP="00962775">
                  <w:pPr>
                    <w:rPr>
                      <w:rFonts w:cs="Times New Roman"/>
                    </w:rPr>
                  </w:pPr>
                  <w:r w:rsidRPr="00EF445A">
                    <w:rPr>
                      <w:rFonts w:cs="Times New Roman"/>
                      <w:b/>
                    </w:rPr>
                    <w:t>Зона прильоту (Arrivals)</w:t>
                  </w:r>
                </w:p>
              </w:tc>
              <w:tc>
                <w:tcPr>
                  <w:tcW w:w="1021" w:type="dxa"/>
                  <w:shd w:val="clear" w:color="auto" w:fill="F2F2F2" w:themeFill="background1" w:themeFillShade="F2"/>
                </w:tcPr>
                <w:p w:rsidR="00962775" w:rsidRPr="00EF445A" w:rsidRDefault="00962775" w:rsidP="00962775">
                  <w:pPr>
                    <w:rPr>
                      <w:rFonts w:cs="Times New Roman"/>
                    </w:rPr>
                  </w:pPr>
                </w:p>
              </w:tc>
            </w:tr>
            <w:tr w:rsidR="00962775" w:rsidRPr="00EF445A" w:rsidTr="00A54315">
              <w:trPr>
                <w:jc w:val="center"/>
              </w:trPr>
              <w:tc>
                <w:tcPr>
                  <w:tcW w:w="851" w:type="dxa"/>
                  <w:shd w:val="clear" w:color="auto" w:fill="F2F2F2" w:themeFill="background1" w:themeFillShade="F2"/>
                </w:tcPr>
                <w:p w:rsidR="00962775" w:rsidRPr="00EF445A" w:rsidRDefault="00962775" w:rsidP="00962775">
                  <w:pPr>
                    <w:rPr>
                      <w:b/>
                      <w:lang w:val="ru-RU"/>
                    </w:rPr>
                  </w:pPr>
                </w:p>
              </w:tc>
              <w:tc>
                <w:tcPr>
                  <w:tcW w:w="4949" w:type="dxa"/>
                  <w:gridSpan w:val="2"/>
                  <w:shd w:val="clear" w:color="auto" w:fill="F2F2F2" w:themeFill="background1" w:themeFillShade="F2"/>
                </w:tcPr>
                <w:p w:rsidR="00962775" w:rsidRPr="00EF445A" w:rsidRDefault="00962775" w:rsidP="00962775">
                  <w:pPr>
                    <w:rPr>
                      <w:b/>
                    </w:rPr>
                  </w:pPr>
                </w:p>
              </w:tc>
              <w:tc>
                <w:tcPr>
                  <w:tcW w:w="1021" w:type="dxa"/>
                  <w:shd w:val="clear" w:color="auto" w:fill="F2F2F2" w:themeFill="background1" w:themeFillShade="F2"/>
                </w:tcPr>
                <w:p w:rsidR="00962775" w:rsidRPr="00EF445A" w:rsidRDefault="00962775" w:rsidP="00962775"/>
              </w:tc>
            </w:tr>
          </w:tbl>
          <w:tbl>
            <w:tblPr>
              <w:tblStyle w:val="31"/>
              <w:tblW w:w="0" w:type="auto"/>
              <w:jc w:val="center"/>
              <w:tblLayout w:type="fixed"/>
              <w:tblLook w:val="04A0" w:firstRow="1" w:lastRow="0" w:firstColumn="1" w:lastColumn="0" w:noHBand="0" w:noVBand="1"/>
            </w:tblPr>
            <w:tblGrid>
              <w:gridCol w:w="742"/>
              <w:gridCol w:w="4820"/>
              <w:gridCol w:w="1216"/>
            </w:tblGrid>
            <w:tr w:rsidR="00962775" w:rsidRPr="00EF445A" w:rsidTr="00A54315">
              <w:trPr>
                <w:jc w:val="center"/>
              </w:trPr>
              <w:tc>
                <w:tcPr>
                  <w:tcW w:w="742" w:type="dxa"/>
                </w:tcPr>
                <w:p w:rsidR="00962775" w:rsidRPr="00EF445A" w:rsidRDefault="00962775" w:rsidP="00962775">
                  <w:pPr>
                    <w:rPr>
                      <w:rFonts w:cs="Times New Roman"/>
                    </w:rPr>
                  </w:pPr>
                  <w:r w:rsidRPr="00EF445A">
                    <w:rPr>
                      <w:rFonts w:cs="Times New Roman"/>
                    </w:rPr>
                    <w:t>95</w:t>
                  </w:r>
                </w:p>
              </w:tc>
              <w:tc>
                <w:tcPr>
                  <w:tcW w:w="4820" w:type="dxa"/>
                </w:tcPr>
                <w:p w:rsidR="00962775" w:rsidRPr="00EF445A" w:rsidRDefault="00962775" w:rsidP="00962775">
                  <w:pPr>
                    <w:rPr>
                      <w:rFonts w:cs="Times New Roman"/>
                    </w:rPr>
                  </w:pPr>
                  <w:r w:rsidRPr="00EF445A">
                    <w:rPr>
                      <w:rFonts w:cs="Times New Roman"/>
                    </w:rPr>
                    <w:t>Зал прильоту</w:t>
                  </w:r>
                </w:p>
              </w:tc>
              <w:tc>
                <w:tcPr>
                  <w:tcW w:w="1216" w:type="dxa"/>
                </w:tcPr>
                <w:p w:rsidR="00962775" w:rsidRPr="00AE5FF3" w:rsidRDefault="00962775" w:rsidP="00962775">
                  <w:pPr>
                    <w:rPr>
                      <w:rFonts w:cs="Times New Roman"/>
                    </w:rPr>
                  </w:pPr>
                  <w:r>
                    <w:rPr>
                      <w:rFonts w:cs="Times New Roman"/>
                    </w:rPr>
                    <w:t>238,26</w:t>
                  </w:r>
                </w:p>
              </w:tc>
            </w:tr>
            <w:tr w:rsidR="00962775" w:rsidRPr="00EF445A" w:rsidTr="00A54315">
              <w:trPr>
                <w:jc w:val="center"/>
              </w:trPr>
              <w:tc>
                <w:tcPr>
                  <w:tcW w:w="742" w:type="dxa"/>
                </w:tcPr>
                <w:p w:rsidR="00962775" w:rsidRPr="00EF445A" w:rsidRDefault="00962775" w:rsidP="00962775">
                  <w:pPr>
                    <w:rPr>
                      <w:rFonts w:cs="Times New Roman"/>
                    </w:rPr>
                  </w:pPr>
                  <w:r w:rsidRPr="00EF445A">
                    <w:rPr>
                      <w:rFonts w:cs="Times New Roman"/>
                    </w:rPr>
                    <w:t>96</w:t>
                  </w:r>
                </w:p>
              </w:tc>
              <w:tc>
                <w:tcPr>
                  <w:tcW w:w="4820" w:type="dxa"/>
                </w:tcPr>
                <w:p w:rsidR="00962775" w:rsidRPr="00EF445A" w:rsidRDefault="00962775" w:rsidP="00962775">
                  <w:pPr>
                    <w:rPr>
                      <w:rFonts w:cs="Times New Roman"/>
                    </w:rPr>
                  </w:pPr>
                  <w:r w:rsidRPr="00EF445A">
                    <w:rPr>
                      <w:rFonts w:cs="Times New Roman"/>
                    </w:rPr>
                    <w:t>Зона паспортного контролю</w:t>
                  </w:r>
                </w:p>
              </w:tc>
              <w:tc>
                <w:tcPr>
                  <w:tcW w:w="1216" w:type="dxa"/>
                </w:tcPr>
                <w:p w:rsidR="00962775" w:rsidRPr="00AE5FF3" w:rsidRDefault="00962775" w:rsidP="00962775">
                  <w:pPr>
                    <w:rPr>
                      <w:rFonts w:cs="Times New Roman"/>
                    </w:rPr>
                  </w:pPr>
                  <w:r>
                    <w:rPr>
                      <w:rFonts w:cs="Times New Roman"/>
                    </w:rPr>
                    <w:t>82,88</w:t>
                  </w:r>
                </w:p>
              </w:tc>
            </w:tr>
            <w:tr w:rsidR="00962775" w:rsidRPr="00EF445A" w:rsidTr="00A54315">
              <w:trPr>
                <w:jc w:val="center"/>
              </w:trPr>
              <w:tc>
                <w:tcPr>
                  <w:tcW w:w="742" w:type="dxa"/>
                </w:tcPr>
                <w:p w:rsidR="00962775" w:rsidRPr="00EF445A" w:rsidRDefault="00962775" w:rsidP="00962775">
                  <w:pPr>
                    <w:rPr>
                      <w:rFonts w:cs="Times New Roman"/>
                    </w:rPr>
                  </w:pPr>
                  <w:r w:rsidRPr="00EF445A">
                    <w:rPr>
                      <w:rFonts w:cs="Times New Roman"/>
                    </w:rPr>
                    <w:t>97</w:t>
                  </w:r>
                </w:p>
              </w:tc>
              <w:tc>
                <w:tcPr>
                  <w:tcW w:w="4820" w:type="dxa"/>
                </w:tcPr>
                <w:p w:rsidR="00962775" w:rsidRPr="00EF445A" w:rsidRDefault="00962775" w:rsidP="00962775">
                  <w:pPr>
                    <w:rPr>
                      <w:rFonts w:cs="Times New Roman"/>
                      <w:lang w:val="ru-RU"/>
                    </w:rPr>
                  </w:pPr>
                </w:p>
              </w:tc>
              <w:tc>
                <w:tcPr>
                  <w:tcW w:w="1216" w:type="dxa"/>
                </w:tcPr>
                <w:p w:rsidR="00962775" w:rsidRPr="00EF445A" w:rsidRDefault="00962775" w:rsidP="00962775">
                  <w:pPr>
                    <w:rPr>
                      <w:rFonts w:cs="Times New Roman"/>
                      <w:lang w:val="ru-RU"/>
                    </w:rPr>
                  </w:pPr>
                </w:p>
              </w:tc>
            </w:tr>
          </w:tbl>
          <w:tbl>
            <w:tblPr>
              <w:tblStyle w:val="a9"/>
              <w:tblW w:w="0" w:type="auto"/>
              <w:jc w:val="center"/>
              <w:tblLayout w:type="fixed"/>
              <w:tblLook w:val="04A0" w:firstRow="1" w:lastRow="0" w:firstColumn="1" w:lastColumn="0" w:noHBand="0" w:noVBand="1"/>
            </w:tblPr>
            <w:tblGrid>
              <w:gridCol w:w="742"/>
              <w:gridCol w:w="4820"/>
              <w:gridCol w:w="1216"/>
            </w:tblGrid>
            <w:tr w:rsidR="00962775" w:rsidRPr="009767E7" w:rsidTr="00A54315">
              <w:trPr>
                <w:jc w:val="center"/>
              </w:trPr>
              <w:tc>
                <w:tcPr>
                  <w:tcW w:w="742" w:type="dxa"/>
                  <w:shd w:val="clear" w:color="auto" w:fill="EDEDED"/>
                </w:tcPr>
                <w:p w:rsidR="00962775" w:rsidRPr="00EF445A" w:rsidRDefault="00962775" w:rsidP="00962775">
                  <w:pPr>
                    <w:rPr>
                      <w:rFonts w:cs="Times New Roman"/>
                      <w:b/>
                      <w:lang w:val="ru-RU"/>
                    </w:rPr>
                  </w:pPr>
                  <w:r w:rsidRPr="00EF445A">
                    <w:rPr>
                      <w:rFonts w:cs="Times New Roman"/>
                      <w:b/>
                      <w:lang w:val="ru-RU"/>
                    </w:rPr>
                    <w:t>18</w:t>
                  </w:r>
                </w:p>
              </w:tc>
              <w:tc>
                <w:tcPr>
                  <w:tcW w:w="6036" w:type="dxa"/>
                  <w:gridSpan w:val="2"/>
                  <w:shd w:val="clear" w:color="auto" w:fill="EDEDED"/>
                </w:tcPr>
                <w:p w:rsidR="00962775" w:rsidRPr="00EF445A" w:rsidRDefault="00962775" w:rsidP="00962775">
                  <w:pPr>
                    <w:rPr>
                      <w:rFonts w:cs="Times New Roman"/>
                      <w:lang w:val="ru-RU"/>
                    </w:rPr>
                  </w:pPr>
                  <w:r w:rsidRPr="00EF445A">
                    <w:rPr>
                      <w:rFonts w:cs="Times New Roman"/>
                      <w:b/>
                      <w:lang w:val="ru-RU"/>
                    </w:rPr>
                    <w:t>Вузол авіаційного кейтерингу (</w:t>
                  </w:r>
                  <w:r w:rsidRPr="00EF445A">
                    <w:rPr>
                      <w:rFonts w:cs="Times New Roman"/>
                      <w:b/>
                    </w:rPr>
                    <w:t>Catering</w:t>
                  </w:r>
                  <w:r w:rsidRPr="00EF445A">
                    <w:rPr>
                      <w:rFonts w:cs="Times New Roman"/>
                      <w:b/>
                      <w:lang w:val="ru-RU"/>
                    </w:rPr>
                    <w:t xml:space="preserve"> </w:t>
                  </w:r>
                  <w:r w:rsidRPr="00EF445A">
                    <w:rPr>
                      <w:rFonts w:cs="Times New Roman"/>
                      <w:b/>
                    </w:rPr>
                    <w:t>Unit</w:t>
                  </w:r>
                  <w:r w:rsidRPr="00EF445A">
                    <w:rPr>
                      <w:rFonts w:cs="Times New Roman"/>
                      <w:b/>
                      <w:lang w:val="ru-RU"/>
                    </w:rPr>
                    <w:t>) 1 ПОВ</w:t>
                  </w:r>
                </w:p>
              </w:tc>
            </w:tr>
            <w:tr w:rsidR="00962775" w:rsidRPr="009767E7" w:rsidTr="00A54315">
              <w:trPr>
                <w:jc w:val="center"/>
              </w:trPr>
              <w:tc>
                <w:tcPr>
                  <w:tcW w:w="742" w:type="dxa"/>
                </w:tcPr>
                <w:p w:rsidR="00962775" w:rsidRPr="00EF445A" w:rsidRDefault="00962775" w:rsidP="00962775">
                  <w:pPr>
                    <w:rPr>
                      <w:rFonts w:cs="Times New Roman"/>
                      <w:lang w:val="ru-RU"/>
                    </w:rPr>
                  </w:pPr>
                  <w:r w:rsidRPr="00EF445A">
                    <w:rPr>
                      <w:rFonts w:cs="Times New Roman"/>
                      <w:lang w:val="ru-RU"/>
                    </w:rPr>
                    <w:t>98</w:t>
                  </w:r>
                </w:p>
              </w:tc>
              <w:tc>
                <w:tcPr>
                  <w:tcW w:w="4820" w:type="dxa"/>
                </w:tcPr>
                <w:p w:rsidR="00962775" w:rsidRPr="00EF445A" w:rsidRDefault="00962775" w:rsidP="00962775">
                  <w:pPr>
                    <w:rPr>
                      <w:rFonts w:cs="Times New Roman"/>
                      <w:lang w:val="ru-RU"/>
                    </w:rPr>
                  </w:pPr>
                  <w:r w:rsidRPr="00EF445A">
                    <w:rPr>
                      <w:rFonts w:cs="Times New Roman"/>
                      <w:lang w:val="ru-RU"/>
                    </w:rPr>
                    <w:t>Приймальний бокс для контейнерів з їжею</w:t>
                  </w:r>
                </w:p>
              </w:tc>
              <w:tc>
                <w:tcPr>
                  <w:tcW w:w="1216" w:type="dxa"/>
                </w:tcPr>
                <w:p w:rsidR="00962775" w:rsidRPr="00EF445A" w:rsidRDefault="00962775" w:rsidP="00962775">
                  <w:pPr>
                    <w:rPr>
                      <w:rFonts w:cs="Times New Roman"/>
                      <w:lang w:val="ru-RU"/>
                    </w:rPr>
                  </w:pPr>
                  <w:r>
                    <w:rPr>
                      <w:rFonts w:cs="Times New Roman"/>
                      <w:lang w:val="ru-RU"/>
                    </w:rPr>
                    <w:t>32,26</w:t>
                  </w:r>
                </w:p>
              </w:tc>
            </w:tr>
            <w:tr w:rsidR="00962775" w:rsidRPr="009767E7" w:rsidTr="00A54315">
              <w:trPr>
                <w:jc w:val="center"/>
              </w:trPr>
              <w:tc>
                <w:tcPr>
                  <w:tcW w:w="742" w:type="dxa"/>
                </w:tcPr>
                <w:p w:rsidR="00962775" w:rsidRPr="00EF445A" w:rsidRDefault="00962775" w:rsidP="00962775">
                  <w:pPr>
                    <w:rPr>
                      <w:rFonts w:cs="Times New Roman"/>
                      <w:lang w:val="ru-RU"/>
                    </w:rPr>
                  </w:pPr>
                  <w:r w:rsidRPr="00EF445A">
                    <w:rPr>
                      <w:rFonts w:cs="Times New Roman"/>
                      <w:lang w:val="ru-RU"/>
                    </w:rPr>
                    <w:t>99</w:t>
                  </w:r>
                </w:p>
              </w:tc>
              <w:tc>
                <w:tcPr>
                  <w:tcW w:w="4820" w:type="dxa"/>
                </w:tcPr>
                <w:p w:rsidR="00962775" w:rsidRPr="00EF445A" w:rsidRDefault="00962775" w:rsidP="00962775">
                  <w:pPr>
                    <w:rPr>
                      <w:rFonts w:cs="Times New Roman"/>
                      <w:lang w:val="ru-RU"/>
                    </w:rPr>
                  </w:pPr>
                  <w:r w:rsidRPr="00EF445A">
                    <w:rPr>
                      <w:rFonts w:cs="Times New Roman"/>
                      <w:lang w:val="ru-RU"/>
                    </w:rPr>
                    <w:t>Холодильний склад тимчасового зберігання борт-харчування</w:t>
                  </w:r>
                </w:p>
              </w:tc>
              <w:tc>
                <w:tcPr>
                  <w:tcW w:w="1216" w:type="dxa"/>
                </w:tcPr>
                <w:p w:rsidR="00962775" w:rsidRPr="00EF445A" w:rsidRDefault="00962775" w:rsidP="00962775">
                  <w:pPr>
                    <w:rPr>
                      <w:rFonts w:cs="Times New Roman"/>
                      <w:lang w:val="ru-RU"/>
                    </w:rPr>
                  </w:pPr>
                  <w:r>
                    <w:rPr>
                      <w:rFonts w:cs="Times New Roman"/>
                      <w:lang w:val="ru-RU"/>
                    </w:rPr>
                    <w:t>42,29</w:t>
                  </w:r>
                </w:p>
              </w:tc>
            </w:tr>
            <w:tr w:rsidR="00962775" w:rsidRPr="009767E7" w:rsidTr="00A54315">
              <w:trPr>
                <w:jc w:val="center"/>
              </w:trPr>
              <w:tc>
                <w:tcPr>
                  <w:tcW w:w="742" w:type="dxa"/>
                </w:tcPr>
                <w:p w:rsidR="00962775" w:rsidRPr="00EF445A" w:rsidRDefault="00962775" w:rsidP="00962775">
                  <w:pPr>
                    <w:rPr>
                      <w:rFonts w:cs="Times New Roman"/>
                      <w:lang w:val="ru-RU"/>
                    </w:rPr>
                  </w:pPr>
                  <w:r w:rsidRPr="00EF445A">
                    <w:rPr>
                      <w:rFonts w:cs="Times New Roman"/>
                      <w:lang w:val="ru-RU"/>
                    </w:rPr>
                    <w:t>100</w:t>
                  </w:r>
                </w:p>
              </w:tc>
              <w:tc>
                <w:tcPr>
                  <w:tcW w:w="4820" w:type="dxa"/>
                </w:tcPr>
                <w:p w:rsidR="00962775" w:rsidRPr="00EF445A" w:rsidRDefault="00962775" w:rsidP="00962775">
                  <w:pPr>
                    <w:rPr>
                      <w:rFonts w:cs="Times New Roman"/>
                      <w:lang w:val="ru-RU"/>
                    </w:rPr>
                  </w:pPr>
                  <w:r w:rsidRPr="00EF445A">
                    <w:rPr>
                      <w:rFonts w:cs="Times New Roman"/>
                      <w:lang w:val="ru-RU"/>
                    </w:rPr>
                    <w:t>Мийна лінія для багаторазового бортового посуду та підносів</w:t>
                  </w:r>
                </w:p>
              </w:tc>
              <w:tc>
                <w:tcPr>
                  <w:tcW w:w="1216" w:type="dxa"/>
                </w:tcPr>
                <w:p w:rsidR="00962775" w:rsidRPr="00EF445A" w:rsidRDefault="00962775" w:rsidP="00962775">
                  <w:pPr>
                    <w:rPr>
                      <w:rFonts w:cs="Times New Roman"/>
                      <w:lang w:val="ru-RU"/>
                    </w:rPr>
                  </w:pPr>
                  <w:r>
                    <w:rPr>
                      <w:rFonts w:cs="Times New Roman"/>
                      <w:lang w:val="ru-RU"/>
                    </w:rPr>
                    <w:t>19,36</w:t>
                  </w:r>
                </w:p>
              </w:tc>
            </w:tr>
            <w:tr w:rsidR="00962775" w:rsidRPr="009767E7" w:rsidTr="00A54315">
              <w:trPr>
                <w:jc w:val="center"/>
              </w:trPr>
              <w:tc>
                <w:tcPr>
                  <w:tcW w:w="742" w:type="dxa"/>
                </w:tcPr>
                <w:p w:rsidR="00962775" w:rsidRPr="00EF445A" w:rsidRDefault="00962775" w:rsidP="00962775">
                  <w:pPr>
                    <w:rPr>
                      <w:rFonts w:cs="Times New Roman"/>
                      <w:lang w:val="ru-RU"/>
                    </w:rPr>
                  </w:pPr>
                  <w:r w:rsidRPr="00EF445A">
                    <w:rPr>
                      <w:rFonts w:cs="Times New Roman"/>
                      <w:lang w:val="ru-RU"/>
                    </w:rPr>
                    <w:t>101</w:t>
                  </w:r>
                </w:p>
              </w:tc>
              <w:tc>
                <w:tcPr>
                  <w:tcW w:w="4820" w:type="dxa"/>
                </w:tcPr>
                <w:p w:rsidR="00962775" w:rsidRPr="00EF445A" w:rsidRDefault="00962775" w:rsidP="00962775">
                  <w:pPr>
                    <w:rPr>
                      <w:rFonts w:cs="Times New Roman"/>
                      <w:lang w:val="ru-RU"/>
                    </w:rPr>
                  </w:pPr>
                  <w:r w:rsidRPr="00EF445A">
                    <w:rPr>
                      <w:rFonts w:cs="Times New Roman"/>
                      <w:lang w:val="ru-RU"/>
                    </w:rPr>
                    <w:t>Приміщення для комплектації візків (</w:t>
                  </w:r>
                  <w:r w:rsidRPr="00EF445A">
                    <w:rPr>
                      <w:rFonts w:cs="Times New Roman"/>
                    </w:rPr>
                    <w:t>Trolley</w:t>
                  </w:r>
                  <w:r w:rsidRPr="00EF445A">
                    <w:rPr>
                      <w:rFonts w:cs="Times New Roman"/>
                      <w:lang w:val="ru-RU"/>
                    </w:rPr>
                    <w:t xml:space="preserve"> </w:t>
                  </w:r>
                  <w:r w:rsidRPr="00EF445A">
                    <w:rPr>
                      <w:rFonts w:cs="Times New Roman"/>
                    </w:rPr>
                    <w:t>setting</w:t>
                  </w:r>
                  <w:r w:rsidRPr="00EF445A">
                    <w:rPr>
                      <w:rFonts w:cs="Times New Roman"/>
                      <w:lang w:val="ru-RU"/>
                    </w:rPr>
                    <w:t>)</w:t>
                  </w:r>
                </w:p>
              </w:tc>
              <w:tc>
                <w:tcPr>
                  <w:tcW w:w="1216" w:type="dxa"/>
                </w:tcPr>
                <w:p w:rsidR="00962775" w:rsidRPr="00EF445A" w:rsidRDefault="00962775" w:rsidP="00962775">
                  <w:pPr>
                    <w:rPr>
                      <w:rFonts w:cs="Times New Roman"/>
                      <w:lang w:val="ru-RU"/>
                    </w:rPr>
                  </w:pPr>
                  <w:r>
                    <w:rPr>
                      <w:rFonts w:cs="Times New Roman"/>
                      <w:lang w:val="ru-RU"/>
                    </w:rPr>
                    <w:t>38,94</w:t>
                  </w:r>
                </w:p>
              </w:tc>
            </w:tr>
            <w:tr w:rsidR="00962775" w:rsidRPr="00EF445A" w:rsidTr="00A54315">
              <w:trPr>
                <w:jc w:val="center"/>
              </w:trPr>
              <w:tc>
                <w:tcPr>
                  <w:tcW w:w="742" w:type="dxa"/>
                </w:tcPr>
                <w:p w:rsidR="00962775" w:rsidRPr="00EF445A" w:rsidRDefault="00962775" w:rsidP="00962775">
                  <w:pPr>
                    <w:rPr>
                      <w:rFonts w:cs="Times New Roman"/>
                    </w:rPr>
                  </w:pPr>
                  <w:r w:rsidRPr="00EF445A">
                    <w:rPr>
                      <w:rFonts w:cs="Times New Roman"/>
                    </w:rPr>
                    <w:t>102</w:t>
                  </w:r>
                </w:p>
              </w:tc>
              <w:tc>
                <w:tcPr>
                  <w:tcW w:w="4820" w:type="dxa"/>
                </w:tcPr>
                <w:p w:rsidR="00962775" w:rsidRPr="00EF445A" w:rsidRDefault="00962775" w:rsidP="00962775">
                  <w:pPr>
                    <w:rPr>
                      <w:rFonts w:cs="Times New Roman"/>
                    </w:rPr>
                  </w:pPr>
                  <w:r w:rsidRPr="00EF445A">
                    <w:rPr>
                      <w:rFonts w:cs="Times New Roman"/>
                    </w:rPr>
                    <w:t>Склад сухої продукції</w:t>
                  </w:r>
                </w:p>
              </w:tc>
              <w:tc>
                <w:tcPr>
                  <w:tcW w:w="1216" w:type="dxa"/>
                </w:tcPr>
                <w:p w:rsidR="00962775" w:rsidRPr="00AE5FF3" w:rsidRDefault="00962775" w:rsidP="00962775">
                  <w:pPr>
                    <w:rPr>
                      <w:rFonts w:cs="Times New Roman"/>
                    </w:rPr>
                  </w:pPr>
                  <w:r>
                    <w:rPr>
                      <w:rFonts w:cs="Times New Roman"/>
                    </w:rPr>
                    <w:t>47,78</w:t>
                  </w:r>
                </w:p>
              </w:tc>
            </w:tr>
            <w:tr w:rsidR="00962775" w:rsidRPr="00EF445A" w:rsidTr="00A54315">
              <w:trPr>
                <w:jc w:val="center"/>
              </w:trPr>
              <w:tc>
                <w:tcPr>
                  <w:tcW w:w="742" w:type="dxa"/>
                </w:tcPr>
                <w:p w:rsidR="00962775" w:rsidRPr="00EF445A" w:rsidRDefault="00962775" w:rsidP="00962775">
                  <w:pPr>
                    <w:rPr>
                      <w:rFonts w:cs="Times New Roman"/>
                    </w:rPr>
                  </w:pPr>
                  <w:r w:rsidRPr="00EF445A">
                    <w:rPr>
                      <w:rFonts w:cs="Times New Roman"/>
                    </w:rPr>
                    <w:t>103</w:t>
                  </w:r>
                </w:p>
              </w:tc>
              <w:tc>
                <w:tcPr>
                  <w:tcW w:w="4820" w:type="dxa"/>
                </w:tcPr>
                <w:p w:rsidR="00962775" w:rsidRPr="00EF445A" w:rsidRDefault="00962775" w:rsidP="00962775">
                  <w:pPr>
                    <w:rPr>
                      <w:rFonts w:cs="Times New Roman"/>
                    </w:rPr>
                  </w:pPr>
                  <w:r w:rsidRPr="00EF445A">
                    <w:rPr>
                      <w:rFonts w:cs="Times New Roman"/>
                    </w:rPr>
                    <w:t>Офіс супервайзера з харчування</w:t>
                  </w:r>
                </w:p>
              </w:tc>
              <w:tc>
                <w:tcPr>
                  <w:tcW w:w="1216" w:type="dxa"/>
                </w:tcPr>
                <w:p w:rsidR="00962775" w:rsidRPr="00AE5FF3" w:rsidRDefault="00962775" w:rsidP="00962775">
                  <w:pPr>
                    <w:rPr>
                      <w:rFonts w:cs="Times New Roman"/>
                    </w:rPr>
                  </w:pPr>
                  <w:r>
                    <w:rPr>
                      <w:rFonts w:cs="Times New Roman"/>
                    </w:rPr>
                    <w:t>17,8</w:t>
                  </w:r>
                </w:p>
              </w:tc>
            </w:tr>
            <w:tr w:rsidR="00962775" w:rsidRPr="009767E7" w:rsidTr="00A54315">
              <w:trPr>
                <w:jc w:val="center"/>
              </w:trPr>
              <w:tc>
                <w:tcPr>
                  <w:tcW w:w="742" w:type="dxa"/>
                  <w:shd w:val="clear" w:color="auto" w:fill="EDEDED"/>
                </w:tcPr>
                <w:p w:rsidR="00962775" w:rsidRPr="00EF445A" w:rsidRDefault="00962775" w:rsidP="00962775">
                  <w:pPr>
                    <w:rPr>
                      <w:rFonts w:cs="Times New Roman"/>
                      <w:b/>
                    </w:rPr>
                  </w:pPr>
                  <w:r w:rsidRPr="00EF445A">
                    <w:rPr>
                      <w:rFonts w:cs="Times New Roman"/>
                      <w:b/>
                    </w:rPr>
                    <w:t>19</w:t>
                  </w:r>
                </w:p>
              </w:tc>
              <w:tc>
                <w:tcPr>
                  <w:tcW w:w="6036" w:type="dxa"/>
                  <w:gridSpan w:val="2"/>
                  <w:shd w:val="clear" w:color="auto" w:fill="EDEDED"/>
                </w:tcPr>
                <w:p w:rsidR="00962775" w:rsidRPr="00EF445A" w:rsidRDefault="00962775" w:rsidP="00962775">
                  <w:pPr>
                    <w:rPr>
                      <w:rFonts w:cs="Times New Roman"/>
                    </w:rPr>
                  </w:pPr>
                  <w:r w:rsidRPr="00EF445A">
                    <w:rPr>
                      <w:rFonts w:cs="Times New Roman"/>
                      <w:b/>
                    </w:rPr>
                    <w:t>Технологічне обслуговування перону (Airside Support)</w:t>
                  </w:r>
                </w:p>
              </w:tc>
            </w:tr>
            <w:tr w:rsidR="00962775" w:rsidRPr="00EF445A" w:rsidTr="00A54315">
              <w:trPr>
                <w:jc w:val="center"/>
              </w:trPr>
              <w:tc>
                <w:tcPr>
                  <w:tcW w:w="742" w:type="dxa"/>
                </w:tcPr>
                <w:p w:rsidR="00962775" w:rsidRPr="00EF445A" w:rsidRDefault="00962775" w:rsidP="00962775">
                  <w:pPr>
                    <w:rPr>
                      <w:rFonts w:cs="Times New Roman"/>
                    </w:rPr>
                  </w:pPr>
                  <w:r w:rsidRPr="00EF445A">
                    <w:rPr>
                      <w:rFonts w:cs="Times New Roman"/>
                    </w:rPr>
                    <w:t>104</w:t>
                  </w:r>
                </w:p>
              </w:tc>
              <w:tc>
                <w:tcPr>
                  <w:tcW w:w="4820" w:type="dxa"/>
                </w:tcPr>
                <w:p w:rsidR="00962775" w:rsidRPr="00EF445A" w:rsidRDefault="00962775" w:rsidP="00962775">
                  <w:pPr>
                    <w:rPr>
                      <w:rFonts w:cs="Times New Roman"/>
                    </w:rPr>
                  </w:pPr>
                  <w:r w:rsidRPr="00EF445A">
                    <w:rPr>
                      <w:rFonts w:cs="Times New Roman"/>
                    </w:rPr>
                    <w:t>Служба кейтерингового завантаження</w:t>
                  </w:r>
                </w:p>
              </w:tc>
              <w:tc>
                <w:tcPr>
                  <w:tcW w:w="1216" w:type="dxa"/>
                </w:tcPr>
                <w:p w:rsidR="00962775" w:rsidRPr="00AE5FF3" w:rsidRDefault="00962775" w:rsidP="00962775">
                  <w:pPr>
                    <w:rPr>
                      <w:rFonts w:cs="Times New Roman"/>
                    </w:rPr>
                  </w:pPr>
                  <w:r>
                    <w:rPr>
                      <w:rFonts w:cs="Times New Roman"/>
                    </w:rPr>
                    <w:t>48,32</w:t>
                  </w:r>
                </w:p>
              </w:tc>
            </w:tr>
            <w:tr w:rsidR="00962775" w:rsidRPr="009767E7" w:rsidTr="00A54315">
              <w:trPr>
                <w:jc w:val="center"/>
              </w:trPr>
              <w:tc>
                <w:tcPr>
                  <w:tcW w:w="742" w:type="dxa"/>
                </w:tcPr>
                <w:p w:rsidR="00962775" w:rsidRPr="00EF445A" w:rsidRDefault="00962775" w:rsidP="00962775">
                  <w:pPr>
                    <w:rPr>
                      <w:rFonts w:cs="Times New Roman"/>
                    </w:rPr>
                  </w:pPr>
                  <w:r w:rsidRPr="00EF445A">
                    <w:rPr>
                      <w:rFonts w:cs="Times New Roman"/>
                    </w:rPr>
                    <w:t>105</w:t>
                  </w:r>
                </w:p>
              </w:tc>
              <w:tc>
                <w:tcPr>
                  <w:tcW w:w="4820" w:type="dxa"/>
                </w:tcPr>
                <w:p w:rsidR="00962775" w:rsidRPr="00EF445A" w:rsidRDefault="00962775" w:rsidP="00962775">
                  <w:pPr>
                    <w:rPr>
                      <w:rFonts w:cs="Times New Roman"/>
                      <w:lang w:val="ru-RU"/>
                    </w:rPr>
                  </w:pPr>
                  <w:r w:rsidRPr="00EF445A">
                    <w:rPr>
                      <w:rFonts w:cs="Times New Roman"/>
                      <w:lang w:val="ru-RU"/>
                    </w:rPr>
                    <w:t>Тамбур-шлюзи для виходу на телетрапи</w:t>
                  </w:r>
                </w:p>
              </w:tc>
              <w:tc>
                <w:tcPr>
                  <w:tcW w:w="1216" w:type="dxa"/>
                </w:tcPr>
                <w:p w:rsidR="00962775" w:rsidRPr="00EF445A" w:rsidRDefault="00962775" w:rsidP="00962775">
                  <w:pPr>
                    <w:rPr>
                      <w:rFonts w:cs="Times New Roman"/>
                      <w:lang w:val="ru-RU"/>
                    </w:rPr>
                  </w:pPr>
                  <w:r>
                    <w:rPr>
                      <w:rFonts w:cs="Times New Roman"/>
                      <w:lang w:val="ru-RU"/>
                    </w:rPr>
                    <w:t>36,14</w:t>
                  </w:r>
                </w:p>
              </w:tc>
            </w:tr>
            <w:tr w:rsidR="00962775" w:rsidRPr="009767E7" w:rsidTr="00A54315">
              <w:trPr>
                <w:jc w:val="center"/>
              </w:trPr>
              <w:tc>
                <w:tcPr>
                  <w:tcW w:w="742" w:type="dxa"/>
                </w:tcPr>
                <w:p w:rsidR="00962775" w:rsidRPr="00EF445A" w:rsidRDefault="00962775" w:rsidP="00962775">
                  <w:pPr>
                    <w:rPr>
                      <w:rFonts w:cs="Times New Roman"/>
                      <w:lang w:val="ru-RU"/>
                    </w:rPr>
                  </w:pPr>
                  <w:r w:rsidRPr="00EF445A">
                    <w:rPr>
                      <w:rFonts w:cs="Times New Roman"/>
                      <w:lang w:val="ru-RU"/>
                    </w:rPr>
                    <w:t>106</w:t>
                  </w:r>
                </w:p>
              </w:tc>
              <w:tc>
                <w:tcPr>
                  <w:tcW w:w="4820" w:type="dxa"/>
                </w:tcPr>
                <w:p w:rsidR="00962775" w:rsidRPr="00EF445A" w:rsidRDefault="00962775" w:rsidP="00962775">
                  <w:pPr>
                    <w:rPr>
                      <w:rFonts w:cs="Times New Roman"/>
                      <w:lang w:val="ru-RU"/>
                    </w:rPr>
                  </w:pPr>
                  <w:r w:rsidRPr="00EF445A">
                    <w:rPr>
                      <w:rFonts w:cs="Times New Roman"/>
                      <w:lang w:val="ru-RU"/>
                    </w:rPr>
                    <w:t>Приміщення для зберігання протиожеледних засобів</w:t>
                  </w:r>
                </w:p>
              </w:tc>
              <w:tc>
                <w:tcPr>
                  <w:tcW w:w="1216" w:type="dxa"/>
                </w:tcPr>
                <w:p w:rsidR="00962775" w:rsidRPr="00EF445A" w:rsidRDefault="00962775" w:rsidP="00962775">
                  <w:pPr>
                    <w:rPr>
                      <w:rFonts w:cs="Times New Roman"/>
                      <w:lang w:val="ru-RU"/>
                    </w:rPr>
                  </w:pPr>
                  <w:r>
                    <w:rPr>
                      <w:rFonts w:cs="Times New Roman"/>
                      <w:lang w:val="ru-RU"/>
                    </w:rPr>
                    <w:t>48,64</w:t>
                  </w:r>
                </w:p>
              </w:tc>
            </w:tr>
            <w:tr w:rsidR="00962775" w:rsidRPr="00EF445A" w:rsidTr="00A54315">
              <w:trPr>
                <w:jc w:val="center"/>
              </w:trPr>
              <w:tc>
                <w:tcPr>
                  <w:tcW w:w="742" w:type="dxa"/>
                </w:tcPr>
                <w:p w:rsidR="00962775" w:rsidRPr="00EF445A" w:rsidRDefault="00962775" w:rsidP="00962775">
                  <w:pPr>
                    <w:rPr>
                      <w:rFonts w:cs="Times New Roman"/>
                      <w:lang w:val="ru-RU"/>
                    </w:rPr>
                  </w:pPr>
                  <w:r w:rsidRPr="00EF445A">
                    <w:rPr>
                      <w:rFonts w:cs="Times New Roman"/>
                      <w:lang w:val="ru-RU"/>
                    </w:rPr>
                    <w:t>107</w:t>
                  </w:r>
                </w:p>
              </w:tc>
              <w:tc>
                <w:tcPr>
                  <w:tcW w:w="4820" w:type="dxa"/>
                </w:tcPr>
                <w:p w:rsidR="00962775" w:rsidRPr="00EF445A" w:rsidRDefault="00962775" w:rsidP="00962775">
                  <w:pPr>
                    <w:rPr>
                      <w:rFonts w:cs="Times New Roman"/>
                      <w:lang w:val="ru-RU"/>
                    </w:rPr>
                  </w:pPr>
                  <w:r w:rsidRPr="00EF445A">
                    <w:rPr>
                      <w:rFonts w:cs="Times New Roman"/>
                    </w:rPr>
                    <w:t>Кімната перетримки живих тварин</w:t>
                  </w:r>
                </w:p>
              </w:tc>
              <w:tc>
                <w:tcPr>
                  <w:tcW w:w="1216" w:type="dxa"/>
                </w:tcPr>
                <w:p w:rsidR="00962775" w:rsidRPr="00EF445A" w:rsidRDefault="00962775" w:rsidP="00962775">
                  <w:pPr>
                    <w:rPr>
                      <w:rFonts w:cs="Times New Roman"/>
                      <w:lang w:val="ru-RU"/>
                    </w:rPr>
                  </w:pPr>
                  <w:r>
                    <w:rPr>
                      <w:rFonts w:cs="Times New Roman"/>
                      <w:lang w:val="ru-RU"/>
                    </w:rPr>
                    <w:t>68,46</w:t>
                  </w:r>
                </w:p>
              </w:tc>
            </w:tr>
          </w:tbl>
          <w:p w:rsidR="00282C0C" w:rsidRPr="00CA3600" w:rsidRDefault="00282C0C" w:rsidP="00F3265C">
            <w:pPr>
              <w:pStyle w:val="TableParagraph"/>
              <w:spacing w:line="360" w:lineRule="auto"/>
              <w:ind w:left="566" w:right="406" w:firstLine="707"/>
              <w:jc w:val="both"/>
              <w:rPr>
                <w:spacing w:val="-2"/>
                <w:sz w:val="28"/>
                <w:lang w:val="en-US"/>
              </w:rPr>
            </w:pPr>
          </w:p>
        </w:tc>
      </w:tr>
      <w:tr w:rsidR="00282C0C" w:rsidTr="00F3265C">
        <w:trPr>
          <w:trHeight w:val="237"/>
        </w:trPr>
        <w:tc>
          <w:tcPr>
            <w:tcW w:w="536"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282C0C" w:rsidRPr="004F3F23" w:rsidRDefault="00282C0C" w:rsidP="00F3265C">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282C0C" w:rsidRPr="004F3F23" w:rsidRDefault="00282C0C" w:rsidP="00F3265C">
            <w:pPr>
              <w:pStyle w:val="TableParagraph"/>
              <w:rPr>
                <w:sz w:val="16"/>
              </w:rPr>
            </w:pPr>
          </w:p>
        </w:tc>
        <w:tc>
          <w:tcPr>
            <w:tcW w:w="805"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282C0C" w:rsidRPr="004F3F23" w:rsidRDefault="00282C0C" w:rsidP="00F3265C">
            <w:pPr>
              <w:pStyle w:val="TableParagraph"/>
              <w:rPr>
                <w:sz w:val="16"/>
              </w:rPr>
            </w:pPr>
          </w:p>
        </w:tc>
        <w:tc>
          <w:tcPr>
            <w:tcW w:w="603"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282C0C" w:rsidRPr="004F3F23" w:rsidRDefault="00282C0C" w:rsidP="00F3265C">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282C0C" w:rsidRPr="004F3F23" w:rsidRDefault="00282C0C" w:rsidP="00F3265C">
            <w:pPr>
              <w:pStyle w:val="TableParagraph"/>
              <w:rPr>
                <w:sz w:val="16"/>
              </w:rPr>
            </w:pPr>
          </w:p>
        </w:tc>
        <w:tc>
          <w:tcPr>
            <w:tcW w:w="6536" w:type="dxa"/>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282C0C" w:rsidRPr="004F3F23" w:rsidRDefault="00282C0C" w:rsidP="00F3265C">
            <w:pPr>
              <w:pStyle w:val="TableParagraph"/>
              <w:spacing w:before="2"/>
              <w:jc w:val="center"/>
              <w:rPr>
                <w:i/>
                <w:sz w:val="28"/>
              </w:rPr>
            </w:pPr>
            <w:r w:rsidRPr="004F3F23">
              <w:rPr>
                <w:i/>
                <w:iCs/>
                <w:sz w:val="28"/>
                <w:szCs w:val="28"/>
              </w:rPr>
              <w:t>Авіавокзал в місті Кропивницькому</w:t>
            </w:r>
          </w:p>
        </w:tc>
        <w:tc>
          <w:tcPr>
            <w:tcW w:w="890"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282C0C" w:rsidRPr="004F3F23" w:rsidRDefault="00282C0C" w:rsidP="00F3265C">
            <w:pPr>
              <w:pStyle w:val="TableParagraph"/>
              <w:spacing w:before="27" w:line="191" w:lineRule="exact"/>
              <w:ind w:left="70"/>
              <w:rPr>
                <w:iCs/>
                <w:sz w:val="18"/>
              </w:rPr>
            </w:pPr>
            <w:r w:rsidRPr="004F3F23">
              <w:rPr>
                <w:iCs/>
                <w:spacing w:val="-4"/>
                <w:sz w:val="18"/>
              </w:rPr>
              <w:t>Лист</w:t>
            </w:r>
          </w:p>
        </w:tc>
      </w:tr>
      <w:tr w:rsidR="00282C0C" w:rsidTr="00F3265C">
        <w:trPr>
          <w:trHeight w:val="237"/>
        </w:trPr>
        <w:tc>
          <w:tcPr>
            <w:tcW w:w="536"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282C0C" w:rsidRPr="004F3F23" w:rsidRDefault="00282C0C" w:rsidP="00F3265C">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282C0C" w:rsidRPr="004F3F23" w:rsidRDefault="00282C0C" w:rsidP="00F3265C">
            <w:pPr>
              <w:pStyle w:val="TableParagraph"/>
              <w:rPr>
                <w:sz w:val="16"/>
              </w:rPr>
            </w:pPr>
          </w:p>
        </w:tc>
        <w:tc>
          <w:tcPr>
            <w:tcW w:w="805"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282C0C" w:rsidRPr="004F3F23" w:rsidRDefault="00282C0C" w:rsidP="00F3265C">
            <w:pPr>
              <w:pStyle w:val="TableParagraph"/>
              <w:rPr>
                <w:sz w:val="16"/>
              </w:rPr>
            </w:pPr>
          </w:p>
        </w:tc>
        <w:tc>
          <w:tcPr>
            <w:tcW w:w="603"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282C0C" w:rsidRPr="004F3F23" w:rsidRDefault="00282C0C" w:rsidP="00F3265C">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282C0C" w:rsidRPr="004F3F23" w:rsidRDefault="00282C0C" w:rsidP="00F3265C">
            <w:pPr>
              <w:pStyle w:val="TableParagraph"/>
              <w:rPr>
                <w:sz w:val="16"/>
              </w:rPr>
            </w:pPr>
          </w:p>
        </w:tc>
        <w:tc>
          <w:tcPr>
            <w:tcW w:w="6536" w:type="dxa"/>
            <w:vMerge/>
          </w:tcPr>
          <w:p w:rsidR="00282C0C" w:rsidRPr="004F3F23" w:rsidRDefault="00282C0C" w:rsidP="00F3265C">
            <w:pPr>
              <w:rPr>
                <w:sz w:val="2"/>
                <w:szCs w:val="2"/>
              </w:rPr>
            </w:pPr>
          </w:p>
        </w:tc>
        <w:tc>
          <w:tcPr>
            <w:tcW w:w="890" w:type="dxa"/>
            <w:vMerge w:val="restart"/>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282C0C" w:rsidRPr="004F3F23" w:rsidRDefault="00282C0C" w:rsidP="00F3265C">
            <w:pPr>
              <w:pStyle w:val="TableParagraph"/>
              <w:spacing w:before="112"/>
              <w:ind w:left="37"/>
              <w:jc w:val="center"/>
              <w:rPr>
                <w:i/>
                <w:sz w:val="18"/>
                <w:szCs w:val="18"/>
              </w:rPr>
            </w:pPr>
          </w:p>
        </w:tc>
      </w:tr>
      <w:tr w:rsidR="00282C0C" w:rsidTr="00F3265C">
        <w:trPr>
          <w:trHeight w:val="238"/>
        </w:trPr>
        <w:tc>
          <w:tcPr>
            <w:tcW w:w="536"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282C0C" w:rsidRPr="004F3F23" w:rsidRDefault="00282C0C" w:rsidP="00F3265C">
            <w:pPr>
              <w:pStyle w:val="TableParagraph"/>
              <w:spacing w:before="11" w:line="207" w:lineRule="exact"/>
              <w:ind w:left="158"/>
              <w:rPr>
                <w:iCs/>
                <w:sz w:val="18"/>
              </w:rPr>
            </w:pPr>
            <w:r w:rsidRPr="004F3F23">
              <w:rPr>
                <w:iCs/>
                <w:spacing w:val="-5"/>
                <w:sz w:val="18"/>
              </w:rPr>
              <w:t>Зм.</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282C0C" w:rsidRPr="004F3F23" w:rsidRDefault="00282C0C" w:rsidP="00F3265C">
            <w:pPr>
              <w:pStyle w:val="TableParagraph"/>
              <w:spacing w:before="11" w:line="207" w:lineRule="exact"/>
              <w:ind w:left="101"/>
              <w:rPr>
                <w:iCs/>
                <w:sz w:val="18"/>
              </w:rPr>
            </w:pPr>
            <w:r w:rsidRPr="004F3F23">
              <w:rPr>
                <w:iCs/>
                <w:spacing w:val="-4"/>
                <w:sz w:val="18"/>
              </w:rPr>
              <w:t>Арку</w:t>
            </w:r>
          </w:p>
        </w:tc>
        <w:tc>
          <w:tcPr>
            <w:tcW w:w="805"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282C0C" w:rsidRPr="004F3F23" w:rsidRDefault="00282C0C" w:rsidP="00F3265C">
            <w:pPr>
              <w:pStyle w:val="TableParagraph"/>
              <w:spacing w:before="11" w:line="207" w:lineRule="exact"/>
              <w:ind w:left="333"/>
              <w:rPr>
                <w:iCs/>
                <w:sz w:val="18"/>
              </w:rPr>
            </w:pPr>
            <w:r w:rsidRPr="004F3F23">
              <w:rPr>
                <w:iCs/>
                <w:sz w:val="18"/>
              </w:rPr>
              <w:t xml:space="preserve">№ </w:t>
            </w:r>
            <w:r w:rsidRPr="004F3F23">
              <w:rPr>
                <w:iCs/>
                <w:spacing w:val="-2"/>
                <w:sz w:val="18"/>
              </w:rPr>
              <w:t>докум.</w:t>
            </w:r>
          </w:p>
        </w:tc>
        <w:tc>
          <w:tcPr>
            <w:tcW w:w="603"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282C0C" w:rsidRPr="004F3F23" w:rsidRDefault="00282C0C" w:rsidP="00F3265C">
            <w:pPr>
              <w:pStyle w:val="TableParagraph"/>
              <w:spacing w:before="11" w:line="207" w:lineRule="exact"/>
              <w:ind w:left="171"/>
              <w:rPr>
                <w:iCs/>
                <w:sz w:val="18"/>
              </w:rPr>
            </w:pPr>
            <w:r w:rsidRPr="004F3F23">
              <w:rPr>
                <w:iCs/>
                <w:spacing w:val="-2"/>
                <w:sz w:val="18"/>
              </w:rPr>
              <w:t>Підпис</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282C0C" w:rsidRPr="004F3F23" w:rsidRDefault="00282C0C" w:rsidP="00F3265C">
            <w:pPr>
              <w:pStyle w:val="TableParagraph"/>
              <w:spacing w:before="11" w:line="207" w:lineRule="exact"/>
              <w:ind w:left="58"/>
              <w:rPr>
                <w:iCs/>
                <w:sz w:val="18"/>
              </w:rPr>
            </w:pPr>
            <w:r w:rsidRPr="004F3F23">
              <w:rPr>
                <w:iCs/>
                <w:spacing w:val="-4"/>
                <w:sz w:val="18"/>
              </w:rPr>
              <w:t>Дата</w:t>
            </w:r>
          </w:p>
        </w:tc>
        <w:tc>
          <w:tcPr>
            <w:tcW w:w="6536" w:type="dxa"/>
            <w:vMerge/>
          </w:tcPr>
          <w:p w:rsidR="00282C0C" w:rsidRPr="004F3F23" w:rsidRDefault="00282C0C" w:rsidP="00F3265C">
            <w:pPr>
              <w:rPr>
                <w:sz w:val="2"/>
                <w:szCs w:val="2"/>
              </w:rPr>
            </w:pPr>
          </w:p>
        </w:tc>
        <w:tc>
          <w:tcPr>
            <w:tcW w:w="890" w:type="dxa"/>
            <w:vMerge/>
          </w:tcPr>
          <w:p w:rsidR="00282C0C" w:rsidRPr="004F3F23" w:rsidRDefault="00282C0C" w:rsidP="00F3265C">
            <w:pPr>
              <w:rPr>
                <w:sz w:val="2"/>
                <w:szCs w:val="2"/>
              </w:rPr>
            </w:pPr>
          </w:p>
        </w:tc>
      </w:tr>
      <w:tr w:rsidR="00282C0C" w:rsidTr="00F3265C">
        <w:trPr>
          <w:trHeight w:val="14766"/>
        </w:trPr>
        <w:tc>
          <w:tcPr>
            <w:tcW w:w="10374" w:type="dxa"/>
            <w:gridSpan w:val="7"/>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282C0C" w:rsidRPr="004F3F23" w:rsidRDefault="00282C0C" w:rsidP="00F3265C">
            <w:pPr>
              <w:pStyle w:val="TableParagraph"/>
              <w:rPr>
                <w:sz w:val="28"/>
              </w:rPr>
            </w:pPr>
          </w:p>
          <w:p w:rsidR="00282C0C" w:rsidRPr="00962775" w:rsidRDefault="00962775" w:rsidP="00962775">
            <w:pPr>
              <w:pStyle w:val="TableParagraph"/>
              <w:spacing w:before="66"/>
              <w:jc w:val="center"/>
              <w:rPr>
                <w:b/>
                <w:sz w:val="28"/>
              </w:rPr>
            </w:pPr>
            <w:r w:rsidRPr="00962775">
              <w:rPr>
                <w:b/>
                <w:sz w:val="28"/>
              </w:rPr>
              <w:t>Експлікація 3 поверху</w:t>
            </w:r>
          </w:p>
          <w:p w:rsidR="00962775" w:rsidRPr="004F3F23" w:rsidRDefault="00962775" w:rsidP="00F3265C">
            <w:pPr>
              <w:pStyle w:val="TableParagraph"/>
              <w:spacing w:before="66"/>
              <w:rPr>
                <w:sz w:val="28"/>
              </w:rPr>
            </w:pPr>
          </w:p>
          <w:tbl>
            <w:tblPr>
              <w:tblStyle w:val="a9"/>
              <w:tblW w:w="0" w:type="auto"/>
              <w:jc w:val="center"/>
              <w:tblLayout w:type="fixed"/>
              <w:tblLook w:val="04A0" w:firstRow="1" w:lastRow="0" w:firstColumn="1" w:lastColumn="0" w:noHBand="0" w:noVBand="1"/>
            </w:tblPr>
            <w:tblGrid>
              <w:gridCol w:w="647"/>
              <w:gridCol w:w="4919"/>
              <w:gridCol w:w="12"/>
              <w:gridCol w:w="1206"/>
            </w:tblGrid>
            <w:tr w:rsidR="00962775" w:rsidRPr="00EF445A" w:rsidTr="00962775">
              <w:trPr>
                <w:tblHeader/>
                <w:jc w:val="center"/>
              </w:trPr>
              <w:tc>
                <w:tcPr>
                  <w:tcW w:w="647" w:type="dxa"/>
                  <w:shd w:val="clear" w:color="auto" w:fill="D9EAF7"/>
                </w:tcPr>
                <w:p w:rsidR="00962775" w:rsidRPr="00EF445A" w:rsidRDefault="00962775" w:rsidP="00962775">
                  <w:pPr>
                    <w:rPr>
                      <w:rFonts w:cs="Times New Roman"/>
                      <w:b/>
                      <w:szCs w:val="20"/>
                    </w:rPr>
                  </w:pPr>
                  <w:r w:rsidRPr="00EF445A">
                    <w:rPr>
                      <w:rFonts w:cs="Times New Roman"/>
                      <w:b/>
                      <w:szCs w:val="20"/>
                    </w:rPr>
                    <w:t>№</w:t>
                  </w:r>
                </w:p>
              </w:tc>
              <w:tc>
                <w:tcPr>
                  <w:tcW w:w="4919" w:type="dxa"/>
                  <w:shd w:val="clear" w:color="auto" w:fill="D9EAF7"/>
                  <w:vAlign w:val="center"/>
                </w:tcPr>
                <w:p w:rsidR="00962775" w:rsidRPr="00EF445A" w:rsidRDefault="00962775" w:rsidP="00962775">
                  <w:pPr>
                    <w:rPr>
                      <w:rFonts w:cs="Times New Roman"/>
                      <w:szCs w:val="20"/>
                    </w:rPr>
                  </w:pPr>
                  <w:r w:rsidRPr="00EF445A">
                    <w:rPr>
                      <w:rFonts w:cs="Times New Roman"/>
                      <w:b/>
                      <w:szCs w:val="20"/>
                    </w:rPr>
                    <w:t>Найменування приміщення</w:t>
                  </w:r>
                </w:p>
              </w:tc>
              <w:tc>
                <w:tcPr>
                  <w:tcW w:w="1218" w:type="dxa"/>
                  <w:gridSpan w:val="2"/>
                  <w:shd w:val="clear" w:color="auto" w:fill="D9EAF7"/>
                  <w:vAlign w:val="center"/>
                </w:tcPr>
                <w:p w:rsidR="00962775" w:rsidRPr="00EF445A" w:rsidRDefault="00962775" w:rsidP="00962775">
                  <w:pPr>
                    <w:rPr>
                      <w:rFonts w:cs="Times New Roman"/>
                      <w:szCs w:val="20"/>
                    </w:rPr>
                  </w:pPr>
                  <w:r w:rsidRPr="00EF445A">
                    <w:rPr>
                      <w:rFonts w:cs="Times New Roman"/>
                      <w:b/>
                      <w:szCs w:val="20"/>
                    </w:rPr>
                    <w:t>Площа, м²</w:t>
                  </w:r>
                </w:p>
              </w:tc>
            </w:tr>
            <w:tr w:rsidR="00962775" w:rsidRPr="009767E7" w:rsidTr="00962775">
              <w:trPr>
                <w:jc w:val="center"/>
              </w:trPr>
              <w:tc>
                <w:tcPr>
                  <w:tcW w:w="647" w:type="dxa"/>
                  <w:shd w:val="clear" w:color="auto" w:fill="EDEDED"/>
                </w:tcPr>
                <w:p w:rsidR="00962775" w:rsidRPr="00EF445A" w:rsidRDefault="00962775" w:rsidP="00962775">
                  <w:pPr>
                    <w:rPr>
                      <w:rFonts w:cs="Times New Roman"/>
                      <w:b/>
                      <w:szCs w:val="20"/>
                      <w:lang w:val="ru-RU"/>
                    </w:rPr>
                  </w:pPr>
                  <w:r w:rsidRPr="00EF445A">
                    <w:rPr>
                      <w:rFonts w:cs="Times New Roman"/>
                      <w:b/>
                      <w:szCs w:val="20"/>
                      <w:lang w:val="ru-RU"/>
                    </w:rPr>
                    <w:t>20</w:t>
                  </w:r>
                </w:p>
              </w:tc>
              <w:tc>
                <w:tcPr>
                  <w:tcW w:w="6137" w:type="dxa"/>
                  <w:gridSpan w:val="3"/>
                  <w:shd w:val="clear" w:color="auto" w:fill="EDEDED"/>
                </w:tcPr>
                <w:p w:rsidR="00962775" w:rsidRPr="00EF445A" w:rsidRDefault="00962775" w:rsidP="00962775">
                  <w:pPr>
                    <w:rPr>
                      <w:rFonts w:cs="Times New Roman"/>
                      <w:szCs w:val="20"/>
                      <w:lang w:val="ru-RU"/>
                    </w:rPr>
                  </w:pPr>
                  <w:r w:rsidRPr="00EF445A">
                    <w:rPr>
                      <w:rFonts w:cs="Times New Roman"/>
                      <w:b/>
                      <w:szCs w:val="20"/>
                      <w:lang w:val="ru-RU"/>
                    </w:rPr>
                    <w:t xml:space="preserve"> Технічна «начинка» атріуму та даху</w:t>
                  </w:r>
                </w:p>
              </w:tc>
            </w:tr>
            <w:tr w:rsidR="00962775" w:rsidRPr="009767E7" w:rsidTr="00962775">
              <w:trPr>
                <w:jc w:val="center"/>
              </w:trPr>
              <w:tc>
                <w:tcPr>
                  <w:tcW w:w="647" w:type="dxa"/>
                </w:tcPr>
                <w:p w:rsidR="00962775" w:rsidRPr="00EF445A" w:rsidRDefault="00962775" w:rsidP="00962775">
                  <w:pPr>
                    <w:rPr>
                      <w:rFonts w:cs="Times New Roman"/>
                      <w:szCs w:val="20"/>
                      <w:lang w:val="ru-RU"/>
                    </w:rPr>
                  </w:pPr>
                  <w:r w:rsidRPr="00EF445A">
                    <w:rPr>
                      <w:rFonts w:cs="Times New Roman"/>
                      <w:szCs w:val="20"/>
                      <w:lang w:val="ru-RU"/>
                    </w:rPr>
                    <w:t>108</w:t>
                  </w:r>
                </w:p>
              </w:tc>
              <w:tc>
                <w:tcPr>
                  <w:tcW w:w="4931" w:type="dxa"/>
                  <w:gridSpan w:val="2"/>
                </w:tcPr>
                <w:p w:rsidR="00962775" w:rsidRPr="00EF445A" w:rsidRDefault="00962775" w:rsidP="00962775">
                  <w:pPr>
                    <w:rPr>
                      <w:rFonts w:cs="Times New Roman"/>
                      <w:szCs w:val="20"/>
                      <w:lang w:val="ru-RU"/>
                    </w:rPr>
                  </w:pPr>
                  <w:r w:rsidRPr="00EF445A">
                    <w:rPr>
                      <w:rFonts w:cs="Times New Roman"/>
                      <w:szCs w:val="20"/>
                      <w:lang w:val="ru-RU"/>
                    </w:rPr>
                    <w:t>Приміщення керування автоматикою зенітних ліхтарів</w:t>
                  </w:r>
                </w:p>
              </w:tc>
              <w:tc>
                <w:tcPr>
                  <w:tcW w:w="1206" w:type="dxa"/>
                </w:tcPr>
                <w:p w:rsidR="00962775" w:rsidRPr="00EF445A" w:rsidRDefault="00962775" w:rsidP="00962775">
                  <w:pPr>
                    <w:rPr>
                      <w:rFonts w:cs="Times New Roman"/>
                      <w:szCs w:val="20"/>
                      <w:lang w:val="ru-RU"/>
                    </w:rPr>
                  </w:pPr>
                  <w:r>
                    <w:rPr>
                      <w:rFonts w:cs="Times New Roman"/>
                      <w:szCs w:val="20"/>
                      <w:lang w:val="ru-RU"/>
                    </w:rPr>
                    <w:t>61,32</w:t>
                  </w:r>
                </w:p>
              </w:tc>
            </w:tr>
            <w:tr w:rsidR="00962775" w:rsidRPr="009767E7" w:rsidTr="00962775">
              <w:trPr>
                <w:jc w:val="center"/>
              </w:trPr>
              <w:tc>
                <w:tcPr>
                  <w:tcW w:w="647" w:type="dxa"/>
                </w:tcPr>
                <w:p w:rsidR="00962775" w:rsidRPr="00EF445A" w:rsidRDefault="00962775" w:rsidP="00962775">
                  <w:pPr>
                    <w:rPr>
                      <w:rFonts w:cs="Times New Roman"/>
                      <w:szCs w:val="20"/>
                    </w:rPr>
                  </w:pPr>
                  <w:r w:rsidRPr="00EF445A">
                    <w:rPr>
                      <w:rFonts w:cs="Times New Roman"/>
                      <w:szCs w:val="20"/>
                    </w:rPr>
                    <w:t>109</w:t>
                  </w:r>
                </w:p>
              </w:tc>
              <w:tc>
                <w:tcPr>
                  <w:tcW w:w="4931" w:type="dxa"/>
                  <w:gridSpan w:val="2"/>
                </w:tcPr>
                <w:p w:rsidR="00962775" w:rsidRPr="00EF445A" w:rsidRDefault="00962775" w:rsidP="00962775">
                  <w:pPr>
                    <w:rPr>
                      <w:rFonts w:cs="Times New Roman"/>
                      <w:szCs w:val="20"/>
                      <w:lang w:val="ru-RU"/>
                    </w:rPr>
                  </w:pPr>
                  <w:r w:rsidRPr="00EF445A">
                    <w:rPr>
                      <w:rFonts w:cs="Times New Roman"/>
                      <w:szCs w:val="20"/>
                      <w:lang w:val="ru-RU"/>
                    </w:rPr>
                    <w:t>Диспетчерська систем кондиціонування та димовидалення</w:t>
                  </w:r>
                </w:p>
              </w:tc>
              <w:tc>
                <w:tcPr>
                  <w:tcW w:w="1206" w:type="dxa"/>
                </w:tcPr>
                <w:p w:rsidR="00962775" w:rsidRPr="00EF445A" w:rsidRDefault="00962775" w:rsidP="00962775">
                  <w:pPr>
                    <w:rPr>
                      <w:rFonts w:cs="Times New Roman"/>
                      <w:szCs w:val="20"/>
                      <w:lang w:val="ru-RU"/>
                    </w:rPr>
                  </w:pPr>
                  <w:r>
                    <w:rPr>
                      <w:rFonts w:cs="Times New Roman"/>
                      <w:szCs w:val="20"/>
                      <w:lang w:val="ru-RU"/>
                    </w:rPr>
                    <w:t>137,34</w:t>
                  </w:r>
                </w:p>
              </w:tc>
            </w:tr>
            <w:tr w:rsidR="00962775" w:rsidRPr="00EF445A" w:rsidTr="00962775">
              <w:trPr>
                <w:jc w:val="center"/>
              </w:trPr>
              <w:tc>
                <w:tcPr>
                  <w:tcW w:w="647" w:type="dxa"/>
                </w:tcPr>
                <w:p w:rsidR="00962775" w:rsidRPr="00EF445A" w:rsidRDefault="00962775" w:rsidP="00962775">
                  <w:pPr>
                    <w:rPr>
                      <w:rFonts w:cs="Times New Roman"/>
                      <w:szCs w:val="20"/>
                    </w:rPr>
                  </w:pPr>
                  <w:r w:rsidRPr="00EF445A">
                    <w:rPr>
                      <w:rFonts w:cs="Times New Roman"/>
                      <w:szCs w:val="20"/>
                    </w:rPr>
                    <w:t>110</w:t>
                  </w:r>
                </w:p>
              </w:tc>
              <w:tc>
                <w:tcPr>
                  <w:tcW w:w="4931" w:type="dxa"/>
                  <w:gridSpan w:val="2"/>
                </w:tcPr>
                <w:p w:rsidR="00962775" w:rsidRPr="00EF445A" w:rsidRDefault="00962775" w:rsidP="00962775">
                  <w:pPr>
                    <w:rPr>
                      <w:rFonts w:cs="Times New Roman"/>
                      <w:szCs w:val="20"/>
                    </w:rPr>
                  </w:pPr>
                  <w:r w:rsidRPr="00EF445A">
                    <w:rPr>
                      <w:rFonts w:cs="Times New Roman"/>
                      <w:szCs w:val="20"/>
                    </w:rPr>
                    <w:t>Венткамера димовидалення</w:t>
                  </w:r>
                </w:p>
              </w:tc>
              <w:tc>
                <w:tcPr>
                  <w:tcW w:w="1206" w:type="dxa"/>
                </w:tcPr>
                <w:p w:rsidR="00962775" w:rsidRPr="006C7A5A" w:rsidRDefault="00962775" w:rsidP="00962775">
                  <w:pPr>
                    <w:rPr>
                      <w:rFonts w:cs="Times New Roman"/>
                      <w:szCs w:val="20"/>
                    </w:rPr>
                  </w:pPr>
                  <w:r>
                    <w:rPr>
                      <w:rFonts w:cs="Times New Roman"/>
                      <w:szCs w:val="20"/>
                    </w:rPr>
                    <w:t>23,02</w:t>
                  </w:r>
                </w:p>
              </w:tc>
            </w:tr>
            <w:tr w:rsidR="00962775" w:rsidRPr="00EF445A" w:rsidTr="00962775">
              <w:trPr>
                <w:jc w:val="center"/>
              </w:trPr>
              <w:tc>
                <w:tcPr>
                  <w:tcW w:w="647" w:type="dxa"/>
                  <w:shd w:val="clear" w:color="auto" w:fill="EDEDED"/>
                </w:tcPr>
                <w:p w:rsidR="00962775" w:rsidRPr="00EF445A" w:rsidRDefault="00962775" w:rsidP="00962775">
                  <w:pPr>
                    <w:rPr>
                      <w:rFonts w:cs="Times New Roman"/>
                      <w:b/>
                      <w:szCs w:val="20"/>
                    </w:rPr>
                  </w:pPr>
                  <w:r w:rsidRPr="00EF445A">
                    <w:rPr>
                      <w:rFonts w:cs="Times New Roman"/>
                      <w:b/>
                      <w:szCs w:val="20"/>
                    </w:rPr>
                    <w:t>21</w:t>
                  </w:r>
                </w:p>
              </w:tc>
              <w:tc>
                <w:tcPr>
                  <w:tcW w:w="6137" w:type="dxa"/>
                  <w:gridSpan w:val="3"/>
                  <w:shd w:val="clear" w:color="auto" w:fill="EDEDED"/>
                </w:tcPr>
                <w:p w:rsidR="00962775" w:rsidRPr="00EF445A" w:rsidRDefault="00962775" w:rsidP="00962775">
                  <w:pPr>
                    <w:rPr>
                      <w:rFonts w:cs="Times New Roman"/>
                      <w:szCs w:val="20"/>
                    </w:rPr>
                  </w:pPr>
                  <w:r w:rsidRPr="00EF445A">
                    <w:rPr>
                      <w:rFonts w:cs="Times New Roman"/>
                      <w:b/>
                      <w:szCs w:val="20"/>
                    </w:rPr>
                    <w:t xml:space="preserve"> Служба експлуатації будівлі (Facility Management)</w:t>
                  </w:r>
                </w:p>
              </w:tc>
            </w:tr>
            <w:tr w:rsidR="00962775" w:rsidRPr="00EF445A" w:rsidTr="00962775">
              <w:trPr>
                <w:jc w:val="center"/>
              </w:trPr>
              <w:tc>
                <w:tcPr>
                  <w:tcW w:w="647" w:type="dxa"/>
                </w:tcPr>
                <w:p w:rsidR="00962775" w:rsidRPr="00EF445A" w:rsidRDefault="00962775" w:rsidP="00962775">
                  <w:pPr>
                    <w:rPr>
                      <w:rFonts w:cs="Times New Roman"/>
                      <w:szCs w:val="20"/>
                    </w:rPr>
                  </w:pPr>
                  <w:r w:rsidRPr="00EF445A">
                    <w:rPr>
                      <w:rFonts w:cs="Times New Roman"/>
                      <w:szCs w:val="20"/>
                    </w:rPr>
                    <w:t>111</w:t>
                  </w:r>
                </w:p>
              </w:tc>
              <w:tc>
                <w:tcPr>
                  <w:tcW w:w="4931" w:type="dxa"/>
                  <w:gridSpan w:val="2"/>
                </w:tcPr>
                <w:p w:rsidR="00962775" w:rsidRPr="00EF445A" w:rsidRDefault="00962775" w:rsidP="00962775">
                  <w:pPr>
                    <w:rPr>
                      <w:rFonts w:cs="Times New Roman"/>
                      <w:szCs w:val="20"/>
                    </w:rPr>
                  </w:pPr>
                  <w:r w:rsidRPr="00EF445A">
                    <w:rPr>
                      <w:rFonts w:cs="Times New Roman"/>
                      <w:szCs w:val="20"/>
                    </w:rPr>
                    <w:t>Майстерня сантехніків та електриків</w:t>
                  </w:r>
                </w:p>
              </w:tc>
              <w:tc>
                <w:tcPr>
                  <w:tcW w:w="1206" w:type="dxa"/>
                </w:tcPr>
                <w:p w:rsidR="00962775" w:rsidRPr="006C7A5A" w:rsidRDefault="00962775" w:rsidP="00962775">
                  <w:pPr>
                    <w:rPr>
                      <w:rFonts w:cs="Times New Roman"/>
                      <w:szCs w:val="20"/>
                    </w:rPr>
                  </w:pPr>
                  <w:r>
                    <w:rPr>
                      <w:rFonts w:cs="Times New Roman"/>
                      <w:szCs w:val="20"/>
                    </w:rPr>
                    <w:t>98,98</w:t>
                  </w:r>
                </w:p>
              </w:tc>
            </w:tr>
            <w:tr w:rsidR="00962775" w:rsidRPr="009767E7" w:rsidTr="00962775">
              <w:trPr>
                <w:jc w:val="center"/>
              </w:trPr>
              <w:tc>
                <w:tcPr>
                  <w:tcW w:w="647" w:type="dxa"/>
                </w:tcPr>
                <w:p w:rsidR="00962775" w:rsidRPr="00EF445A" w:rsidRDefault="00962775" w:rsidP="00962775">
                  <w:pPr>
                    <w:rPr>
                      <w:rFonts w:cs="Times New Roman"/>
                      <w:szCs w:val="20"/>
                    </w:rPr>
                  </w:pPr>
                  <w:r w:rsidRPr="00EF445A">
                    <w:rPr>
                      <w:rFonts w:cs="Times New Roman"/>
                      <w:szCs w:val="20"/>
                    </w:rPr>
                    <w:t>112</w:t>
                  </w:r>
                </w:p>
              </w:tc>
              <w:tc>
                <w:tcPr>
                  <w:tcW w:w="4931" w:type="dxa"/>
                  <w:gridSpan w:val="2"/>
                </w:tcPr>
                <w:p w:rsidR="00962775" w:rsidRPr="00EF445A" w:rsidRDefault="00962775" w:rsidP="00962775">
                  <w:pPr>
                    <w:rPr>
                      <w:rFonts w:cs="Times New Roman"/>
                      <w:szCs w:val="20"/>
                      <w:lang w:val="ru-RU"/>
                    </w:rPr>
                  </w:pPr>
                  <w:r w:rsidRPr="00EF445A">
                    <w:rPr>
                      <w:rFonts w:cs="Times New Roman"/>
                      <w:szCs w:val="20"/>
                      <w:lang w:val="ru-RU"/>
                    </w:rPr>
                    <w:t>Майстерня з ремонту меблів та замків</w:t>
                  </w:r>
                </w:p>
              </w:tc>
              <w:tc>
                <w:tcPr>
                  <w:tcW w:w="1206" w:type="dxa"/>
                </w:tcPr>
                <w:p w:rsidR="00962775" w:rsidRPr="00EF445A" w:rsidRDefault="00962775" w:rsidP="00962775">
                  <w:pPr>
                    <w:rPr>
                      <w:rFonts w:cs="Times New Roman"/>
                      <w:szCs w:val="20"/>
                      <w:lang w:val="ru-RU"/>
                    </w:rPr>
                  </w:pPr>
                  <w:r>
                    <w:rPr>
                      <w:rFonts w:cs="Times New Roman"/>
                      <w:szCs w:val="20"/>
                      <w:lang w:val="ru-RU"/>
                    </w:rPr>
                    <w:t>60,2</w:t>
                  </w:r>
                </w:p>
              </w:tc>
            </w:tr>
            <w:tr w:rsidR="00962775" w:rsidRPr="009767E7" w:rsidTr="00962775">
              <w:trPr>
                <w:jc w:val="center"/>
              </w:trPr>
              <w:tc>
                <w:tcPr>
                  <w:tcW w:w="647" w:type="dxa"/>
                </w:tcPr>
                <w:p w:rsidR="00962775" w:rsidRPr="00EF445A" w:rsidRDefault="00962775" w:rsidP="00962775">
                  <w:pPr>
                    <w:rPr>
                      <w:rFonts w:cs="Times New Roman"/>
                      <w:szCs w:val="20"/>
                    </w:rPr>
                  </w:pPr>
                  <w:r w:rsidRPr="00EF445A">
                    <w:rPr>
                      <w:rFonts w:cs="Times New Roman"/>
                      <w:szCs w:val="20"/>
                    </w:rPr>
                    <w:t>113</w:t>
                  </w:r>
                </w:p>
              </w:tc>
              <w:tc>
                <w:tcPr>
                  <w:tcW w:w="4931" w:type="dxa"/>
                  <w:gridSpan w:val="2"/>
                </w:tcPr>
                <w:p w:rsidR="00962775" w:rsidRPr="00EF445A" w:rsidRDefault="00962775" w:rsidP="00962775">
                  <w:pPr>
                    <w:rPr>
                      <w:rFonts w:cs="Times New Roman"/>
                      <w:szCs w:val="20"/>
                      <w:lang w:val="ru-RU"/>
                    </w:rPr>
                  </w:pPr>
                  <w:r w:rsidRPr="00EF445A">
                    <w:rPr>
                      <w:rFonts w:cs="Times New Roman"/>
                      <w:szCs w:val="20"/>
                      <w:lang w:val="ru-RU"/>
                    </w:rPr>
                    <w:t xml:space="preserve">Склад люмінесцентних ламп та </w:t>
                  </w:r>
                  <w:r w:rsidRPr="00EF445A">
                    <w:rPr>
                      <w:rFonts w:cs="Times New Roman"/>
                      <w:szCs w:val="20"/>
                    </w:rPr>
                    <w:t>LED</w:t>
                  </w:r>
                  <w:r w:rsidRPr="00EF445A">
                    <w:rPr>
                      <w:rFonts w:cs="Times New Roman"/>
                      <w:szCs w:val="20"/>
                      <w:lang w:val="ru-RU"/>
                    </w:rPr>
                    <w:t>-панелей</w:t>
                  </w:r>
                </w:p>
              </w:tc>
              <w:tc>
                <w:tcPr>
                  <w:tcW w:w="1206" w:type="dxa"/>
                </w:tcPr>
                <w:p w:rsidR="00962775" w:rsidRPr="00EF445A" w:rsidRDefault="00962775" w:rsidP="00962775">
                  <w:pPr>
                    <w:rPr>
                      <w:rFonts w:cs="Times New Roman"/>
                      <w:szCs w:val="20"/>
                      <w:lang w:val="ru-RU"/>
                    </w:rPr>
                  </w:pPr>
                  <w:r>
                    <w:rPr>
                      <w:rFonts w:cs="Times New Roman"/>
                      <w:szCs w:val="20"/>
                      <w:lang w:val="ru-RU"/>
                    </w:rPr>
                    <w:t>58,62</w:t>
                  </w:r>
                </w:p>
              </w:tc>
            </w:tr>
            <w:tr w:rsidR="00962775" w:rsidRPr="00EF445A" w:rsidTr="00962775">
              <w:trPr>
                <w:jc w:val="center"/>
              </w:trPr>
              <w:tc>
                <w:tcPr>
                  <w:tcW w:w="647" w:type="dxa"/>
                </w:tcPr>
                <w:p w:rsidR="00962775" w:rsidRPr="00EF445A" w:rsidRDefault="00962775" w:rsidP="00962775">
                  <w:pPr>
                    <w:rPr>
                      <w:rFonts w:cs="Times New Roman"/>
                      <w:szCs w:val="20"/>
                    </w:rPr>
                  </w:pPr>
                  <w:r w:rsidRPr="00EF445A">
                    <w:rPr>
                      <w:rFonts w:cs="Times New Roman"/>
                      <w:szCs w:val="20"/>
                    </w:rPr>
                    <w:t>114</w:t>
                  </w:r>
                </w:p>
              </w:tc>
              <w:tc>
                <w:tcPr>
                  <w:tcW w:w="4931" w:type="dxa"/>
                  <w:gridSpan w:val="2"/>
                </w:tcPr>
                <w:p w:rsidR="00962775" w:rsidRPr="00EF445A" w:rsidRDefault="00962775" w:rsidP="00962775">
                  <w:pPr>
                    <w:rPr>
                      <w:rFonts w:cs="Times New Roman"/>
                      <w:szCs w:val="20"/>
                    </w:rPr>
                  </w:pPr>
                  <w:r w:rsidRPr="00EF445A">
                    <w:rPr>
                      <w:rFonts w:cs="Times New Roman"/>
                      <w:szCs w:val="20"/>
                    </w:rPr>
                    <w:t>Приміщення слабкострумових систем</w:t>
                  </w:r>
                </w:p>
              </w:tc>
              <w:tc>
                <w:tcPr>
                  <w:tcW w:w="1206" w:type="dxa"/>
                </w:tcPr>
                <w:p w:rsidR="00962775" w:rsidRPr="006C7A5A" w:rsidRDefault="00962775" w:rsidP="00962775">
                  <w:pPr>
                    <w:rPr>
                      <w:rFonts w:cs="Times New Roman"/>
                      <w:szCs w:val="20"/>
                    </w:rPr>
                  </w:pPr>
                  <w:r>
                    <w:rPr>
                      <w:rFonts w:cs="Times New Roman"/>
                      <w:szCs w:val="20"/>
                    </w:rPr>
                    <w:t>60,68</w:t>
                  </w:r>
                </w:p>
              </w:tc>
            </w:tr>
            <w:tr w:rsidR="00962775" w:rsidRPr="009767E7" w:rsidTr="00962775">
              <w:trPr>
                <w:jc w:val="center"/>
              </w:trPr>
              <w:tc>
                <w:tcPr>
                  <w:tcW w:w="647" w:type="dxa"/>
                </w:tcPr>
                <w:p w:rsidR="00962775" w:rsidRPr="00EF445A" w:rsidRDefault="00962775" w:rsidP="00962775">
                  <w:pPr>
                    <w:rPr>
                      <w:rFonts w:cs="Times New Roman"/>
                      <w:szCs w:val="20"/>
                    </w:rPr>
                  </w:pPr>
                  <w:r w:rsidRPr="00EF445A">
                    <w:rPr>
                      <w:rFonts w:cs="Times New Roman"/>
                      <w:szCs w:val="20"/>
                    </w:rPr>
                    <w:t>115</w:t>
                  </w:r>
                </w:p>
              </w:tc>
              <w:tc>
                <w:tcPr>
                  <w:tcW w:w="4931" w:type="dxa"/>
                  <w:gridSpan w:val="2"/>
                </w:tcPr>
                <w:p w:rsidR="00962775" w:rsidRPr="00EF445A" w:rsidRDefault="00962775" w:rsidP="00962775">
                  <w:pPr>
                    <w:rPr>
                      <w:rFonts w:cs="Times New Roman"/>
                      <w:szCs w:val="20"/>
                      <w:lang w:val="ru-RU"/>
                    </w:rPr>
                  </w:pPr>
                  <w:r w:rsidRPr="00EF445A">
                    <w:rPr>
                      <w:rFonts w:cs="Times New Roman"/>
                      <w:szCs w:val="20"/>
                      <w:lang w:val="ru-RU"/>
                    </w:rPr>
                    <w:t>Майстерня з обслуговування автоматичних дверей та револьверних систем</w:t>
                  </w:r>
                </w:p>
              </w:tc>
              <w:tc>
                <w:tcPr>
                  <w:tcW w:w="1206" w:type="dxa"/>
                </w:tcPr>
                <w:p w:rsidR="00962775" w:rsidRPr="00EF445A" w:rsidRDefault="00962775" w:rsidP="00962775">
                  <w:pPr>
                    <w:rPr>
                      <w:rFonts w:cs="Times New Roman"/>
                      <w:szCs w:val="20"/>
                      <w:lang w:val="ru-RU"/>
                    </w:rPr>
                  </w:pPr>
                  <w:r>
                    <w:rPr>
                      <w:rFonts w:cs="Times New Roman"/>
                      <w:szCs w:val="20"/>
                      <w:lang w:val="ru-RU"/>
                    </w:rPr>
                    <w:t>57,34</w:t>
                  </w:r>
                </w:p>
              </w:tc>
            </w:tr>
            <w:tr w:rsidR="00962775" w:rsidRPr="00EF445A" w:rsidTr="00962775">
              <w:trPr>
                <w:jc w:val="center"/>
              </w:trPr>
              <w:tc>
                <w:tcPr>
                  <w:tcW w:w="647" w:type="dxa"/>
                </w:tcPr>
                <w:p w:rsidR="00962775" w:rsidRPr="00EF445A" w:rsidRDefault="00962775" w:rsidP="00962775">
                  <w:pPr>
                    <w:rPr>
                      <w:rFonts w:cs="Times New Roman"/>
                      <w:szCs w:val="20"/>
                    </w:rPr>
                  </w:pPr>
                  <w:r w:rsidRPr="00EF445A">
                    <w:rPr>
                      <w:rFonts w:cs="Times New Roman"/>
                      <w:szCs w:val="20"/>
                    </w:rPr>
                    <w:t>116</w:t>
                  </w:r>
                </w:p>
              </w:tc>
              <w:tc>
                <w:tcPr>
                  <w:tcW w:w="4931" w:type="dxa"/>
                  <w:gridSpan w:val="2"/>
                </w:tcPr>
                <w:p w:rsidR="00962775" w:rsidRPr="00EF445A" w:rsidRDefault="00962775" w:rsidP="00962775">
                  <w:pPr>
                    <w:rPr>
                      <w:rFonts w:cs="Times New Roman"/>
                      <w:szCs w:val="20"/>
                    </w:rPr>
                  </w:pPr>
                  <w:r w:rsidRPr="00EF445A">
                    <w:rPr>
                      <w:rFonts w:cs="Times New Roman"/>
                      <w:szCs w:val="20"/>
                    </w:rPr>
                    <w:t>Склад лакофарбових матеріалів</w:t>
                  </w:r>
                </w:p>
              </w:tc>
              <w:tc>
                <w:tcPr>
                  <w:tcW w:w="1206" w:type="dxa"/>
                </w:tcPr>
                <w:p w:rsidR="00962775" w:rsidRPr="006C7A5A" w:rsidRDefault="00962775" w:rsidP="00962775">
                  <w:pPr>
                    <w:rPr>
                      <w:rFonts w:cs="Times New Roman"/>
                      <w:szCs w:val="20"/>
                    </w:rPr>
                  </w:pPr>
                  <w:r>
                    <w:rPr>
                      <w:rFonts w:cs="Times New Roman"/>
                      <w:szCs w:val="20"/>
                    </w:rPr>
                    <w:t>56,96</w:t>
                  </w:r>
                </w:p>
              </w:tc>
            </w:tr>
            <w:tr w:rsidR="00962775" w:rsidRPr="00EF445A" w:rsidTr="00962775">
              <w:trPr>
                <w:jc w:val="center"/>
              </w:trPr>
              <w:tc>
                <w:tcPr>
                  <w:tcW w:w="647" w:type="dxa"/>
                  <w:shd w:val="clear" w:color="auto" w:fill="EDEDED"/>
                </w:tcPr>
                <w:p w:rsidR="00962775" w:rsidRPr="00EF445A" w:rsidRDefault="00962775" w:rsidP="00962775">
                  <w:pPr>
                    <w:rPr>
                      <w:rFonts w:cs="Times New Roman"/>
                      <w:b/>
                      <w:szCs w:val="20"/>
                    </w:rPr>
                  </w:pPr>
                  <w:r w:rsidRPr="00EF445A">
                    <w:rPr>
                      <w:rFonts w:cs="Times New Roman"/>
                      <w:b/>
                      <w:szCs w:val="20"/>
                    </w:rPr>
                    <w:t>22</w:t>
                  </w:r>
                </w:p>
              </w:tc>
              <w:tc>
                <w:tcPr>
                  <w:tcW w:w="6137" w:type="dxa"/>
                  <w:gridSpan w:val="3"/>
                  <w:shd w:val="clear" w:color="auto" w:fill="EDEDED"/>
                </w:tcPr>
                <w:p w:rsidR="00962775" w:rsidRPr="00EF445A" w:rsidRDefault="00962775" w:rsidP="00962775">
                  <w:pPr>
                    <w:rPr>
                      <w:rFonts w:cs="Times New Roman"/>
                      <w:szCs w:val="20"/>
                    </w:rPr>
                  </w:pPr>
                  <w:r w:rsidRPr="00EF445A">
                    <w:rPr>
                      <w:rFonts w:cs="Times New Roman"/>
                      <w:b/>
                      <w:szCs w:val="20"/>
                    </w:rPr>
                    <w:t xml:space="preserve"> Блок «Розумна будівля» (Smart Building)</w:t>
                  </w:r>
                </w:p>
              </w:tc>
            </w:tr>
            <w:tr w:rsidR="00962775" w:rsidRPr="00EF445A" w:rsidTr="00962775">
              <w:trPr>
                <w:jc w:val="center"/>
              </w:trPr>
              <w:tc>
                <w:tcPr>
                  <w:tcW w:w="647" w:type="dxa"/>
                </w:tcPr>
                <w:p w:rsidR="00962775" w:rsidRPr="00EF445A" w:rsidRDefault="00962775" w:rsidP="00962775">
                  <w:pPr>
                    <w:rPr>
                      <w:rFonts w:cs="Times New Roman"/>
                      <w:szCs w:val="20"/>
                    </w:rPr>
                  </w:pPr>
                  <w:r w:rsidRPr="00EF445A">
                    <w:rPr>
                      <w:rFonts w:cs="Times New Roman"/>
                      <w:szCs w:val="20"/>
                    </w:rPr>
                    <w:t>117</w:t>
                  </w:r>
                </w:p>
              </w:tc>
              <w:tc>
                <w:tcPr>
                  <w:tcW w:w="4931" w:type="dxa"/>
                  <w:gridSpan w:val="2"/>
                </w:tcPr>
                <w:p w:rsidR="00962775" w:rsidRPr="00EF445A" w:rsidRDefault="00962775" w:rsidP="00962775">
                  <w:pPr>
                    <w:rPr>
                      <w:rFonts w:cs="Times New Roman"/>
                      <w:szCs w:val="20"/>
                    </w:rPr>
                  </w:pPr>
                  <w:r w:rsidRPr="00EF445A">
                    <w:rPr>
                      <w:rFonts w:cs="Times New Roman"/>
                      <w:szCs w:val="20"/>
                    </w:rPr>
                    <w:t>Центральний диспетчерський пункт BMS</w:t>
                  </w:r>
                </w:p>
              </w:tc>
              <w:tc>
                <w:tcPr>
                  <w:tcW w:w="1206" w:type="dxa"/>
                </w:tcPr>
                <w:p w:rsidR="00962775" w:rsidRPr="00D96C3B" w:rsidRDefault="00962775" w:rsidP="00962775">
                  <w:pPr>
                    <w:rPr>
                      <w:rFonts w:cs="Times New Roman"/>
                      <w:szCs w:val="20"/>
                    </w:rPr>
                  </w:pPr>
                  <w:r>
                    <w:rPr>
                      <w:rFonts w:cs="Times New Roman"/>
                      <w:szCs w:val="20"/>
                    </w:rPr>
                    <w:t>61,65</w:t>
                  </w:r>
                </w:p>
              </w:tc>
            </w:tr>
            <w:tr w:rsidR="00962775" w:rsidRPr="00EF445A" w:rsidTr="00962775">
              <w:trPr>
                <w:jc w:val="center"/>
              </w:trPr>
              <w:tc>
                <w:tcPr>
                  <w:tcW w:w="647" w:type="dxa"/>
                </w:tcPr>
                <w:p w:rsidR="00962775" w:rsidRPr="00EF445A" w:rsidRDefault="00962775" w:rsidP="00962775">
                  <w:pPr>
                    <w:rPr>
                      <w:rFonts w:cs="Times New Roman"/>
                      <w:szCs w:val="20"/>
                    </w:rPr>
                  </w:pPr>
                  <w:r w:rsidRPr="00EF445A">
                    <w:rPr>
                      <w:rFonts w:cs="Times New Roman"/>
                      <w:szCs w:val="20"/>
                    </w:rPr>
                    <w:t>118</w:t>
                  </w:r>
                </w:p>
              </w:tc>
              <w:tc>
                <w:tcPr>
                  <w:tcW w:w="4931" w:type="dxa"/>
                  <w:gridSpan w:val="2"/>
                </w:tcPr>
                <w:p w:rsidR="00962775" w:rsidRPr="00EF445A" w:rsidRDefault="00962775" w:rsidP="00962775">
                  <w:pPr>
                    <w:rPr>
                      <w:rFonts w:cs="Times New Roman"/>
                      <w:szCs w:val="20"/>
                    </w:rPr>
                  </w:pPr>
                  <w:r w:rsidRPr="00EF445A">
                    <w:rPr>
                      <w:rFonts w:cs="Times New Roman"/>
                      <w:szCs w:val="20"/>
                    </w:rPr>
                    <w:t>Приміщення зарядних станцій</w:t>
                  </w:r>
                </w:p>
              </w:tc>
              <w:tc>
                <w:tcPr>
                  <w:tcW w:w="1206" w:type="dxa"/>
                </w:tcPr>
                <w:p w:rsidR="00962775" w:rsidRPr="00D96C3B" w:rsidRDefault="00962775" w:rsidP="00962775">
                  <w:pPr>
                    <w:rPr>
                      <w:rFonts w:cs="Times New Roman"/>
                      <w:szCs w:val="20"/>
                    </w:rPr>
                  </w:pPr>
                  <w:r>
                    <w:rPr>
                      <w:rFonts w:cs="Times New Roman"/>
                      <w:szCs w:val="20"/>
                    </w:rPr>
                    <w:t>24,75</w:t>
                  </w:r>
                </w:p>
              </w:tc>
            </w:tr>
            <w:tr w:rsidR="00962775" w:rsidRPr="00EF445A" w:rsidTr="00962775">
              <w:trPr>
                <w:jc w:val="center"/>
              </w:trPr>
              <w:tc>
                <w:tcPr>
                  <w:tcW w:w="647" w:type="dxa"/>
                </w:tcPr>
                <w:p w:rsidR="00962775" w:rsidRPr="00EF445A" w:rsidRDefault="00962775" w:rsidP="00962775">
                  <w:pPr>
                    <w:rPr>
                      <w:rFonts w:cs="Times New Roman"/>
                      <w:szCs w:val="20"/>
                    </w:rPr>
                  </w:pPr>
                  <w:r w:rsidRPr="00EF445A">
                    <w:rPr>
                      <w:rFonts w:cs="Times New Roman"/>
                      <w:szCs w:val="20"/>
                    </w:rPr>
                    <w:t>119</w:t>
                  </w:r>
                </w:p>
              </w:tc>
              <w:tc>
                <w:tcPr>
                  <w:tcW w:w="4931" w:type="dxa"/>
                  <w:gridSpan w:val="2"/>
                </w:tcPr>
                <w:p w:rsidR="00962775" w:rsidRPr="00EF445A" w:rsidRDefault="00962775" w:rsidP="00962775">
                  <w:pPr>
                    <w:rPr>
                      <w:rFonts w:cs="Times New Roman"/>
                      <w:szCs w:val="20"/>
                    </w:rPr>
                  </w:pPr>
                  <w:r w:rsidRPr="00EF445A">
                    <w:rPr>
                      <w:rFonts w:cs="Times New Roman"/>
                      <w:szCs w:val="20"/>
                    </w:rPr>
                    <w:t>Вузол пневмопошти</w:t>
                  </w:r>
                </w:p>
              </w:tc>
              <w:tc>
                <w:tcPr>
                  <w:tcW w:w="1206" w:type="dxa"/>
                </w:tcPr>
                <w:p w:rsidR="00962775" w:rsidRPr="00D96C3B" w:rsidRDefault="00962775" w:rsidP="00962775">
                  <w:pPr>
                    <w:rPr>
                      <w:rFonts w:cs="Times New Roman"/>
                      <w:szCs w:val="20"/>
                    </w:rPr>
                  </w:pPr>
                  <w:r>
                    <w:rPr>
                      <w:rFonts w:cs="Times New Roman"/>
                      <w:szCs w:val="20"/>
                    </w:rPr>
                    <w:t>27,17</w:t>
                  </w:r>
                </w:p>
              </w:tc>
            </w:tr>
            <w:tr w:rsidR="00962775" w:rsidRPr="00EF445A" w:rsidTr="00962775">
              <w:trPr>
                <w:jc w:val="center"/>
              </w:trPr>
              <w:tc>
                <w:tcPr>
                  <w:tcW w:w="647" w:type="dxa"/>
                  <w:shd w:val="clear" w:color="auto" w:fill="EDEDED"/>
                </w:tcPr>
                <w:p w:rsidR="00962775" w:rsidRPr="00EF445A" w:rsidRDefault="00962775" w:rsidP="00962775">
                  <w:pPr>
                    <w:rPr>
                      <w:rFonts w:cs="Times New Roman"/>
                      <w:b/>
                      <w:szCs w:val="20"/>
                    </w:rPr>
                  </w:pPr>
                  <w:r w:rsidRPr="00EF445A">
                    <w:rPr>
                      <w:rFonts w:cs="Times New Roman"/>
                      <w:b/>
                      <w:szCs w:val="20"/>
                    </w:rPr>
                    <w:t>23</w:t>
                  </w:r>
                </w:p>
              </w:tc>
              <w:tc>
                <w:tcPr>
                  <w:tcW w:w="6137" w:type="dxa"/>
                  <w:gridSpan w:val="3"/>
                  <w:shd w:val="clear" w:color="auto" w:fill="EDEDED"/>
                </w:tcPr>
                <w:p w:rsidR="00962775" w:rsidRPr="00EF445A" w:rsidRDefault="00962775" w:rsidP="00962775">
                  <w:pPr>
                    <w:rPr>
                      <w:rFonts w:cs="Times New Roman"/>
                      <w:szCs w:val="20"/>
                    </w:rPr>
                  </w:pPr>
                  <w:r w:rsidRPr="00EF445A">
                    <w:rPr>
                      <w:rFonts w:cs="Times New Roman"/>
                      <w:b/>
                      <w:szCs w:val="20"/>
                    </w:rPr>
                    <w:t>Складські потужності «другої лінії»</w:t>
                  </w:r>
                </w:p>
              </w:tc>
            </w:tr>
            <w:tr w:rsidR="00962775" w:rsidRPr="00EF445A" w:rsidTr="00962775">
              <w:trPr>
                <w:jc w:val="center"/>
              </w:trPr>
              <w:tc>
                <w:tcPr>
                  <w:tcW w:w="647" w:type="dxa"/>
                </w:tcPr>
                <w:p w:rsidR="00962775" w:rsidRPr="00EF445A" w:rsidRDefault="00962775" w:rsidP="00962775">
                  <w:pPr>
                    <w:rPr>
                      <w:rFonts w:cs="Times New Roman"/>
                      <w:szCs w:val="20"/>
                    </w:rPr>
                  </w:pPr>
                  <w:r w:rsidRPr="00EF445A">
                    <w:rPr>
                      <w:rFonts w:cs="Times New Roman"/>
                      <w:szCs w:val="20"/>
                    </w:rPr>
                    <w:t>120</w:t>
                  </w:r>
                </w:p>
              </w:tc>
              <w:tc>
                <w:tcPr>
                  <w:tcW w:w="4931" w:type="dxa"/>
                  <w:gridSpan w:val="2"/>
                </w:tcPr>
                <w:p w:rsidR="00962775" w:rsidRPr="00EF445A" w:rsidRDefault="00962775" w:rsidP="00962775">
                  <w:pPr>
                    <w:rPr>
                      <w:rFonts w:cs="Times New Roman"/>
                      <w:szCs w:val="20"/>
                    </w:rPr>
                  </w:pPr>
                  <w:r w:rsidRPr="00EF445A">
                    <w:rPr>
                      <w:rFonts w:cs="Times New Roman"/>
                      <w:szCs w:val="20"/>
                    </w:rPr>
                    <w:t>Склад аеродромних реагентів</w:t>
                  </w:r>
                </w:p>
              </w:tc>
              <w:tc>
                <w:tcPr>
                  <w:tcW w:w="1206" w:type="dxa"/>
                </w:tcPr>
                <w:p w:rsidR="00962775" w:rsidRPr="00E6008D" w:rsidRDefault="00962775" w:rsidP="00962775">
                  <w:pPr>
                    <w:rPr>
                      <w:rFonts w:cs="Times New Roman"/>
                      <w:szCs w:val="20"/>
                    </w:rPr>
                  </w:pPr>
                  <w:r>
                    <w:rPr>
                      <w:rFonts w:cs="Times New Roman"/>
                      <w:szCs w:val="20"/>
                    </w:rPr>
                    <w:t>163,95</w:t>
                  </w:r>
                </w:p>
              </w:tc>
            </w:tr>
            <w:tr w:rsidR="00962775" w:rsidRPr="00EF445A" w:rsidTr="00962775">
              <w:trPr>
                <w:jc w:val="center"/>
              </w:trPr>
              <w:tc>
                <w:tcPr>
                  <w:tcW w:w="647" w:type="dxa"/>
                </w:tcPr>
                <w:p w:rsidR="00962775" w:rsidRPr="00EF445A" w:rsidRDefault="00962775" w:rsidP="00962775">
                  <w:pPr>
                    <w:rPr>
                      <w:rFonts w:cs="Times New Roman"/>
                      <w:szCs w:val="20"/>
                    </w:rPr>
                  </w:pPr>
                  <w:r w:rsidRPr="00EF445A">
                    <w:rPr>
                      <w:rFonts w:cs="Times New Roman"/>
                      <w:szCs w:val="20"/>
                    </w:rPr>
                    <w:t>121</w:t>
                  </w:r>
                </w:p>
              </w:tc>
              <w:tc>
                <w:tcPr>
                  <w:tcW w:w="4931" w:type="dxa"/>
                  <w:gridSpan w:val="2"/>
                </w:tcPr>
                <w:p w:rsidR="00962775" w:rsidRPr="00EF445A" w:rsidRDefault="00962775" w:rsidP="00962775">
                  <w:pPr>
                    <w:rPr>
                      <w:rFonts w:cs="Times New Roman"/>
                      <w:szCs w:val="20"/>
                    </w:rPr>
                  </w:pPr>
                  <w:r w:rsidRPr="00EF445A">
                    <w:rPr>
                      <w:rFonts w:cs="Times New Roman"/>
                      <w:szCs w:val="20"/>
                    </w:rPr>
                    <w:t>Склад змінних фільтрів</w:t>
                  </w:r>
                </w:p>
              </w:tc>
              <w:tc>
                <w:tcPr>
                  <w:tcW w:w="1206" w:type="dxa"/>
                </w:tcPr>
                <w:p w:rsidR="00962775" w:rsidRPr="00E6008D" w:rsidRDefault="00962775" w:rsidP="00962775">
                  <w:pPr>
                    <w:rPr>
                      <w:rFonts w:cs="Times New Roman"/>
                      <w:szCs w:val="20"/>
                    </w:rPr>
                  </w:pPr>
                  <w:r>
                    <w:rPr>
                      <w:rFonts w:cs="Times New Roman"/>
                      <w:szCs w:val="20"/>
                    </w:rPr>
                    <w:t>284,58</w:t>
                  </w:r>
                </w:p>
              </w:tc>
            </w:tr>
            <w:tr w:rsidR="00962775" w:rsidRPr="00EF445A" w:rsidTr="00962775">
              <w:trPr>
                <w:jc w:val="center"/>
              </w:trPr>
              <w:tc>
                <w:tcPr>
                  <w:tcW w:w="647" w:type="dxa"/>
                </w:tcPr>
                <w:p w:rsidR="00962775" w:rsidRPr="00EF445A" w:rsidRDefault="00962775" w:rsidP="00962775">
                  <w:pPr>
                    <w:rPr>
                      <w:rFonts w:cs="Times New Roman"/>
                      <w:szCs w:val="20"/>
                    </w:rPr>
                  </w:pPr>
                  <w:r w:rsidRPr="00EF445A">
                    <w:rPr>
                      <w:rFonts w:cs="Times New Roman"/>
                      <w:szCs w:val="20"/>
                    </w:rPr>
                    <w:t>122</w:t>
                  </w:r>
                </w:p>
              </w:tc>
              <w:tc>
                <w:tcPr>
                  <w:tcW w:w="4931" w:type="dxa"/>
                  <w:gridSpan w:val="2"/>
                </w:tcPr>
                <w:p w:rsidR="00962775" w:rsidRPr="00EF445A" w:rsidRDefault="00962775" w:rsidP="00962775">
                  <w:pPr>
                    <w:rPr>
                      <w:rFonts w:cs="Times New Roman"/>
                      <w:szCs w:val="20"/>
                    </w:rPr>
                  </w:pPr>
                  <w:r w:rsidRPr="00EF445A">
                    <w:rPr>
                      <w:rFonts w:cs="Times New Roman"/>
                      <w:szCs w:val="20"/>
                    </w:rPr>
                    <w:t>Архів аеродромної документації</w:t>
                  </w:r>
                </w:p>
              </w:tc>
              <w:tc>
                <w:tcPr>
                  <w:tcW w:w="1206" w:type="dxa"/>
                </w:tcPr>
                <w:p w:rsidR="00962775" w:rsidRPr="00E6008D" w:rsidRDefault="00962775" w:rsidP="00962775">
                  <w:pPr>
                    <w:rPr>
                      <w:rFonts w:cs="Times New Roman"/>
                      <w:szCs w:val="20"/>
                    </w:rPr>
                  </w:pPr>
                  <w:r>
                    <w:rPr>
                      <w:rFonts w:cs="Times New Roman"/>
                      <w:szCs w:val="20"/>
                    </w:rPr>
                    <w:t>119,38</w:t>
                  </w:r>
                </w:p>
              </w:tc>
            </w:tr>
            <w:tr w:rsidR="00962775" w:rsidRPr="00EF445A" w:rsidTr="00962775">
              <w:trPr>
                <w:jc w:val="center"/>
              </w:trPr>
              <w:tc>
                <w:tcPr>
                  <w:tcW w:w="647" w:type="dxa"/>
                  <w:shd w:val="clear" w:color="auto" w:fill="EDEDED"/>
                </w:tcPr>
                <w:p w:rsidR="00962775" w:rsidRPr="00EF445A" w:rsidRDefault="00962775" w:rsidP="00962775">
                  <w:pPr>
                    <w:rPr>
                      <w:rFonts w:cs="Times New Roman"/>
                      <w:b/>
                      <w:szCs w:val="20"/>
                    </w:rPr>
                  </w:pPr>
                  <w:r w:rsidRPr="00EF445A">
                    <w:rPr>
                      <w:rFonts w:cs="Times New Roman"/>
                      <w:b/>
                      <w:szCs w:val="20"/>
                    </w:rPr>
                    <w:t>24</w:t>
                  </w:r>
                </w:p>
              </w:tc>
              <w:tc>
                <w:tcPr>
                  <w:tcW w:w="6137" w:type="dxa"/>
                  <w:gridSpan w:val="3"/>
                  <w:shd w:val="clear" w:color="auto" w:fill="EDEDED"/>
                </w:tcPr>
                <w:p w:rsidR="00962775" w:rsidRPr="00EF445A" w:rsidRDefault="00962775" w:rsidP="00962775">
                  <w:pPr>
                    <w:rPr>
                      <w:rFonts w:cs="Times New Roman"/>
                      <w:szCs w:val="20"/>
                    </w:rPr>
                  </w:pPr>
                  <w:r w:rsidRPr="00EF445A">
                    <w:rPr>
                      <w:rFonts w:cs="Times New Roman"/>
                      <w:b/>
                      <w:szCs w:val="20"/>
                    </w:rPr>
                    <w:t xml:space="preserve"> Блок спецзв’язку та навігації</w:t>
                  </w:r>
                </w:p>
              </w:tc>
            </w:tr>
            <w:tr w:rsidR="00962775" w:rsidRPr="00EF445A" w:rsidTr="00962775">
              <w:trPr>
                <w:jc w:val="center"/>
              </w:trPr>
              <w:tc>
                <w:tcPr>
                  <w:tcW w:w="647" w:type="dxa"/>
                </w:tcPr>
                <w:p w:rsidR="00962775" w:rsidRPr="00EF445A" w:rsidRDefault="00962775" w:rsidP="00962775">
                  <w:pPr>
                    <w:rPr>
                      <w:rFonts w:cs="Times New Roman"/>
                      <w:szCs w:val="20"/>
                    </w:rPr>
                  </w:pPr>
                  <w:r w:rsidRPr="00EF445A">
                    <w:rPr>
                      <w:rFonts w:cs="Times New Roman"/>
                      <w:szCs w:val="20"/>
                    </w:rPr>
                    <w:t>123</w:t>
                  </w:r>
                </w:p>
              </w:tc>
              <w:tc>
                <w:tcPr>
                  <w:tcW w:w="4931" w:type="dxa"/>
                  <w:gridSpan w:val="2"/>
                </w:tcPr>
                <w:p w:rsidR="00962775" w:rsidRPr="00EF445A" w:rsidRDefault="00962775" w:rsidP="00962775">
                  <w:pPr>
                    <w:rPr>
                      <w:rFonts w:cs="Times New Roman"/>
                      <w:szCs w:val="20"/>
                    </w:rPr>
                  </w:pPr>
                  <w:r w:rsidRPr="00EF445A">
                    <w:rPr>
                      <w:rFonts w:cs="Times New Roman"/>
                      <w:szCs w:val="20"/>
                    </w:rPr>
                    <w:t>Радіорубка / вузол авіаційного зв’язку</w:t>
                  </w:r>
                </w:p>
              </w:tc>
              <w:tc>
                <w:tcPr>
                  <w:tcW w:w="1206" w:type="dxa"/>
                </w:tcPr>
                <w:p w:rsidR="00962775" w:rsidRPr="00D96C3B" w:rsidRDefault="00962775" w:rsidP="00962775">
                  <w:pPr>
                    <w:rPr>
                      <w:rFonts w:cs="Times New Roman"/>
                      <w:szCs w:val="20"/>
                    </w:rPr>
                  </w:pPr>
                  <w:r>
                    <w:rPr>
                      <w:rFonts w:cs="Times New Roman"/>
                      <w:szCs w:val="20"/>
                    </w:rPr>
                    <w:t>57,7</w:t>
                  </w:r>
                </w:p>
              </w:tc>
            </w:tr>
            <w:tr w:rsidR="00962775" w:rsidRPr="00EF445A" w:rsidTr="00962775">
              <w:trPr>
                <w:jc w:val="center"/>
              </w:trPr>
              <w:tc>
                <w:tcPr>
                  <w:tcW w:w="647" w:type="dxa"/>
                </w:tcPr>
                <w:p w:rsidR="00962775" w:rsidRPr="00EF445A" w:rsidRDefault="00962775" w:rsidP="00962775">
                  <w:pPr>
                    <w:rPr>
                      <w:rFonts w:cs="Times New Roman"/>
                      <w:szCs w:val="20"/>
                    </w:rPr>
                  </w:pPr>
                  <w:r w:rsidRPr="00EF445A">
                    <w:rPr>
                      <w:rFonts w:cs="Times New Roman"/>
                      <w:szCs w:val="20"/>
                    </w:rPr>
                    <w:t>124</w:t>
                  </w:r>
                </w:p>
              </w:tc>
              <w:tc>
                <w:tcPr>
                  <w:tcW w:w="4931" w:type="dxa"/>
                  <w:gridSpan w:val="2"/>
                </w:tcPr>
                <w:p w:rsidR="00962775" w:rsidRPr="00EF445A" w:rsidRDefault="00962775" w:rsidP="00962775">
                  <w:pPr>
                    <w:rPr>
                      <w:rFonts w:cs="Times New Roman"/>
                      <w:szCs w:val="20"/>
                    </w:rPr>
                  </w:pPr>
                  <w:r w:rsidRPr="00EF445A">
                    <w:rPr>
                      <w:rFonts w:cs="Times New Roman"/>
                      <w:szCs w:val="20"/>
                    </w:rPr>
                    <w:t>Центр керування мультимедіа</w:t>
                  </w:r>
                </w:p>
              </w:tc>
              <w:tc>
                <w:tcPr>
                  <w:tcW w:w="1206" w:type="dxa"/>
                </w:tcPr>
                <w:p w:rsidR="00962775" w:rsidRPr="00EF445A" w:rsidRDefault="00962775" w:rsidP="00962775">
                  <w:pPr>
                    <w:rPr>
                      <w:rFonts w:cs="Times New Roman"/>
                      <w:szCs w:val="20"/>
                    </w:rPr>
                  </w:pPr>
                  <w:r>
                    <w:rPr>
                      <w:rFonts w:cs="Times New Roman"/>
                      <w:szCs w:val="20"/>
                    </w:rPr>
                    <w:t>15,6</w:t>
                  </w:r>
                </w:p>
              </w:tc>
            </w:tr>
            <w:tr w:rsidR="00962775" w:rsidRPr="00EF445A" w:rsidTr="00962775">
              <w:trPr>
                <w:jc w:val="center"/>
              </w:trPr>
              <w:tc>
                <w:tcPr>
                  <w:tcW w:w="647" w:type="dxa"/>
                </w:tcPr>
                <w:p w:rsidR="00962775" w:rsidRPr="00EF445A" w:rsidRDefault="00962775" w:rsidP="00962775">
                  <w:pPr>
                    <w:rPr>
                      <w:rFonts w:cs="Times New Roman"/>
                      <w:szCs w:val="20"/>
                    </w:rPr>
                  </w:pPr>
                  <w:r w:rsidRPr="00EF445A">
                    <w:rPr>
                      <w:rFonts w:cs="Times New Roman"/>
                      <w:szCs w:val="20"/>
                    </w:rPr>
                    <w:t>125</w:t>
                  </w:r>
                </w:p>
              </w:tc>
              <w:tc>
                <w:tcPr>
                  <w:tcW w:w="4931" w:type="dxa"/>
                  <w:gridSpan w:val="2"/>
                </w:tcPr>
                <w:p w:rsidR="00962775" w:rsidRPr="00EF445A" w:rsidRDefault="00962775" w:rsidP="00962775">
                  <w:pPr>
                    <w:rPr>
                      <w:rFonts w:cs="Times New Roman"/>
                      <w:szCs w:val="20"/>
                    </w:rPr>
                  </w:pPr>
                  <w:r w:rsidRPr="00EF445A">
                    <w:rPr>
                      <w:rFonts w:cs="Times New Roman"/>
                      <w:szCs w:val="20"/>
                    </w:rPr>
                    <w:t>Офіс метеорологічної служби</w:t>
                  </w:r>
                </w:p>
              </w:tc>
              <w:tc>
                <w:tcPr>
                  <w:tcW w:w="1206" w:type="dxa"/>
                </w:tcPr>
                <w:p w:rsidR="00962775" w:rsidRPr="00D96C3B" w:rsidRDefault="00962775" w:rsidP="00962775">
                  <w:pPr>
                    <w:rPr>
                      <w:rFonts w:cs="Times New Roman"/>
                      <w:szCs w:val="20"/>
                    </w:rPr>
                  </w:pPr>
                  <w:r>
                    <w:rPr>
                      <w:rFonts w:cs="Times New Roman"/>
                      <w:szCs w:val="20"/>
                    </w:rPr>
                    <w:t>19,12</w:t>
                  </w:r>
                </w:p>
              </w:tc>
            </w:tr>
            <w:tr w:rsidR="00962775" w:rsidRPr="009767E7" w:rsidTr="00962775">
              <w:trPr>
                <w:jc w:val="center"/>
              </w:trPr>
              <w:tc>
                <w:tcPr>
                  <w:tcW w:w="647" w:type="dxa"/>
                </w:tcPr>
                <w:p w:rsidR="00962775" w:rsidRPr="00EF445A" w:rsidRDefault="00962775" w:rsidP="00962775">
                  <w:pPr>
                    <w:rPr>
                      <w:rFonts w:cs="Times New Roman"/>
                      <w:szCs w:val="20"/>
                    </w:rPr>
                  </w:pPr>
                  <w:r w:rsidRPr="00EF445A">
                    <w:rPr>
                      <w:rFonts w:cs="Times New Roman"/>
                      <w:szCs w:val="20"/>
                    </w:rPr>
                    <w:t>126</w:t>
                  </w:r>
                </w:p>
              </w:tc>
              <w:tc>
                <w:tcPr>
                  <w:tcW w:w="4931" w:type="dxa"/>
                  <w:gridSpan w:val="2"/>
                </w:tcPr>
                <w:p w:rsidR="00962775" w:rsidRPr="00EF445A" w:rsidRDefault="00962775" w:rsidP="00962775">
                  <w:pPr>
                    <w:rPr>
                      <w:rFonts w:cs="Times New Roman"/>
                      <w:szCs w:val="20"/>
                      <w:lang w:val="ru-RU"/>
                    </w:rPr>
                  </w:pPr>
                  <w:r w:rsidRPr="00EF445A">
                    <w:rPr>
                      <w:rFonts w:cs="Times New Roman"/>
                      <w:szCs w:val="20"/>
                      <w:lang w:val="ru-RU"/>
                    </w:rPr>
                    <w:t>Зал диспетчерів управління повітряним рухом (УПР)</w:t>
                  </w:r>
                </w:p>
              </w:tc>
              <w:tc>
                <w:tcPr>
                  <w:tcW w:w="1206" w:type="dxa"/>
                </w:tcPr>
                <w:p w:rsidR="00962775" w:rsidRPr="00EF445A" w:rsidRDefault="00962775" w:rsidP="00962775">
                  <w:pPr>
                    <w:rPr>
                      <w:rFonts w:cs="Times New Roman"/>
                      <w:szCs w:val="20"/>
                      <w:lang w:val="ru-RU"/>
                    </w:rPr>
                  </w:pPr>
                  <w:r>
                    <w:rPr>
                      <w:rFonts w:cs="Times New Roman"/>
                      <w:szCs w:val="20"/>
                      <w:lang w:val="ru-RU"/>
                    </w:rPr>
                    <w:t>14,72</w:t>
                  </w:r>
                </w:p>
              </w:tc>
            </w:tr>
            <w:tr w:rsidR="00962775" w:rsidRPr="00EF445A" w:rsidTr="00962775">
              <w:trPr>
                <w:jc w:val="center"/>
              </w:trPr>
              <w:tc>
                <w:tcPr>
                  <w:tcW w:w="647" w:type="dxa"/>
                </w:tcPr>
                <w:p w:rsidR="00962775" w:rsidRPr="00EF445A" w:rsidRDefault="00962775" w:rsidP="00962775">
                  <w:pPr>
                    <w:rPr>
                      <w:rFonts w:cs="Times New Roman"/>
                      <w:szCs w:val="20"/>
                    </w:rPr>
                  </w:pPr>
                  <w:r w:rsidRPr="00EF445A">
                    <w:rPr>
                      <w:rFonts w:cs="Times New Roman"/>
                      <w:szCs w:val="20"/>
                    </w:rPr>
                    <w:t>127</w:t>
                  </w:r>
                </w:p>
              </w:tc>
              <w:tc>
                <w:tcPr>
                  <w:tcW w:w="4931" w:type="dxa"/>
                  <w:gridSpan w:val="2"/>
                </w:tcPr>
                <w:p w:rsidR="00962775" w:rsidRPr="00EF445A" w:rsidRDefault="00962775" w:rsidP="00962775">
                  <w:pPr>
                    <w:rPr>
                      <w:rFonts w:cs="Times New Roman"/>
                      <w:szCs w:val="20"/>
                      <w:lang w:val="ru-RU"/>
                    </w:rPr>
                  </w:pPr>
                  <w:r w:rsidRPr="00EF445A">
                    <w:rPr>
                      <w:rFonts w:cs="Times New Roman"/>
                      <w:szCs w:val="20"/>
                    </w:rPr>
                    <w:t>Кімната психологічного розвантаження диспетчерів</w:t>
                  </w:r>
                </w:p>
              </w:tc>
              <w:tc>
                <w:tcPr>
                  <w:tcW w:w="1206" w:type="dxa"/>
                </w:tcPr>
                <w:p w:rsidR="00962775" w:rsidRPr="00EF445A" w:rsidRDefault="00962775" w:rsidP="00962775">
                  <w:pPr>
                    <w:rPr>
                      <w:rFonts w:cs="Times New Roman"/>
                      <w:szCs w:val="20"/>
                      <w:lang w:val="ru-RU"/>
                    </w:rPr>
                  </w:pPr>
                  <w:r>
                    <w:rPr>
                      <w:rFonts w:cs="Times New Roman"/>
                      <w:szCs w:val="20"/>
                      <w:lang w:val="ru-RU"/>
                    </w:rPr>
                    <w:t>26,44</w:t>
                  </w:r>
                </w:p>
              </w:tc>
            </w:tr>
            <w:tr w:rsidR="00962775" w:rsidRPr="00EF445A" w:rsidTr="00962775">
              <w:trPr>
                <w:jc w:val="center"/>
              </w:trPr>
              <w:tc>
                <w:tcPr>
                  <w:tcW w:w="647" w:type="dxa"/>
                  <w:shd w:val="clear" w:color="auto" w:fill="EDEDED"/>
                </w:tcPr>
                <w:p w:rsidR="00962775" w:rsidRPr="00EF445A" w:rsidRDefault="00962775" w:rsidP="00962775">
                  <w:pPr>
                    <w:rPr>
                      <w:rFonts w:cs="Times New Roman"/>
                      <w:b/>
                      <w:szCs w:val="20"/>
                    </w:rPr>
                  </w:pPr>
                  <w:r w:rsidRPr="00EF445A">
                    <w:rPr>
                      <w:rFonts w:cs="Times New Roman"/>
                      <w:b/>
                      <w:szCs w:val="20"/>
                    </w:rPr>
                    <w:t>25</w:t>
                  </w:r>
                </w:p>
              </w:tc>
              <w:tc>
                <w:tcPr>
                  <w:tcW w:w="6137" w:type="dxa"/>
                  <w:gridSpan w:val="3"/>
                  <w:shd w:val="clear" w:color="auto" w:fill="EDEDED"/>
                </w:tcPr>
                <w:p w:rsidR="00962775" w:rsidRPr="00EF445A" w:rsidRDefault="00962775" w:rsidP="00962775">
                  <w:pPr>
                    <w:rPr>
                      <w:rFonts w:cs="Times New Roman"/>
                      <w:szCs w:val="20"/>
                    </w:rPr>
                  </w:pPr>
                  <w:r w:rsidRPr="00EF445A">
                    <w:rPr>
                      <w:rFonts w:cs="Times New Roman"/>
                      <w:b/>
                      <w:szCs w:val="20"/>
                    </w:rPr>
                    <w:t xml:space="preserve"> Санітарно-технічна «невидима» частина</w:t>
                  </w:r>
                </w:p>
              </w:tc>
            </w:tr>
            <w:tr w:rsidR="00962775" w:rsidRPr="00EF445A" w:rsidTr="00962775">
              <w:trPr>
                <w:jc w:val="center"/>
              </w:trPr>
              <w:tc>
                <w:tcPr>
                  <w:tcW w:w="647" w:type="dxa"/>
                </w:tcPr>
                <w:p w:rsidR="00962775" w:rsidRPr="00EF445A" w:rsidRDefault="00962775" w:rsidP="00962775">
                  <w:pPr>
                    <w:rPr>
                      <w:rFonts w:cs="Times New Roman"/>
                      <w:szCs w:val="20"/>
                    </w:rPr>
                  </w:pPr>
                  <w:r w:rsidRPr="00EF445A">
                    <w:rPr>
                      <w:rFonts w:cs="Times New Roman"/>
                      <w:szCs w:val="20"/>
                    </w:rPr>
                    <w:t>128</w:t>
                  </w:r>
                </w:p>
              </w:tc>
              <w:tc>
                <w:tcPr>
                  <w:tcW w:w="4931" w:type="dxa"/>
                  <w:gridSpan w:val="2"/>
                </w:tcPr>
                <w:p w:rsidR="00962775" w:rsidRPr="00EF445A" w:rsidRDefault="00962775" w:rsidP="00962775">
                  <w:pPr>
                    <w:rPr>
                      <w:rFonts w:cs="Times New Roman"/>
                      <w:szCs w:val="20"/>
                    </w:rPr>
                  </w:pPr>
                  <w:r w:rsidRPr="00EF445A">
                    <w:rPr>
                      <w:rFonts w:cs="Times New Roman"/>
                      <w:szCs w:val="20"/>
                    </w:rPr>
                    <w:t>Станція зарядки акумуляторів</w:t>
                  </w:r>
                </w:p>
              </w:tc>
              <w:tc>
                <w:tcPr>
                  <w:tcW w:w="1206" w:type="dxa"/>
                </w:tcPr>
                <w:p w:rsidR="00962775" w:rsidRPr="00E6008D" w:rsidRDefault="00962775" w:rsidP="00962775">
                  <w:pPr>
                    <w:rPr>
                      <w:rFonts w:cs="Times New Roman"/>
                      <w:szCs w:val="20"/>
                    </w:rPr>
                  </w:pPr>
                  <w:r>
                    <w:rPr>
                      <w:rFonts w:cs="Times New Roman"/>
                      <w:szCs w:val="20"/>
                    </w:rPr>
                    <w:t>20,33</w:t>
                  </w:r>
                </w:p>
              </w:tc>
            </w:tr>
            <w:tr w:rsidR="00962775" w:rsidRPr="009767E7" w:rsidTr="00962775">
              <w:trPr>
                <w:jc w:val="center"/>
              </w:trPr>
              <w:tc>
                <w:tcPr>
                  <w:tcW w:w="647" w:type="dxa"/>
                </w:tcPr>
                <w:p w:rsidR="00962775" w:rsidRPr="00EF445A" w:rsidRDefault="00962775" w:rsidP="00962775">
                  <w:pPr>
                    <w:rPr>
                      <w:rFonts w:cs="Times New Roman"/>
                      <w:szCs w:val="20"/>
                    </w:rPr>
                  </w:pPr>
                  <w:r w:rsidRPr="00EF445A">
                    <w:rPr>
                      <w:rFonts w:cs="Times New Roman"/>
                      <w:szCs w:val="20"/>
                    </w:rPr>
                    <w:t>129</w:t>
                  </w:r>
                </w:p>
              </w:tc>
              <w:tc>
                <w:tcPr>
                  <w:tcW w:w="4931" w:type="dxa"/>
                  <w:gridSpan w:val="2"/>
                </w:tcPr>
                <w:p w:rsidR="00962775" w:rsidRPr="00EF445A" w:rsidRDefault="00962775" w:rsidP="00962775">
                  <w:pPr>
                    <w:rPr>
                      <w:rFonts w:cs="Times New Roman"/>
                      <w:szCs w:val="20"/>
                      <w:lang w:val="ru-RU"/>
                    </w:rPr>
                  </w:pPr>
                  <w:r w:rsidRPr="00EF445A">
                    <w:rPr>
                      <w:rFonts w:cs="Times New Roman"/>
                      <w:szCs w:val="20"/>
                      <w:lang w:val="ru-RU"/>
                    </w:rPr>
                    <w:t>Приміщення для дезінфекції багажних візків</w:t>
                  </w:r>
                </w:p>
              </w:tc>
              <w:tc>
                <w:tcPr>
                  <w:tcW w:w="1206" w:type="dxa"/>
                </w:tcPr>
                <w:p w:rsidR="00962775" w:rsidRPr="00EF445A" w:rsidRDefault="00962775" w:rsidP="00962775">
                  <w:pPr>
                    <w:rPr>
                      <w:rFonts w:cs="Times New Roman"/>
                      <w:szCs w:val="20"/>
                      <w:lang w:val="ru-RU"/>
                    </w:rPr>
                  </w:pPr>
                  <w:r>
                    <w:rPr>
                      <w:rFonts w:cs="Times New Roman"/>
                      <w:szCs w:val="20"/>
                      <w:lang w:val="ru-RU"/>
                    </w:rPr>
                    <w:t>37,75</w:t>
                  </w:r>
                </w:p>
              </w:tc>
            </w:tr>
            <w:tr w:rsidR="00962775" w:rsidRPr="00EF445A" w:rsidTr="00962775">
              <w:trPr>
                <w:jc w:val="center"/>
              </w:trPr>
              <w:tc>
                <w:tcPr>
                  <w:tcW w:w="647" w:type="dxa"/>
                </w:tcPr>
                <w:p w:rsidR="00962775" w:rsidRPr="00EF445A" w:rsidRDefault="00962775" w:rsidP="00962775">
                  <w:pPr>
                    <w:rPr>
                      <w:rFonts w:cs="Times New Roman"/>
                      <w:szCs w:val="20"/>
                    </w:rPr>
                  </w:pPr>
                  <w:r w:rsidRPr="00EF445A">
                    <w:rPr>
                      <w:rFonts w:cs="Times New Roman"/>
                      <w:szCs w:val="20"/>
                    </w:rPr>
                    <w:t>130</w:t>
                  </w:r>
                </w:p>
              </w:tc>
              <w:tc>
                <w:tcPr>
                  <w:tcW w:w="4931" w:type="dxa"/>
                  <w:gridSpan w:val="2"/>
                </w:tcPr>
                <w:p w:rsidR="00962775" w:rsidRPr="00EF445A" w:rsidRDefault="00962775" w:rsidP="00962775">
                  <w:pPr>
                    <w:rPr>
                      <w:rFonts w:cs="Times New Roman"/>
                      <w:szCs w:val="20"/>
                    </w:rPr>
                  </w:pPr>
                  <w:r w:rsidRPr="00EF445A">
                    <w:rPr>
                      <w:rFonts w:cs="Times New Roman"/>
                      <w:szCs w:val="20"/>
                    </w:rPr>
                    <w:t>Склад хімікатів</w:t>
                  </w:r>
                </w:p>
              </w:tc>
              <w:tc>
                <w:tcPr>
                  <w:tcW w:w="1206" w:type="dxa"/>
                </w:tcPr>
                <w:p w:rsidR="00962775" w:rsidRPr="00E6008D" w:rsidRDefault="00962775" w:rsidP="00962775">
                  <w:pPr>
                    <w:rPr>
                      <w:rFonts w:cs="Times New Roman"/>
                      <w:szCs w:val="20"/>
                    </w:rPr>
                  </w:pPr>
                  <w:r>
                    <w:rPr>
                      <w:rFonts w:cs="Times New Roman"/>
                      <w:szCs w:val="20"/>
                    </w:rPr>
                    <w:t>29,40</w:t>
                  </w:r>
                </w:p>
              </w:tc>
            </w:tr>
          </w:tbl>
          <w:p w:rsidR="00282C0C" w:rsidRPr="004F3F23" w:rsidRDefault="00282C0C" w:rsidP="00F3265C">
            <w:pPr>
              <w:pStyle w:val="TableParagraph"/>
              <w:spacing w:line="360" w:lineRule="auto"/>
              <w:ind w:left="566" w:right="406" w:firstLine="707"/>
              <w:jc w:val="both"/>
              <w:rPr>
                <w:spacing w:val="-2"/>
                <w:sz w:val="28"/>
              </w:rPr>
            </w:pPr>
          </w:p>
        </w:tc>
      </w:tr>
      <w:tr w:rsidR="00282C0C" w:rsidTr="00F3265C">
        <w:trPr>
          <w:trHeight w:val="237"/>
        </w:trPr>
        <w:tc>
          <w:tcPr>
            <w:tcW w:w="536"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282C0C" w:rsidRPr="004F3F23" w:rsidRDefault="00282C0C" w:rsidP="00F3265C">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282C0C" w:rsidRPr="004F3F23" w:rsidRDefault="00282C0C" w:rsidP="00F3265C">
            <w:pPr>
              <w:pStyle w:val="TableParagraph"/>
              <w:rPr>
                <w:sz w:val="16"/>
              </w:rPr>
            </w:pPr>
          </w:p>
        </w:tc>
        <w:tc>
          <w:tcPr>
            <w:tcW w:w="805"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282C0C" w:rsidRPr="004F3F23" w:rsidRDefault="00282C0C" w:rsidP="00F3265C">
            <w:pPr>
              <w:pStyle w:val="TableParagraph"/>
              <w:rPr>
                <w:sz w:val="16"/>
              </w:rPr>
            </w:pPr>
          </w:p>
        </w:tc>
        <w:tc>
          <w:tcPr>
            <w:tcW w:w="603"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282C0C" w:rsidRPr="004F3F23" w:rsidRDefault="00282C0C" w:rsidP="00F3265C">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282C0C" w:rsidRPr="004F3F23" w:rsidRDefault="00282C0C" w:rsidP="00F3265C">
            <w:pPr>
              <w:pStyle w:val="TableParagraph"/>
              <w:rPr>
                <w:sz w:val="16"/>
              </w:rPr>
            </w:pPr>
          </w:p>
        </w:tc>
        <w:tc>
          <w:tcPr>
            <w:tcW w:w="6536" w:type="dxa"/>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282C0C" w:rsidRPr="004F3F23" w:rsidRDefault="00282C0C" w:rsidP="00F3265C">
            <w:pPr>
              <w:pStyle w:val="TableParagraph"/>
              <w:spacing w:before="2"/>
              <w:jc w:val="center"/>
              <w:rPr>
                <w:i/>
                <w:sz w:val="28"/>
              </w:rPr>
            </w:pPr>
            <w:r w:rsidRPr="004F3F23">
              <w:rPr>
                <w:i/>
                <w:iCs/>
                <w:sz w:val="28"/>
                <w:szCs w:val="28"/>
              </w:rPr>
              <w:t>Авіавокзал в місті Кропивницькому</w:t>
            </w:r>
          </w:p>
        </w:tc>
        <w:tc>
          <w:tcPr>
            <w:tcW w:w="890"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282C0C" w:rsidRPr="004F3F23" w:rsidRDefault="00282C0C" w:rsidP="00F3265C">
            <w:pPr>
              <w:pStyle w:val="TableParagraph"/>
              <w:spacing w:before="27" w:line="191" w:lineRule="exact"/>
              <w:ind w:left="70"/>
              <w:rPr>
                <w:iCs/>
                <w:sz w:val="18"/>
              </w:rPr>
            </w:pPr>
            <w:r w:rsidRPr="004F3F23">
              <w:rPr>
                <w:iCs/>
                <w:spacing w:val="-4"/>
                <w:sz w:val="18"/>
              </w:rPr>
              <w:t>Лист</w:t>
            </w:r>
          </w:p>
        </w:tc>
      </w:tr>
      <w:tr w:rsidR="00282C0C" w:rsidTr="00F3265C">
        <w:trPr>
          <w:trHeight w:val="237"/>
        </w:trPr>
        <w:tc>
          <w:tcPr>
            <w:tcW w:w="536"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282C0C" w:rsidRPr="004F3F23" w:rsidRDefault="00282C0C" w:rsidP="00F3265C">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282C0C" w:rsidRPr="004F3F23" w:rsidRDefault="00282C0C" w:rsidP="00F3265C">
            <w:pPr>
              <w:pStyle w:val="TableParagraph"/>
              <w:rPr>
                <w:sz w:val="16"/>
              </w:rPr>
            </w:pPr>
          </w:p>
        </w:tc>
        <w:tc>
          <w:tcPr>
            <w:tcW w:w="805"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282C0C" w:rsidRPr="004F3F23" w:rsidRDefault="00282C0C" w:rsidP="00F3265C">
            <w:pPr>
              <w:pStyle w:val="TableParagraph"/>
              <w:rPr>
                <w:sz w:val="16"/>
              </w:rPr>
            </w:pPr>
          </w:p>
        </w:tc>
        <w:tc>
          <w:tcPr>
            <w:tcW w:w="603"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282C0C" w:rsidRPr="004F3F23" w:rsidRDefault="00282C0C" w:rsidP="00F3265C">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282C0C" w:rsidRPr="004F3F23" w:rsidRDefault="00282C0C" w:rsidP="00F3265C">
            <w:pPr>
              <w:pStyle w:val="TableParagraph"/>
              <w:rPr>
                <w:sz w:val="16"/>
              </w:rPr>
            </w:pPr>
          </w:p>
        </w:tc>
        <w:tc>
          <w:tcPr>
            <w:tcW w:w="6536" w:type="dxa"/>
            <w:vMerge/>
          </w:tcPr>
          <w:p w:rsidR="00282C0C" w:rsidRPr="004F3F23" w:rsidRDefault="00282C0C" w:rsidP="00F3265C">
            <w:pPr>
              <w:rPr>
                <w:sz w:val="2"/>
                <w:szCs w:val="2"/>
              </w:rPr>
            </w:pPr>
          </w:p>
        </w:tc>
        <w:tc>
          <w:tcPr>
            <w:tcW w:w="890" w:type="dxa"/>
            <w:vMerge w:val="restart"/>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282C0C" w:rsidRPr="004F3F23" w:rsidRDefault="00282C0C" w:rsidP="00F3265C">
            <w:pPr>
              <w:pStyle w:val="TableParagraph"/>
              <w:spacing w:before="112"/>
              <w:ind w:left="37"/>
              <w:jc w:val="center"/>
              <w:rPr>
                <w:i/>
                <w:sz w:val="18"/>
                <w:szCs w:val="18"/>
              </w:rPr>
            </w:pPr>
          </w:p>
        </w:tc>
      </w:tr>
      <w:tr w:rsidR="00282C0C" w:rsidTr="00F3265C">
        <w:trPr>
          <w:trHeight w:val="238"/>
        </w:trPr>
        <w:tc>
          <w:tcPr>
            <w:tcW w:w="536"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282C0C" w:rsidRPr="004F3F23" w:rsidRDefault="00282C0C" w:rsidP="00F3265C">
            <w:pPr>
              <w:pStyle w:val="TableParagraph"/>
              <w:spacing w:before="11" w:line="207" w:lineRule="exact"/>
              <w:ind w:left="158"/>
              <w:rPr>
                <w:iCs/>
                <w:sz w:val="18"/>
              </w:rPr>
            </w:pPr>
            <w:r w:rsidRPr="004F3F23">
              <w:rPr>
                <w:iCs/>
                <w:spacing w:val="-5"/>
                <w:sz w:val="18"/>
              </w:rPr>
              <w:t>Зм.</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282C0C" w:rsidRPr="004F3F23" w:rsidRDefault="00282C0C" w:rsidP="00F3265C">
            <w:pPr>
              <w:pStyle w:val="TableParagraph"/>
              <w:spacing w:before="11" w:line="207" w:lineRule="exact"/>
              <w:ind w:left="101"/>
              <w:rPr>
                <w:iCs/>
                <w:sz w:val="18"/>
              </w:rPr>
            </w:pPr>
            <w:r w:rsidRPr="004F3F23">
              <w:rPr>
                <w:iCs/>
                <w:spacing w:val="-4"/>
                <w:sz w:val="18"/>
              </w:rPr>
              <w:t>Арку</w:t>
            </w:r>
          </w:p>
        </w:tc>
        <w:tc>
          <w:tcPr>
            <w:tcW w:w="805"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282C0C" w:rsidRPr="004F3F23" w:rsidRDefault="00282C0C" w:rsidP="00F3265C">
            <w:pPr>
              <w:pStyle w:val="TableParagraph"/>
              <w:spacing w:before="11" w:line="207" w:lineRule="exact"/>
              <w:ind w:left="333"/>
              <w:rPr>
                <w:iCs/>
                <w:sz w:val="18"/>
              </w:rPr>
            </w:pPr>
            <w:r w:rsidRPr="004F3F23">
              <w:rPr>
                <w:iCs/>
                <w:sz w:val="18"/>
              </w:rPr>
              <w:t xml:space="preserve">№ </w:t>
            </w:r>
            <w:r w:rsidRPr="004F3F23">
              <w:rPr>
                <w:iCs/>
                <w:spacing w:val="-2"/>
                <w:sz w:val="18"/>
              </w:rPr>
              <w:t>докум.</w:t>
            </w:r>
          </w:p>
        </w:tc>
        <w:tc>
          <w:tcPr>
            <w:tcW w:w="603"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282C0C" w:rsidRPr="004F3F23" w:rsidRDefault="00282C0C" w:rsidP="00F3265C">
            <w:pPr>
              <w:pStyle w:val="TableParagraph"/>
              <w:spacing w:before="11" w:line="207" w:lineRule="exact"/>
              <w:ind w:left="171"/>
              <w:rPr>
                <w:iCs/>
                <w:sz w:val="18"/>
              </w:rPr>
            </w:pPr>
            <w:r w:rsidRPr="004F3F23">
              <w:rPr>
                <w:iCs/>
                <w:spacing w:val="-2"/>
                <w:sz w:val="18"/>
              </w:rPr>
              <w:t>Підпис</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282C0C" w:rsidRPr="004F3F23" w:rsidRDefault="00282C0C" w:rsidP="00F3265C">
            <w:pPr>
              <w:pStyle w:val="TableParagraph"/>
              <w:spacing w:before="11" w:line="207" w:lineRule="exact"/>
              <w:ind w:left="58"/>
              <w:rPr>
                <w:iCs/>
                <w:sz w:val="18"/>
              </w:rPr>
            </w:pPr>
            <w:r w:rsidRPr="004F3F23">
              <w:rPr>
                <w:iCs/>
                <w:spacing w:val="-4"/>
                <w:sz w:val="18"/>
              </w:rPr>
              <w:t>Дата</w:t>
            </w:r>
          </w:p>
        </w:tc>
        <w:tc>
          <w:tcPr>
            <w:tcW w:w="6536" w:type="dxa"/>
            <w:vMerge/>
          </w:tcPr>
          <w:p w:rsidR="00282C0C" w:rsidRPr="004F3F23" w:rsidRDefault="00282C0C" w:rsidP="00F3265C">
            <w:pPr>
              <w:rPr>
                <w:sz w:val="2"/>
                <w:szCs w:val="2"/>
              </w:rPr>
            </w:pPr>
          </w:p>
        </w:tc>
        <w:tc>
          <w:tcPr>
            <w:tcW w:w="890" w:type="dxa"/>
            <w:vMerge/>
          </w:tcPr>
          <w:p w:rsidR="00282C0C" w:rsidRPr="004F3F23" w:rsidRDefault="00282C0C" w:rsidP="00F3265C">
            <w:pPr>
              <w:rPr>
                <w:sz w:val="2"/>
                <w:szCs w:val="2"/>
              </w:rPr>
            </w:pPr>
          </w:p>
        </w:tc>
      </w:tr>
      <w:tr w:rsidR="009A2316" w:rsidTr="002563AE">
        <w:trPr>
          <w:trHeight w:val="14766"/>
        </w:trPr>
        <w:tc>
          <w:tcPr>
            <w:tcW w:w="10374" w:type="dxa"/>
            <w:gridSpan w:val="7"/>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Pr="004F3F23" w:rsidRDefault="009A2316">
            <w:pPr>
              <w:pStyle w:val="TableParagraph"/>
              <w:rPr>
                <w:sz w:val="28"/>
              </w:rPr>
            </w:pPr>
          </w:p>
          <w:p w:rsidR="009A2316" w:rsidRPr="00962775" w:rsidRDefault="00962775" w:rsidP="00962775">
            <w:pPr>
              <w:pStyle w:val="TableParagraph"/>
              <w:spacing w:before="66"/>
              <w:jc w:val="center"/>
              <w:rPr>
                <w:b/>
                <w:sz w:val="28"/>
              </w:rPr>
            </w:pPr>
            <w:r w:rsidRPr="00962775">
              <w:rPr>
                <w:b/>
                <w:sz w:val="28"/>
              </w:rPr>
              <w:t>Експлікація -1 поверху</w:t>
            </w:r>
          </w:p>
          <w:p w:rsidR="00962775" w:rsidRPr="004F3F23" w:rsidRDefault="00962775">
            <w:pPr>
              <w:pStyle w:val="TableParagraph"/>
              <w:spacing w:before="66"/>
              <w:rPr>
                <w:sz w:val="28"/>
              </w:rPr>
            </w:pPr>
          </w:p>
          <w:tbl>
            <w:tblPr>
              <w:tblStyle w:val="a9"/>
              <w:tblW w:w="0" w:type="auto"/>
              <w:jc w:val="center"/>
              <w:tblLayout w:type="fixed"/>
              <w:tblLook w:val="04A0" w:firstRow="1" w:lastRow="0" w:firstColumn="1" w:lastColumn="0" w:noHBand="0" w:noVBand="1"/>
            </w:tblPr>
            <w:tblGrid>
              <w:gridCol w:w="632"/>
              <w:gridCol w:w="5652"/>
              <w:gridCol w:w="1287"/>
            </w:tblGrid>
            <w:tr w:rsidR="00962775" w:rsidRPr="00EF445A" w:rsidTr="00962775">
              <w:trPr>
                <w:tblHeader/>
                <w:jc w:val="center"/>
              </w:trPr>
              <w:tc>
                <w:tcPr>
                  <w:tcW w:w="632" w:type="dxa"/>
                  <w:shd w:val="clear" w:color="auto" w:fill="D9EAF7"/>
                </w:tcPr>
                <w:p w:rsidR="00962775" w:rsidRPr="00EF445A" w:rsidRDefault="00962775" w:rsidP="00962775">
                  <w:pPr>
                    <w:rPr>
                      <w:rFonts w:cs="Times New Roman"/>
                      <w:b/>
                      <w:szCs w:val="20"/>
                    </w:rPr>
                  </w:pPr>
                  <w:r w:rsidRPr="00EF445A">
                    <w:rPr>
                      <w:rFonts w:cs="Times New Roman"/>
                      <w:b/>
                      <w:szCs w:val="20"/>
                    </w:rPr>
                    <w:t>№</w:t>
                  </w:r>
                </w:p>
              </w:tc>
              <w:tc>
                <w:tcPr>
                  <w:tcW w:w="5652" w:type="dxa"/>
                  <w:shd w:val="clear" w:color="auto" w:fill="D9EAF7"/>
                  <w:vAlign w:val="center"/>
                </w:tcPr>
                <w:p w:rsidR="00962775" w:rsidRPr="00EF445A" w:rsidRDefault="00962775" w:rsidP="00962775">
                  <w:pPr>
                    <w:rPr>
                      <w:rFonts w:cs="Times New Roman"/>
                      <w:szCs w:val="20"/>
                    </w:rPr>
                  </w:pPr>
                  <w:r w:rsidRPr="00EF445A">
                    <w:rPr>
                      <w:rFonts w:cs="Times New Roman"/>
                      <w:b/>
                      <w:szCs w:val="20"/>
                    </w:rPr>
                    <w:t>Найменування приміщення</w:t>
                  </w:r>
                </w:p>
              </w:tc>
              <w:tc>
                <w:tcPr>
                  <w:tcW w:w="1287" w:type="dxa"/>
                  <w:shd w:val="clear" w:color="auto" w:fill="D9EAF7"/>
                  <w:vAlign w:val="center"/>
                </w:tcPr>
                <w:p w:rsidR="00962775" w:rsidRPr="00EF445A" w:rsidRDefault="00962775" w:rsidP="00962775">
                  <w:pPr>
                    <w:rPr>
                      <w:rFonts w:cs="Times New Roman"/>
                      <w:szCs w:val="20"/>
                    </w:rPr>
                  </w:pPr>
                  <w:r w:rsidRPr="00EF445A">
                    <w:rPr>
                      <w:rFonts w:cs="Times New Roman"/>
                      <w:b/>
                      <w:szCs w:val="20"/>
                    </w:rPr>
                    <w:t>Площа, м²</w:t>
                  </w:r>
                </w:p>
              </w:tc>
            </w:tr>
            <w:tr w:rsidR="00962775" w:rsidRPr="00EF445A" w:rsidTr="00962775">
              <w:trPr>
                <w:jc w:val="center"/>
              </w:trPr>
              <w:tc>
                <w:tcPr>
                  <w:tcW w:w="632" w:type="dxa"/>
                  <w:shd w:val="clear" w:color="auto" w:fill="EDEDED"/>
                </w:tcPr>
                <w:p w:rsidR="00962775" w:rsidRPr="00EF445A" w:rsidRDefault="00962775" w:rsidP="00962775">
                  <w:pPr>
                    <w:rPr>
                      <w:rFonts w:cs="Times New Roman"/>
                      <w:b/>
                      <w:szCs w:val="20"/>
                    </w:rPr>
                  </w:pPr>
                  <w:r w:rsidRPr="00EF445A">
                    <w:rPr>
                      <w:rFonts w:cs="Times New Roman"/>
                      <w:b/>
                      <w:szCs w:val="20"/>
                    </w:rPr>
                    <w:t>25</w:t>
                  </w:r>
                </w:p>
              </w:tc>
              <w:tc>
                <w:tcPr>
                  <w:tcW w:w="6939" w:type="dxa"/>
                  <w:gridSpan w:val="2"/>
                  <w:shd w:val="clear" w:color="auto" w:fill="EDEDED"/>
                </w:tcPr>
                <w:p w:rsidR="00962775" w:rsidRPr="00EF445A" w:rsidRDefault="00962775" w:rsidP="00962775">
                  <w:pPr>
                    <w:rPr>
                      <w:rFonts w:cs="Times New Roman"/>
                      <w:szCs w:val="20"/>
                    </w:rPr>
                  </w:pPr>
                  <w:r w:rsidRPr="00EF445A">
                    <w:rPr>
                      <w:rFonts w:cs="Times New Roman"/>
                      <w:b/>
                      <w:szCs w:val="20"/>
                    </w:rPr>
                    <w:t>Технічне «закулісся» (Technical &amp; Utility)</w:t>
                  </w:r>
                </w:p>
              </w:tc>
            </w:tr>
            <w:tr w:rsidR="00962775" w:rsidRPr="00EF445A" w:rsidTr="00962775">
              <w:trPr>
                <w:jc w:val="center"/>
              </w:trPr>
              <w:tc>
                <w:tcPr>
                  <w:tcW w:w="632" w:type="dxa"/>
                </w:tcPr>
                <w:p w:rsidR="00962775" w:rsidRPr="00EF445A" w:rsidRDefault="00962775" w:rsidP="00962775">
                  <w:pPr>
                    <w:rPr>
                      <w:rFonts w:cs="Times New Roman"/>
                      <w:szCs w:val="20"/>
                    </w:rPr>
                  </w:pPr>
                  <w:r w:rsidRPr="00EF445A">
                    <w:rPr>
                      <w:rFonts w:cs="Times New Roman"/>
                      <w:szCs w:val="20"/>
                    </w:rPr>
                    <w:t>131</w:t>
                  </w:r>
                </w:p>
              </w:tc>
              <w:tc>
                <w:tcPr>
                  <w:tcW w:w="5652" w:type="dxa"/>
                </w:tcPr>
                <w:p w:rsidR="00962775" w:rsidRPr="00EF445A" w:rsidRDefault="00962775" w:rsidP="00962775">
                  <w:pPr>
                    <w:rPr>
                      <w:rFonts w:cs="Times New Roman"/>
                      <w:szCs w:val="20"/>
                    </w:rPr>
                  </w:pPr>
                  <w:r w:rsidRPr="00EF445A">
                    <w:rPr>
                      <w:rFonts w:cs="Times New Roman"/>
                      <w:szCs w:val="20"/>
                    </w:rPr>
                    <w:t>Електрощитова</w:t>
                  </w:r>
                </w:p>
              </w:tc>
              <w:tc>
                <w:tcPr>
                  <w:tcW w:w="1287" w:type="dxa"/>
                </w:tcPr>
                <w:p w:rsidR="00962775" w:rsidRPr="00BC38F0" w:rsidRDefault="00962775" w:rsidP="00962775">
                  <w:pPr>
                    <w:rPr>
                      <w:rFonts w:cs="Times New Roman"/>
                      <w:szCs w:val="20"/>
                    </w:rPr>
                  </w:pPr>
                  <w:r>
                    <w:rPr>
                      <w:rFonts w:cs="Times New Roman"/>
                      <w:szCs w:val="20"/>
                    </w:rPr>
                    <w:t>13,87</w:t>
                  </w:r>
                </w:p>
              </w:tc>
            </w:tr>
            <w:tr w:rsidR="00962775" w:rsidRPr="00EF445A" w:rsidTr="00962775">
              <w:trPr>
                <w:jc w:val="center"/>
              </w:trPr>
              <w:tc>
                <w:tcPr>
                  <w:tcW w:w="632" w:type="dxa"/>
                </w:tcPr>
                <w:p w:rsidR="00962775" w:rsidRPr="00EF445A" w:rsidRDefault="00962775" w:rsidP="00962775">
                  <w:pPr>
                    <w:rPr>
                      <w:rFonts w:cs="Times New Roman"/>
                      <w:szCs w:val="20"/>
                    </w:rPr>
                  </w:pPr>
                  <w:r w:rsidRPr="00EF445A">
                    <w:rPr>
                      <w:rFonts w:cs="Times New Roman"/>
                      <w:szCs w:val="20"/>
                    </w:rPr>
                    <w:t>132</w:t>
                  </w:r>
                </w:p>
              </w:tc>
              <w:tc>
                <w:tcPr>
                  <w:tcW w:w="5652" w:type="dxa"/>
                </w:tcPr>
                <w:p w:rsidR="00962775" w:rsidRPr="00EF445A" w:rsidRDefault="00962775" w:rsidP="00962775">
                  <w:pPr>
                    <w:rPr>
                      <w:rFonts w:cs="Times New Roman"/>
                      <w:szCs w:val="20"/>
                    </w:rPr>
                  </w:pPr>
                  <w:r w:rsidRPr="00EF445A">
                    <w:rPr>
                      <w:rFonts w:cs="Times New Roman"/>
                      <w:szCs w:val="20"/>
                    </w:rPr>
                    <w:t>Венткамери та кондиціонерні станції</w:t>
                  </w:r>
                </w:p>
              </w:tc>
              <w:tc>
                <w:tcPr>
                  <w:tcW w:w="1287" w:type="dxa"/>
                </w:tcPr>
                <w:p w:rsidR="00962775" w:rsidRPr="00B642B4" w:rsidRDefault="00962775" w:rsidP="00962775">
                  <w:pPr>
                    <w:rPr>
                      <w:rFonts w:cs="Times New Roman"/>
                      <w:szCs w:val="20"/>
                    </w:rPr>
                  </w:pPr>
                  <w:r>
                    <w:rPr>
                      <w:rFonts w:cs="Times New Roman"/>
                      <w:szCs w:val="20"/>
                    </w:rPr>
                    <w:t>13,72</w:t>
                  </w:r>
                </w:p>
              </w:tc>
            </w:tr>
            <w:tr w:rsidR="00962775" w:rsidRPr="009767E7" w:rsidTr="00962775">
              <w:trPr>
                <w:jc w:val="center"/>
              </w:trPr>
              <w:tc>
                <w:tcPr>
                  <w:tcW w:w="632" w:type="dxa"/>
                </w:tcPr>
                <w:p w:rsidR="00962775" w:rsidRPr="00EF445A" w:rsidRDefault="00962775" w:rsidP="00962775">
                  <w:pPr>
                    <w:rPr>
                      <w:rFonts w:cs="Times New Roman"/>
                      <w:szCs w:val="20"/>
                    </w:rPr>
                  </w:pPr>
                  <w:r w:rsidRPr="00EF445A">
                    <w:rPr>
                      <w:rFonts w:cs="Times New Roman"/>
                      <w:szCs w:val="20"/>
                    </w:rPr>
                    <w:t>133</w:t>
                  </w:r>
                </w:p>
              </w:tc>
              <w:tc>
                <w:tcPr>
                  <w:tcW w:w="5652" w:type="dxa"/>
                </w:tcPr>
                <w:p w:rsidR="00962775" w:rsidRPr="00EF445A" w:rsidRDefault="00962775" w:rsidP="00962775">
                  <w:pPr>
                    <w:rPr>
                      <w:rFonts w:cs="Times New Roman"/>
                      <w:szCs w:val="20"/>
                      <w:lang w:val="ru-RU"/>
                    </w:rPr>
                  </w:pPr>
                  <w:r w:rsidRPr="00EF445A">
                    <w:rPr>
                      <w:rFonts w:cs="Times New Roman"/>
                      <w:szCs w:val="20"/>
                      <w:lang w:val="ru-RU"/>
                    </w:rPr>
                    <w:t>Водомірний вузол та насосна станція пожежогасіння</w:t>
                  </w:r>
                </w:p>
              </w:tc>
              <w:tc>
                <w:tcPr>
                  <w:tcW w:w="1287" w:type="dxa"/>
                </w:tcPr>
                <w:p w:rsidR="00962775" w:rsidRPr="00EF445A" w:rsidRDefault="00962775" w:rsidP="00962775">
                  <w:pPr>
                    <w:rPr>
                      <w:rFonts w:cs="Times New Roman"/>
                      <w:szCs w:val="20"/>
                      <w:lang w:val="ru-RU"/>
                    </w:rPr>
                  </w:pPr>
                  <w:r>
                    <w:rPr>
                      <w:rFonts w:cs="Times New Roman"/>
                      <w:szCs w:val="20"/>
                      <w:lang w:val="ru-RU"/>
                    </w:rPr>
                    <w:t>54,5</w:t>
                  </w:r>
                </w:p>
              </w:tc>
            </w:tr>
            <w:tr w:rsidR="00962775" w:rsidRPr="009767E7" w:rsidTr="00962775">
              <w:trPr>
                <w:jc w:val="center"/>
              </w:trPr>
              <w:tc>
                <w:tcPr>
                  <w:tcW w:w="632" w:type="dxa"/>
                </w:tcPr>
                <w:p w:rsidR="00962775" w:rsidRPr="00EF445A" w:rsidRDefault="00962775" w:rsidP="00962775">
                  <w:pPr>
                    <w:rPr>
                      <w:rFonts w:cs="Times New Roman"/>
                      <w:szCs w:val="20"/>
                    </w:rPr>
                  </w:pPr>
                  <w:r w:rsidRPr="00EF445A">
                    <w:rPr>
                      <w:rFonts w:cs="Times New Roman"/>
                      <w:szCs w:val="20"/>
                    </w:rPr>
                    <w:t>134</w:t>
                  </w:r>
                </w:p>
              </w:tc>
              <w:tc>
                <w:tcPr>
                  <w:tcW w:w="5652" w:type="dxa"/>
                </w:tcPr>
                <w:p w:rsidR="00962775" w:rsidRPr="00EF445A" w:rsidRDefault="00962775" w:rsidP="00962775">
                  <w:pPr>
                    <w:rPr>
                      <w:rFonts w:cs="Times New Roman"/>
                      <w:szCs w:val="20"/>
                      <w:lang w:val="ru-RU"/>
                    </w:rPr>
                  </w:pPr>
                  <w:r w:rsidRPr="00EF445A">
                    <w:rPr>
                      <w:rFonts w:cs="Times New Roman"/>
                      <w:szCs w:val="20"/>
                      <w:lang w:val="ru-RU"/>
                    </w:rPr>
                    <w:t>Приміщення для зберігання прибиральної техніки</w:t>
                  </w:r>
                </w:p>
              </w:tc>
              <w:tc>
                <w:tcPr>
                  <w:tcW w:w="1287" w:type="dxa"/>
                </w:tcPr>
                <w:p w:rsidR="00962775" w:rsidRPr="00EF445A" w:rsidRDefault="00962775" w:rsidP="00962775">
                  <w:pPr>
                    <w:rPr>
                      <w:rFonts w:cs="Times New Roman"/>
                      <w:szCs w:val="20"/>
                      <w:lang w:val="ru-RU"/>
                    </w:rPr>
                  </w:pPr>
                  <w:r>
                    <w:rPr>
                      <w:rFonts w:cs="Times New Roman"/>
                      <w:szCs w:val="20"/>
                      <w:lang w:val="ru-RU"/>
                    </w:rPr>
                    <w:t>25,0</w:t>
                  </w:r>
                </w:p>
              </w:tc>
            </w:tr>
            <w:tr w:rsidR="00962775" w:rsidRPr="00EF445A" w:rsidTr="00962775">
              <w:trPr>
                <w:jc w:val="center"/>
              </w:trPr>
              <w:tc>
                <w:tcPr>
                  <w:tcW w:w="632" w:type="dxa"/>
                </w:tcPr>
                <w:p w:rsidR="00962775" w:rsidRPr="00EF445A" w:rsidRDefault="00962775" w:rsidP="00962775">
                  <w:pPr>
                    <w:rPr>
                      <w:rFonts w:cs="Times New Roman"/>
                      <w:szCs w:val="20"/>
                    </w:rPr>
                  </w:pPr>
                  <w:r w:rsidRPr="00EF445A">
                    <w:rPr>
                      <w:rFonts w:cs="Times New Roman"/>
                      <w:szCs w:val="20"/>
                    </w:rPr>
                    <w:t>135</w:t>
                  </w:r>
                </w:p>
              </w:tc>
              <w:tc>
                <w:tcPr>
                  <w:tcW w:w="5652" w:type="dxa"/>
                </w:tcPr>
                <w:p w:rsidR="00962775" w:rsidRPr="00EF445A" w:rsidRDefault="00962775" w:rsidP="00962775">
                  <w:pPr>
                    <w:rPr>
                      <w:rFonts w:cs="Times New Roman"/>
                      <w:szCs w:val="20"/>
                    </w:rPr>
                  </w:pPr>
                  <w:r w:rsidRPr="00EF445A">
                    <w:rPr>
                      <w:rFonts w:cs="Times New Roman"/>
                      <w:szCs w:val="20"/>
                    </w:rPr>
                    <w:t>Кімнати прибирального інвентарю (КПІ)</w:t>
                  </w:r>
                </w:p>
              </w:tc>
              <w:tc>
                <w:tcPr>
                  <w:tcW w:w="1287" w:type="dxa"/>
                </w:tcPr>
                <w:p w:rsidR="00962775" w:rsidRPr="00BC38F0" w:rsidRDefault="00962775" w:rsidP="00962775">
                  <w:pPr>
                    <w:rPr>
                      <w:rFonts w:cs="Times New Roman"/>
                      <w:szCs w:val="20"/>
                    </w:rPr>
                  </w:pPr>
                  <w:r>
                    <w:rPr>
                      <w:rFonts w:cs="Times New Roman"/>
                      <w:szCs w:val="20"/>
                    </w:rPr>
                    <w:t>7,97</w:t>
                  </w:r>
                </w:p>
              </w:tc>
            </w:tr>
            <w:tr w:rsidR="00962775" w:rsidRPr="00EF445A" w:rsidTr="00962775">
              <w:trPr>
                <w:jc w:val="center"/>
              </w:trPr>
              <w:tc>
                <w:tcPr>
                  <w:tcW w:w="632" w:type="dxa"/>
                </w:tcPr>
                <w:p w:rsidR="00962775" w:rsidRPr="00EF445A" w:rsidRDefault="00962775" w:rsidP="00962775">
                  <w:pPr>
                    <w:rPr>
                      <w:rFonts w:cs="Times New Roman"/>
                      <w:szCs w:val="20"/>
                    </w:rPr>
                  </w:pPr>
                  <w:r w:rsidRPr="00EF445A">
                    <w:rPr>
                      <w:rFonts w:cs="Times New Roman"/>
                      <w:szCs w:val="20"/>
                    </w:rPr>
                    <w:t>136</w:t>
                  </w:r>
                </w:p>
              </w:tc>
              <w:tc>
                <w:tcPr>
                  <w:tcW w:w="5652" w:type="dxa"/>
                </w:tcPr>
                <w:p w:rsidR="00962775" w:rsidRPr="00EF445A" w:rsidRDefault="00962775" w:rsidP="00962775">
                  <w:pPr>
                    <w:rPr>
                      <w:rFonts w:cs="Times New Roman"/>
                      <w:szCs w:val="20"/>
                    </w:rPr>
                  </w:pPr>
                  <w:r w:rsidRPr="00EF445A">
                    <w:rPr>
                      <w:rFonts w:cs="Times New Roman"/>
                      <w:szCs w:val="20"/>
                    </w:rPr>
                    <w:t>Технічні шахти (ТШ)</w:t>
                  </w:r>
                </w:p>
              </w:tc>
              <w:tc>
                <w:tcPr>
                  <w:tcW w:w="1287" w:type="dxa"/>
                </w:tcPr>
                <w:p w:rsidR="00962775" w:rsidRPr="00BC38F0" w:rsidRDefault="00962775" w:rsidP="00962775">
                  <w:pPr>
                    <w:rPr>
                      <w:rFonts w:cs="Times New Roman"/>
                      <w:szCs w:val="20"/>
                    </w:rPr>
                  </w:pPr>
                  <w:r>
                    <w:rPr>
                      <w:rFonts w:cs="Times New Roman"/>
                      <w:szCs w:val="20"/>
                    </w:rPr>
                    <w:t>18,03</w:t>
                  </w:r>
                </w:p>
              </w:tc>
            </w:tr>
            <w:tr w:rsidR="00962775" w:rsidRPr="009767E7" w:rsidTr="00962775">
              <w:trPr>
                <w:jc w:val="center"/>
              </w:trPr>
              <w:tc>
                <w:tcPr>
                  <w:tcW w:w="632" w:type="dxa"/>
                </w:tcPr>
                <w:p w:rsidR="00962775" w:rsidRPr="00EF445A" w:rsidRDefault="00962775" w:rsidP="00962775">
                  <w:pPr>
                    <w:rPr>
                      <w:rFonts w:cs="Times New Roman"/>
                      <w:szCs w:val="20"/>
                    </w:rPr>
                  </w:pPr>
                  <w:r w:rsidRPr="00EF445A">
                    <w:rPr>
                      <w:rFonts w:cs="Times New Roman"/>
                      <w:szCs w:val="20"/>
                    </w:rPr>
                    <w:t>137</w:t>
                  </w:r>
                </w:p>
              </w:tc>
              <w:tc>
                <w:tcPr>
                  <w:tcW w:w="5652" w:type="dxa"/>
                </w:tcPr>
                <w:p w:rsidR="00962775" w:rsidRPr="00EF445A" w:rsidRDefault="00962775" w:rsidP="00962775">
                  <w:pPr>
                    <w:rPr>
                      <w:rFonts w:cs="Times New Roman"/>
                      <w:szCs w:val="20"/>
                      <w:lang w:val="ru-RU"/>
                    </w:rPr>
                  </w:pPr>
                  <w:r w:rsidRPr="00EF445A">
                    <w:rPr>
                      <w:rFonts w:cs="Times New Roman"/>
                      <w:szCs w:val="20"/>
                      <w:lang w:val="ru-RU"/>
                    </w:rPr>
                    <w:t>Приміщення для збору та сортування сміття</w:t>
                  </w:r>
                </w:p>
              </w:tc>
              <w:tc>
                <w:tcPr>
                  <w:tcW w:w="1287" w:type="dxa"/>
                </w:tcPr>
                <w:p w:rsidR="00962775" w:rsidRPr="00EF445A" w:rsidRDefault="00962775" w:rsidP="00962775">
                  <w:pPr>
                    <w:rPr>
                      <w:rFonts w:cs="Times New Roman"/>
                      <w:szCs w:val="20"/>
                      <w:lang w:val="ru-RU"/>
                    </w:rPr>
                  </w:pPr>
                  <w:r>
                    <w:rPr>
                      <w:rFonts w:cs="Times New Roman"/>
                      <w:szCs w:val="20"/>
                      <w:lang w:val="ru-RU"/>
                    </w:rPr>
                    <w:t>13,6</w:t>
                  </w:r>
                </w:p>
              </w:tc>
            </w:tr>
            <w:tr w:rsidR="00962775" w:rsidRPr="00EF445A" w:rsidTr="00962775">
              <w:trPr>
                <w:jc w:val="center"/>
              </w:trPr>
              <w:tc>
                <w:tcPr>
                  <w:tcW w:w="632" w:type="dxa"/>
                  <w:shd w:val="clear" w:color="auto" w:fill="EDEDED"/>
                </w:tcPr>
                <w:p w:rsidR="00962775" w:rsidRPr="00EF445A" w:rsidRDefault="00962775" w:rsidP="00962775">
                  <w:pPr>
                    <w:rPr>
                      <w:rFonts w:cs="Times New Roman"/>
                      <w:b/>
                      <w:szCs w:val="20"/>
                    </w:rPr>
                  </w:pPr>
                  <w:r w:rsidRPr="00EF445A">
                    <w:rPr>
                      <w:rFonts w:cs="Times New Roman"/>
                      <w:b/>
                      <w:szCs w:val="20"/>
                    </w:rPr>
                    <w:t>26</w:t>
                  </w:r>
                </w:p>
              </w:tc>
              <w:tc>
                <w:tcPr>
                  <w:tcW w:w="6939" w:type="dxa"/>
                  <w:gridSpan w:val="2"/>
                  <w:shd w:val="clear" w:color="auto" w:fill="EDEDED"/>
                </w:tcPr>
                <w:p w:rsidR="00962775" w:rsidRPr="00EF445A" w:rsidRDefault="00962775" w:rsidP="00962775">
                  <w:pPr>
                    <w:rPr>
                      <w:rFonts w:cs="Times New Roman"/>
                      <w:szCs w:val="20"/>
                    </w:rPr>
                  </w:pPr>
                  <w:r w:rsidRPr="00EF445A">
                    <w:rPr>
                      <w:rFonts w:cs="Times New Roman"/>
                      <w:b/>
                      <w:szCs w:val="20"/>
                    </w:rPr>
                    <w:t>Вантажний термінал (Cargo Terminal)</w:t>
                  </w:r>
                </w:p>
              </w:tc>
            </w:tr>
            <w:tr w:rsidR="00962775" w:rsidRPr="009767E7" w:rsidTr="00962775">
              <w:trPr>
                <w:jc w:val="center"/>
              </w:trPr>
              <w:tc>
                <w:tcPr>
                  <w:tcW w:w="632" w:type="dxa"/>
                </w:tcPr>
                <w:p w:rsidR="00962775" w:rsidRPr="00EF445A" w:rsidRDefault="00962775" w:rsidP="00962775">
                  <w:pPr>
                    <w:rPr>
                      <w:rFonts w:cs="Times New Roman"/>
                      <w:szCs w:val="20"/>
                    </w:rPr>
                  </w:pPr>
                  <w:r w:rsidRPr="00EF445A">
                    <w:rPr>
                      <w:rFonts w:cs="Times New Roman"/>
                      <w:szCs w:val="20"/>
                    </w:rPr>
                    <w:t>138</w:t>
                  </w:r>
                </w:p>
              </w:tc>
              <w:tc>
                <w:tcPr>
                  <w:tcW w:w="5652" w:type="dxa"/>
                </w:tcPr>
                <w:p w:rsidR="00962775" w:rsidRPr="00EF445A" w:rsidRDefault="00962775" w:rsidP="00962775">
                  <w:pPr>
                    <w:rPr>
                      <w:rFonts w:cs="Times New Roman"/>
                      <w:szCs w:val="20"/>
                      <w:lang w:val="ru-RU"/>
                    </w:rPr>
                  </w:pPr>
                  <w:r w:rsidRPr="00EF445A">
                    <w:rPr>
                      <w:rFonts w:cs="Times New Roman"/>
                      <w:szCs w:val="20"/>
                      <w:lang w:val="ru-RU"/>
                    </w:rPr>
                    <w:t>Приймальна рампа для вантажних автомобілів</w:t>
                  </w:r>
                </w:p>
              </w:tc>
              <w:tc>
                <w:tcPr>
                  <w:tcW w:w="1287" w:type="dxa"/>
                </w:tcPr>
                <w:p w:rsidR="00962775" w:rsidRPr="00EF445A" w:rsidRDefault="00962775" w:rsidP="00962775">
                  <w:pPr>
                    <w:rPr>
                      <w:rFonts w:cs="Times New Roman"/>
                      <w:szCs w:val="20"/>
                      <w:lang w:val="ru-RU"/>
                    </w:rPr>
                  </w:pPr>
                  <w:r>
                    <w:rPr>
                      <w:rFonts w:cs="Times New Roman"/>
                      <w:szCs w:val="20"/>
                      <w:lang w:val="ru-RU"/>
                    </w:rPr>
                    <w:t>176,0</w:t>
                  </w:r>
                </w:p>
              </w:tc>
            </w:tr>
            <w:tr w:rsidR="00962775" w:rsidRPr="00EF445A" w:rsidTr="00962775">
              <w:trPr>
                <w:jc w:val="center"/>
              </w:trPr>
              <w:tc>
                <w:tcPr>
                  <w:tcW w:w="632" w:type="dxa"/>
                </w:tcPr>
                <w:p w:rsidR="00962775" w:rsidRPr="00EF445A" w:rsidRDefault="00962775" w:rsidP="00962775">
                  <w:pPr>
                    <w:rPr>
                      <w:rFonts w:cs="Times New Roman"/>
                      <w:szCs w:val="20"/>
                    </w:rPr>
                  </w:pPr>
                  <w:r w:rsidRPr="00EF445A">
                    <w:rPr>
                      <w:rFonts w:cs="Times New Roman"/>
                      <w:szCs w:val="20"/>
                    </w:rPr>
                    <w:t>139</w:t>
                  </w:r>
                </w:p>
              </w:tc>
              <w:tc>
                <w:tcPr>
                  <w:tcW w:w="5652" w:type="dxa"/>
                </w:tcPr>
                <w:p w:rsidR="00962775" w:rsidRPr="00EF445A" w:rsidRDefault="00962775" w:rsidP="00962775">
                  <w:pPr>
                    <w:rPr>
                      <w:rFonts w:cs="Times New Roman"/>
                      <w:szCs w:val="20"/>
                    </w:rPr>
                  </w:pPr>
                  <w:r w:rsidRPr="00EF445A">
                    <w:rPr>
                      <w:rFonts w:cs="Times New Roman"/>
                      <w:szCs w:val="20"/>
                    </w:rPr>
                    <w:t>Зона експедиції</w:t>
                  </w:r>
                </w:p>
              </w:tc>
              <w:tc>
                <w:tcPr>
                  <w:tcW w:w="1287" w:type="dxa"/>
                </w:tcPr>
                <w:p w:rsidR="00962775" w:rsidRPr="00B642B4" w:rsidRDefault="00962775" w:rsidP="00962775">
                  <w:pPr>
                    <w:rPr>
                      <w:rFonts w:cs="Times New Roman"/>
                      <w:szCs w:val="20"/>
                    </w:rPr>
                  </w:pPr>
                  <w:r>
                    <w:rPr>
                      <w:rFonts w:cs="Times New Roman"/>
                      <w:szCs w:val="20"/>
                    </w:rPr>
                    <w:t>156,63</w:t>
                  </w:r>
                </w:p>
              </w:tc>
            </w:tr>
            <w:tr w:rsidR="00962775" w:rsidRPr="009767E7" w:rsidTr="00962775">
              <w:trPr>
                <w:jc w:val="center"/>
              </w:trPr>
              <w:tc>
                <w:tcPr>
                  <w:tcW w:w="632" w:type="dxa"/>
                </w:tcPr>
                <w:p w:rsidR="00962775" w:rsidRPr="00EF445A" w:rsidRDefault="00962775" w:rsidP="00962775">
                  <w:pPr>
                    <w:rPr>
                      <w:rFonts w:cs="Times New Roman"/>
                      <w:szCs w:val="20"/>
                    </w:rPr>
                  </w:pPr>
                  <w:r w:rsidRPr="00EF445A">
                    <w:rPr>
                      <w:rFonts w:cs="Times New Roman"/>
                      <w:szCs w:val="20"/>
                    </w:rPr>
                    <w:t>140</w:t>
                  </w:r>
                </w:p>
              </w:tc>
              <w:tc>
                <w:tcPr>
                  <w:tcW w:w="5652" w:type="dxa"/>
                </w:tcPr>
                <w:p w:rsidR="00962775" w:rsidRPr="00EF445A" w:rsidRDefault="00962775" w:rsidP="00962775">
                  <w:pPr>
                    <w:rPr>
                      <w:rFonts w:cs="Times New Roman"/>
                      <w:szCs w:val="20"/>
                      <w:lang w:val="ru-RU"/>
                    </w:rPr>
                  </w:pPr>
                  <w:r w:rsidRPr="00EF445A">
                    <w:rPr>
                      <w:rFonts w:cs="Times New Roman"/>
                      <w:szCs w:val="20"/>
                      <w:lang w:val="ru-RU"/>
                    </w:rPr>
                    <w:t>Зал тимчасового зберігання вантажів (палетна зона)</w:t>
                  </w:r>
                </w:p>
              </w:tc>
              <w:tc>
                <w:tcPr>
                  <w:tcW w:w="1287" w:type="dxa"/>
                </w:tcPr>
                <w:p w:rsidR="00962775" w:rsidRPr="00EF445A" w:rsidRDefault="00962775" w:rsidP="00962775">
                  <w:pPr>
                    <w:rPr>
                      <w:rFonts w:cs="Times New Roman"/>
                      <w:szCs w:val="20"/>
                      <w:lang w:val="ru-RU"/>
                    </w:rPr>
                  </w:pPr>
                  <w:r>
                    <w:rPr>
                      <w:rFonts w:cs="Times New Roman"/>
                      <w:szCs w:val="20"/>
                      <w:lang w:val="ru-RU"/>
                    </w:rPr>
                    <w:t>286,03</w:t>
                  </w:r>
                </w:p>
              </w:tc>
            </w:tr>
            <w:tr w:rsidR="00962775" w:rsidRPr="009767E7" w:rsidTr="00962775">
              <w:trPr>
                <w:jc w:val="center"/>
              </w:trPr>
              <w:tc>
                <w:tcPr>
                  <w:tcW w:w="632" w:type="dxa"/>
                </w:tcPr>
                <w:p w:rsidR="00962775" w:rsidRPr="00EF445A" w:rsidRDefault="00962775" w:rsidP="00962775">
                  <w:pPr>
                    <w:rPr>
                      <w:rFonts w:cs="Times New Roman"/>
                      <w:szCs w:val="20"/>
                    </w:rPr>
                  </w:pPr>
                  <w:r w:rsidRPr="00EF445A">
                    <w:rPr>
                      <w:rFonts w:cs="Times New Roman"/>
                      <w:szCs w:val="20"/>
                    </w:rPr>
                    <w:t>141</w:t>
                  </w:r>
                </w:p>
              </w:tc>
              <w:tc>
                <w:tcPr>
                  <w:tcW w:w="5652" w:type="dxa"/>
                </w:tcPr>
                <w:p w:rsidR="00962775" w:rsidRPr="00EF445A" w:rsidRDefault="00962775" w:rsidP="00962775">
                  <w:pPr>
                    <w:rPr>
                      <w:rFonts w:cs="Times New Roman"/>
                      <w:szCs w:val="20"/>
                      <w:lang w:val="ru-RU"/>
                    </w:rPr>
                  </w:pPr>
                  <w:r w:rsidRPr="00EF445A">
                    <w:rPr>
                      <w:rFonts w:cs="Times New Roman"/>
                      <w:szCs w:val="20"/>
                      <w:lang w:val="ru-RU"/>
                    </w:rPr>
                    <w:t>Склад небезпечних вантажів з окремою вентиляцією</w:t>
                  </w:r>
                </w:p>
              </w:tc>
              <w:tc>
                <w:tcPr>
                  <w:tcW w:w="1287" w:type="dxa"/>
                </w:tcPr>
                <w:p w:rsidR="00962775" w:rsidRPr="00EF445A" w:rsidRDefault="00962775" w:rsidP="00962775">
                  <w:pPr>
                    <w:rPr>
                      <w:rFonts w:cs="Times New Roman"/>
                      <w:szCs w:val="20"/>
                      <w:lang w:val="ru-RU"/>
                    </w:rPr>
                  </w:pPr>
                  <w:r>
                    <w:rPr>
                      <w:rFonts w:cs="Times New Roman"/>
                      <w:szCs w:val="20"/>
                      <w:lang w:val="ru-RU"/>
                    </w:rPr>
                    <w:t>64,55</w:t>
                  </w:r>
                </w:p>
              </w:tc>
            </w:tr>
            <w:tr w:rsidR="00962775" w:rsidRPr="009767E7" w:rsidTr="00962775">
              <w:trPr>
                <w:jc w:val="center"/>
              </w:trPr>
              <w:tc>
                <w:tcPr>
                  <w:tcW w:w="632" w:type="dxa"/>
                </w:tcPr>
                <w:p w:rsidR="00962775" w:rsidRPr="00EF445A" w:rsidRDefault="00962775" w:rsidP="00962775">
                  <w:pPr>
                    <w:rPr>
                      <w:rFonts w:cs="Times New Roman"/>
                      <w:szCs w:val="20"/>
                    </w:rPr>
                  </w:pPr>
                  <w:r w:rsidRPr="00EF445A">
                    <w:rPr>
                      <w:rFonts w:cs="Times New Roman"/>
                      <w:szCs w:val="20"/>
                    </w:rPr>
                    <w:t>142</w:t>
                  </w:r>
                </w:p>
              </w:tc>
              <w:tc>
                <w:tcPr>
                  <w:tcW w:w="5652" w:type="dxa"/>
                </w:tcPr>
                <w:p w:rsidR="00962775" w:rsidRPr="00EF445A" w:rsidRDefault="00962775" w:rsidP="00962775">
                  <w:pPr>
                    <w:rPr>
                      <w:rFonts w:cs="Times New Roman"/>
                      <w:szCs w:val="20"/>
                      <w:lang w:val="ru-RU"/>
                    </w:rPr>
                  </w:pPr>
                  <w:r w:rsidRPr="00EF445A">
                    <w:rPr>
                      <w:rFonts w:cs="Times New Roman"/>
                      <w:szCs w:val="20"/>
                      <w:lang w:val="ru-RU"/>
                    </w:rPr>
                    <w:t>Холодильна камера для товарів, що швидко псуються</w:t>
                  </w:r>
                </w:p>
              </w:tc>
              <w:tc>
                <w:tcPr>
                  <w:tcW w:w="1287" w:type="dxa"/>
                </w:tcPr>
                <w:p w:rsidR="00962775" w:rsidRPr="00EF445A" w:rsidRDefault="00962775" w:rsidP="00962775">
                  <w:pPr>
                    <w:rPr>
                      <w:rFonts w:cs="Times New Roman"/>
                      <w:szCs w:val="20"/>
                      <w:lang w:val="ru-RU"/>
                    </w:rPr>
                  </w:pPr>
                  <w:r>
                    <w:rPr>
                      <w:rFonts w:cs="Times New Roman"/>
                      <w:szCs w:val="20"/>
                      <w:lang w:val="ru-RU"/>
                    </w:rPr>
                    <w:t>180,05</w:t>
                  </w:r>
                </w:p>
              </w:tc>
            </w:tr>
            <w:tr w:rsidR="00962775" w:rsidRPr="00EF445A" w:rsidTr="00962775">
              <w:trPr>
                <w:jc w:val="center"/>
              </w:trPr>
              <w:tc>
                <w:tcPr>
                  <w:tcW w:w="632" w:type="dxa"/>
                </w:tcPr>
                <w:p w:rsidR="00962775" w:rsidRPr="00EF445A" w:rsidRDefault="00962775" w:rsidP="00962775">
                  <w:pPr>
                    <w:rPr>
                      <w:rFonts w:cs="Times New Roman"/>
                      <w:szCs w:val="20"/>
                    </w:rPr>
                  </w:pPr>
                  <w:r w:rsidRPr="00EF445A">
                    <w:rPr>
                      <w:rFonts w:cs="Times New Roman"/>
                      <w:szCs w:val="20"/>
                    </w:rPr>
                    <w:t>143</w:t>
                  </w:r>
                </w:p>
              </w:tc>
              <w:tc>
                <w:tcPr>
                  <w:tcW w:w="5652" w:type="dxa"/>
                </w:tcPr>
                <w:p w:rsidR="00962775" w:rsidRPr="00EF445A" w:rsidRDefault="00962775" w:rsidP="00962775">
                  <w:pPr>
                    <w:rPr>
                      <w:rFonts w:cs="Times New Roman"/>
                      <w:szCs w:val="20"/>
                    </w:rPr>
                  </w:pPr>
                  <w:r w:rsidRPr="00EF445A">
                    <w:rPr>
                      <w:rFonts w:cs="Times New Roman"/>
                      <w:szCs w:val="20"/>
                    </w:rPr>
                    <w:t>Зона митного огляду вантажів</w:t>
                  </w:r>
                </w:p>
              </w:tc>
              <w:tc>
                <w:tcPr>
                  <w:tcW w:w="1287" w:type="dxa"/>
                </w:tcPr>
                <w:p w:rsidR="00962775" w:rsidRPr="00B642B4" w:rsidRDefault="00962775" w:rsidP="00962775">
                  <w:pPr>
                    <w:rPr>
                      <w:rFonts w:cs="Times New Roman"/>
                      <w:szCs w:val="20"/>
                    </w:rPr>
                  </w:pPr>
                  <w:r>
                    <w:rPr>
                      <w:rFonts w:cs="Times New Roman"/>
                      <w:szCs w:val="20"/>
                    </w:rPr>
                    <w:t>158,87</w:t>
                  </w:r>
                </w:p>
              </w:tc>
            </w:tr>
            <w:tr w:rsidR="00962775" w:rsidRPr="00EF445A" w:rsidTr="00962775">
              <w:trPr>
                <w:jc w:val="center"/>
              </w:trPr>
              <w:tc>
                <w:tcPr>
                  <w:tcW w:w="632" w:type="dxa"/>
                </w:tcPr>
                <w:p w:rsidR="00962775" w:rsidRPr="00EF445A" w:rsidRDefault="00962775" w:rsidP="00962775">
                  <w:pPr>
                    <w:rPr>
                      <w:rFonts w:cs="Times New Roman"/>
                      <w:szCs w:val="20"/>
                    </w:rPr>
                  </w:pPr>
                  <w:r w:rsidRPr="00EF445A">
                    <w:rPr>
                      <w:rFonts w:cs="Times New Roman"/>
                      <w:szCs w:val="20"/>
                    </w:rPr>
                    <w:t>144</w:t>
                  </w:r>
                </w:p>
              </w:tc>
              <w:tc>
                <w:tcPr>
                  <w:tcW w:w="5652" w:type="dxa"/>
                </w:tcPr>
                <w:p w:rsidR="00962775" w:rsidRPr="00EF445A" w:rsidRDefault="00962775" w:rsidP="00962775">
                  <w:pPr>
                    <w:rPr>
                      <w:rFonts w:cs="Times New Roman"/>
                      <w:szCs w:val="20"/>
                    </w:rPr>
                  </w:pPr>
                  <w:r w:rsidRPr="00EF445A">
                    <w:rPr>
                      <w:rFonts w:cs="Times New Roman"/>
                      <w:szCs w:val="20"/>
                    </w:rPr>
                    <w:t>Вагова станція</w:t>
                  </w:r>
                </w:p>
              </w:tc>
              <w:tc>
                <w:tcPr>
                  <w:tcW w:w="1287" w:type="dxa"/>
                </w:tcPr>
                <w:p w:rsidR="00962775" w:rsidRPr="00B642B4" w:rsidRDefault="00962775" w:rsidP="00962775">
                  <w:pPr>
                    <w:rPr>
                      <w:rFonts w:cs="Times New Roman"/>
                      <w:szCs w:val="20"/>
                    </w:rPr>
                  </w:pPr>
                  <w:r>
                    <w:rPr>
                      <w:rFonts w:cs="Times New Roman"/>
                      <w:szCs w:val="20"/>
                    </w:rPr>
                    <w:t>164,12</w:t>
                  </w:r>
                </w:p>
              </w:tc>
            </w:tr>
            <w:tr w:rsidR="00962775" w:rsidRPr="009767E7" w:rsidTr="00962775">
              <w:trPr>
                <w:jc w:val="center"/>
              </w:trPr>
              <w:tc>
                <w:tcPr>
                  <w:tcW w:w="632" w:type="dxa"/>
                </w:tcPr>
                <w:p w:rsidR="00962775" w:rsidRPr="00EF445A" w:rsidRDefault="00962775" w:rsidP="00962775">
                  <w:pPr>
                    <w:rPr>
                      <w:rFonts w:cs="Times New Roman"/>
                      <w:szCs w:val="20"/>
                    </w:rPr>
                  </w:pPr>
                  <w:r w:rsidRPr="00EF445A">
                    <w:rPr>
                      <w:rFonts w:cs="Times New Roman"/>
                      <w:szCs w:val="20"/>
                    </w:rPr>
                    <w:t>145</w:t>
                  </w:r>
                </w:p>
              </w:tc>
              <w:tc>
                <w:tcPr>
                  <w:tcW w:w="5652" w:type="dxa"/>
                </w:tcPr>
                <w:p w:rsidR="00962775" w:rsidRPr="00EF445A" w:rsidRDefault="00962775" w:rsidP="00962775">
                  <w:pPr>
                    <w:rPr>
                      <w:rFonts w:cs="Times New Roman"/>
                      <w:szCs w:val="20"/>
                      <w:lang w:val="ru-RU"/>
                    </w:rPr>
                  </w:pPr>
                  <w:r w:rsidRPr="00EF445A">
                    <w:rPr>
                      <w:rFonts w:cs="Times New Roman"/>
                      <w:szCs w:val="20"/>
                      <w:lang w:val="ru-RU"/>
                    </w:rPr>
                    <w:t>Приміщення для зберігання порожніх контейнерів та палет</w:t>
                  </w:r>
                </w:p>
              </w:tc>
              <w:tc>
                <w:tcPr>
                  <w:tcW w:w="1287" w:type="dxa"/>
                </w:tcPr>
                <w:p w:rsidR="00962775" w:rsidRPr="00EF445A" w:rsidRDefault="00962775" w:rsidP="00962775">
                  <w:pPr>
                    <w:rPr>
                      <w:rFonts w:cs="Times New Roman"/>
                      <w:szCs w:val="20"/>
                      <w:lang w:val="ru-RU"/>
                    </w:rPr>
                  </w:pPr>
                  <w:r>
                    <w:rPr>
                      <w:rFonts w:cs="Times New Roman"/>
                      <w:szCs w:val="20"/>
                      <w:lang w:val="ru-RU"/>
                    </w:rPr>
                    <w:t>41,15</w:t>
                  </w:r>
                </w:p>
              </w:tc>
            </w:tr>
            <w:tr w:rsidR="00962775" w:rsidRPr="009767E7" w:rsidTr="00962775">
              <w:trPr>
                <w:jc w:val="center"/>
              </w:trPr>
              <w:tc>
                <w:tcPr>
                  <w:tcW w:w="632" w:type="dxa"/>
                </w:tcPr>
                <w:p w:rsidR="00962775" w:rsidRPr="00EF445A" w:rsidRDefault="00962775" w:rsidP="00962775">
                  <w:pPr>
                    <w:rPr>
                      <w:rFonts w:cs="Times New Roman"/>
                      <w:szCs w:val="20"/>
                    </w:rPr>
                  </w:pPr>
                  <w:r w:rsidRPr="00EF445A">
                    <w:rPr>
                      <w:rFonts w:cs="Times New Roman"/>
                      <w:szCs w:val="20"/>
                    </w:rPr>
                    <w:t>146</w:t>
                  </w:r>
                </w:p>
              </w:tc>
              <w:tc>
                <w:tcPr>
                  <w:tcW w:w="5652" w:type="dxa"/>
                </w:tcPr>
                <w:p w:rsidR="00962775" w:rsidRPr="00EF445A" w:rsidRDefault="00962775" w:rsidP="00962775">
                  <w:pPr>
                    <w:rPr>
                      <w:rFonts w:cs="Times New Roman"/>
                      <w:szCs w:val="20"/>
                      <w:lang w:val="ru-RU"/>
                    </w:rPr>
                  </w:pPr>
                  <w:r w:rsidRPr="00EF445A">
                    <w:rPr>
                      <w:rFonts w:cs="Times New Roman"/>
                      <w:szCs w:val="20"/>
                      <w:lang w:val="ru-RU"/>
                    </w:rPr>
                    <w:t>Майстерня з ремонту засобів малої механізації</w:t>
                  </w:r>
                </w:p>
              </w:tc>
              <w:tc>
                <w:tcPr>
                  <w:tcW w:w="1287" w:type="dxa"/>
                </w:tcPr>
                <w:p w:rsidR="00962775" w:rsidRPr="00EF445A" w:rsidRDefault="00962775" w:rsidP="00962775">
                  <w:pPr>
                    <w:rPr>
                      <w:rFonts w:cs="Times New Roman"/>
                      <w:szCs w:val="20"/>
                      <w:lang w:val="ru-RU"/>
                    </w:rPr>
                  </w:pPr>
                  <w:r>
                    <w:rPr>
                      <w:rFonts w:cs="Times New Roman"/>
                      <w:szCs w:val="20"/>
                      <w:lang w:val="ru-RU"/>
                    </w:rPr>
                    <w:t>97,92</w:t>
                  </w:r>
                </w:p>
              </w:tc>
            </w:tr>
            <w:tr w:rsidR="00962775" w:rsidRPr="00EF445A" w:rsidTr="00962775">
              <w:trPr>
                <w:jc w:val="center"/>
              </w:trPr>
              <w:tc>
                <w:tcPr>
                  <w:tcW w:w="632" w:type="dxa"/>
                </w:tcPr>
                <w:p w:rsidR="00962775" w:rsidRPr="00EF445A" w:rsidRDefault="00962775" w:rsidP="00962775">
                  <w:pPr>
                    <w:rPr>
                      <w:rFonts w:cs="Times New Roman"/>
                      <w:szCs w:val="20"/>
                    </w:rPr>
                  </w:pPr>
                  <w:r w:rsidRPr="00EF445A">
                    <w:rPr>
                      <w:rFonts w:cs="Times New Roman"/>
                      <w:szCs w:val="20"/>
                    </w:rPr>
                    <w:t>147</w:t>
                  </w:r>
                </w:p>
              </w:tc>
              <w:tc>
                <w:tcPr>
                  <w:tcW w:w="5652" w:type="dxa"/>
                </w:tcPr>
                <w:p w:rsidR="00962775" w:rsidRPr="00EF445A" w:rsidRDefault="00962775" w:rsidP="00962775">
                  <w:pPr>
                    <w:rPr>
                      <w:rFonts w:cs="Times New Roman"/>
                      <w:szCs w:val="20"/>
                    </w:rPr>
                  </w:pPr>
                  <w:r w:rsidRPr="00EF445A">
                    <w:rPr>
                      <w:rFonts w:cs="Times New Roman"/>
                      <w:szCs w:val="20"/>
                    </w:rPr>
                    <w:t>Аптечний склад</w:t>
                  </w:r>
                </w:p>
              </w:tc>
              <w:tc>
                <w:tcPr>
                  <w:tcW w:w="1287" w:type="dxa"/>
                </w:tcPr>
                <w:p w:rsidR="00962775" w:rsidRPr="00B642B4" w:rsidRDefault="00962775" w:rsidP="00962775">
                  <w:pPr>
                    <w:rPr>
                      <w:rFonts w:cs="Times New Roman"/>
                      <w:szCs w:val="20"/>
                    </w:rPr>
                  </w:pPr>
                  <w:r>
                    <w:rPr>
                      <w:rFonts w:cs="Times New Roman"/>
                      <w:szCs w:val="20"/>
                    </w:rPr>
                    <w:t>42,48</w:t>
                  </w:r>
                </w:p>
              </w:tc>
            </w:tr>
            <w:tr w:rsidR="00962775" w:rsidRPr="00EF445A" w:rsidTr="00962775">
              <w:trPr>
                <w:jc w:val="center"/>
              </w:trPr>
              <w:tc>
                <w:tcPr>
                  <w:tcW w:w="632" w:type="dxa"/>
                </w:tcPr>
                <w:p w:rsidR="00962775" w:rsidRPr="00EF445A" w:rsidRDefault="00962775" w:rsidP="00962775">
                  <w:pPr>
                    <w:rPr>
                      <w:rFonts w:cs="Times New Roman"/>
                      <w:szCs w:val="20"/>
                      <w:lang w:val="ru-RU"/>
                    </w:rPr>
                  </w:pPr>
                  <w:r w:rsidRPr="00EF445A">
                    <w:rPr>
                      <w:rFonts w:cs="Times New Roman"/>
                      <w:szCs w:val="20"/>
                      <w:lang w:val="ru-RU"/>
                    </w:rPr>
                    <w:t>148</w:t>
                  </w:r>
                </w:p>
              </w:tc>
              <w:tc>
                <w:tcPr>
                  <w:tcW w:w="5652" w:type="dxa"/>
                </w:tcPr>
                <w:p w:rsidR="00962775" w:rsidRPr="00EF445A" w:rsidRDefault="00962775" w:rsidP="00962775">
                  <w:pPr>
                    <w:rPr>
                      <w:rFonts w:cs="Times New Roman"/>
                      <w:szCs w:val="20"/>
                    </w:rPr>
                  </w:pPr>
                  <w:r w:rsidRPr="00EF445A">
                    <w:rPr>
                      <w:rFonts w:cs="Times New Roman"/>
                      <w:szCs w:val="20"/>
                    </w:rPr>
                    <w:t>Склад сувенірної продукції аеропорту</w:t>
                  </w:r>
                </w:p>
              </w:tc>
              <w:tc>
                <w:tcPr>
                  <w:tcW w:w="1287" w:type="dxa"/>
                </w:tcPr>
                <w:p w:rsidR="00962775" w:rsidRPr="00B642B4" w:rsidRDefault="00962775" w:rsidP="00962775">
                  <w:pPr>
                    <w:rPr>
                      <w:rFonts w:cs="Times New Roman"/>
                      <w:szCs w:val="20"/>
                    </w:rPr>
                  </w:pPr>
                  <w:r>
                    <w:rPr>
                      <w:rFonts w:cs="Times New Roman"/>
                      <w:szCs w:val="20"/>
                    </w:rPr>
                    <w:t>40,72</w:t>
                  </w:r>
                </w:p>
              </w:tc>
            </w:tr>
            <w:tr w:rsidR="00962775" w:rsidRPr="009767E7" w:rsidTr="00962775">
              <w:trPr>
                <w:jc w:val="center"/>
              </w:trPr>
              <w:tc>
                <w:tcPr>
                  <w:tcW w:w="632" w:type="dxa"/>
                  <w:shd w:val="clear" w:color="auto" w:fill="EDEDED"/>
                </w:tcPr>
                <w:p w:rsidR="00962775" w:rsidRPr="00EF445A" w:rsidRDefault="00962775" w:rsidP="00962775">
                  <w:pPr>
                    <w:rPr>
                      <w:rFonts w:cs="Times New Roman"/>
                      <w:b/>
                      <w:szCs w:val="20"/>
                      <w:lang w:val="ru-RU"/>
                    </w:rPr>
                  </w:pPr>
                  <w:r w:rsidRPr="00EF445A">
                    <w:rPr>
                      <w:rFonts w:cs="Times New Roman"/>
                      <w:b/>
                      <w:szCs w:val="20"/>
                      <w:lang w:val="ru-RU"/>
                    </w:rPr>
                    <w:t>27</w:t>
                  </w:r>
                </w:p>
              </w:tc>
              <w:tc>
                <w:tcPr>
                  <w:tcW w:w="6939" w:type="dxa"/>
                  <w:gridSpan w:val="2"/>
                  <w:shd w:val="clear" w:color="auto" w:fill="EDEDED"/>
                </w:tcPr>
                <w:p w:rsidR="00962775" w:rsidRPr="00EF445A" w:rsidRDefault="00962775" w:rsidP="00962775">
                  <w:pPr>
                    <w:rPr>
                      <w:rFonts w:cs="Times New Roman"/>
                      <w:szCs w:val="20"/>
                      <w:lang w:val="ru-RU"/>
                    </w:rPr>
                  </w:pPr>
                  <w:r w:rsidRPr="00EF445A">
                    <w:rPr>
                      <w:rFonts w:cs="Times New Roman"/>
                      <w:b/>
                      <w:szCs w:val="20"/>
                      <w:lang w:val="ru-RU"/>
                    </w:rPr>
                    <w:t>Захисна споруда цивільного захисту (Укриття)</w:t>
                  </w:r>
                </w:p>
              </w:tc>
            </w:tr>
            <w:tr w:rsidR="00962775" w:rsidRPr="009767E7" w:rsidTr="00962775">
              <w:trPr>
                <w:jc w:val="center"/>
              </w:trPr>
              <w:tc>
                <w:tcPr>
                  <w:tcW w:w="632" w:type="dxa"/>
                </w:tcPr>
                <w:p w:rsidR="00962775" w:rsidRPr="00EF445A" w:rsidRDefault="00962775" w:rsidP="00962775">
                  <w:pPr>
                    <w:rPr>
                      <w:rFonts w:cs="Times New Roman"/>
                      <w:szCs w:val="20"/>
                      <w:lang w:val="ru-RU"/>
                    </w:rPr>
                  </w:pPr>
                  <w:r w:rsidRPr="00EF445A">
                    <w:rPr>
                      <w:rFonts w:cs="Times New Roman"/>
                      <w:szCs w:val="20"/>
                      <w:lang w:val="ru-RU"/>
                    </w:rPr>
                    <w:t>149</w:t>
                  </w:r>
                </w:p>
              </w:tc>
              <w:tc>
                <w:tcPr>
                  <w:tcW w:w="5652" w:type="dxa"/>
                </w:tcPr>
                <w:p w:rsidR="00962775" w:rsidRPr="00EF445A" w:rsidRDefault="00962775" w:rsidP="00962775">
                  <w:pPr>
                    <w:rPr>
                      <w:rFonts w:cs="Times New Roman"/>
                      <w:szCs w:val="20"/>
                      <w:lang w:val="ru-RU"/>
                    </w:rPr>
                  </w:pPr>
                  <w:r w:rsidRPr="00EF445A">
                    <w:rPr>
                      <w:rFonts w:cs="Times New Roman"/>
                      <w:szCs w:val="20"/>
                      <w:lang w:val="ru-RU"/>
                    </w:rPr>
                    <w:t>Основний зал для укриття людей</w:t>
                  </w:r>
                </w:p>
              </w:tc>
              <w:tc>
                <w:tcPr>
                  <w:tcW w:w="1287" w:type="dxa"/>
                </w:tcPr>
                <w:p w:rsidR="00962775" w:rsidRPr="00EF445A" w:rsidRDefault="00962775" w:rsidP="00962775">
                  <w:pPr>
                    <w:rPr>
                      <w:rFonts w:cs="Times New Roman"/>
                      <w:szCs w:val="20"/>
                      <w:lang w:val="ru-RU"/>
                    </w:rPr>
                  </w:pPr>
                  <w:r>
                    <w:rPr>
                      <w:rFonts w:cs="Times New Roman"/>
                      <w:szCs w:val="20"/>
                      <w:lang w:val="ru-RU"/>
                    </w:rPr>
                    <w:t>2739,94</w:t>
                  </w:r>
                </w:p>
              </w:tc>
            </w:tr>
            <w:tr w:rsidR="00962775" w:rsidRPr="009767E7" w:rsidTr="00962775">
              <w:trPr>
                <w:jc w:val="center"/>
              </w:trPr>
              <w:tc>
                <w:tcPr>
                  <w:tcW w:w="632" w:type="dxa"/>
                </w:tcPr>
                <w:p w:rsidR="00962775" w:rsidRPr="00EF445A" w:rsidRDefault="00962775" w:rsidP="00962775">
                  <w:pPr>
                    <w:rPr>
                      <w:rFonts w:cs="Times New Roman"/>
                      <w:szCs w:val="20"/>
                    </w:rPr>
                  </w:pPr>
                  <w:r w:rsidRPr="00EF445A">
                    <w:rPr>
                      <w:rFonts w:cs="Times New Roman"/>
                      <w:szCs w:val="20"/>
                    </w:rPr>
                    <w:t>150</w:t>
                  </w:r>
                </w:p>
              </w:tc>
              <w:tc>
                <w:tcPr>
                  <w:tcW w:w="5652" w:type="dxa"/>
                </w:tcPr>
                <w:p w:rsidR="00962775" w:rsidRPr="00EF445A" w:rsidRDefault="00962775" w:rsidP="00962775">
                  <w:pPr>
                    <w:rPr>
                      <w:rFonts w:cs="Times New Roman"/>
                      <w:szCs w:val="20"/>
                      <w:lang w:val="ru-RU"/>
                    </w:rPr>
                  </w:pPr>
                  <w:r w:rsidRPr="00EF445A">
                    <w:rPr>
                      <w:rFonts w:cs="Times New Roman"/>
                      <w:szCs w:val="20"/>
                      <w:lang w:val="ru-RU"/>
                    </w:rPr>
                    <w:t>Пункт керування (командний пункт) з вузлом зв'язку</w:t>
                  </w:r>
                </w:p>
              </w:tc>
              <w:tc>
                <w:tcPr>
                  <w:tcW w:w="1287" w:type="dxa"/>
                </w:tcPr>
                <w:p w:rsidR="00962775" w:rsidRPr="00EF445A" w:rsidRDefault="00962775" w:rsidP="00962775">
                  <w:pPr>
                    <w:rPr>
                      <w:rFonts w:cs="Times New Roman"/>
                      <w:szCs w:val="20"/>
                      <w:lang w:val="ru-RU"/>
                    </w:rPr>
                  </w:pPr>
                  <w:r>
                    <w:rPr>
                      <w:rFonts w:cs="Times New Roman"/>
                      <w:szCs w:val="20"/>
                      <w:lang w:val="ru-RU"/>
                    </w:rPr>
                    <w:t>29,47</w:t>
                  </w:r>
                </w:p>
              </w:tc>
            </w:tr>
            <w:tr w:rsidR="00962775" w:rsidRPr="009767E7" w:rsidTr="00962775">
              <w:trPr>
                <w:jc w:val="center"/>
              </w:trPr>
              <w:tc>
                <w:tcPr>
                  <w:tcW w:w="632" w:type="dxa"/>
                </w:tcPr>
                <w:p w:rsidR="00962775" w:rsidRPr="00EF445A" w:rsidRDefault="00962775" w:rsidP="00962775">
                  <w:pPr>
                    <w:rPr>
                      <w:rFonts w:cs="Times New Roman"/>
                      <w:szCs w:val="20"/>
                    </w:rPr>
                  </w:pPr>
                  <w:r w:rsidRPr="00EF445A">
                    <w:rPr>
                      <w:rFonts w:cs="Times New Roman"/>
                      <w:szCs w:val="20"/>
                    </w:rPr>
                    <w:t>151</w:t>
                  </w:r>
                </w:p>
              </w:tc>
              <w:tc>
                <w:tcPr>
                  <w:tcW w:w="5652" w:type="dxa"/>
                </w:tcPr>
                <w:p w:rsidR="00962775" w:rsidRPr="00EF445A" w:rsidRDefault="00962775" w:rsidP="00962775">
                  <w:pPr>
                    <w:rPr>
                      <w:rFonts w:cs="Times New Roman"/>
                      <w:szCs w:val="20"/>
                      <w:lang w:val="ru-RU"/>
                    </w:rPr>
                  </w:pPr>
                  <w:r w:rsidRPr="00EF445A">
                    <w:rPr>
                      <w:rFonts w:cs="Times New Roman"/>
                      <w:szCs w:val="20"/>
                      <w:lang w:val="ru-RU"/>
                    </w:rPr>
                    <w:t>Приміщення для зберігання запасу води</w:t>
                  </w:r>
                </w:p>
              </w:tc>
              <w:tc>
                <w:tcPr>
                  <w:tcW w:w="1287" w:type="dxa"/>
                </w:tcPr>
                <w:p w:rsidR="00962775" w:rsidRPr="00EF445A" w:rsidRDefault="00962775" w:rsidP="00962775">
                  <w:pPr>
                    <w:rPr>
                      <w:rFonts w:cs="Times New Roman"/>
                      <w:szCs w:val="20"/>
                      <w:lang w:val="ru-RU"/>
                    </w:rPr>
                  </w:pPr>
                  <w:r>
                    <w:rPr>
                      <w:rFonts w:cs="Times New Roman"/>
                      <w:szCs w:val="20"/>
                      <w:lang w:val="ru-RU"/>
                    </w:rPr>
                    <w:t>91,59</w:t>
                  </w:r>
                </w:p>
              </w:tc>
            </w:tr>
            <w:tr w:rsidR="00962775" w:rsidRPr="00EF445A" w:rsidTr="00962775">
              <w:trPr>
                <w:jc w:val="center"/>
              </w:trPr>
              <w:tc>
                <w:tcPr>
                  <w:tcW w:w="632" w:type="dxa"/>
                </w:tcPr>
                <w:p w:rsidR="00962775" w:rsidRPr="00EF445A" w:rsidRDefault="00962775" w:rsidP="00962775">
                  <w:pPr>
                    <w:rPr>
                      <w:rFonts w:cs="Times New Roman"/>
                      <w:szCs w:val="20"/>
                    </w:rPr>
                  </w:pPr>
                  <w:r w:rsidRPr="00EF445A">
                    <w:rPr>
                      <w:rFonts w:cs="Times New Roman"/>
                      <w:szCs w:val="20"/>
                    </w:rPr>
                    <w:t>152</w:t>
                  </w:r>
                </w:p>
              </w:tc>
              <w:tc>
                <w:tcPr>
                  <w:tcW w:w="5652" w:type="dxa"/>
                </w:tcPr>
                <w:p w:rsidR="00962775" w:rsidRPr="00EF445A" w:rsidRDefault="00962775" w:rsidP="00962775">
                  <w:pPr>
                    <w:rPr>
                      <w:rFonts w:cs="Times New Roman"/>
                      <w:szCs w:val="20"/>
                    </w:rPr>
                  </w:pPr>
                  <w:r w:rsidRPr="00EF445A">
                    <w:rPr>
                      <w:rFonts w:cs="Times New Roman"/>
                      <w:szCs w:val="20"/>
                    </w:rPr>
                    <w:t>Фільтровентиляційна камера (ФВК)</w:t>
                  </w:r>
                </w:p>
              </w:tc>
              <w:tc>
                <w:tcPr>
                  <w:tcW w:w="1287" w:type="dxa"/>
                </w:tcPr>
                <w:p w:rsidR="00962775" w:rsidRPr="00BC38F0" w:rsidRDefault="00962775" w:rsidP="00962775">
                  <w:pPr>
                    <w:rPr>
                      <w:rFonts w:cs="Times New Roman"/>
                      <w:szCs w:val="20"/>
                    </w:rPr>
                  </w:pPr>
                  <w:r>
                    <w:rPr>
                      <w:rFonts w:cs="Times New Roman"/>
                      <w:szCs w:val="20"/>
                    </w:rPr>
                    <w:t>62,95</w:t>
                  </w:r>
                </w:p>
              </w:tc>
            </w:tr>
            <w:tr w:rsidR="00962775" w:rsidRPr="009767E7" w:rsidTr="00962775">
              <w:trPr>
                <w:jc w:val="center"/>
              </w:trPr>
              <w:tc>
                <w:tcPr>
                  <w:tcW w:w="632" w:type="dxa"/>
                </w:tcPr>
                <w:p w:rsidR="00962775" w:rsidRPr="00EF445A" w:rsidRDefault="00962775" w:rsidP="00962775">
                  <w:pPr>
                    <w:rPr>
                      <w:rFonts w:cs="Times New Roman"/>
                      <w:szCs w:val="20"/>
                    </w:rPr>
                  </w:pPr>
                  <w:r w:rsidRPr="00EF445A">
                    <w:rPr>
                      <w:rFonts w:cs="Times New Roman"/>
                      <w:szCs w:val="20"/>
                    </w:rPr>
                    <w:t>153</w:t>
                  </w:r>
                </w:p>
              </w:tc>
              <w:tc>
                <w:tcPr>
                  <w:tcW w:w="5652" w:type="dxa"/>
                </w:tcPr>
                <w:p w:rsidR="00962775" w:rsidRPr="00EF445A" w:rsidRDefault="00962775" w:rsidP="00962775">
                  <w:pPr>
                    <w:rPr>
                      <w:rFonts w:cs="Times New Roman"/>
                      <w:szCs w:val="20"/>
                      <w:lang w:val="ru-RU"/>
                    </w:rPr>
                  </w:pPr>
                  <w:r w:rsidRPr="00EF445A">
                    <w:rPr>
                      <w:rFonts w:cs="Times New Roman"/>
                      <w:szCs w:val="20"/>
                      <w:lang w:val="ru-RU"/>
                    </w:rPr>
                    <w:t>Дизельна електростанція (ДЕС) для автономного живлення укриття</w:t>
                  </w:r>
                </w:p>
              </w:tc>
              <w:tc>
                <w:tcPr>
                  <w:tcW w:w="1287" w:type="dxa"/>
                </w:tcPr>
                <w:p w:rsidR="00962775" w:rsidRPr="00EF445A" w:rsidRDefault="00962775" w:rsidP="00962775">
                  <w:pPr>
                    <w:rPr>
                      <w:rFonts w:cs="Times New Roman"/>
                      <w:szCs w:val="20"/>
                      <w:lang w:val="ru-RU"/>
                    </w:rPr>
                  </w:pPr>
                  <w:r>
                    <w:rPr>
                      <w:rFonts w:cs="Times New Roman"/>
                      <w:szCs w:val="20"/>
                      <w:lang w:val="ru-RU"/>
                    </w:rPr>
                    <w:t>11,11</w:t>
                  </w:r>
                </w:p>
              </w:tc>
            </w:tr>
            <w:tr w:rsidR="00962775" w:rsidRPr="00EF445A" w:rsidTr="00962775">
              <w:trPr>
                <w:jc w:val="center"/>
              </w:trPr>
              <w:tc>
                <w:tcPr>
                  <w:tcW w:w="632" w:type="dxa"/>
                </w:tcPr>
                <w:p w:rsidR="00962775" w:rsidRPr="00EF445A" w:rsidRDefault="00962775" w:rsidP="00962775">
                  <w:pPr>
                    <w:rPr>
                      <w:rFonts w:cs="Times New Roman"/>
                      <w:szCs w:val="20"/>
                    </w:rPr>
                  </w:pPr>
                  <w:r w:rsidRPr="00EF445A">
                    <w:rPr>
                      <w:rFonts w:cs="Times New Roman"/>
                      <w:szCs w:val="20"/>
                    </w:rPr>
                    <w:t>154</w:t>
                  </w:r>
                </w:p>
              </w:tc>
              <w:tc>
                <w:tcPr>
                  <w:tcW w:w="5652" w:type="dxa"/>
                </w:tcPr>
                <w:p w:rsidR="00962775" w:rsidRPr="00EF445A" w:rsidRDefault="00962775" w:rsidP="00962775">
                  <w:pPr>
                    <w:rPr>
                      <w:rFonts w:cs="Times New Roman"/>
                      <w:szCs w:val="20"/>
                    </w:rPr>
                  </w:pPr>
                  <w:r w:rsidRPr="00EF445A">
                    <w:rPr>
                      <w:rFonts w:cs="Times New Roman"/>
                      <w:szCs w:val="20"/>
                    </w:rPr>
                    <w:t>Санітарний пост</w:t>
                  </w:r>
                </w:p>
              </w:tc>
              <w:tc>
                <w:tcPr>
                  <w:tcW w:w="1287" w:type="dxa"/>
                </w:tcPr>
                <w:p w:rsidR="00962775" w:rsidRPr="00BC38F0" w:rsidRDefault="00962775" w:rsidP="00962775">
                  <w:pPr>
                    <w:rPr>
                      <w:rFonts w:cs="Times New Roman"/>
                      <w:szCs w:val="20"/>
                    </w:rPr>
                  </w:pPr>
                  <w:r>
                    <w:rPr>
                      <w:rFonts w:cs="Times New Roman"/>
                      <w:szCs w:val="20"/>
                    </w:rPr>
                    <w:t>17,73</w:t>
                  </w:r>
                </w:p>
              </w:tc>
            </w:tr>
            <w:tr w:rsidR="00962775" w:rsidRPr="00EF445A" w:rsidTr="00962775">
              <w:trPr>
                <w:jc w:val="center"/>
              </w:trPr>
              <w:tc>
                <w:tcPr>
                  <w:tcW w:w="632" w:type="dxa"/>
                </w:tcPr>
                <w:p w:rsidR="00962775" w:rsidRPr="00EF445A" w:rsidRDefault="00962775" w:rsidP="00962775">
                  <w:pPr>
                    <w:rPr>
                      <w:rFonts w:cs="Times New Roman"/>
                      <w:szCs w:val="20"/>
                    </w:rPr>
                  </w:pPr>
                  <w:r w:rsidRPr="00EF445A">
                    <w:rPr>
                      <w:rFonts w:cs="Times New Roman"/>
                      <w:szCs w:val="20"/>
                    </w:rPr>
                    <w:t>155</w:t>
                  </w:r>
                </w:p>
              </w:tc>
              <w:tc>
                <w:tcPr>
                  <w:tcW w:w="5652" w:type="dxa"/>
                </w:tcPr>
                <w:p w:rsidR="00962775" w:rsidRPr="00EF445A" w:rsidRDefault="00962775" w:rsidP="00962775">
                  <w:pPr>
                    <w:rPr>
                      <w:rFonts w:cs="Times New Roman"/>
                      <w:szCs w:val="20"/>
                    </w:rPr>
                  </w:pPr>
                  <w:r w:rsidRPr="00EF445A">
                    <w:rPr>
                      <w:rFonts w:cs="Times New Roman"/>
                      <w:szCs w:val="20"/>
                    </w:rPr>
                    <w:t>Склад продуктів харчування</w:t>
                  </w:r>
                </w:p>
              </w:tc>
              <w:tc>
                <w:tcPr>
                  <w:tcW w:w="1287" w:type="dxa"/>
                </w:tcPr>
                <w:p w:rsidR="00962775" w:rsidRPr="00BC38F0" w:rsidRDefault="00962775" w:rsidP="00962775">
                  <w:pPr>
                    <w:rPr>
                      <w:rFonts w:cs="Times New Roman"/>
                      <w:szCs w:val="20"/>
                    </w:rPr>
                  </w:pPr>
                  <w:r>
                    <w:rPr>
                      <w:rFonts w:cs="Times New Roman"/>
                      <w:szCs w:val="20"/>
                    </w:rPr>
                    <w:t>93,98</w:t>
                  </w:r>
                </w:p>
              </w:tc>
            </w:tr>
            <w:tr w:rsidR="00962775" w:rsidRPr="00EF445A" w:rsidTr="00962775">
              <w:trPr>
                <w:jc w:val="center"/>
              </w:trPr>
              <w:tc>
                <w:tcPr>
                  <w:tcW w:w="632" w:type="dxa"/>
                </w:tcPr>
                <w:p w:rsidR="00962775" w:rsidRPr="00EF445A" w:rsidRDefault="00962775" w:rsidP="00962775">
                  <w:pPr>
                    <w:rPr>
                      <w:rFonts w:cs="Times New Roman"/>
                      <w:szCs w:val="20"/>
                    </w:rPr>
                  </w:pPr>
                  <w:r w:rsidRPr="00EF445A">
                    <w:rPr>
                      <w:rFonts w:cs="Times New Roman"/>
                      <w:szCs w:val="20"/>
                    </w:rPr>
                    <w:t>156</w:t>
                  </w:r>
                </w:p>
              </w:tc>
              <w:tc>
                <w:tcPr>
                  <w:tcW w:w="5652" w:type="dxa"/>
                </w:tcPr>
                <w:p w:rsidR="00962775" w:rsidRPr="00EF445A" w:rsidRDefault="00962775" w:rsidP="00962775">
                  <w:pPr>
                    <w:rPr>
                      <w:rFonts w:cs="Times New Roman"/>
                      <w:szCs w:val="20"/>
                    </w:rPr>
                  </w:pPr>
                  <w:r w:rsidRPr="00EF445A">
                    <w:rPr>
                      <w:rFonts w:cs="Times New Roman"/>
                      <w:szCs w:val="20"/>
                    </w:rPr>
                    <w:t>Тамбур-шлюзи</w:t>
                  </w:r>
                </w:p>
              </w:tc>
              <w:tc>
                <w:tcPr>
                  <w:tcW w:w="1287" w:type="dxa"/>
                </w:tcPr>
                <w:p w:rsidR="00962775" w:rsidRPr="00BC38F0" w:rsidRDefault="00962775" w:rsidP="00962775">
                  <w:pPr>
                    <w:rPr>
                      <w:rFonts w:cs="Times New Roman"/>
                      <w:szCs w:val="20"/>
                    </w:rPr>
                  </w:pPr>
                  <w:r>
                    <w:rPr>
                      <w:rFonts w:cs="Times New Roman"/>
                      <w:szCs w:val="20"/>
                    </w:rPr>
                    <w:t>20,92</w:t>
                  </w:r>
                </w:p>
              </w:tc>
            </w:tr>
            <w:tr w:rsidR="00962775" w:rsidRPr="00EF445A" w:rsidTr="00962775">
              <w:trPr>
                <w:jc w:val="center"/>
              </w:trPr>
              <w:tc>
                <w:tcPr>
                  <w:tcW w:w="632" w:type="dxa"/>
                </w:tcPr>
                <w:p w:rsidR="00962775" w:rsidRPr="00EF445A" w:rsidRDefault="00962775" w:rsidP="00962775">
                  <w:pPr>
                    <w:rPr>
                      <w:rFonts w:cs="Times New Roman"/>
                      <w:szCs w:val="20"/>
                    </w:rPr>
                  </w:pPr>
                  <w:r w:rsidRPr="00EF445A">
                    <w:rPr>
                      <w:rFonts w:cs="Times New Roman"/>
                      <w:szCs w:val="20"/>
                    </w:rPr>
                    <w:t>157</w:t>
                  </w:r>
                </w:p>
              </w:tc>
              <w:tc>
                <w:tcPr>
                  <w:tcW w:w="5652" w:type="dxa"/>
                </w:tcPr>
                <w:p w:rsidR="00962775" w:rsidRPr="00EF445A" w:rsidRDefault="00962775" w:rsidP="00962775">
                  <w:pPr>
                    <w:rPr>
                      <w:rFonts w:cs="Times New Roman"/>
                      <w:szCs w:val="20"/>
                    </w:rPr>
                  </w:pPr>
                  <w:r w:rsidRPr="00EF445A">
                    <w:rPr>
                      <w:rFonts w:cs="Times New Roman"/>
                      <w:szCs w:val="20"/>
                    </w:rPr>
                    <w:t>Аварійний вихід</w:t>
                  </w:r>
                </w:p>
              </w:tc>
              <w:tc>
                <w:tcPr>
                  <w:tcW w:w="1287" w:type="dxa"/>
                </w:tcPr>
                <w:p w:rsidR="00962775" w:rsidRPr="00BC38F0" w:rsidRDefault="00962775" w:rsidP="00962775">
                  <w:pPr>
                    <w:rPr>
                      <w:rFonts w:cs="Times New Roman"/>
                      <w:szCs w:val="20"/>
                    </w:rPr>
                  </w:pPr>
                  <w:r>
                    <w:rPr>
                      <w:rFonts w:cs="Times New Roman"/>
                      <w:szCs w:val="20"/>
                    </w:rPr>
                    <w:t>70,13</w:t>
                  </w:r>
                </w:p>
              </w:tc>
            </w:tr>
            <w:tr w:rsidR="00962775" w:rsidRPr="00EF445A" w:rsidTr="00962775">
              <w:trPr>
                <w:jc w:val="center"/>
              </w:trPr>
              <w:tc>
                <w:tcPr>
                  <w:tcW w:w="632" w:type="dxa"/>
                  <w:shd w:val="clear" w:color="auto" w:fill="EDEDED"/>
                </w:tcPr>
                <w:p w:rsidR="00962775" w:rsidRPr="00EF445A" w:rsidRDefault="00962775" w:rsidP="00962775">
                  <w:pPr>
                    <w:rPr>
                      <w:rFonts w:cs="Times New Roman"/>
                      <w:b/>
                      <w:szCs w:val="20"/>
                    </w:rPr>
                  </w:pPr>
                  <w:r w:rsidRPr="00EF445A">
                    <w:rPr>
                      <w:rFonts w:cs="Times New Roman"/>
                      <w:b/>
                      <w:szCs w:val="20"/>
                    </w:rPr>
                    <w:t>28</w:t>
                  </w:r>
                </w:p>
              </w:tc>
              <w:tc>
                <w:tcPr>
                  <w:tcW w:w="6939" w:type="dxa"/>
                  <w:gridSpan w:val="2"/>
                  <w:shd w:val="clear" w:color="auto" w:fill="EDEDED"/>
                </w:tcPr>
                <w:p w:rsidR="00962775" w:rsidRPr="00EF445A" w:rsidRDefault="00962775" w:rsidP="00962775">
                  <w:pPr>
                    <w:rPr>
                      <w:rFonts w:cs="Times New Roman"/>
                      <w:szCs w:val="20"/>
                    </w:rPr>
                  </w:pPr>
                  <w:r w:rsidRPr="00EF445A">
                    <w:rPr>
                      <w:rFonts w:cs="Times New Roman"/>
                      <w:b/>
                      <w:szCs w:val="20"/>
                    </w:rPr>
                    <w:t>Інженерне забезпечення рівня -1</w:t>
                  </w:r>
                </w:p>
              </w:tc>
            </w:tr>
            <w:tr w:rsidR="00962775" w:rsidRPr="009767E7" w:rsidTr="00962775">
              <w:trPr>
                <w:jc w:val="center"/>
              </w:trPr>
              <w:tc>
                <w:tcPr>
                  <w:tcW w:w="632" w:type="dxa"/>
                </w:tcPr>
                <w:p w:rsidR="00962775" w:rsidRPr="00EF445A" w:rsidRDefault="00962775" w:rsidP="00962775">
                  <w:pPr>
                    <w:rPr>
                      <w:rFonts w:cs="Times New Roman"/>
                      <w:szCs w:val="20"/>
                    </w:rPr>
                  </w:pPr>
                  <w:r w:rsidRPr="00EF445A">
                    <w:rPr>
                      <w:rFonts w:cs="Times New Roman"/>
                      <w:szCs w:val="20"/>
                    </w:rPr>
                    <w:t>158</w:t>
                  </w:r>
                </w:p>
              </w:tc>
              <w:tc>
                <w:tcPr>
                  <w:tcW w:w="5652" w:type="dxa"/>
                </w:tcPr>
                <w:p w:rsidR="00962775" w:rsidRPr="00EF445A" w:rsidRDefault="00962775" w:rsidP="00962775">
                  <w:pPr>
                    <w:rPr>
                      <w:rFonts w:cs="Times New Roman"/>
                      <w:szCs w:val="20"/>
                      <w:lang w:val="ru-RU"/>
                    </w:rPr>
                  </w:pPr>
                  <w:r w:rsidRPr="00EF445A">
                    <w:rPr>
                      <w:rFonts w:cs="Times New Roman"/>
                      <w:szCs w:val="20"/>
                      <w:lang w:val="ru-RU"/>
                    </w:rPr>
                    <w:t>Насосна станція господарсько-питного водопроводу</w:t>
                  </w:r>
                </w:p>
              </w:tc>
              <w:tc>
                <w:tcPr>
                  <w:tcW w:w="1287" w:type="dxa"/>
                </w:tcPr>
                <w:p w:rsidR="00962775" w:rsidRPr="00EF445A" w:rsidRDefault="00962775" w:rsidP="00962775">
                  <w:pPr>
                    <w:rPr>
                      <w:rFonts w:cs="Times New Roman"/>
                      <w:szCs w:val="20"/>
                      <w:lang w:val="ru-RU"/>
                    </w:rPr>
                  </w:pPr>
                  <w:r>
                    <w:rPr>
                      <w:rFonts w:cs="Times New Roman"/>
                      <w:szCs w:val="20"/>
                      <w:lang w:val="ru-RU"/>
                    </w:rPr>
                    <w:t>10,82</w:t>
                  </w:r>
                </w:p>
              </w:tc>
            </w:tr>
            <w:tr w:rsidR="00962775" w:rsidRPr="00EF445A" w:rsidTr="00962775">
              <w:trPr>
                <w:jc w:val="center"/>
              </w:trPr>
              <w:tc>
                <w:tcPr>
                  <w:tcW w:w="632" w:type="dxa"/>
                </w:tcPr>
                <w:p w:rsidR="00962775" w:rsidRPr="00EF445A" w:rsidRDefault="00962775" w:rsidP="00962775">
                  <w:pPr>
                    <w:rPr>
                      <w:rFonts w:cs="Times New Roman"/>
                      <w:szCs w:val="20"/>
                    </w:rPr>
                  </w:pPr>
                  <w:r w:rsidRPr="00EF445A">
                    <w:rPr>
                      <w:rFonts w:cs="Times New Roman"/>
                      <w:szCs w:val="20"/>
                    </w:rPr>
                    <w:t>159</w:t>
                  </w:r>
                </w:p>
              </w:tc>
              <w:tc>
                <w:tcPr>
                  <w:tcW w:w="5652" w:type="dxa"/>
                </w:tcPr>
                <w:p w:rsidR="00962775" w:rsidRPr="00EF445A" w:rsidRDefault="00962775" w:rsidP="00962775">
                  <w:pPr>
                    <w:rPr>
                      <w:rFonts w:cs="Times New Roman"/>
                      <w:szCs w:val="20"/>
                    </w:rPr>
                  </w:pPr>
                  <w:r w:rsidRPr="00EF445A">
                    <w:rPr>
                      <w:rFonts w:cs="Times New Roman"/>
                      <w:szCs w:val="20"/>
                    </w:rPr>
                    <w:t>Вузол підготовки води</w:t>
                  </w:r>
                </w:p>
              </w:tc>
              <w:tc>
                <w:tcPr>
                  <w:tcW w:w="1287" w:type="dxa"/>
                </w:tcPr>
                <w:p w:rsidR="00962775" w:rsidRPr="00BC38F0" w:rsidRDefault="00962775" w:rsidP="00962775">
                  <w:pPr>
                    <w:rPr>
                      <w:rFonts w:cs="Times New Roman"/>
                      <w:szCs w:val="20"/>
                    </w:rPr>
                  </w:pPr>
                  <w:r>
                    <w:rPr>
                      <w:rFonts w:cs="Times New Roman"/>
                      <w:szCs w:val="20"/>
                    </w:rPr>
                    <w:t>31,19</w:t>
                  </w:r>
                </w:p>
              </w:tc>
            </w:tr>
            <w:tr w:rsidR="00962775" w:rsidRPr="00EF445A" w:rsidTr="00962775">
              <w:trPr>
                <w:jc w:val="center"/>
              </w:trPr>
              <w:tc>
                <w:tcPr>
                  <w:tcW w:w="632" w:type="dxa"/>
                </w:tcPr>
                <w:p w:rsidR="00962775" w:rsidRPr="00EF445A" w:rsidRDefault="00962775" w:rsidP="00962775">
                  <w:pPr>
                    <w:rPr>
                      <w:rFonts w:cs="Times New Roman"/>
                      <w:szCs w:val="20"/>
                    </w:rPr>
                  </w:pPr>
                  <w:r w:rsidRPr="00EF445A">
                    <w:rPr>
                      <w:rFonts w:cs="Times New Roman"/>
                      <w:szCs w:val="20"/>
                    </w:rPr>
                    <w:t>160</w:t>
                  </w:r>
                </w:p>
              </w:tc>
              <w:tc>
                <w:tcPr>
                  <w:tcW w:w="5652" w:type="dxa"/>
                </w:tcPr>
                <w:p w:rsidR="00962775" w:rsidRPr="00EF445A" w:rsidRDefault="00962775" w:rsidP="00962775">
                  <w:pPr>
                    <w:rPr>
                      <w:rFonts w:cs="Times New Roman"/>
                      <w:szCs w:val="20"/>
                    </w:rPr>
                  </w:pPr>
                  <w:r w:rsidRPr="00EF445A">
                    <w:rPr>
                      <w:rFonts w:cs="Times New Roman"/>
                      <w:szCs w:val="20"/>
                    </w:rPr>
                    <w:t>Станція холодопостачання (чилерна)</w:t>
                  </w:r>
                </w:p>
              </w:tc>
              <w:tc>
                <w:tcPr>
                  <w:tcW w:w="1287" w:type="dxa"/>
                </w:tcPr>
                <w:p w:rsidR="00962775" w:rsidRPr="00BC38F0" w:rsidRDefault="00962775" w:rsidP="00962775">
                  <w:pPr>
                    <w:rPr>
                      <w:rFonts w:cs="Times New Roman"/>
                      <w:szCs w:val="20"/>
                    </w:rPr>
                  </w:pPr>
                  <w:r>
                    <w:rPr>
                      <w:rFonts w:cs="Times New Roman"/>
                      <w:szCs w:val="20"/>
                    </w:rPr>
                    <w:t>9,8</w:t>
                  </w:r>
                </w:p>
              </w:tc>
            </w:tr>
            <w:tr w:rsidR="00962775" w:rsidRPr="00EF445A" w:rsidTr="00962775">
              <w:trPr>
                <w:jc w:val="center"/>
              </w:trPr>
              <w:tc>
                <w:tcPr>
                  <w:tcW w:w="632" w:type="dxa"/>
                </w:tcPr>
                <w:p w:rsidR="00962775" w:rsidRPr="00EF445A" w:rsidRDefault="00962775" w:rsidP="00962775">
                  <w:pPr>
                    <w:rPr>
                      <w:rFonts w:cs="Times New Roman"/>
                      <w:szCs w:val="20"/>
                    </w:rPr>
                  </w:pPr>
                  <w:r w:rsidRPr="00EF445A">
                    <w:rPr>
                      <w:rFonts w:cs="Times New Roman"/>
                      <w:szCs w:val="20"/>
                    </w:rPr>
                    <w:t>161</w:t>
                  </w:r>
                </w:p>
              </w:tc>
              <w:tc>
                <w:tcPr>
                  <w:tcW w:w="5652" w:type="dxa"/>
                </w:tcPr>
                <w:p w:rsidR="00962775" w:rsidRPr="00EF445A" w:rsidRDefault="00962775" w:rsidP="00962775">
                  <w:pPr>
                    <w:rPr>
                      <w:rFonts w:cs="Times New Roman"/>
                      <w:szCs w:val="20"/>
                    </w:rPr>
                  </w:pPr>
                  <w:r w:rsidRPr="00EF445A">
                    <w:rPr>
                      <w:rFonts w:cs="Times New Roman"/>
                      <w:szCs w:val="20"/>
                    </w:rPr>
                    <w:t>Трансформаторна підстанція (ТП)</w:t>
                  </w:r>
                </w:p>
              </w:tc>
              <w:tc>
                <w:tcPr>
                  <w:tcW w:w="1287" w:type="dxa"/>
                </w:tcPr>
                <w:p w:rsidR="00962775" w:rsidRPr="00BC38F0" w:rsidRDefault="00962775" w:rsidP="00962775">
                  <w:pPr>
                    <w:rPr>
                      <w:rFonts w:cs="Times New Roman"/>
                      <w:szCs w:val="20"/>
                    </w:rPr>
                  </w:pPr>
                  <w:r>
                    <w:rPr>
                      <w:rFonts w:cs="Times New Roman"/>
                      <w:szCs w:val="20"/>
                    </w:rPr>
                    <w:t>16,39</w:t>
                  </w:r>
                </w:p>
              </w:tc>
            </w:tr>
            <w:tr w:rsidR="00962775" w:rsidRPr="009767E7" w:rsidTr="00962775">
              <w:trPr>
                <w:jc w:val="center"/>
              </w:trPr>
              <w:tc>
                <w:tcPr>
                  <w:tcW w:w="632" w:type="dxa"/>
                </w:tcPr>
                <w:p w:rsidR="00962775" w:rsidRPr="00EF445A" w:rsidRDefault="00962775" w:rsidP="00962775">
                  <w:pPr>
                    <w:rPr>
                      <w:rFonts w:cs="Times New Roman"/>
                      <w:szCs w:val="20"/>
                    </w:rPr>
                  </w:pPr>
                  <w:r w:rsidRPr="00EF445A">
                    <w:rPr>
                      <w:rFonts w:cs="Times New Roman"/>
                      <w:szCs w:val="20"/>
                    </w:rPr>
                    <w:t>162</w:t>
                  </w:r>
                </w:p>
              </w:tc>
              <w:tc>
                <w:tcPr>
                  <w:tcW w:w="5652" w:type="dxa"/>
                </w:tcPr>
                <w:p w:rsidR="00962775" w:rsidRPr="00EF445A" w:rsidRDefault="00962775" w:rsidP="00962775">
                  <w:pPr>
                    <w:rPr>
                      <w:rFonts w:cs="Times New Roman"/>
                      <w:szCs w:val="20"/>
                      <w:lang w:val="ru-RU"/>
                    </w:rPr>
                  </w:pPr>
                  <w:r w:rsidRPr="00EF445A">
                    <w:rPr>
                      <w:rFonts w:cs="Times New Roman"/>
                      <w:szCs w:val="20"/>
                      <w:lang w:val="ru-RU"/>
                    </w:rPr>
                    <w:t>Гардеробна для технічного персоналу в зміні</w:t>
                  </w:r>
                </w:p>
              </w:tc>
              <w:tc>
                <w:tcPr>
                  <w:tcW w:w="1287" w:type="dxa"/>
                </w:tcPr>
                <w:p w:rsidR="00962775" w:rsidRPr="00EF445A" w:rsidRDefault="00962775" w:rsidP="00962775">
                  <w:pPr>
                    <w:rPr>
                      <w:rFonts w:cs="Times New Roman"/>
                      <w:szCs w:val="20"/>
                      <w:lang w:val="ru-RU"/>
                    </w:rPr>
                  </w:pPr>
                  <w:r>
                    <w:rPr>
                      <w:rFonts w:cs="Times New Roman"/>
                      <w:szCs w:val="20"/>
                      <w:lang w:val="ru-RU"/>
                    </w:rPr>
                    <w:t>77,27</w:t>
                  </w:r>
                </w:p>
              </w:tc>
            </w:tr>
            <w:tr w:rsidR="00962775" w:rsidRPr="00EF445A" w:rsidTr="00962775">
              <w:trPr>
                <w:jc w:val="center"/>
              </w:trPr>
              <w:tc>
                <w:tcPr>
                  <w:tcW w:w="632" w:type="dxa"/>
                </w:tcPr>
                <w:p w:rsidR="00962775" w:rsidRPr="00EF445A" w:rsidRDefault="00962775" w:rsidP="00962775">
                  <w:pPr>
                    <w:rPr>
                      <w:rFonts w:cs="Times New Roman"/>
                      <w:szCs w:val="20"/>
                    </w:rPr>
                  </w:pPr>
                  <w:r w:rsidRPr="00EF445A">
                    <w:rPr>
                      <w:rFonts w:cs="Times New Roman"/>
                      <w:szCs w:val="20"/>
                    </w:rPr>
                    <w:t>163</w:t>
                  </w:r>
                </w:p>
              </w:tc>
              <w:tc>
                <w:tcPr>
                  <w:tcW w:w="5652" w:type="dxa"/>
                </w:tcPr>
                <w:p w:rsidR="00962775" w:rsidRPr="00EF445A" w:rsidRDefault="00962775" w:rsidP="00962775">
                  <w:pPr>
                    <w:rPr>
                      <w:rFonts w:cs="Times New Roman"/>
                      <w:szCs w:val="20"/>
                    </w:rPr>
                  </w:pPr>
                  <w:r w:rsidRPr="00EF445A">
                    <w:rPr>
                      <w:rFonts w:cs="Times New Roman"/>
                      <w:szCs w:val="20"/>
                    </w:rPr>
                    <w:t>Їдальня для персоналу</w:t>
                  </w:r>
                </w:p>
              </w:tc>
              <w:tc>
                <w:tcPr>
                  <w:tcW w:w="1287" w:type="dxa"/>
                </w:tcPr>
                <w:p w:rsidR="00962775" w:rsidRPr="00BC38F0" w:rsidRDefault="00962775" w:rsidP="00962775">
                  <w:pPr>
                    <w:rPr>
                      <w:rFonts w:cs="Times New Roman"/>
                      <w:szCs w:val="20"/>
                    </w:rPr>
                  </w:pPr>
                  <w:r>
                    <w:rPr>
                      <w:rFonts w:cs="Times New Roman"/>
                      <w:szCs w:val="20"/>
                    </w:rPr>
                    <w:t>80,56</w:t>
                  </w:r>
                </w:p>
              </w:tc>
            </w:tr>
          </w:tbl>
          <w:p w:rsidR="009A2316" w:rsidRPr="004F3F23" w:rsidRDefault="009A2316">
            <w:pPr>
              <w:pStyle w:val="TableParagraph"/>
              <w:spacing w:line="360" w:lineRule="auto"/>
              <w:ind w:left="566" w:right="406" w:firstLine="707"/>
              <w:jc w:val="both"/>
              <w:rPr>
                <w:spacing w:val="-2"/>
                <w:sz w:val="28"/>
              </w:rPr>
            </w:pPr>
          </w:p>
        </w:tc>
      </w:tr>
      <w:tr w:rsidR="009A2316" w:rsidTr="002563AE">
        <w:trPr>
          <w:trHeight w:val="237"/>
        </w:trPr>
        <w:tc>
          <w:tcPr>
            <w:tcW w:w="536"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Pr="004F3F23" w:rsidRDefault="009A2316">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Pr="004F3F23" w:rsidRDefault="009A2316">
            <w:pPr>
              <w:pStyle w:val="TableParagraph"/>
              <w:rPr>
                <w:sz w:val="16"/>
              </w:rPr>
            </w:pPr>
          </w:p>
        </w:tc>
        <w:tc>
          <w:tcPr>
            <w:tcW w:w="805"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Pr="004F3F23" w:rsidRDefault="009A2316">
            <w:pPr>
              <w:pStyle w:val="TableParagraph"/>
              <w:rPr>
                <w:sz w:val="16"/>
              </w:rPr>
            </w:pPr>
          </w:p>
        </w:tc>
        <w:tc>
          <w:tcPr>
            <w:tcW w:w="603"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Pr="004F3F23" w:rsidRDefault="009A2316">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Pr="004F3F23" w:rsidRDefault="009A2316">
            <w:pPr>
              <w:pStyle w:val="TableParagraph"/>
              <w:rPr>
                <w:sz w:val="16"/>
              </w:rPr>
            </w:pPr>
          </w:p>
        </w:tc>
        <w:tc>
          <w:tcPr>
            <w:tcW w:w="6536" w:type="dxa"/>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Pr="004F3F23" w:rsidRDefault="001A43A4">
            <w:pPr>
              <w:pStyle w:val="TableParagraph"/>
              <w:spacing w:before="2"/>
              <w:jc w:val="center"/>
              <w:rPr>
                <w:i/>
                <w:sz w:val="28"/>
              </w:rPr>
            </w:pPr>
            <w:r w:rsidRPr="004F3F23">
              <w:rPr>
                <w:i/>
                <w:iCs/>
                <w:sz w:val="28"/>
                <w:szCs w:val="28"/>
              </w:rPr>
              <w:t>Авіавокзал в місті Кропивницькому</w:t>
            </w:r>
          </w:p>
        </w:tc>
        <w:tc>
          <w:tcPr>
            <w:tcW w:w="890"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Pr="004F3F23" w:rsidRDefault="00593FA5">
            <w:pPr>
              <w:pStyle w:val="TableParagraph"/>
              <w:spacing w:before="27" w:line="191" w:lineRule="exact"/>
              <w:ind w:left="70"/>
              <w:rPr>
                <w:iCs/>
                <w:sz w:val="18"/>
              </w:rPr>
            </w:pPr>
            <w:r w:rsidRPr="004F3F23">
              <w:rPr>
                <w:iCs/>
                <w:spacing w:val="-4"/>
                <w:sz w:val="18"/>
              </w:rPr>
              <w:t>Лист</w:t>
            </w:r>
          </w:p>
        </w:tc>
      </w:tr>
      <w:tr w:rsidR="009A2316" w:rsidTr="002563AE">
        <w:trPr>
          <w:trHeight w:val="237"/>
        </w:trPr>
        <w:tc>
          <w:tcPr>
            <w:tcW w:w="536"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Pr="004F3F23" w:rsidRDefault="009A2316">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Pr="004F3F23" w:rsidRDefault="009A2316">
            <w:pPr>
              <w:pStyle w:val="TableParagraph"/>
              <w:rPr>
                <w:sz w:val="16"/>
              </w:rPr>
            </w:pPr>
          </w:p>
        </w:tc>
        <w:tc>
          <w:tcPr>
            <w:tcW w:w="805"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Pr="004F3F23" w:rsidRDefault="009A2316">
            <w:pPr>
              <w:pStyle w:val="TableParagraph"/>
              <w:rPr>
                <w:sz w:val="16"/>
              </w:rPr>
            </w:pPr>
          </w:p>
        </w:tc>
        <w:tc>
          <w:tcPr>
            <w:tcW w:w="603"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Pr="004F3F23" w:rsidRDefault="009A2316">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Pr="004F3F23" w:rsidRDefault="009A2316">
            <w:pPr>
              <w:pStyle w:val="TableParagraph"/>
              <w:rPr>
                <w:sz w:val="16"/>
              </w:rPr>
            </w:pPr>
          </w:p>
        </w:tc>
        <w:tc>
          <w:tcPr>
            <w:tcW w:w="6536" w:type="dxa"/>
            <w:vMerge/>
          </w:tcPr>
          <w:p w:rsidR="009A2316" w:rsidRPr="004F3F23" w:rsidRDefault="009A2316">
            <w:pPr>
              <w:rPr>
                <w:sz w:val="2"/>
                <w:szCs w:val="2"/>
              </w:rPr>
            </w:pPr>
          </w:p>
        </w:tc>
        <w:tc>
          <w:tcPr>
            <w:tcW w:w="890" w:type="dxa"/>
            <w:vMerge w:val="restart"/>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Pr="004F3F23" w:rsidRDefault="009A2316">
            <w:pPr>
              <w:pStyle w:val="TableParagraph"/>
              <w:spacing w:before="112"/>
              <w:ind w:left="37"/>
              <w:jc w:val="center"/>
              <w:rPr>
                <w:i/>
                <w:sz w:val="18"/>
                <w:szCs w:val="18"/>
              </w:rPr>
            </w:pPr>
          </w:p>
        </w:tc>
      </w:tr>
      <w:tr w:rsidR="009A2316" w:rsidTr="002563AE">
        <w:trPr>
          <w:trHeight w:val="238"/>
        </w:trPr>
        <w:tc>
          <w:tcPr>
            <w:tcW w:w="536"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Pr="004F3F23" w:rsidRDefault="00593FA5">
            <w:pPr>
              <w:pStyle w:val="TableParagraph"/>
              <w:spacing w:before="11" w:line="207" w:lineRule="exact"/>
              <w:ind w:left="158"/>
              <w:rPr>
                <w:iCs/>
                <w:sz w:val="18"/>
              </w:rPr>
            </w:pPr>
            <w:r w:rsidRPr="004F3F23">
              <w:rPr>
                <w:iCs/>
                <w:spacing w:val="-5"/>
                <w:sz w:val="18"/>
              </w:rPr>
              <w:t>Зм.</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Pr="004F3F23" w:rsidRDefault="00593FA5">
            <w:pPr>
              <w:pStyle w:val="TableParagraph"/>
              <w:spacing w:before="11" w:line="207" w:lineRule="exact"/>
              <w:ind w:left="101"/>
              <w:rPr>
                <w:iCs/>
                <w:sz w:val="18"/>
              </w:rPr>
            </w:pPr>
            <w:r w:rsidRPr="004F3F23">
              <w:rPr>
                <w:iCs/>
                <w:spacing w:val="-4"/>
                <w:sz w:val="18"/>
              </w:rPr>
              <w:t>Арку</w:t>
            </w:r>
          </w:p>
        </w:tc>
        <w:tc>
          <w:tcPr>
            <w:tcW w:w="805"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Pr="004F3F23" w:rsidRDefault="00593FA5">
            <w:pPr>
              <w:pStyle w:val="TableParagraph"/>
              <w:spacing w:before="11" w:line="207" w:lineRule="exact"/>
              <w:ind w:left="333"/>
              <w:rPr>
                <w:iCs/>
                <w:sz w:val="18"/>
              </w:rPr>
            </w:pPr>
            <w:r w:rsidRPr="004F3F23">
              <w:rPr>
                <w:iCs/>
                <w:sz w:val="18"/>
              </w:rPr>
              <w:t xml:space="preserve">№ </w:t>
            </w:r>
            <w:r w:rsidRPr="004F3F23">
              <w:rPr>
                <w:iCs/>
                <w:spacing w:val="-2"/>
                <w:sz w:val="18"/>
              </w:rPr>
              <w:t>докум.</w:t>
            </w:r>
          </w:p>
        </w:tc>
        <w:tc>
          <w:tcPr>
            <w:tcW w:w="603"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Pr="004F3F23" w:rsidRDefault="00593FA5">
            <w:pPr>
              <w:pStyle w:val="TableParagraph"/>
              <w:spacing w:before="11" w:line="207" w:lineRule="exact"/>
              <w:ind w:left="171"/>
              <w:rPr>
                <w:iCs/>
                <w:sz w:val="18"/>
              </w:rPr>
            </w:pPr>
            <w:r w:rsidRPr="004F3F23">
              <w:rPr>
                <w:iCs/>
                <w:spacing w:val="-2"/>
                <w:sz w:val="18"/>
              </w:rPr>
              <w:t>Підпис</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Pr="004F3F23" w:rsidRDefault="00593FA5">
            <w:pPr>
              <w:pStyle w:val="TableParagraph"/>
              <w:spacing w:before="11" w:line="207" w:lineRule="exact"/>
              <w:ind w:left="58"/>
              <w:rPr>
                <w:iCs/>
                <w:sz w:val="18"/>
              </w:rPr>
            </w:pPr>
            <w:r w:rsidRPr="004F3F23">
              <w:rPr>
                <w:iCs/>
                <w:spacing w:val="-4"/>
                <w:sz w:val="18"/>
              </w:rPr>
              <w:t>Дата</w:t>
            </w:r>
          </w:p>
        </w:tc>
        <w:tc>
          <w:tcPr>
            <w:tcW w:w="6536" w:type="dxa"/>
            <w:vMerge/>
          </w:tcPr>
          <w:p w:rsidR="009A2316" w:rsidRPr="004F3F23" w:rsidRDefault="009A2316">
            <w:pPr>
              <w:rPr>
                <w:sz w:val="2"/>
                <w:szCs w:val="2"/>
              </w:rPr>
            </w:pPr>
          </w:p>
        </w:tc>
        <w:tc>
          <w:tcPr>
            <w:tcW w:w="890" w:type="dxa"/>
            <w:vMerge/>
          </w:tcPr>
          <w:p w:rsidR="009A2316" w:rsidRPr="004F3F23" w:rsidRDefault="009A2316">
            <w:pPr>
              <w:rPr>
                <w:sz w:val="2"/>
                <w:szCs w:val="2"/>
              </w:rPr>
            </w:pPr>
          </w:p>
        </w:tc>
      </w:tr>
      <w:tr w:rsidR="009A2316" w:rsidTr="002563AE">
        <w:trPr>
          <w:trHeight w:val="14658"/>
        </w:trPr>
        <w:tc>
          <w:tcPr>
            <w:tcW w:w="10374" w:type="dxa"/>
            <w:gridSpan w:val="7"/>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28"/>
              </w:rPr>
            </w:pPr>
          </w:p>
          <w:p w:rsidR="009A2316" w:rsidRDefault="009A2316">
            <w:pPr>
              <w:pStyle w:val="TableParagraph"/>
              <w:spacing w:before="66"/>
              <w:rPr>
                <w:sz w:val="28"/>
              </w:rPr>
            </w:pPr>
          </w:p>
          <w:p w:rsidR="009A2316" w:rsidRDefault="00794E42" w:rsidP="00CE54C6">
            <w:pPr>
              <w:pStyle w:val="TableParagraph"/>
              <w:ind w:left="1737"/>
              <w:jc w:val="both"/>
              <w:rPr>
                <w:b/>
                <w:spacing w:val="-2"/>
                <w:sz w:val="28"/>
              </w:rPr>
            </w:pPr>
            <w:r w:rsidRPr="00794E42">
              <w:rPr>
                <w:b/>
                <w:sz w:val="28"/>
                <w:lang w:val="ru-RU"/>
              </w:rPr>
              <w:t>4.4.</w:t>
            </w:r>
            <w:r w:rsidR="00593FA5">
              <w:rPr>
                <w:b/>
                <w:spacing w:val="69"/>
                <w:sz w:val="28"/>
              </w:rPr>
              <w:t xml:space="preserve">  </w:t>
            </w:r>
            <w:r w:rsidR="00593FA5">
              <w:rPr>
                <w:b/>
                <w:sz w:val="28"/>
              </w:rPr>
              <w:t>Архітектурно-образне</w:t>
            </w:r>
            <w:r w:rsidR="00593FA5">
              <w:rPr>
                <w:b/>
                <w:spacing w:val="-3"/>
                <w:sz w:val="28"/>
              </w:rPr>
              <w:t xml:space="preserve"> </w:t>
            </w:r>
            <w:r w:rsidR="00593FA5">
              <w:rPr>
                <w:b/>
                <w:spacing w:val="-2"/>
                <w:sz w:val="28"/>
              </w:rPr>
              <w:t>рішення</w:t>
            </w:r>
          </w:p>
          <w:p w:rsidR="00CE54C6" w:rsidRPr="00CE54C6" w:rsidRDefault="00CE54C6" w:rsidP="00CE54C6">
            <w:pPr>
              <w:pStyle w:val="a5"/>
              <w:rPr>
                <w:lang w:val="ru-RU"/>
              </w:rPr>
            </w:pPr>
            <w:r w:rsidRPr="00CE54C6">
              <w:rPr>
                <w:lang w:val="ru-RU"/>
              </w:rPr>
              <w:t xml:space="preserve">хабу базується на ідеї </w:t>
            </w:r>
            <w:r w:rsidRPr="00CE54C6">
              <w:rPr>
                <w:b/>
                <w:bCs/>
                <w:lang w:val="ru-RU"/>
              </w:rPr>
              <w:t>«динамічного спокою»</w:t>
            </w:r>
            <w:r w:rsidRPr="00CE54C6">
              <w:rPr>
                <w:lang w:val="ru-RU"/>
              </w:rPr>
              <w:t>. Образ будівлі відходить від традиційної монументальності транспортних споруд на користь пластичної, легкої та відкритої структури, що символізує сучасний етап розвитку Кропивницького як прогресивного логістичного центру.</w:t>
            </w:r>
          </w:p>
          <w:p w:rsidR="00CE54C6" w:rsidRPr="00CE54C6" w:rsidRDefault="00CE54C6" w:rsidP="00CE54C6">
            <w:pPr>
              <w:pStyle w:val="a5"/>
              <w:rPr>
                <w:lang w:val="ru-RU"/>
              </w:rPr>
            </w:pPr>
            <w:r w:rsidRPr="00CE54C6">
              <w:rPr>
                <w:b/>
                <w:bCs/>
                <w:lang w:val="ru-RU"/>
              </w:rPr>
              <w:t>1. Метафора форми:</w:t>
            </w:r>
            <w:r w:rsidRPr="00CE54C6">
              <w:rPr>
                <w:lang w:val="ru-RU"/>
              </w:rPr>
              <w:t xml:space="preserve"> </w:t>
            </w:r>
            <w:proofErr w:type="gramStart"/>
            <w:r w:rsidRPr="00CE54C6">
              <w:rPr>
                <w:lang w:val="ru-RU"/>
              </w:rPr>
              <w:t>В</w:t>
            </w:r>
            <w:proofErr w:type="gramEnd"/>
            <w:r w:rsidRPr="00CE54C6">
              <w:rPr>
                <w:lang w:val="ru-RU"/>
              </w:rPr>
              <w:t xml:space="preserve"> основу художнього образу покладено естетику </w:t>
            </w:r>
            <w:r w:rsidRPr="00CE54C6">
              <w:rPr>
                <w:b/>
                <w:bCs/>
                <w:lang w:val="ru-RU"/>
              </w:rPr>
              <w:t>аеродинаміки та органічних ліній</w:t>
            </w:r>
            <w:r w:rsidRPr="00CE54C6">
              <w:rPr>
                <w:lang w:val="ru-RU"/>
              </w:rPr>
              <w:t>. Радіальна форма плану в поєднанні з хвилеподібною параметричною покрівлею створює асоціацію з «крилом» або «повітряним потоком», що візуально застиг у просторі. Це підкреслює специфіку об'єкта (авіація), але завдяки м’якості ліній позбавляє його агресивності, створюючи відчуття захищеності для пасажира.</w:t>
            </w:r>
          </w:p>
          <w:p w:rsidR="00CE54C6" w:rsidRPr="00CE54C6" w:rsidRDefault="00CE54C6" w:rsidP="00CE54C6">
            <w:pPr>
              <w:pStyle w:val="a5"/>
              <w:rPr>
                <w:lang w:val="ru-RU"/>
              </w:rPr>
            </w:pPr>
            <w:r w:rsidRPr="00CE54C6">
              <w:rPr>
                <w:b/>
                <w:bCs/>
                <w:lang w:val="ru-RU"/>
              </w:rPr>
              <w:t>2. Тектоніка та візуальний ритм:</w:t>
            </w:r>
            <w:r w:rsidRPr="00CE54C6">
              <w:rPr>
                <w:lang w:val="ru-RU"/>
              </w:rPr>
              <w:t xml:space="preserve"> Художня виразність об’єкта досягається через контраст між масивною основою та невагомою оболонкою:</w:t>
            </w:r>
          </w:p>
          <w:p w:rsidR="00CE54C6" w:rsidRPr="00CE54C6" w:rsidRDefault="00CE54C6" w:rsidP="00644612">
            <w:pPr>
              <w:pStyle w:val="a5"/>
              <w:spacing w:before="100" w:afterAutospacing="0"/>
              <w:rPr>
                <w:lang w:val="ru-RU"/>
              </w:rPr>
            </w:pPr>
            <w:r w:rsidRPr="00CE54C6">
              <w:rPr>
                <w:b/>
                <w:bCs/>
                <w:lang w:val="ru-RU"/>
              </w:rPr>
              <w:t>Спіралеподібні опори:</w:t>
            </w:r>
            <w:r w:rsidRPr="00CE54C6">
              <w:rPr>
                <w:lang w:val="ru-RU"/>
              </w:rPr>
              <w:t xml:space="preserve"> Ці елементи є головним скульптурним акцентом інтер’єру. Їхня закручена форма створює динамічний ритм, що спрямовує погляд пасажира вгору, до світла. Вони виступають метафорою «дерев» у технологічному лісі, підтримуючи ідею біофільіного дизайну.</w:t>
            </w:r>
          </w:p>
          <w:p w:rsidR="00CE54C6" w:rsidRPr="00CE54C6" w:rsidRDefault="00CE54C6" w:rsidP="00644612">
            <w:pPr>
              <w:pStyle w:val="a5"/>
              <w:spacing w:before="100" w:afterAutospacing="0"/>
              <w:rPr>
                <w:lang w:val="ru-RU"/>
              </w:rPr>
            </w:pPr>
            <w:r w:rsidRPr="00CE54C6">
              <w:rPr>
                <w:b/>
                <w:bCs/>
                <w:lang w:val="ru-RU"/>
              </w:rPr>
              <w:t>Параметрична сітка (</w:t>
            </w:r>
            <w:r>
              <w:rPr>
                <w:b/>
                <w:bCs/>
              </w:rPr>
              <w:t>Grid</w:t>
            </w:r>
            <w:r w:rsidRPr="00CE54C6">
              <w:rPr>
                <w:b/>
                <w:bCs/>
                <w:lang w:val="ru-RU"/>
              </w:rPr>
              <w:t>-</w:t>
            </w:r>
            <w:r>
              <w:rPr>
                <w:b/>
                <w:bCs/>
              </w:rPr>
              <w:t>shell</w:t>
            </w:r>
            <w:r w:rsidRPr="00CE54C6">
              <w:rPr>
                <w:b/>
                <w:bCs/>
                <w:lang w:val="ru-RU"/>
              </w:rPr>
              <w:t>):</w:t>
            </w:r>
            <w:r w:rsidRPr="00CE54C6">
              <w:rPr>
                <w:lang w:val="ru-RU"/>
              </w:rPr>
              <w:t xml:space="preserve"> Фактура покрівлі з її дрібнопористою структурою створює складну гру світла й тіні. Образно це нагадує хмари або мереживо, що робить масштабну споруду (аеропорт) більш камерною та «людяною».</w:t>
            </w:r>
          </w:p>
          <w:p w:rsidR="00CE54C6" w:rsidRPr="00CE54C6" w:rsidRDefault="00CE54C6" w:rsidP="00CE54C6">
            <w:pPr>
              <w:pStyle w:val="a5"/>
              <w:rPr>
                <w:lang w:val="ru-RU"/>
              </w:rPr>
            </w:pPr>
            <w:r w:rsidRPr="00CE54C6">
              <w:rPr>
                <w:b/>
                <w:bCs/>
                <w:lang w:val="ru-RU"/>
              </w:rPr>
              <w:t>3. Колірна палітра та матеріальність:</w:t>
            </w:r>
            <w:r w:rsidRPr="00CE54C6">
              <w:rPr>
                <w:lang w:val="ru-RU"/>
              </w:rPr>
              <w:t xml:space="preserve"> Для підсилення архітектурного образу обрано концепцію </w:t>
            </w:r>
            <w:r w:rsidRPr="00CE54C6">
              <w:rPr>
                <w:b/>
                <w:bCs/>
                <w:lang w:val="ru-RU"/>
              </w:rPr>
              <w:t>монохромної чистоти</w:t>
            </w:r>
            <w:r w:rsidRPr="00CE54C6">
              <w:rPr>
                <w:lang w:val="ru-RU"/>
              </w:rPr>
              <w:t>:</w:t>
            </w:r>
          </w:p>
          <w:p w:rsidR="00CE54C6" w:rsidRPr="00CE54C6" w:rsidRDefault="00CE54C6" w:rsidP="00644612">
            <w:pPr>
              <w:pStyle w:val="a5"/>
              <w:spacing w:before="100" w:after="100"/>
              <w:rPr>
                <w:lang w:val="ru-RU"/>
              </w:rPr>
            </w:pPr>
            <w:r w:rsidRPr="00CE54C6">
              <w:rPr>
                <w:lang w:val="ru-RU"/>
              </w:rPr>
              <w:t>Використання білого металу, світлого архітектурного бетону та великих площин скління створює образ «стерильного, але теплого» простору.</w:t>
            </w:r>
          </w:p>
          <w:p w:rsidR="00CE54C6" w:rsidRPr="00CE54C6" w:rsidRDefault="00CE54C6" w:rsidP="00644612">
            <w:pPr>
              <w:pStyle w:val="a5"/>
              <w:spacing w:before="100" w:after="100"/>
              <w:rPr>
                <w:lang w:val="ru-RU"/>
              </w:rPr>
            </w:pPr>
            <w:r w:rsidRPr="00CE54C6">
              <w:rPr>
                <w:lang w:val="ru-RU"/>
              </w:rPr>
              <w:t>Відсутність яскравих, дратівливих кольорів дозволяє архітектурі бути нейтральним фоном, що заспокоює нервову систему пасажира. Світло тут виступає як повноцінний будівельний матеріал, що змінює образ будівлі залежно від часу доби.</w:t>
            </w:r>
          </w:p>
          <w:p w:rsidR="00CE54C6" w:rsidRPr="00CE54C6" w:rsidRDefault="00CE54C6" w:rsidP="00CE54C6">
            <w:pPr>
              <w:pStyle w:val="a5"/>
              <w:rPr>
                <w:lang w:val="ru-RU"/>
              </w:rPr>
            </w:pPr>
            <w:r w:rsidRPr="00CE54C6">
              <w:rPr>
                <w:b/>
                <w:bCs/>
                <w:lang w:val="ru-RU"/>
              </w:rPr>
              <w:t>4. Взаємодія з ландшафтом:</w:t>
            </w:r>
            <w:r w:rsidRPr="00CE54C6">
              <w:rPr>
                <w:lang w:val="ru-RU"/>
              </w:rPr>
              <w:t xml:space="preserve"> Образне рішення не обмежується стінами будівлі. Комерційна галерея з панорамним склінням візуально «стирає» кордон між внутрішнім та зовнішнім середовищем. Будівля не домінує над ландшафтом Кропивницького, а ніби виростає з нього, стаючи органічним продовженням горизонту.</w:t>
            </w:r>
          </w:p>
          <w:p w:rsidR="00CE54C6" w:rsidRPr="00CE54C6" w:rsidRDefault="00CE54C6" w:rsidP="00CE54C6">
            <w:pPr>
              <w:pStyle w:val="a5"/>
              <w:rPr>
                <w:lang w:val="ru-RU"/>
              </w:rPr>
            </w:pPr>
            <w:r w:rsidRPr="00CE54C6">
              <w:rPr>
                <w:b/>
                <w:bCs/>
                <w:lang w:val="ru-RU"/>
              </w:rPr>
              <w:t>5. Вежа як навігаційний маяк:</w:t>
            </w:r>
            <w:r w:rsidRPr="00CE54C6">
              <w:rPr>
                <w:lang w:val="ru-RU"/>
              </w:rPr>
              <w:t xml:space="preserve"> Диспетчерська вежа завершує художню композицію. Її стрункий, вертикальний силует контрастує з розпластаним об’ємом терміналу, виконуючи роль ідейного стрижня та технологічного символу хабу.</w:t>
            </w:r>
          </w:p>
          <w:p w:rsidR="00CE54C6" w:rsidRPr="00CE54C6" w:rsidRDefault="00CE54C6" w:rsidP="00CE54C6">
            <w:pPr>
              <w:pStyle w:val="a5"/>
              <w:rPr>
                <w:lang w:val="ru-RU"/>
              </w:rPr>
            </w:pPr>
            <w:r w:rsidRPr="00CE54C6">
              <w:rPr>
                <w:b/>
                <w:bCs/>
                <w:lang w:val="ru-RU"/>
              </w:rPr>
              <w:t>Висновки:</w:t>
            </w:r>
            <w:r w:rsidRPr="00CE54C6">
              <w:rPr>
                <w:lang w:val="ru-RU"/>
              </w:rPr>
              <w:t xml:space="preserve"> Архітектурний образ об’єкта формує новий тип транспортного простору — емпатичний, інтелектуальний та естетично довершений. Це «архітектура завтрашнього дня», де технологічна функція мультимодального вузла не пригнічує людину, а надихає її на подорож, нівелюючи страх та тривогу через гармонію параметричних форм.</w:t>
            </w:r>
          </w:p>
          <w:p w:rsidR="009A2316" w:rsidRDefault="009A2316">
            <w:pPr>
              <w:pStyle w:val="TableParagraph"/>
              <w:spacing w:line="360" w:lineRule="auto"/>
              <w:ind w:left="566" w:right="406" w:firstLine="707"/>
              <w:jc w:val="both"/>
              <w:rPr>
                <w:spacing w:val="-2"/>
                <w:sz w:val="28"/>
              </w:rPr>
            </w:pPr>
          </w:p>
        </w:tc>
      </w:tr>
      <w:tr w:rsidR="009A2316" w:rsidTr="002563AE">
        <w:trPr>
          <w:trHeight w:val="237"/>
        </w:trPr>
        <w:tc>
          <w:tcPr>
            <w:tcW w:w="536"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805"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603"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6536" w:type="dxa"/>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1A43A4">
            <w:pPr>
              <w:pStyle w:val="TableParagraph"/>
              <w:spacing w:before="2"/>
              <w:jc w:val="center"/>
              <w:rPr>
                <w:i/>
                <w:sz w:val="28"/>
              </w:rPr>
            </w:pPr>
            <w:r>
              <w:rPr>
                <w:i/>
                <w:iCs/>
                <w:sz w:val="28"/>
                <w:szCs w:val="28"/>
              </w:rPr>
              <w:t>Авіавокзал в місті Кропивницькому</w:t>
            </w:r>
          </w:p>
        </w:tc>
        <w:tc>
          <w:tcPr>
            <w:tcW w:w="890"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593FA5">
            <w:pPr>
              <w:pStyle w:val="TableParagraph"/>
              <w:spacing w:before="27" w:line="191" w:lineRule="exact"/>
              <w:ind w:left="70"/>
              <w:rPr>
                <w:iCs/>
                <w:sz w:val="18"/>
              </w:rPr>
            </w:pPr>
            <w:r>
              <w:rPr>
                <w:iCs/>
                <w:spacing w:val="-4"/>
                <w:sz w:val="18"/>
              </w:rPr>
              <w:t>Лист</w:t>
            </w:r>
          </w:p>
        </w:tc>
      </w:tr>
      <w:tr w:rsidR="009A2316" w:rsidTr="002563AE">
        <w:trPr>
          <w:trHeight w:val="237"/>
        </w:trPr>
        <w:tc>
          <w:tcPr>
            <w:tcW w:w="536"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805"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603"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6536" w:type="dxa"/>
            <w:vMerge/>
          </w:tcPr>
          <w:p w:rsidR="009A2316" w:rsidRDefault="009A2316">
            <w:pPr>
              <w:rPr>
                <w:sz w:val="2"/>
                <w:szCs w:val="2"/>
              </w:rPr>
            </w:pPr>
          </w:p>
        </w:tc>
        <w:tc>
          <w:tcPr>
            <w:tcW w:w="890" w:type="dxa"/>
            <w:vMerge w:val="restart"/>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spacing w:before="112"/>
              <w:ind w:left="37"/>
              <w:jc w:val="center"/>
              <w:rPr>
                <w:i/>
                <w:sz w:val="18"/>
                <w:szCs w:val="18"/>
              </w:rPr>
            </w:pPr>
          </w:p>
        </w:tc>
      </w:tr>
      <w:tr w:rsidR="009A2316" w:rsidTr="002563AE">
        <w:trPr>
          <w:trHeight w:val="238"/>
        </w:trPr>
        <w:tc>
          <w:tcPr>
            <w:tcW w:w="536"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11" w:line="207" w:lineRule="exact"/>
              <w:ind w:left="158"/>
              <w:rPr>
                <w:iCs/>
                <w:sz w:val="18"/>
              </w:rPr>
            </w:pPr>
            <w:r>
              <w:rPr>
                <w:iCs/>
                <w:spacing w:val="-5"/>
                <w:sz w:val="18"/>
              </w:rPr>
              <w:t>Зм.</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11" w:line="207" w:lineRule="exact"/>
              <w:ind w:left="101"/>
              <w:rPr>
                <w:iCs/>
                <w:sz w:val="18"/>
              </w:rPr>
            </w:pPr>
            <w:r>
              <w:rPr>
                <w:iCs/>
                <w:spacing w:val="-4"/>
                <w:sz w:val="18"/>
              </w:rPr>
              <w:t>Арку</w:t>
            </w:r>
          </w:p>
        </w:tc>
        <w:tc>
          <w:tcPr>
            <w:tcW w:w="805"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11" w:line="207" w:lineRule="exact"/>
              <w:ind w:left="333"/>
              <w:rPr>
                <w:iCs/>
                <w:sz w:val="18"/>
              </w:rPr>
            </w:pPr>
            <w:r>
              <w:rPr>
                <w:iCs/>
                <w:sz w:val="18"/>
              </w:rPr>
              <w:t xml:space="preserve">№ </w:t>
            </w:r>
            <w:r>
              <w:rPr>
                <w:iCs/>
                <w:spacing w:val="-2"/>
                <w:sz w:val="18"/>
              </w:rPr>
              <w:t>докум.</w:t>
            </w:r>
          </w:p>
        </w:tc>
        <w:tc>
          <w:tcPr>
            <w:tcW w:w="603"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11" w:line="207" w:lineRule="exact"/>
              <w:ind w:left="171"/>
              <w:rPr>
                <w:iCs/>
                <w:sz w:val="18"/>
              </w:rPr>
            </w:pPr>
            <w:r>
              <w:rPr>
                <w:iCs/>
                <w:spacing w:val="-2"/>
                <w:sz w:val="18"/>
              </w:rPr>
              <w:t>Підпис</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11" w:line="207" w:lineRule="exact"/>
              <w:ind w:left="58"/>
              <w:rPr>
                <w:iCs/>
                <w:sz w:val="18"/>
              </w:rPr>
            </w:pPr>
            <w:r>
              <w:rPr>
                <w:iCs/>
                <w:spacing w:val="-4"/>
                <w:sz w:val="18"/>
              </w:rPr>
              <w:t>Дата</w:t>
            </w:r>
          </w:p>
        </w:tc>
        <w:tc>
          <w:tcPr>
            <w:tcW w:w="6536" w:type="dxa"/>
            <w:vMerge/>
          </w:tcPr>
          <w:p w:rsidR="009A2316" w:rsidRDefault="009A2316">
            <w:pPr>
              <w:rPr>
                <w:sz w:val="2"/>
                <w:szCs w:val="2"/>
              </w:rPr>
            </w:pPr>
          </w:p>
        </w:tc>
        <w:tc>
          <w:tcPr>
            <w:tcW w:w="890" w:type="dxa"/>
            <w:vMerge/>
          </w:tcPr>
          <w:p w:rsidR="009A2316" w:rsidRDefault="009A2316">
            <w:pPr>
              <w:rPr>
                <w:sz w:val="2"/>
                <w:szCs w:val="2"/>
              </w:rPr>
            </w:pPr>
          </w:p>
        </w:tc>
      </w:tr>
    </w:tbl>
    <w:p w:rsidR="002563AE" w:rsidRDefault="002563AE">
      <w:r>
        <w:br w:type="page"/>
      </w:r>
    </w:p>
    <w:tbl>
      <w:tblPr>
        <w:tblW w:w="10374" w:type="dxa"/>
        <w:tblInd w:w="16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4A0" w:firstRow="1" w:lastRow="0" w:firstColumn="1" w:lastColumn="0" w:noHBand="0" w:noVBand="1"/>
      </w:tblPr>
      <w:tblGrid>
        <w:gridCol w:w="536"/>
        <w:gridCol w:w="502"/>
        <w:gridCol w:w="805"/>
        <w:gridCol w:w="603"/>
        <w:gridCol w:w="502"/>
        <w:gridCol w:w="6536"/>
        <w:gridCol w:w="890"/>
      </w:tblGrid>
      <w:tr w:rsidR="009A2316" w:rsidTr="002563AE">
        <w:trPr>
          <w:trHeight w:val="14735"/>
        </w:trPr>
        <w:tc>
          <w:tcPr>
            <w:tcW w:w="10374" w:type="dxa"/>
            <w:gridSpan w:val="7"/>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28"/>
              </w:rPr>
            </w:pPr>
          </w:p>
          <w:p w:rsidR="009A2316" w:rsidRDefault="009A2316">
            <w:pPr>
              <w:pStyle w:val="TableParagraph"/>
              <w:spacing w:before="66"/>
              <w:rPr>
                <w:sz w:val="28"/>
              </w:rPr>
            </w:pPr>
          </w:p>
          <w:p w:rsidR="009A2316" w:rsidRDefault="00794E42">
            <w:pPr>
              <w:pStyle w:val="TableParagraph"/>
              <w:spacing w:line="360" w:lineRule="auto"/>
              <w:ind w:left="3485"/>
              <w:rPr>
                <w:sz w:val="28"/>
              </w:rPr>
            </w:pPr>
            <w:r w:rsidRPr="003028C5">
              <w:rPr>
                <w:b/>
                <w:sz w:val="28"/>
                <w:lang w:val="ru-RU"/>
              </w:rPr>
              <w:t>5</w:t>
            </w:r>
            <w:r w:rsidR="00593FA5">
              <w:rPr>
                <w:b/>
                <w:sz w:val="28"/>
              </w:rPr>
              <w:t>.</w:t>
            </w:r>
            <w:r w:rsidR="00593FA5">
              <w:rPr>
                <w:b/>
                <w:spacing w:val="71"/>
                <w:sz w:val="28"/>
              </w:rPr>
              <w:t xml:space="preserve"> </w:t>
            </w:r>
            <w:r w:rsidR="00593FA5">
              <w:rPr>
                <w:b/>
                <w:sz w:val="28"/>
              </w:rPr>
              <w:t>КОНСТРУКТИВНІ</w:t>
            </w:r>
            <w:r w:rsidR="00593FA5">
              <w:rPr>
                <w:b/>
                <w:spacing w:val="-1"/>
                <w:sz w:val="28"/>
              </w:rPr>
              <w:t xml:space="preserve"> </w:t>
            </w:r>
            <w:r w:rsidR="00593FA5">
              <w:rPr>
                <w:b/>
                <w:spacing w:val="-2"/>
                <w:sz w:val="28"/>
              </w:rPr>
              <w:t>РІШЕННЯ</w:t>
            </w:r>
          </w:p>
          <w:p w:rsidR="002563AE" w:rsidRPr="002563AE" w:rsidRDefault="002563AE" w:rsidP="002563AE">
            <w:pPr>
              <w:pStyle w:val="a5"/>
              <w:rPr>
                <w:lang w:val="ru-RU"/>
              </w:rPr>
            </w:pPr>
            <w:bookmarkStart w:id="5" w:name="_bookmark9"/>
            <w:bookmarkEnd w:id="5"/>
            <w:r w:rsidRPr="002563AE">
              <w:rPr>
                <w:b/>
                <w:bCs/>
                <w:lang w:val="ru-RU"/>
              </w:rPr>
              <w:t>5.1. Фундаменти та підземна споруда подвійного призначення</w:t>
            </w:r>
          </w:p>
          <w:p w:rsidR="002563AE" w:rsidRPr="002563AE" w:rsidRDefault="002563AE" w:rsidP="002563AE">
            <w:pPr>
              <w:pStyle w:val="a5"/>
              <w:rPr>
                <w:lang w:val="ru-RU"/>
              </w:rPr>
            </w:pPr>
            <w:r w:rsidRPr="002563AE">
              <w:rPr>
                <w:lang w:val="ru-RU"/>
              </w:rPr>
              <w:t xml:space="preserve">Основою комплексу є монолітна залізобетонна плита товщиною </w:t>
            </w:r>
            <w:r w:rsidRPr="002563AE">
              <w:rPr>
                <w:b/>
                <w:bCs/>
                <w:lang w:val="ru-RU"/>
              </w:rPr>
              <w:t>900 мм</w:t>
            </w:r>
            <w:r w:rsidRPr="002563AE">
              <w:rPr>
                <w:lang w:val="ru-RU"/>
              </w:rPr>
              <w:t xml:space="preserve">, яка виконує роль фундаментної подушки, розрахованої на сприйняття нерівномірних навантажень від великопрольотної покрівлі. Під плитою влаштовано пальове поле із забивних залізобетонних паль перерізом </w:t>
            </w:r>
            <w:r w:rsidRPr="002563AE">
              <w:rPr>
                <w:b/>
                <w:bCs/>
                <w:lang w:val="ru-RU"/>
              </w:rPr>
              <w:t>400х400 мм</w:t>
            </w:r>
            <w:r w:rsidRPr="002563AE">
              <w:rPr>
                <w:lang w:val="ru-RU"/>
              </w:rPr>
              <w:t xml:space="preserve"> (</w:t>
            </w:r>
            <w:r>
              <w:t>L</w:t>
            </w:r>
            <w:r w:rsidRPr="002563AE">
              <w:rPr>
                <w:lang w:val="ru-RU"/>
              </w:rPr>
              <w:t xml:space="preserve">=16 м), що заглиблені у несні шари ґрунту (суглинки тугопластичні). Підземний рівень спроєктований як жорсткий залізобетонний «кесон» із товщиною зовнішніх стін </w:t>
            </w:r>
            <w:r w:rsidRPr="002563AE">
              <w:rPr>
                <w:b/>
                <w:bCs/>
                <w:lang w:val="ru-RU"/>
              </w:rPr>
              <w:t>500 мм</w:t>
            </w:r>
            <w:r w:rsidRPr="002563AE">
              <w:rPr>
                <w:lang w:val="ru-RU"/>
              </w:rPr>
              <w:t xml:space="preserve"> (бетон </w:t>
            </w:r>
            <w:r w:rsidRPr="002563AE">
              <w:rPr>
                <w:b/>
                <w:bCs/>
                <w:lang w:val="ru-RU"/>
              </w:rPr>
              <w:t xml:space="preserve">С32/40 </w:t>
            </w:r>
            <w:r>
              <w:rPr>
                <w:b/>
                <w:bCs/>
              </w:rPr>
              <w:t>W</w:t>
            </w:r>
            <w:r w:rsidRPr="002563AE">
              <w:rPr>
                <w:b/>
                <w:bCs/>
                <w:lang w:val="ru-RU"/>
              </w:rPr>
              <w:t>8</w:t>
            </w:r>
            <w:r w:rsidRPr="002563AE">
              <w:rPr>
                <w:lang w:val="ru-RU"/>
              </w:rPr>
              <w:t xml:space="preserve">). Конструкція розрахована згідно з </w:t>
            </w:r>
            <w:r w:rsidRPr="002563AE">
              <w:rPr>
                <w:b/>
                <w:bCs/>
                <w:lang w:val="ru-RU"/>
              </w:rPr>
              <w:t>ДБН В.2.2-5:2023</w:t>
            </w:r>
            <w:r w:rsidRPr="002563AE">
              <w:rPr>
                <w:lang w:val="ru-RU"/>
              </w:rPr>
              <w:t xml:space="preserve"> як захисна споруда цивільного захисту (укриття), здатна витримувати надлишковий тиск ударної хвилі. Вантажна зона підземного рівня обладнана посиленою підлогою з корундовим топпінгом, розрахованою на навантаження від автонавантажувачів вагою до 5 тонн.</w:t>
            </w:r>
          </w:p>
          <w:p w:rsidR="002563AE" w:rsidRPr="002563AE" w:rsidRDefault="002563AE" w:rsidP="002563AE">
            <w:pPr>
              <w:pStyle w:val="a5"/>
              <w:rPr>
                <w:lang w:val="ru-RU"/>
              </w:rPr>
            </w:pPr>
            <w:r w:rsidRPr="002563AE">
              <w:rPr>
                <w:b/>
                <w:bCs/>
                <w:lang w:val="ru-RU"/>
              </w:rPr>
              <w:t>5.2. Несні спіралеподібні колони (Біоморфні опори)</w:t>
            </w:r>
          </w:p>
          <w:p w:rsidR="002563AE" w:rsidRPr="002563AE" w:rsidRDefault="002563AE" w:rsidP="002563AE">
            <w:pPr>
              <w:pStyle w:val="a5"/>
              <w:rPr>
                <w:lang w:val="ru-RU"/>
              </w:rPr>
            </w:pPr>
            <w:r w:rsidRPr="002563AE">
              <w:rPr>
                <w:lang w:val="ru-RU"/>
              </w:rPr>
              <w:t xml:space="preserve">Вертикальний каркас наземної частини складається з просторової системи монолітних залізобетонних опор перемінного перерізу. Колони мають складну </w:t>
            </w:r>
            <w:r w:rsidRPr="002563AE">
              <w:rPr>
                <w:b/>
                <w:bCs/>
                <w:lang w:val="ru-RU"/>
              </w:rPr>
              <w:t>спіралеподібну геометрію</w:t>
            </w:r>
            <w:r w:rsidRPr="002563AE">
              <w:rPr>
                <w:lang w:val="ru-RU"/>
              </w:rPr>
              <w:t xml:space="preserve">, що реалізована за допомогою індивідуальної переставної опалубки з композитних матеріалів. Армування опор виконано жорсткими каркасами із арматури класу </w:t>
            </w:r>
            <w:r w:rsidRPr="002563AE">
              <w:rPr>
                <w:b/>
                <w:bCs/>
                <w:lang w:val="ru-RU"/>
              </w:rPr>
              <w:t>А500С</w:t>
            </w:r>
            <w:r w:rsidRPr="002563AE">
              <w:rPr>
                <w:lang w:val="ru-RU"/>
              </w:rPr>
              <w:t xml:space="preserve"> із застосуванням гвинтових муфт для забезпечення неперервності передачі зусиль. </w:t>
            </w:r>
            <w:proofErr w:type="gramStart"/>
            <w:r w:rsidRPr="002563AE">
              <w:rPr>
                <w:lang w:val="ru-RU"/>
              </w:rPr>
              <w:t>В оголовку</w:t>
            </w:r>
            <w:proofErr w:type="gramEnd"/>
            <w:r w:rsidRPr="002563AE">
              <w:rPr>
                <w:lang w:val="ru-RU"/>
              </w:rPr>
              <w:t xml:space="preserve"> кожної колони влаштовано сталеву закладну деталь — «павук», яка слугує шарнірним вузлом кріплення для стрижнів просторової оболонки даху, що дозволяє нівелювати температурні деформації металу без виникнення внутрішніх напружень у залізобетоні.</w:t>
            </w:r>
          </w:p>
          <w:p w:rsidR="002563AE" w:rsidRPr="002563AE" w:rsidRDefault="002563AE" w:rsidP="002563AE">
            <w:pPr>
              <w:pStyle w:val="a5"/>
              <w:rPr>
                <w:lang w:val="ru-RU"/>
              </w:rPr>
            </w:pPr>
            <w:r w:rsidRPr="002563AE">
              <w:rPr>
                <w:b/>
                <w:bCs/>
                <w:lang w:val="ru-RU"/>
              </w:rPr>
              <w:t>5.3. Стіни та огороджувальні конструкції</w:t>
            </w:r>
          </w:p>
          <w:p w:rsidR="002563AE" w:rsidRPr="002563AE" w:rsidRDefault="002563AE" w:rsidP="002563AE">
            <w:pPr>
              <w:pStyle w:val="a5"/>
              <w:rPr>
                <w:lang w:val="ru-RU"/>
              </w:rPr>
            </w:pPr>
            <w:r w:rsidRPr="002563AE">
              <w:rPr>
                <w:lang w:val="ru-RU"/>
              </w:rPr>
              <w:t xml:space="preserve">Стінова система базується на принципі суцільного енергоефективного контуру. Несні ділянки стін вантажних приміщень та сходово-ліфтових вузлів виконані в монолітному залізобетоні товщиною </w:t>
            </w:r>
            <w:r w:rsidRPr="002563AE">
              <w:rPr>
                <w:b/>
                <w:bCs/>
                <w:lang w:val="ru-RU"/>
              </w:rPr>
              <w:t>300-400 мм</w:t>
            </w:r>
            <w:r w:rsidRPr="002563AE">
              <w:rPr>
                <w:lang w:val="ru-RU"/>
              </w:rPr>
              <w:t xml:space="preserve">. Самонесні ділянки заповнені газобетонними блоками </w:t>
            </w:r>
            <w:r>
              <w:rPr>
                <w:b/>
                <w:bCs/>
              </w:rPr>
              <w:t>D</w:t>
            </w:r>
            <w:r w:rsidRPr="002563AE">
              <w:rPr>
                <w:b/>
                <w:bCs/>
                <w:lang w:val="ru-RU"/>
              </w:rPr>
              <w:t>500</w:t>
            </w:r>
            <w:r w:rsidRPr="002563AE">
              <w:rPr>
                <w:lang w:val="ru-RU"/>
              </w:rPr>
              <w:t xml:space="preserve"> із зовнішнім утепленням базальтовою ватою товщиною </w:t>
            </w:r>
            <w:r w:rsidRPr="002563AE">
              <w:rPr>
                <w:b/>
                <w:bCs/>
                <w:lang w:val="ru-RU"/>
              </w:rPr>
              <w:t>150 мм</w:t>
            </w:r>
            <w:r w:rsidRPr="002563AE">
              <w:rPr>
                <w:lang w:val="ru-RU"/>
              </w:rPr>
              <w:t>. Фасадна система — стоїчно-ригельна (</w:t>
            </w:r>
            <w:r>
              <w:rPr>
                <w:b/>
                <w:bCs/>
              </w:rPr>
              <w:t>Sch</w:t>
            </w:r>
            <w:r w:rsidRPr="002563AE">
              <w:rPr>
                <w:b/>
                <w:bCs/>
                <w:lang w:val="ru-RU"/>
              </w:rPr>
              <w:t>ü</w:t>
            </w:r>
            <w:r>
              <w:rPr>
                <w:b/>
                <w:bCs/>
              </w:rPr>
              <w:t>co</w:t>
            </w:r>
            <w:r w:rsidRPr="002563AE">
              <w:rPr>
                <w:b/>
                <w:bCs/>
                <w:lang w:val="ru-RU"/>
              </w:rPr>
              <w:t xml:space="preserve"> </w:t>
            </w:r>
            <w:r>
              <w:rPr>
                <w:b/>
                <w:bCs/>
              </w:rPr>
              <w:t>FWS</w:t>
            </w:r>
            <w:r w:rsidRPr="002563AE">
              <w:rPr>
                <w:b/>
                <w:bCs/>
                <w:lang w:val="ru-RU"/>
              </w:rPr>
              <w:t xml:space="preserve"> 50+</w:t>
            </w:r>
            <w:r w:rsidRPr="002563AE">
              <w:rPr>
                <w:lang w:val="ru-RU"/>
              </w:rPr>
              <w:t xml:space="preserve">) із заповненням двокамерними склопакетами, де зовнішнє скло — гартований мультифункціональний триплекс товщиною </w:t>
            </w:r>
            <w:r w:rsidRPr="002563AE">
              <w:rPr>
                <w:b/>
                <w:bCs/>
                <w:lang w:val="ru-RU"/>
              </w:rPr>
              <w:t>8+8 мм</w:t>
            </w:r>
            <w:r w:rsidRPr="002563AE">
              <w:rPr>
                <w:lang w:val="ru-RU"/>
              </w:rPr>
              <w:t>, що забезпечує необхідні параметри звукоізоляції від авіаційного шуму (</w:t>
            </w:r>
            <w:r w:rsidRPr="002563AE">
              <w:rPr>
                <w:rStyle w:val="math-inline"/>
                <w:lang w:val="ru-RU"/>
              </w:rPr>
              <w:t>$</w:t>
            </w:r>
            <w:r>
              <w:rPr>
                <w:rStyle w:val="math-inline"/>
              </w:rPr>
              <w:t>R</w:t>
            </w:r>
            <w:r w:rsidRPr="002563AE">
              <w:rPr>
                <w:rStyle w:val="math-inline"/>
                <w:lang w:val="ru-RU"/>
              </w:rPr>
              <w:t>_</w:t>
            </w:r>
            <w:r>
              <w:rPr>
                <w:rStyle w:val="math-inline"/>
              </w:rPr>
              <w:t>w</w:t>
            </w:r>
            <w:r w:rsidRPr="002563AE">
              <w:rPr>
                <w:rStyle w:val="math-inline"/>
                <w:lang w:val="ru-RU"/>
              </w:rPr>
              <w:t xml:space="preserve"> \</w:t>
            </w:r>
            <w:r>
              <w:rPr>
                <w:rStyle w:val="math-inline"/>
              </w:rPr>
              <w:t>ge</w:t>
            </w:r>
            <w:r w:rsidRPr="002563AE">
              <w:rPr>
                <w:rStyle w:val="math-inline"/>
                <w:lang w:val="ru-RU"/>
              </w:rPr>
              <w:t xml:space="preserve"> 45 \, </w:t>
            </w:r>
            <w:r>
              <w:rPr>
                <w:rStyle w:val="math-inline"/>
              </w:rPr>
              <w:t>dB</w:t>
            </w:r>
            <w:r w:rsidRPr="002563AE">
              <w:rPr>
                <w:rStyle w:val="math-inline"/>
                <w:lang w:val="ru-RU"/>
              </w:rPr>
              <w:t>$</w:t>
            </w:r>
            <w:r w:rsidRPr="002563AE">
              <w:rPr>
                <w:lang w:val="ru-RU"/>
              </w:rPr>
              <w:t>).</w:t>
            </w:r>
          </w:p>
          <w:p w:rsidR="002563AE" w:rsidRPr="002563AE" w:rsidRDefault="002563AE" w:rsidP="002563AE">
            <w:pPr>
              <w:widowControl/>
              <w:autoSpaceDE/>
              <w:autoSpaceDN/>
              <w:spacing w:before="100" w:beforeAutospacing="1" w:after="100" w:afterAutospacing="1"/>
              <w:rPr>
                <w:sz w:val="24"/>
                <w:szCs w:val="24"/>
                <w:lang w:eastAsia="uk-UA"/>
              </w:rPr>
            </w:pPr>
            <w:r w:rsidRPr="002563AE">
              <w:rPr>
                <w:b/>
                <w:bCs/>
                <w:sz w:val="24"/>
                <w:szCs w:val="24"/>
                <w:lang w:eastAsia="uk-UA"/>
              </w:rPr>
              <w:t>5.4. Перекриття (Горизонтальні діафрагми жорсткості)</w:t>
            </w:r>
            <w:r w:rsidRPr="002563AE">
              <w:rPr>
                <w:sz w:val="24"/>
                <w:szCs w:val="24"/>
                <w:lang w:eastAsia="uk-UA"/>
              </w:rPr>
              <w:t xml:space="preserve"> Конструкція перекриттів у проєкті диференційована залежно від функціонального призначення рівнів та розрахункових навантажень:</w:t>
            </w:r>
          </w:p>
          <w:p w:rsidR="002563AE" w:rsidRPr="002563AE" w:rsidRDefault="002563AE" w:rsidP="00644612">
            <w:pPr>
              <w:widowControl/>
              <w:autoSpaceDE/>
              <w:autoSpaceDN/>
              <w:spacing w:before="100" w:beforeAutospacing="1" w:after="100" w:afterAutospacing="1"/>
              <w:rPr>
                <w:sz w:val="24"/>
                <w:szCs w:val="24"/>
                <w:lang w:eastAsia="uk-UA"/>
              </w:rPr>
            </w:pPr>
            <w:r w:rsidRPr="002563AE">
              <w:rPr>
                <w:b/>
                <w:bCs/>
                <w:sz w:val="24"/>
                <w:szCs w:val="24"/>
                <w:lang w:eastAsia="uk-UA"/>
              </w:rPr>
              <w:t>Перекриття над підземним рівнем (відмітка 0.000):</w:t>
            </w:r>
            <w:r w:rsidRPr="002563AE">
              <w:rPr>
                <w:sz w:val="24"/>
                <w:szCs w:val="24"/>
                <w:lang w:eastAsia="uk-UA"/>
              </w:rPr>
              <w:t xml:space="preserve"> Являє собою монолітну залізобетонну безбалочну плиту товщиною </w:t>
            </w:r>
            <w:r w:rsidRPr="002563AE">
              <w:rPr>
                <w:b/>
                <w:bCs/>
                <w:sz w:val="24"/>
                <w:szCs w:val="24"/>
                <w:lang w:eastAsia="uk-UA"/>
              </w:rPr>
              <w:t>450–500 мм</w:t>
            </w:r>
            <w:r w:rsidRPr="002563AE">
              <w:rPr>
                <w:sz w:val="24"/>
                <w:szCs w:val="24"/>
                <w:lang w:eastAsia="uk-UA"/>
              </w:rPr>
              <w:t xml:space="preserve">. З огляду на розміщення в підвальному поверсі вантажних приміщень та укриття, перекриття розраховане на сприйняття надзвичайних навантажень від обрушення вищих конструкцій (згідно з </w:t>
            </w:r>
            <w:r w:rsidRPr="002563AE">
              <w:rPr>
                <w:b/>
                <w:bCs/>
                <w:sz w:val="24"/>
                <w:szCs w:val="24"/>
                <w:lang w:eastAsia="uk-UA"/>
              </w:rPr>
              <w:t>ДБН В.2.2-5:2023</w:t>
            </w:r>
            <w:r w:rsidRPr="002563AE">
              <w:rPr>
                <w:sz w:val="24"/>
                <w:szCs w:val="24"/>
                <w:lang w:eastAsia="uk-UA"/>
              </w:rPr>
              <w:t>) та динамічних ударів від логістичної спецтехніки. В зонах проходження закручених колон влаштовані приховані капітелі для запобігання продавлюванню плити.</w:t>
            </w:r>
          </w:p>
          <w:p w:rsidR="002563AE" w:rsidRPr="002563AE" w:rsidRDefault="002563AE" w:rsidP="00644612">
            <w:pPr>
              <w:widowControl/>
              <w:autoSpaceDE/>
              <w:autoSpaceDN/>
              <w:spacing w:before="100" w:beforeAutospacing="1" w:after="100" w:afterAutospacing="1"/>
              <w:rPr>
                <w:sz w:val="24"/>
                <w:szCs w:val="24"/>
                <w:lang w:eastAsia="uk-UA"/>
              </w:rPr>
            </w:pPr>
            <w:r w:rsidRPr="002563AE">
              <w:rPr>
                <w:b/>
                <w:bCs/>
                <w:sz w:val="24"/>
                <w:szCs w:val="24"/>
                <w:lang w:eastAsia="uk-UA"/>
              </w:rPr>
              <w:t>Перекриття антресольного поверху (відмітка +4.500/+6.000):</w:t>
            </w:r>
            <w:r w:rsidRPr="002563AE">
              <w:rPr>
                <w:sz w:val="24"/>
                <w:szCs w:val="24"/>
                <w:lang w:eastAsia="uk-UA"/>
              </w:rPr>
              <w:t xml:space="preserve"> Виконане як полегшена монолітна плита товщиною </w:t>
            </w:r>
            <w:r w:rsidRPr="002563AE">
              <w:rPr>
                <w:b/>
                <w:bCs/>
                <w:sz w:val="24"/>
                <w:szCs w:val="24"/>
                <w:lang w:eastAsia="uk-UA"/>
              </w:rPr>
              <w:t>250 мм</w:t>
            </w:r>
            <w:r w:rsidRPr="002563AE">
              <w:rPr>
                <w:sz w:val="24"/>
                <w:szCs w:val="24"/>
                <w:lang w:eastAsia="uk-UA"/>
              </w:rPr>
              <w:t xml:space="preserve"> по незнімній опалубці з профільованого сталевого листа. Це дозволяє зменшити власну вагу конструкції, що важливо для фундаментів при такій площі забудови. Перекриття жорстко з’єднане з ядрами жорсткості (сходово-ліфтовими шахтами), утворюючи горизонтальний диск, що забезпечує просторову незмінність каркаса.</w:t>
            </w:r>
          </w:p>
          <w:p w:rsidR="002563AE" w:rsidRPr="002563AE" w:rsidRDefault="002563AE" w:rsidP="002563AE">
            <w:pPr>
              <w:pStyle w:val="a5"/>
              <w:rPr>
                <w:lang w:val="ru-RU"/>
              </w:rPr>
            </w:pPr>
            <w:r w:rsidRPr="002563AE">
              <w:rPr>
                <w:b/>
                <w:bCs/>
                <w:lang w:val="ru-RU"/>
              </w:rPr>
              <w:t xml:space="preserve">5.5. Просторова параметрична покрівля </w:t>
            </w:r>
          </w:p>
          <w:p w:rsidR="002563AE" w:rsidRDefault="002563AE" w:rsidP="002563AE">
            <w:pPr>
              <w:pStyle w:val="a5"/>
              <w:rPr>
                <w:lang w:val="ru-RU"/>
              </w:rPr>
            </w:pPr>
            <w:r w:rsidRPr="002563AE">
              <w:rPr>
                <w:lang w:val="ru-RU"/>
              </w:rPr>
              <w:t xml:space="preserve">Покрівля терміналу представлена як </w:t>
            </w:r>
            <w:r w:rsidRPr="002563AE">
              <w:rPr>
                <w:b/>
                <w:bCs/>
                <w:lang w:val="ru-RU"/>
              </w:rPr>
              <w:t>сталева просторова перехресно-стрижнева оболонка (</w:t>
            </w:r>
            <w:r>
              <w:rPr>
                <w:b/>
                <w:bCs/>
              </w:rPr>
              <w:t>Grid</w:t>
            </w:r>
            <w:r w:rsidRPr="002563AE">
              <w:rPr>
                <w:b/>
                <w:bCs/>
                <w:lang w:val="ru-RU"/>
              </w:rPr>
              <w:t>-</w:t>
            </w:r>
            <w:r>
              <w:rPr>
                <w:b/>
                <w:bCs/>
              </w:rPr>
              <w:t>shell</w:t>
            </w:r>
            <w:r w:rsidRPr="002563AE">
              <w:rPr>
                <w:b/>
                <w:bCs/>
                <w:lang w:val="ru-RU"/>
              </w:rPr>
              <w:t>)</w:t>
            </w:r>
            <w:r w:rsidRPr="002563AE">
              <w:rPr>
                <w:lang w:val="ru-RU"/>
              </w:rPr>
              <w:t xml:space="preserve">. Конструкція складається з трубчастих профілів (сталь С345) діаметром від </w:t>
            </w:r>
            <w:r w:rsidRPr="002563AE">
              <w:rPr>
                <w:b/>
                <w:bCs/>
                <w:lang w:val="ru-RU"/>
              </w:rPr>
              <w:t>219 мм</w:t>
            </w:r>
            <w:r w:rsidRPr="002563AE">
              <w:rPr>
                <w:lang w:val="ru-RU"/>
              </w:rPr>
              <w:t xml:space="preserve"> до </w:t>
            </w:r>
            <w:r w:rsidRPr="002563AE">
              <w:rPr>
                <w:b/>
                <w:bCs/>
                <w:lang w:val="ru-RU"/>
              </w:rPr>
              <w:t xml:space="preserve">426 </w:t>
            </w:r>
            <w:r w:rsidRPr="002563AE">
              <w:rPr>
                <w:b/>
                <w:bCs/>
                <w:lang w:val="ru-RU"/>
              </w:rPr>
              <w:lastRenderedPageBreak/>
              <w:t>мм</w:t>
            </w:r>
            <w:r w:rsidRPr="002563AE">
              <w:rPr>
                <w:lang w:val="ru-RU"/>
              </w:rPr>
              <w:t xml:space="preserve">, що з’єднані за допомогою кульових вузлових конекторів системи </w:t>
            </w:r>
            <w:r>
              <w:rPr>
                <w:b/>
                <w:bCs/>
              </w:rPr>
              <w:t>Mero</w:t>
            </w:r>
            <w:r w:rsidRPr="002563AE">
              <w:rPr>
                <w:b/>
                <w:bCs/>
                <w:lang w:val="ru-RU"/>
              </w:rPr>
              <w:t>-</w:t>
            </w:r>
            <w:r>
              <w:rPr>
                <w:b/>
                <w:bCs/>
              </w:rPr>
              <w:t>KK</w:t>
            </w:r>
            <w:r w:rsidRPr="002563AE">
              <w:rPr>
                <w:lang w:val="ru-RU"/>
              </w:rPr>
              <w:t xml:space="preserve">. Така геометрія дозволяє перекривати прольоти понад </w:t>
            </w:r>
            <w:r w:rsidRPr="002563AE">
              <w:rPr>
                <w:b/>
                <w:bCs/>
                <w:lang w:val="ru-RU"/>
              </w:rPr>
              <w:t>60 м</w:t>
            </w:r>
            <w:r w:rsidRPr="002563AE">
              <w:rPr>
                <w:lang w:val="ru-RU"/>
              </w:rPr>
              <w:t xml:space="preserve"> без проміжних опор, створюючи вільний простір операційних залів. Поверх металевої сітки влаштовано систему </w:t>
            </w:r>
            <w:r>
              <w:t>Z</w:t>
            </w:r>
            <w:r w:rsidRPr="002563AE">
              <w:rPr>
                <w:lang w:val="ru-RU"/>
              </w:rPr>
              <w:t>-профілів, по яких укладено профільований настил, паробар’єр, жорсткий мінераловатний утеплювач (</w:t>
            </w:r>
            <w:r w:rsidRPr="002563AE">
              <w:rPr>
                <w:b/>
                <w:bCs/>
                <w:lang w:val="ru-RU"/>
              </w:rPr>
              <w:t>200 мм</w:t>
            </w:r>
            <w:r w:rsidRPr="002563AE">
              <w:rPr>
                <w:lang w:val="ru-RU"/>
              </w:rPr>
              <w:t>) та фінішне покриття — алюмінієві фальцеві панелі з ПВДФ-покриттям. Розрахунок оболонки виконано з урахуванням аеродинамічних коефіцієнтів для запобігання відриву покрівлі при сильних поривах вітру.</w:t>
            </w:r>
          </w:p>
          <w:p w:rsidR="002563AE" w:rsidRPr="002563AE" w:rsidRDefault="002563AE" w:rsidP="002563AE">
            <w:pPr>
              <w:widowControl/>
              <w:autoSpaceDE/>
              <w:autoSpaceDN/>
              <w:spacing w:before="100" w:beforeAutospacing="1" w:after="100" w:afterAutospacing="1"/>
              <w:rPr>
                <w:sz w:val="24"/>
                <w:szCs w:val="24"/>
                <w:lang w:eastAsia="uk-UA"/>
              </w:rPr>
            </w:pPr>
            <w:r w:rsidRPr="002563AE">
              <w:rPr>
                <w:b/>
                <w:bCs/>
                <w:sz w:val="24"/>
                <w:szCs w:val="24"/>
                <w:lang w:eastAsia="uk-UA"/>
              </w:rPr>
              <w:t>5.6. Вікна, двері та воротні системи</w:t>
            </w:r>
            <w:r w:rsidRPr="002563AE">
              <w:rPr>
                <w:sz w:val="24"/>
                <w:szCs w:val="24"/>
                <w:lang w:eastAsia="uk-UA"/>
              </w:rPr>
              <w:t xml:space="preserve"> Заповнення прорізів виконано з урахуванням високої інтенсивності пасажиропотоку, вимог безпеки аеропорту та герметичності укриття:</w:t>
            </w:r>
          </w:p>
          <w:p w:rsidR="002563AE" w:rsidRPr="002563AE" w:rsidRDefault="002563AE" w:rsidP="00644612">
            <w:pPr>
              <w:widowControl/>
              <w:autoSpaceDE/>
              <w:autoSpaceDN/>
              <w:spacing w:before="100" w:beforeAutospacing="1" w:after="100" w:afterAutospacing="1"/>
              <w:rPr>
                <w:sz w:val="24"/>
                <w:szCs w:val="24"/>
                <w:lang w:eastAsia="uk-UA"/>
              </w:rPr>
            </w:pPr>
            <w:r w:rsidRPr="002563AE">
              <w:rPr>
                <w:b/>
                <w:bCs/>
                <w:sz w:val="24"/>
                <w:szCs w:val="24"/>
                <w:lang w:eastAsia="uk-UA"/>
              </w:rPr>
              <w:t>Пасажирські вхідні групи:</w:t>
            </w:r>
            <w:r w:rsidRPr="002563AE">
              <w:rPr>
                <w:sz w:val="24"/>
                <w:szCs w:val="24"/>
                <w:lang w:eastAsia="uk-UA"/>
              </w:rPr>
              <w:t xml:space="preserve"> Обладнані автоматичними револьверними (карусельними) дверима діаметром </w:t>
            </w:r>
            <w:r w:rsidRPr="002563AE">
              <w:rPr>
                <w:b/>
                <w:bCs/>
                <w:sz w:val="24"/>
                <w:szCs w:val="24"/>
                <w:lang w:eastAsia="uk-UA"/>
              </w:rPr>
              <w:t>3.6 м</w:t>
            </w:r>
            <w:r w:rsidRPr="002563AE">
              <w:rPr>
                <w:sz w:val="24"/>
                <w:szCs w:val="24"/>
                <w:lang w:eastAsia="uk-UA"/>
              </w:rPr>
              <w:t xml:space="preserve"> (типу </w:t>
            </w:r>
            <w:r w:rsidRPr="002563AE">
              <w:rPr>
                <w:i/>
                <w:iCs/>
                <w:sz w:val="24"/>
                <w:szCs w:val="24"/>
                <w:lang w:eastAsia="uk-UA"/>
              </w:rPr>
              <w:t>Boon Edam</w:t>
            </w:r>
            <w:r w:rsidRPr="002563AE">
              <w:rPr>
                <w:sz w:val="24"/>
                <w:szCs w:val="24"/>
                <w:lang w:eastAsia="uk-UA"/>
              </w:rPr>
              <w:t xml:space="preserve"> або аналог), що мінімізують тепловтрати атріуму. Для евакуації передбачені суміжні розпашні двері з пристроями «Антипаніка».</w:t>
            </w:r>
          </w:p>
          <w:p w:rsidR="002563AE" w:rsidRPr="002563AE" w:rsidRDefault="002563AE" w:rsidP="00644612">
            <w:pPr>
              <w:widowControl/>
              <w:autoSpaceDE/>
              <w:autoSpaceDN/>
              <w:spacing w:before="100" w:beforeAutospacing="1" w:after="100" w:afterAutospacing="1"/>
              <w:rPr>
                <w:sz w:val="24"/>
                <w:szCs w:val="24"/>
                <w:lang w:eastAsia="uk-UA"/>
              </w:rPr>
            </w:pPr>
            <w:r w:rsidRPr="002563AE">
              <w:rPr>
                <w:b/>
                <w:bCs/>
                <w:sz w:val="24"/>
                <w:szCs w:val="24"/>
                <w:lang w:eastAsia="uk-UA"/>
              </w:rPr>
              <w:t>Вантажні порти (Підземний рівень):</w:t>
            </w:r>
            <w:r w:rsidRPr="002563AE">
              <w:rPr>
                <w:sz w:val="24"/>
                <w:szCs w:val="24"/>
                <w:lang w:eastAsia="uk-UA"/>
              </w:rPr>
              <w:t xml:space="preserve"> Для зв'язку вантажних приміщень із перонами встановлено швидкісні вертикальні секційні ворота з термоізоляцією. Ворота обладнані електроприводами та датчиками безпеки, інтегрованими в загальну систему диспетчеризації хабу.</w:t>
            </w:r>
          </w:p>
          <w:p w:rsidR="002563AE" w:rsidRPr="002563AE" w:rsidRDefault="002563AE" w:rsidP="00644612">
            <w:pPr>
              <w:widowControl/>
              <w:autoSpaceDE/>
              <w:autoSpaceDN/>
              <w:spacing w:before="100" w:beforeAutospacing="1" w:after="100" w:afterAutospacing="1"/>
              <w:rPr>
                <w:sz w:val="24"/>
                <w:szCs w:val="24"/>
                <w:lang w:eastAsia="uk-UA"/>
              </w:rPr>
            </w:pPr>
            <w:r w:rsidRPr="002563AE">
              <w:rPr>
                <w:b/>
                <w:bCs/>
                <w:sz w:val="24"/>
                <w:szCs w:val="24"/>
                <w:lang w:eastAsia="uk-UA"/>
              </w:rPr>
              <w:t>Двері укриття:</w:t>
            </w:r>
            <w:r w:rsidRPr="002563AE">
              <w:rPr>
                <w:sz w:val="24"/>
                <w:szCs w:val="24"/>
                <w:lang w:eastAsia="uk-UA"/>
              </w:rPr>
              <w:t xml:space="preserve"> Вхід до захисної споруди обладнано герметичними захисними сталевими дверима, здатними витримувати тиск вибухової хвилі. Внутрішні двері укриття — протипожежні, димогазонепроникні (клас вогнестійкості </w:t>
            </w:r>
            <w:r w:rsidRPr="002563AE">
              <w:rPr>
                <w:b/>
                <w:bCs/>
                <w:sz w:val="24"/>
                <w:szCs w:val="24"/>
                <w:lang w:eastAsia="uk-UA"/>
              </w:rPr>
              <w:t>EI 60</w:t>
            </w:r>
            <w:r w:rsidRPr="002563AE">
              <w:rPr>
                <w:sz w:val="24"/>
                <w:szCs w:val="24"/>
                <w:lang w:eastAsia="uk-UA"/>
              </w:rPr>
              <w:t>).</w:t>
            </w:r>
          </w:p>
          <w:p w:rsidR="002563AE" w:rsidRPr="002563AE" w:rsidRDefault="002563AE" w:rsidP="00644612">
            <w:pPr>
              <w:widowControl/>
              <w:autoSpaceDE/>
              <w:autoSpaceDN/>
              <w:spacing w:before="100" w:beforeAutospacing="1" w:after="100" w:afterAutospacing="1"/>
              <w:rPr>
                <w:sz w:val="24"/>
                <w:szCs w:val="24"/>
                <w:lang w:eastAsia="uk-UA"/>
              </w:rPr>
            </w:pPr>
            <w:r w:rsidRPr="002563AE">
              <w:rPr>
                <w:b/>
                <w:bCs/>
                <w:sz w:val="24"/>
                <w:szCs w:val="24"/>
                <w:lang w:eastAsia="uk-UA"/>
              </w:rPr>
              <w:t>Внутрішні двері:</w:t>
            </w:r>
            <w:r w:rsidRPr="002563AE">
              <w:rPr>
                <w:sz w:val="24"/>
                <w:szCs w:val="24"/>
                <w:lang w:eastAsia="uk-UA"/>
              </w:rPr>
              <w:t xml:space="preserve"> У залах очікування та комерційній галереї використано суцільноскляні маятникові двері із загартованого скла (</w:t>
            </w:r>
            <w:r w:rsidRPr="002563AE">
              <w:rPr>
                <w:b/>
                <w:bCs/>
                <w:sz w:val="24"/>
                <w:szCs w:val="24"/>
                <w:lang w:eastAsia="uk-UA"/>
              </w:rPr>
              <w:t>12 мм</w:t>
            </w:r>
            <w:r w:rsidRPr="002563AE">
              <w:rPr>
                <w:sz w:val="24"/>
                <w:szCs w:val="24"/>
                <w:lang w:eastAsia="uk-UA"/>
              </w:rPr>
              <w:t>) на підлогових доводчиках, що візуально підтримує легкість параметричного інтер’єру.</w:t>
            </w:r>
          </w:p>
          <w:p w:rsidR="002563AE" w:rsidRPr="002563AE" w:rsidRDefault="002563AE" w:rsidP="002563AE">
            <w:pPr>
              <w:pStyle w:val="a5"/>
              <w:rPr>
                <w:lang w:val="ru-RU"/>
              </w:rPr>
            </w:pPr>
            <w:r w:rsidRPr="002563AE">
              <w:rPr>
                <w:b/>
                <w:bCs/>
                <w:lang w:val="ru-RU"/>
              </w:rPr>
              <w:t>5.7. Світлові ліхтарі та аеродромна світлосигнальна система</w:t>
            </w:r>
          </w:p>
          <w:p w:rsidR="002563AE" w:rsidRPr="002563AE" w:rsidRDefault="002563AE" w:rsidP="002563AE">
            <w:pPr>
              <w:pStyle w:val="a5"/>
              <w:rPr>
                <w:lang w:val="ru-RU"/>
              </w:rPr>
            </w:pPr>
            <w:r w:rsidRPr="002563AE">
              <w:rPr>
                <w:lang w:val="ru-RU"/>
              </w:rPr>
              <w:t xml:space="preserve">Система освітлення об'єкта розділена на два рівні. </w:t>
            </w:r>
            <w:r w:rsidRPr="002563AE">
              <w:rPr>
                <w:b/>
                <w:bCs/>
                <w:lang w:val="ru-RU"/>
              </w:rPr>
              <w:t>Перший рівень</w:t>
            </w:r>
            <w:r w:rsidRPr="002563AE">
              <w:rPr>
                <w:lang w:val="ru-RU"/>
              </w:rPr>
              <w:t xml:space="preserve"> — зенітні ліхтарі в структурі даху: вони інтегровані безпосередньо в чарунки параметричної сітки, мають форму трикутних або ромбоподібних пірамід із загартованого скла. Ліхтарі обладнані приводами автоматичного відкривання для природного димовидалення та провітрювання. </w:t>
            </w:r>
            <w:r w:rsidRPr="002563AE">
              <w:rPr>
                <w:b/>
                <w:bCs/>
                <w:lang w:val="ru-RU"/>
              </w:rPr>
              <w:t>Другий рівень</w:t>
            </w:r>
            <w:r w:rsidRPr="002563AE">
              <w:rPr>
                <w:lang w:val="ru-RU"/>
              </w:rPr>
              <w:t xml:space="preserve"> — спеціалізована світлосигнальна система (ССС) на перонах та прилеглих територіях. Відповідно до стандартів </w:t>
            </w:r>
            <w:r>
              <w:rPr>
                <w:b/>
                <w:bCs/>
              </w:rPr>
              <w:t>ICAO</w:t>
            </w:r>
            <w:r w:rsidRPr="002563AE">
              <w:rPr>
                <w:lang w:val="ru-RU"/>
              </w:rPr>
              <w:t xml:space="preserve">, встановлені вогні наближення, вогні зони приземлення та осьові вогні злітно-посадкової смуги (ЗПС), інтегровані в бетонне покриття перону. Використано заглиблені </w:t>
            </w:r>
            <w:r>
              <w:t>LED</w:t>
            </w:r>
            <w:r w:rsidRPr="002563AE">
              <w:rPr>
                <w:lang w:val="ru-RU"/>
              </w:rPr>
              <w:t xml:space="preserve">-світильники з високим ступенем захисту </w:t>
            </w:r>
            <w:r>
              <w:rPr>
                <w:b/>
                <w:bCs/>
              </w:rPr>
              <w:t>IP</w:t>
            </w:r>
            <w:r w:rsidRPr="002563AE">
              <w:rPr>
                <w:b/>
                <w:bCs/>
                <w:lang w:val="ru-RU"/>
              </w:rPr>
              <w:t>68</w:t>
            </w:r>
            <w:r w:rsidRPr="002563AE">
              <w:rPr>
                <w:lang w:val="ru-RU"/>
              </w:rPr>
              <w:t>, здатні витримувати наїзд шасі важких повітряних суден.</w:t>
            </w:r>
          </w:p>
          <w:p w:rsidR="002563AE" w:rsidRPr="002563AE" w:rsidRDefault="002563AE" w:rsidP="002563AE">
            <w:pPr>
              <w:pStyle w:val="a5"/>
              <w:rPr>
                <w:lang w:val="ru-RU"/>
              </w:rPr>
            </w:pPr>
            <w:r w:rsidRPr="002563AE">
              <w:rPr>
                <w:b/>
                <w:bCs/>
                <w:lang w:val="ru-RU"/>
              </w:rPr>
              <w:t>5.8. Внутрішнє оздоблення та інженерна естетика</w:t>
            </w:r>
          </w:p>
          <w:p w:rsidR="009A2316" w:rsidRPr="002563AE" w:rsidRDefault="002563AE" w:rsidP="002563AE">
            <w:pPr>
              <w:pStyle w:val="a5"/>
              <w:rPr>
                <w:lang w:val="ru-RU"/>
              </w:rPr>
            </w:pPr>
            <w:r w:rsidRPr="002563AE">
              <w:rPr>
                <w:lang w:val="ru-RU"/>
              </w:rPr>
              <w:t>Оздоблювальні рішення підкреслюють конструктивну правдивість проєкту. Несні колони залишаються у фактурі «чистого бетону» з обробкою гідрофобними лаками. Підлога пасажирських залів виконана з полірованого керамограніту великого формату (</w:t>
            </w:r>
            <w:r w:rsidRPr="002563AE">
              <w:rPr>
                <w:b/>
                <w:bCs/>
                <w:lang w:val="ru-RU"/>
              </w:rPr>
              <w:t>1200х1200 мм</w:t>
            </w:r>
            <w:r w:rsidRPr="002563AE">
              <w:rPr>
                <w:lang w:val="ru-RU"/>
              </w:rPr>
              <w:t>), що мінімізує кількість швів. Стеля — відкрита, з візуалізацією металевої структури даху та інженерних комунікацій (вентиляція, спрінклерне пожежогасіння), які пофарбовані в єдиний колір (світло-сірий або білий) для створення візуальної легкості та технологічності інтер’єру. Вантажні приміщення та укриття мають антипилове епоксидне покриття підлоги та фарбування стін акриловими сумішами з бактерицидними добавками.</w:t>
            </w:r>
          </w:p>
        </w:tc>
      </w:tr>
      <w:tr w:rsidR="009A2316" w:rsidTr="002563AE">
        <w:trPr>
          <w:trHeight w:val="237"/>
        </w:trPr>
        <w:tc>
          <w:tcPr>
            <w:tcW w:w="536"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805"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603"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6536" w:type="dxa"/>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1A43A4">
            <w:pPr>
              <w:pStyle w:val="TableParagraph"/>
              <w:spacing w:before="2"/>
              <w:jc w:val="center"/>
              <w:rPr>
                <w:i/>
                <w:sz w:val="28"/>
              </w:rPr>
            </w:pPr>
            <w:r>
              <w:rPr>
                <w:i/>
                <w:iCs/>
                <w:sz w:val="28"/>
                <w:szCs w:val="28"/>
              </w:rPr>
              <w:t>Авіавокзал в місті Кропивницькому</w:t>
            </w:r>
          </w:p>
        </w:tc>
        <w:tc>
          <w:tcPr>
            <w:tcW w:w="890"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593FA5">
            <w:pPr>
              <w:pStyle w:val="TableParagraph"/>
              <w:spacing w:before="27" w:line="191" w:lineRule="exact"/>
              <w:ind w:left="70"/>
              <w:rPr>
                <w:iCs/>
                <w:sz w:val="18"/>
              </w:rPr>
            </w:pPr>
            <w:r>
              <w:rPr>
                <w:iCs/>
                <w:spacing w:val="-4"/>
                <w:sz w:val="18"/>
              </w:rPr>
              <w:t>Лист</w:t>
            </w:r>
          </w:p>
        </w:tc>
      </w:tr>
      <w:tr w:rsidR="009A2316" w:rsidTr="002563AE">
        <w:trPr>
          <w:trHeight w:val="237"/>
        </w:trPr>
        <w:tc>
          <w:tcPr>
            <w:tcW w:w="536"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805"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603"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6536" w:type="dxa"/>
            <w:vMerge/>
          </w:tcPr>
          <w:p w:rsidR="009A2316" w:rsidRDefault="009A2316">
            <w:pPr>
              <w:rPr>
                <w:sz w:val="2"/>
                <w:szCs w:val="2"/>
              </w:rPr>
            </w:pPr>
          </w:p>
        </w:tc>
        <w:tc>
          <w:tcPr>
            <w:tcW w:w="890" w:type="dxa"/>
            <w:vMerge w:val="restart"/>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spacing w:before="112"/>
              <w:ind w:left="37"/>
              <w:jc w:val="center"/>
              <w:rPr>
                <w:i/>
                <w:sz w:val="18"/>
                <w:szCs w:val="18"/>
              </w:rPr>
            </w:pPr>
          </w:p>
        </w:tc>
      </w:tr>
      <w:tr w:rsidR="009A2316" w:rsidTr="002563AE">
        <w:trPr>
          <w:trHeight w:val="238"/>
        </w:trPr>
        <w:tc>
          <w:tcPr>
            <w:tcW w:w="536"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11" w:line="207" w:lineRule="exact"/>
              <w:ind w:left="158"/>
              <w:rPr>
                <w:iCs/>
                <w:sz w:val="18"/>
              </w:rPr>
            </w:pPr>
            <w:r>
              <w:rPr>
                <w:iCs/>
                <w:spacing w:val="-5"/>
                <w:sz w:val="18"/>
              </w:rPr>
              <w:t>Зм.</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11" w:line="207" w:lineRule="exact"/>
              <w:ind w:left="101"/>
              <w:rPr>
                <w:iCs/>
                <w:sz w:val="18"/>
              </w:rPr>
            </w:pPr>
            <w:r>
              <w:rPr>
                <w:iCs/>
                <w:spacing w:val="-4"/>
                <w:sz w:val="18"/>
              </w:rPr>
              <w:t>Арку</w:t>
            </w:r>
          </w:p>
        </w:tc>
        <w:tc>
          <w:tcPr>
            <w:tcW w:w="805"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11" w:line="207" w:lineRule="exact"/>
              <w:ind w:left="333"/>
              <w:rPr>
                <w:iCs/>
                <w:sz w:val="18"/>
              </w:rPr>
            </w:pPr>
            <w:r>
              <w:rPr>
                <w:iCs/>
                <w:sz w:val="18"/>
              </w:rPr>
              <w:t xml:space="preserve">№ </w:t>
            </w:r>
            <w:r>
              <w:rPr>
                <w:iCs/>
                <w:spacing w:val="-2"/>
                <w:sz w:val="18"/>
              </w:rPr>
              <w:t>докум.</w:t>
            </w:r>
          </w:p>
        </w:tc>
        <w:tc>
          <w:tcPr>
            <w:tcW w:w="603"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11" w:line="207" w:lineRule="exact"/>
              <w:ind w:left="171"/>
              <w:rPr>
                <w:iCs/>
                <w:sz w:val="18"/>
              </w:rPr>
            </w:pPr>
            <w:r>
              <w:rPr>
                <w:iCs/>
                <w:spacing w:val="-2"/>
                <w:sz w:val="18"/>
              </w:rPr>
              <w:t>Підпис</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11" w:line="207" w:lineRule="exact"/>
              <w:ind w:left="58"/>
              <w:rPr>
                <w:iCs/>
                <w:sz w:val="18"/>
              </w:rPr>
            </w:pPr>
            <w:r>
              <w:rPr>
                <w:iCs/>
                <w:spacing w:val="-4"/>
                <w:sz w:val="18"/>
              </w:rPr>
              <w:t>Дата</w:t>
            </w:r>
          </w:p>
        </w:tc>
        <w:tc>
          <w:tcPr>
            <w:tcW w:w="6536" w:type="dxa"/>
            <w:vMerge/>
          </w:tcPr>
          <w:p w:rsidR="009A2316" w:rsidRDefault="009A2316">
            <w:pPr>
              <w:rPr>
                <w:sz w:val="2"/>
                <w:szCs w:val="2"/>
              </w:rPr>
            </w:pPr>
          </w:p>
        </w:tc>
        <w:tc>
          <w:tcPr>
            <w:tcW w:w="890" w:type="dxa"/>
            <w:vMerge/>
          </w:tcPr>
          <w:p w:rsidR="009A2316" w:rsidRDefault="009A2316">
            <w:pPr>
              <w:rPr>
                <w:sz w:val="2"/>
                <w:szCs w:val="2"/>
              </w:rPr>
            </w:pPr>
          </w:p>
        </w:tc>
      </w:tr>
      <w:tr w:rsidR="009A2316" w:rsidTr="002563AE">
        <w:trPr>
          <w:trHeight w:val="14785"/>
        </w:trPr>
        <w:tc>
          <w:tcPr>
            <w:tcW w:w="10374" w:type="dxa"/>
            <w:gridSpan w:val="7"/>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28"/>
              </w:rPr>
            </w:pPr>
          </w:p>
          <w:p w:rsidR="009A2316" w:rsidRDefault="009A2316">
            <w:pPr>
              <w:pStyle w:val="TableParagraph"/>
              <w:spacing w:before="66"/>
              <w:rPr>
                <w:sz w:val="28"/>
              </w:rPr>
            </w:pPr>
          </w:p>
          <w:p w:rsidR="009A2316" w:rsidRDefault="009A2316">
            <w:pPr>
              <w:pStyle w:val="TableParagraph"/>
              <w:spacing w:line="360" w:lineRule="auto"/>
              <w:ind w:left="880" w:rightChars="300" w:right="660" w:firstLine="707"/>
              <w:jc w:val="both"/>
              <w:rPr>
                <w:sz w:val="28"/>
              </w:rPr>
            </w:pPr>
          </w:p>
          <w:p w:rsidR="009A2316" w:rsidRDefault="00794E42">
            <w:pPr>
              <w:pStyle w:val="TableParagraph"/>
              <w:spacing w:line="360" w:lineRule="auto"/>
              <w:ind w:left="880" w:rightChars="300" w:right="660" w:firstLine="707"/>
              <w:jc w:val="both"/>
              <w:rPr>
                <w:b/>
                <w:spacing w:val="-2"/>
                <w:sz w:val="28"/>
              </w:rPr>
            </w:pPr>
            <w:r w:rsidRPr="003028C5">
              <w:rPr>
                <w:b/>
                <w:spacing w:val="-4"/>
                <w:sz w:val="28"/>
              </w:rPr>
              <w:t>5.9.</w:t>
            </w:r>
            <w:r w:rsidR="00593FA5">
              <w:rPr>
                <w:b/>
                <w:sz w:val="28"/>
              </w:rPr>
              <w:tab/>
            </w:r>
            <w:r w:rsidR="00593FA5">
              <w:rPr>
                <w:b/>
                <w:spacing w:val="-2"/>
                <w:sz w:val="28"/>
              </w:rPr>
              <w:t>Підлога</w:t>
            </w:r>
          </w:p>
          <w:p w:rsidR="009A2316" w:rsidRDefault="009A2316">
            <w:pPr>
              <w:pStyle w:val="TableParagraph"/>
              <w:spacing w:line="360" w:lineRule="auto"/>
              <w:ind w:left="880" w:rightChars="300" w:right="660" w:firstLine="707"/>
              <w:jc w:val="both"/>
              <w:rPr>
                <w:b/>
                <w:spacing w:val="-2"/>
                <w:sz w:val="28"/>
              </w:rPr>
            </w:pPr>
          </w:p>
          <w:p w:rsidR="009A2316" w:rsidRPr="00642807" w:rsidRDefault="00593FA5">
            <w:pPr>
              <w:pStyle w:val="TableParagraph"/>
              <w:spacing w:line="360" w:lineRule="auto"/>
              <w:ind w:leftChars="508" w:left="1118" w:right="577" w:firstLineChars="150" w:firstLine="420"/>
              <w:jc w:val="both"/>
              <w:rPr>
                <w:sz w:val="28"/>
              </w:rPr>
            </w:pPr>
            <w:r w:rsidRPr="00642807">
              <w:rPr>
                <w:sz w:val="28"/>
              </w:rPr>
              <w:t>Підбір конструкцій підлоги у проєкті здійснено відповідно до функціонального призначення приміщень з урахуванням вимог зносостійкості.</w:t>
            </w:r>
          </w:p>
          <w:p w:rsidR="009A2316" w:rsidRDefault="009A2316">
            <w:pPr>
              <w:pStyle w:val="TableParagraph"/>
              <w:spacing w:before="66"/>
              <w:rPr>
                <w:sz w:val="28"/>
              </w:rPr>
            </w:pPr>
          </w:p>
          <w:p w:rsidR="009A2316" w:rsidRDefault="009A2316">
            <w:pPr>
              <w:pStyle w:val="TableParagraph"/>
              <w:spacing w:before="66"/>
              <w:rPr>
                <w:sz w:val="28"/>
              </w:rPr>
            </w:pPr>
          </w:p>
          <w:tbl>
            <w:tblPr>
              <w:tblW w:w="0" w:type="auto"/>
              <w:jc w:val="center"/>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15" w:type="dxa"/>
                <w:left w:w="15" w:type="dxa"/>
                <w:bottom w:w="15" w:type="dxa"/>
                <w:right w:w="15" w:type="dxa"/>
              </w:tblCellMar>
              <w:tblLook w:val="04A0" w:firstRow="1" w:lastRow="0" w:firstColumn="1" w:lastColumn="0" w:noHBand="0" w:noVBand="1"/>
            </w:tblPr>
            <w:tblGrid>
              <w:gridCol w:w="2925"/>
              <w:gridCol w:w="2910"/>
              <w:gridCol w:w="2925"/>
            </w:tblGrid>
            <w:tr w:rsidR="009A2316">
              <w:trPr>
                <w:tblHeader/>
                <w:tblCellSpacing w:w="15" w:type="dxa"/>
                <w:jc w:val="center"/>
              </w:trPr>
              <w:tc>
                <w:tcPr>
                  <w:tcW w:w="2880" w:type="dxa"/>
                  <w:tcBorders>
                    <w:tl2br w:val="nil"/>
                    <w:tr2bl w:val="nil"/>
                  </w:tcBorders>
                  <w:shd w:val="clear" w:color="auto" w:fill="auto"/>
                  <w:vAlign w:val="center"/>
                </w:tcPr>
                <w:p w:rsidR="009A2316" w:rsidRDefault="00593FA5">
                  <w:pPr>
                    <w:widowControl/>
                    <w:jc w:val="center"/>
                    <w:rPr>
                      <w:sz w:val="28"/>
                      <w:szCs w:val="28"/>
                    </w:rPr>
                  </w:pPr>
                  <w:r>
                    <w:rPr>
                      <w:rFonts w:eastAsia="SimSun"/>
                      <w:sz w:val="28"/>
                      <w:szCs w:val="28"/>
                      <w:lang w:val="en-US" w:eastAsia="zh-CN" w:bidi="ar"/>
                    </w:rPr>
                    <w:t>Назва приміщення</w:t>
                  </w:r>
                </w:p>
              </w:tc>
              <w:tc>
                <w:tcPr>
                  <w:tcW w:w="2880" w:type="dxa"/>
                  <w:tcBorders>
                    <w:tl2br w:val="nil"/>
                    <w:tr2bl w:val="nil"/>
                  </w:tcBorders>
                  <w:shd w:val="clear" w:color="auto" w:fill="auto"/>
                  <w:vAlign w:val="center"/>
                </w:tcPr>
                <w:p w:rsidR="009A2316" w:rsidRDefault="00593FA5">
                  <w:pPr>
                    <w:widowControl/>
                    <w:jc w:val="center"/>
                    <w:rPr>
                      <w:sz w:val="28"/>
                      <w:szCs w:val="28"/>
                    </w:rPr>
                  </w:pPr>
                  <w:r>
                    <w:rPr>
                      <w:rFonts w:eastAsia="SimSun"/>
                      <w:sz w:val="28"/>
                      <w:szCs w:val="28"/>
                      <w:lang w:val="en-US" w:eastAsia="zh-CN" w:bidi="ar"/>
                    </w:rPr>
                    <w:t>Схема конструкції підлоги</w:t>
                  </w:r>
                </w:p>
              </w:tc>
              <w:tc>
                <w:tcPr>
                  <w:tcW w:w="2880" w:type="dxa"/>
                  <w:tcBorders>
                    <w:tl2br w:val="nil"/>
                    <w:tr2bl w:val="nil"/>
                  </w:tcBorders>
                  <w:shd w:val="clear" w:color="auto" w:fill="auto"/>
                  <w:vAlign w:val="center"/>
                </w:tcPr>
                <w:p w:rsidR="009A2316" w:rsidRDefault="00593FA5">
                  <w:pPr>
                    <w:widowControl/>
                    <w:jc w:val="center"/>
                    <w:rPr>
                      <w:sz w:val="28"/>
                      <w:szCs w:val="28"/>
                    </w:rPr>
                  </w:pPr>
                  <w:r>
                    <w:rPr>
                      <w:rFonts w:eastAsia="SimSun"/>
                      <w:sz w:val="28"/>
                      <w:szCs w:val="28"/>
                      <w:lang w:val="en-US" w:eastAsia="zh-CN" w:bidi="ar"/>
                    </w:rPr>
                    <w:t>Данні підлоги</w:t>
                  </w:r>
                </w:p>
              </w:tc>
            </w:tr>
            <w:tr w:rsidR="009A2316">
              <w:trPr>
                <w:tblCellSpacing w:w="15" w:type="dxa"/>
                <w:jc w:val="center"/>
              </w:trPr>
              <w:tc>
                <w:tcPr>
                  <w:tcW w:w="2880" w:type="dxa"/>
                  <w:tcBorders>
                    <w:tl2br w:val="nil"/>
                    <w:tr2bl w:val="nil"/>
                  </w:tcBorders>
                  <w:shd w:val="clear" w:color="auto" w:fill="auto"/>
                  <w:vAlign w:val="center"/>
                </w:tcPr>
                <w:p w:rsidR="009A2316" w:rsidRDefault="00593FA5">
                  <w:pPr>
                    <w:widowControl/>
                    <w:rPr>
                      <w:sz w:val="28"/>
                      <w:szCs w:val="28"/>
                    </w:rPr>
                  </w:pPr>
                  <w:r>
                    <w:rPr>
                      <w:rStyle w:val="a6"/>
                      <w:rFonts w:eastAsia="SimSun"/>
                      <w:b w:val="0"/>
                      <w:bCs w:val="0"/>
                      <w:sz w:val="28"/>
                      <w:szCs w:val="28"/>
                      <w:lang w:val="ru-RU" w:eastAsia="zh-CN"/>
                    </w:rPr>
                    <w:t>Готельні номери, зали відпочинку, вестибюльні зони</w:t>
                  </w:r>
                  <w:r>
                    <w:rPr>
                      <w:rStyle w:val="a6"/>
                      <w:rFonts w:eastAsia="SimSun"/>
                      <w:b w:val="0"/>
                      <w:bCs w:val="0"/>
                      <w:sz w:val="28"/>
                      <w:szCs w:val="28"/>
                      <w:lang w:eastAsia="zh-CN"/>
                    </w:rPr>
                    <w:t>.</w:t>
                  </w:r>
                </w:p>
              </w:tc>
              <w:tc>
                <w:tcPr>
                  <w:tcW w:w="2880" w:type="dxa"/>
                  <w:tcBorders>
                    <w:tl2br w:val="nil"/>
                    <w:tr2bl w:val="nil"/>
                  </w:tcBorders>
                  <w:shd w:val="clear" w:color="auto" w:fill="auto"/>
                  <w:vAlign w:val="center"/>
                </w:tcPr>
                <w:p w:rsidR="009A2316" w:rsidRDefault="00593FA5">
                  <w:pPr>
                    <w:widowControl/>
                    <w:rPr>
                      <w:sz w:val="28"/>
                      <w:szCs w:val="28"/>
                    </w:rPr>
                  </w:pPr>
                  <w:r>
                    <w:rPr>
                      <w:rFonts w:eastAsia="SimSun"/>
                      <w:noProof/>
                      <w:sz w:val="28"/>
                      <w:szCs w:val="28"/>
                      <w:lang w:eastAsia="uk-UA"/>
                    </w:rPr>
                    <w:drawing>
                      <wp:inline distT="0" distB="0" distL="114300" distR="114300">
                        <wp:extent cx="304800" cy="304800"/>
                        <wp:effectExtent l="0" t="0" r="0" b="0"/>
                        <wp:docPr id="5" name="Изображение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1" descr="IMG_256"/>
                                <pic:cNvPicPr>
                                  <a:picLocks noChangeAspect="1"/>
                                </pic:cNvPicPr>
                              </pic:nvPicPr>
                              <pic:blipFill>
                                <a:blip r:embed="rId17"/>
                                <a:stretch>
                                  <a:fillRect/>
                                </a:stretch>
                              </pic:blipFill>
                              <pic:spPr>
                                <a:xfrm>
                                  <a:off x="0" y="0"/>
                                  <a:ext cx="304800" cy="304800"/>
                                </a:xfrm>
                                <a:prstGeom prst="rect">
                                  <a:avLst/>
                                </a:prstGeom>
                                <a:noFill/>
                                <a:ln w="9525">
                                  <a:noFill/>
                                </a:ln>
                              </pic:spPr>
                            </pic:pic>
                          </a:graphicData>
                        </a:graphic>
                      </wp:inline>
                    </w:drawing>
                  </w:r>
                  <w:r>
                    <w:rPr>
                      <w:noProof/>
                      <w:lang w:eastAsia="uk-UA"/>
                    </w:rPr>
                    <w:drawing>
                      <wp:inline distT="0" distB="0" distL="114300" distR="114300">
                        <wp:extent cx="1769110" cy="969645"/>
                        <wp:effectExtent l="0" t="0" r="2540" b="1905"/>
                        <wp:docPr id="1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5"/>
                                <pic:cNvPicPr>
                                  <a:picLocks noChangeAspect="1"/>
                                </pic:cNvPicPr>
                              </pic:nvPicPr>
                              <pic:blipFill>
                                <a:blip r:embed="rId18"/>
                                <a:stretch>
                                  <a:fillRect/>
                                </a:stretch>
                              </pic:blipFill>
                              <pic:spPr>
                                <a:xfrm>
                                  <a:off x="0" y="0"/>
                                  <a:ext cx="1769110" cy="969645"/>
                                </a:xfrm>
                                <a:prstGeom prst="rect">
                                  <a:avLst/>
                                </a:prstGeom>
                                <a:noFill/>
                                <a:ln>
                                  <a:noFill/>
                                </a:ln>
                              </pic:spPr>
                            </pic:pic>
                          </a:graphicData>
                        </a:graphic>
                      </wp:inline>
                    </w:drawing>
                  </w:r>
                </w:p>
              </w:tc>
              <w:tc>
                <w:tcPr>
                  <w:tcW w:w="2880" w:type="dxa"/>
                  <w:tcBorders>
                    <w:tl2br w:val="nil"/>
                    <w:tr2bl w:val="nil"/>
                  </w:tcBorders>
                  <w:shd w:val="clear" w:color="auto" w:fill="auto"/>
                  <w:vAlign w:val="center"/>
                </w:tcPr>
                <w:p w:rsidR="009A2316" w:rsidRDefault="00593FA5" w:rsidP="0005628F">
                  <w:pPr>
                    <w:widowControl/>
                    <w:numPr>
                      <w:ilvl w:val="0"/>
                      <w:numId w:val="4"/>
                    </w:numPr>
                    <w:rPr>
                      <w:rFonts w:eastAsia="SimSun"/>
                      <w:sz w:val="28"/>
                      <w:szCs w:val="28"/>
                      <w:lang w:val="en-US" w:eastAsia="zh-CN"/>
                    </w:rPr>
                  </w:pPr>
                  <w:r>
                    <w:rPr>
                      <w:rFonts w:eastAsia="SimSun"/>
                      <w:sz w:val="28"/>
                      <w:szCs w:val="28"/>
                      <w:lang w:val="en-US" w:eastAsia="zh-CN"/>
                    </w:rPr>
                    <w:t xml:space="preserve">Керамограніт </w:t>
                  </w:r>
                </w:p>
                <w:p w:rsidR="009A2316" w:rsidRDefault="00593FA5" w:rsidP="0005628F">
                  <w:pPr>
                    <w:widowControl/>
                    <w:numPr>
                      <w:ilvl w:val="0"/>
                      <w:numId w:val="4"/>
                    </w:numPr>
                    <w:rPr>
                      <w:rFonts w:eastAsia="SimSun"/>
                      <w:sz w:val="28"/>
                      <w:szCs w:val="28"/>
                      <w:lang w:val="en-US" w:eastAsia="zh-CN"/>
                    </w:rPr>
                  </w:pPr>
                  <w:r>
                    <w:rPr>
                      <w:rFonts w:eastAsia="SimSun"/>
                      <w:sz w:val="28"/>
                      <w:szCs w:val="28"/>
                      <w:lang w:val="en-US" w:eastAsia="zh-CN"/>
                    </w:rPr>
                    <w:t xml:space="preserve">Стяжка з цементно-піщаного розчину </w:t>
                  </w:r>
                </w:p>
                <w:p w:rsidR="009A2316" w:rsidRDefault="00593FA5" w:rsidP="0005628F">
                  <w:pPr>
                    <w:widowControl/>
                    <w:numPr>
                      <w:ilvl w:val="0"/>
                      <w:numId w:val="4"/>
                    </w:numPr>
                    <w:rPr>
                      <w:rFonts w:eastAsia="SimSun"/>
                      <w:sz w:val="28"/>
                      <w:szCs w:val="28"/>
                      <w:lang w:val="en-US" w:eastAsia="zh-CN"/>
                    </w:rPr>
                  </w:pPr>
                  <w:r>
                    <w:rPr>
                      <w:rFonts w:eastAsia="SimSun"/>
                      <w:sz w:val="28"/>
                      <w:szCs w:val="28"/>
                      <w:lang w:val="en-US" w:eastAsia="zh-CN"/>
                    </w:rPr>
                    <w:t xml:space="preserve">Грунтовка </w:t>
                  </w:r>
                </w:p>
                <w:p w:rsidR="009A2316" w:rsidRDefault="00593FA5" w:rsidP="0005628F">
                  <w:pPr>
                    <w:widowControl/>
                    <w:numPr>
                      <w:ilvl w:val="0"/>
                      <w:numId w:val="4"/>
                    </w:numPr>
                    <w:rPr>
                      <w:rFonts w:eastAsia="SimSun"/>
                      <w:sz w:val="28"/>
                      <w:szCs w:val="28"/>
                      <w:lang w:val="en-US" w:eastAsia="zh-CN"/>
                    </w:rPr>
                  </w:pPr>
                  <w:r>
                    <w:rPr>
                      <w:rFonts w:eastAsia="SimSun"/>
                      <w:sz w:val="28"/>
                      <w:szCs w:val="28"/>
                      <w:lang w:val="en-US" w:eastAsia="zh-CN"/>
                    </w:rPr>
                    <w:t xml:space="preserve">Вироби зі спіненого хімічно зшитого пінополіетилену </w:t>
                  </w:r>
                </w:p>
                <w:p w:rsidR="009A2316" w:rsidRDefault="00593FA5" w:rsidP="0005628F">
                  <w:pPr>
                    <w:widowControl/>
                    <w:numPr>
                      <w:ilvl w:val="0"/>
                      <w:numId w:val="4"/>
                    </w:numPr>
                    <w:rPr>
                      <w:rFonts w:eastAsia="SimSun"/>
                      <w:sz w:val="28"/>
                      <w:szCs w:val="28"/>
                      <w:lang w:val="en-US" w:eastAsia="zh-CN"/>
                    </w:rPr>
                  </w:pPr>
                  <w:r>
                    <w:rPr>
                      <w:rFonts w:eastAsia="SimSun"/>
                      <w:sz w:val="28"/>
                      <w:szCs w:val="28"/>
                      <w:lang w:val="en-US" w:eastAsia="zh-CN"/>
                    </w:rPr>
                    <w:t xml:space="preserve">Бітумно-полімерна пароізоляція </w:t>
                  </w:r>
                </w:p>
                <w:p w:rsidR="009A2316" w:rsidRDefault="00593FA5">
                  <w:pPr>
                    <w:widowControl/>
                    <w:rPr>
                      <w:sz w:val="28"/>
                      <w:szCs w:val="28"/>
                    </w:rPr>
                  </w:pPr>
                  <w:r>
                    <w:rPr>
                      <w:rFonts w:eastAsia="SimSun"/>
                      <w:sz w:val="28"/>
                      <w:szCs w:val="28"/>
                      <w:lang w:val="ru-RU" w:eastAsia="zh-CN"/>
                    </w:rPr>
                    <w:t>6. З/б плита перекриття – 220 мм</w:t>
                  </w:r>
                </w:p>
              </w:tc>
            </w:tr>
          </w:tbl>
          <w:p w:rsidR="009A2316" w:rsidRDefault="009A2316">
            <w:pPr>
              <w:pStyle w:val="TableParagraph"/>
              <w:spacing w:line="360" w:lineRule="auto"/>
              <w:ind w:right="577"/>
              <w:jc w:val="both"/>
              <w:rPr>
                <w:sz w:val="28"/>
              </w:rPr>
            </w:pPr>
          </w:p>
          <w:p w:rsidR="009A2316" w:rsidRDefault="009A2316">
            <w:pPr>
              <w:pStyle w:val="TableParagraph"/>
              <w:spacing w:before="66"/>
              <w:rPr>
                <w:sz w:val="28"/>
              </w:rPr>
            </w:pPr>
          </w:p>
          <w:tbl>
            <w:tblPr>
              <w:tblW w:w="0" w:type="auto"/>
              <w:jc w:val="center"/>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15" w:type="dxa"/>
                <w:left w:w="15" w:type="dxa"/>
                <w:bottom w:w="15" w:type="dxa"/>
                <w:right w:w="15" w:type="dxa"/>
              </w:tblCellMar>
              <w:tblLook w:val="04A0" w:firstRow="1" w:lastRow="0" w:firstColumn="1" w:lastColumn="0" w:noHBand="0" w:noVBand="1"/>
            </w:tblPr>
            <w:tblGrid>
              <w:gridCol w:w="2925"/>
              <w:gridCol w:w="2910"/>
              <w:gridCol w:w="2925"/>
            </w:tblGrid>
            <w:tr w:rsidR="009A2316">
              <w:trPr>
                <w:tblHeader/>
                <w:tblCellSpacing w:w="15" w:type="dxa"/>
                <w:jc w:val="center"/>
              </w:trPr>
              <w:tc>
                <w:tcPr>
                  <w:tcW w:w="2880" w:type="dxa"/>
                  <w:tcBorders>
                    <w:tl2br w:val="nil"/>
                    <w:tr2bl w:val="nil"/>
                  </w:tcBorders>
                  <w:shd w:val="clear" w:color="auto" w:fill="auto"/>
                  <w:vAlign w:val="center"/>
                </w:tcPr>
                <w:p w:rsidR="009A2316" w:rsidRDefault="00593FA5">
                  <w:pPr>
                    <w:widowControl/>
                    <w:jc w:val="center"/>
                    <w:rPr>
                      <w:sz w:val="28"/>
                      <w:szCs w:val="28"/>
                    </w:rPr>
                  </w:pPr>
                  <w:r>
                    <w:rPr>
                      <w:rFonts w:eastAsia="SimSun"/>
                      <w:sz w:val="28"/>
                      <w:szCs w:val="28"/>
                      <w:lang w:val="en-US" w:eastAsia="zh-CN" w:bidi="ar"/>
                    </w:rPr>
                    <w:t>Назва приміщення</w:t>
                  </w:r>
                </w:p>
              </w:tc>
              <w:tc>
                <w:tcPr>
                  <w:tcW w:w="2880" w:type="dxa"/>
                  <w:tcBorders>
                    <w:tl2br w:val="nil"/>
                    <w:tr2bl w:val="nil"/>
                  </w:tcBorders>
                  <w:shd w:val="clear" w:color="auto" w:fill="auto"/>
                  <w:vAlign w:val="center"/>
                </w:tcPr>
                <w:p w:rsidR="009A2316" w:rsidRDefault="00593FA5">
                  <w:pPr>
                    <w:widowControl/>
                    <w:jc w:val="center"/>
                    <w:rPr>
                      <w:sz w:val="28"/>
                      <w:szCs w:val="28"/>
                    </w:rPr>
                  </w:pPr>
                  <w:r>
                    <w:rPr>
                      <w:rFonts w:eastAsia="SimSun"/>
                      <w:sz w:val="28"/>
                      <w:szCs w:val="28"/>
                      <w:lang w:val="en-US" w:eastAsia="zh-CN" w:bidi="ar"/>
                    </w:rPr>
                    <w:t>Схема конструкції підлоги</w:t>
                  </w:r>
                </w:p>
              </w:tc>
              <w:tc>
                <w:tcPr>
                  <w:tcW w:w="2880" w:type="dxa"/>
                  <w:tcBorders>
                    <w:tl2br w:val="nil"/>
                    <w:tr2bl w:val="nil"/>
                  </w:tcBorders>
                  <w:shd w:val="clear" w:color="auto" w:fill="auto"/>
                  <w:vAlign w:val="center"/>
                </w:tcPr>
                <w:p w:rsidR="009A2316" w:rsidRDefault="00593FA5">
                  <w:pPr>
                    <w:widowControl/>
                    <w:jc w:val="center"/>
                    <w:rPr>
                      <w:sz w:val="28"/>
                      <w:szCs w:val="28"/>
                    </w:rPr>
                  </w:pPr>
                  <w:r>
                    <w:rPr>
                      <w:rFonts w:eastAsia="SimSun"/>
                      <w:sz w:val="28"/>
                      <w:szCs w:val="28"/>
                      <w:lang w:val="en-US" w:eastAsia="zh-CN" w:bidi="ar"/>
                    </w:rPr>
                    <w:t>Данні підлоги</w:t>
                  </w:r>
                </w:p>
              </w:tc>
            </w:tr>
            <w:tr w:rsidR="009A2316">
              <w:trPr>
                <w:tblCellSpacing w:w="15" w:type="dxa"/>
                <w:jc w:val="center"/>
              </w:trPr>
              <w:tc>
                <w:tcPr>
                  <w:tcW w:w="2880" w:type="dxa"/>
                  <w:tcBorders>
                    <w:tl2br w:val="nil"/>
                    <w:tr2bl w:val="nil"/>
                  </w:tcBorders>
                  <w:shd w:val="clear" w:color="auto" w:fill="auto"/>
                  <w:vAlign w:val="center"/>
                </w:tcPr>
                <w:p w:rsidR="009A2316" w:rsidRDefault="00593FA5">
                  <w:pPr>
                    <w:widowControl/>
                    <w:rPr>
                      <w:sz w:val="28"/>
                      <w:szCs w:val="28"/>
                    </w:rPr>
                  </w:pPr>
                  <w:r>
                    <w:rPr>
                      <w:rStyle w:val="a6"/>
                      <w:rFonts w:eastAsia="SimSun"/>
                      <w:b w:val="0"/>
                      <w:bCs w:val="0"/>
                      <w:sz w:val="28"/>
                      <w:szCs w:val="28"/>
                      <w:lang w:val="ru-RU" w:eastAsia="zh-CN"/>
                    </w:rPr>
                    <w:t>Санвузли, мийні, кухня ресторану, технічні приміщення</w:t>
                  </w:r>
                  <w:r>
                    <w:rPr>
                      <w:rStyle w:val="a6"/>
                      <w:rFonts w:eastAsia="SimSun"/>
                      <w:b w:val="0"/>
                      <w:bCs w:val="0"/>
                      <w:sz w:val="28"/>
                      <w:szCs w:val="28"/>
                      <w:lang w:eastAsia="zh-CN"/>
                    </w:rPr>
                    <w:t>.</w:t>
                  </w:r>
                </w:p>
              </w:tc>
              <w:tc>
                <w:tcPr>
                  <w:tcW w:w="2880" w:type="dxa"/>
                  <w:tcBorders>
                    <w:tl2br w:val="nil"/>
                    <w:tr2bl w:val="nil"/>
                  </w:tcBorders>
                  <w:shd w:val="clear" w:color="auto" w:fill="auto"/>
                  <w:vAlign w:val="center"/>
                </w:tcPr>
                <w:p w:rsidR="009A2316" w:rsidRDefault="00593FA5">
                  <w:pPr>
                    <w:widowControl/>
                    <w:rPr>
                      <w:sz w:val="28"/>
                      <w:szCs w:val="28"/>
                    </w:rPr>
                  </w:pPr>
                  <w:r>
                    <w:rPr>
                      <w:noProof/>
                      <w:lang w:eastAsia="uk-UA"/>
                    </w:rPr>
                    <w:drawing>
                      <wp:inline distT="0" distB="0" distL="114300" distR="114300">
                        <wp:extent cx="1769110" cy="1061720"/>
                        <wp:effectExtent l="0" t="0" r="2540" b="5080"/>
                        <wp:docPr id="1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4"/>
                                <pic:cNvPicPr>
                                  <a:picLocks noChangeAspect="1"/>
                                </pic:cNvPicPr>
                              </pic:nvPicPr>
                              <pic:blipFill>
                                <a:blip r:embed="rId19"/>
                                <a:stretch>
                                  <a:fillRect/>
                                </a:stretch>
                              </pic:blipFill>
                              <pic:spPr>
                                <a:xfrm>
                                  <a:off x="0" y="0"/>
                                  <a:ext cx="1769110" cy="1061720"/>
                                </a:xfrm>
                                <a:prstGeom prst="rect">
                                  <a:avLst/>
                                </a:prstGeom>
                                <a:noFill/>
                                <a:ln>
                                  <a:noFill/>
                                </a:ln>
                              </pic:spPr>
                            </pic:pic>
                          </a:graphicData>
                        </a:graphic>
                      </wp:inline>
                    </w:drawing>
                  </w:r>
                </w:p>
              </w:tc>
              <w:tc>
                <w:tcPr>
                  <w:tcW w:w="2880" w:type="dxa"/>
                  <w:tcBorders>
                    <w:tl2br w:val="nil"/>
                    <w:tr2bl w:val="nil"/>
                  </w:tcBorders>
                  <w:shd w:val="clear" w:color="auto" w:fill="auto"/>
                  <w:vAlign w:val="center"/>
                </w:tcPr>
                <w:p w:rsidR="009A2316" w:rsidRDefault="00593FA5" w:rsidP="0005628F">
                  <w:pPr>
                    <w:widowControl/>
                    <w:numPr>
                      <w:ilvl w:val="0"/>
                      <w:numId w:val="5"/>
                    </w:numPr>
                    <w:rPr>
                      <w:rFonts w:eastAsia="SimSun"/>
                      <w:sz w:val="28"/>
                      <w:szCs w:val="28"/>
                      <w:lang w:val="en-US" w:eastAsia="zh-CN"/>
                    </w:rPr>
                  </w:pPr>
                  <w:r>
                    <w:rPr>
                      <w:rFonts w:eastAsia="SimSun"/>
                      <w:sz w:val="28"/>
                      <w:szCs w:val="28"/>
                      <w:lang w:val="en-US" w:eastAsia="zh-CN"/>
                    </w:rPr>
                    <w:t xml:space="preserve">Плитка керамічна </w:t>
                  </w:r>
                </w:p>
                <w:p w:rsidR="009A2316" w:rsidRDefault="00593FA5" w:rsidP="0005628F">
                  <w:pPr>
                    <w:widowControl/>
                    <w:numPr>
                      <w:ilvl w:val="0"/>
                      <w:numId w:val="5"/>
                    </w:numPr>
                    <w:rPr>
                      <w:rFonts w:eastAsia="SimSun"/>
                      <w:sz w:val="28"/>
                      <w:szCs w:val="28"/>
                      <w:lang w:val="en-US" w:eastAsia="zh-CN"/>
                    </w:rPr>
                  </w:pPr>
                  <w:r>
                    <w:rPr>
                      <w:rFonts w:eastAsia="SimSun"/>
                      <w:sz w:val="28"/>
                      <w:szCs w:val="28"/>
                      <w:lang w:val="en-US" w:eastAsia="zh-CN"/>
                    </w:rPr>
                    <w:t xml:space="preserve">Стяжка з цементно-піщаного розчину </w:t>
                  </w:r>
                </w:p>
                <w:p w:rsidR="009A2316" w:rsidRDefault="00593FA5" w:rsidP="0005628F">
                  <w:pPr>
                    <w:widowControl/>
                    <w:numPr>
                      <w:ilvl w:val="0"/>
                      <w:numId w:val="5"/>
                    </w:numPr>
                    <w:rPr>
                      <w:rFonts w:eastAsia="SimSun"/>
                      <w:sz w:val="28"/>
                      <w:szCs w:val="28"/>
                      <w:lang w:val="en-US" w:eastAsia="zh-CN"/>
                    </w:rPr>
                  </w:pPr>
                  <w:r>
                    <w:rPr>
                      <w:rFonts w:eastAsia="SimSun"/>
                      <w:sz w:val="28"/>
                      <w:szCs w:val="28"/>
                      <w:lang w:val="en-US" w:eastAsia="zh-CN"/>
                    </w:rPr>
                    <w:t xml:space="preserve">Грунтовка </w:t>
                  </w:r>
                </w:p>
                <w:p w:rsidR="009A2316" w:rsidRDefault="00593FA5" w:rsidP="0005628F">
                  <w:pPr>
                    <w:widowControl/>
                    <w:numPr>
                      <w:ilvl w:val="0"/>
                      <w:numId w:val="5"/>
                    </w:numPr>
                    <w:rPr>
                      <w:rFonts w:eastAsia="SimSun"/>
                      <w:sz w:val="28"/>
                      <w:szCs w:val="28"/>
                      <w:lang w:val="en-US" w:eastAsia="zh-CN"/>
                    </w:rPr>
                  </w:pPr>
                  <w:r>
                    <w:rPr>
                      <w:rFonts w:eastAsia="SimSun"/>
                      <w:sz w:val="28"/>
                      <w:szCs w:val="28"/>
                      <w:lang w:val="en-US" w:eastAsia="zh-CN"/>
                    </w:rPr>
                    <w:t xml:space="preserve">Вироби зі спіненого хімічно зшитого пінополіетилену </w:t>
                  </w:r>
                </w:p>
                <w:p w:rsidR="009A2316" w:rsidRDefault="00593FA5" w:rsidP="0005628F">
                  <w:pPr>
                    <w:widowControl/>
                    <w:numPr>
                      <w:ilvl w:val="0"/>
                      <w:numId w:val="5"/>
                    </w:numPr>
                    <w:rPr>
                      <w:rFonts w:eastAsia="SimSun"/>
                      <w:sz w:val="28"/>
                      <w:szCs w:val="28"/>
                      <w:lang w:val="en-US" w:eastAsia="zh-CN"/>
                    </w:rPr>
                  </w:pPr>
                  <w:r>
                    <w:rPr>
                      <w:rFonts w:eastAsia="SimSun"/>
                      <w:sz w:val="28"/>
                      <w:szCs w:val="28"/>
                      <w:lang w:val="en-US" w:eastAsia="zh-CN"/>
                    </w:rPr>
                    <w:t xml:space="preserve">Гідроізоляція </w:t>
                  </w:r>
                </w:p>
                <w:p w:rsidR="009A2316" w:rsidRDefault="00593FA5">
                  <w:pPr>
                    <w:widowControl/>
                    <w:rPr>
                      <w:sz w:val="28"/>
                      <w:szCs w:val="28"/>
                    </w:rPr>
                  </w:pPr>
                  <w:r>
                    <w:rPr>
                      <w:rFonts w:eastAsia="SimSun"/>
                      <w:sz w:val="28"/>
                      <w:szCs w:val="28"/>
                      <w:lang w:val="ru-RU" w:eastAsia="zh-CN"/>
                    </w:rPr>
                    <w:t>6. З/б плита перекриття – 220 мм</w:t>
                  </w:r>
                </w:p>
              </w:tc>
            </w:tr>
          </w:tbl>
          <w:p w:rsidR="009A2316" w:rsidRDefault="009A2316">
            <w:pPr>
              <w:pStyle w:val="TableParagraph"/>
              <w:spacing w:line="360" w:lineRule="auto"/>
              <w:ind w:rightChars="300" w:right="660"/>
              <w:jc w:val="both"/>
              <w:rPr>
                <w:b/>
                <w:spacing w:val="-2"/>
                <w:sz w:val="28"/>
              </w:rPr>
            </w:pPr>
          </w:p>
        </w:tc>
      </w:tr>
      <w:tr w:rsidR="009A2316" w:rsidTr="002563AE">
        <w:trPr>
          <w:trHeight w:val="237"/>
        </w:trPr>
        <w:tc>
          <w:tcPr>
            <w:tcW w:w="536"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805"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603"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6536" w:type="dxa"/>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1A43A4">
            <w:pPr>
              <w:pStyle w:val="TableParagraph"/>
              <w:spacing w:before="2"/>
              <w:jc w:val="center"/>
              <w:rPr>
                <w:i/>
                <w:sz w:val="28"/>
              </w:rPr>
            </w:pPr>
            <w:r>
              <w:rPr>
                <w:i/>
                <w:iCs/>
                <w:sz w:val="28"/>
                <w:szCs w:val="28"/>
              </w:rPr>
              <w:t>Авіавокзал в місті Кропивницькому</w:t>
            </w:r>
          </w:p>
        </w:tc>
        <w:tc>
          <w:tcPr>
            <w:tcW w:w="890"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593FA5">
            <w:pPr>
              <w:pStyle w:val="TableParagraph"/>
              <w:spacing w:before="27" w:line="191" w:lineRule="exact"/>
              <w:ind w:left="70"/>
              <w:rPr>
                <w:iCs/>
                <w:sz w:val="18"/>
              </w:rPr>
            </w:pPr>
            <w:r>
              <w:rPr>
                <w:iCs/>
                <w:spacing w:val="-4"/>
                <w:sz w:val="18"/>
              </w:rPr>
              <w:t>Лист</w:t>
            </w:r>
          </w:p>
        </w:tc>
      </w:tr>
      <w:tr w:rsidR="009A2316" w:rsidTr="002563AE">
        <w:trPr>
          <w:trHeight w:val="237"/>
        </w:trPr>
        <w:tc>
          <w:tcPr>
            <w:tcW w:w="536"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805"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603"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6536" w:type="dxa"/>
            <w:vMerge/>
          </w:tcPr>
          <w:p w:rsidR="009A2316" w:rsidRDefault="009A2316">
            <w:pPr>
              <w:rPr>
                <w:sz w:val="2"/>
                <w:szCs w:val="2"/>
              </w:rPr>
            </w:pPr>
          </w:p>
        </w:tc>
        <w:tc>
          <w:tcPr>
            <w:tcW w:w="890" w:type="dxa"/>
            <w:vMerge w:val="restart"/>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spacing w:before="112"/>
              <w:ind w:left="37"/>
              <w:jc w:val="center"/>
              <w:rPr>
                <w:i/>
                <w:sz w:val="18"/>
                <w:szCs w:val="18"/>
              </w:rPr>
            </w:pPr>
          </w:p>
        </w:tc>
      </w:tr>
      <w:tr w:rsidR="009A2316" w:rsidTr="002563AE">
        <w:trPr>
          <w:trHeight w:val="238"/>
        </w:trPr>
        <w:tc>
          <w:tcPr>
            <w:tcW w:w="536"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11" w:line="207" w:lineRule="exact"/>
              <w:ind w:left="158"/>
              <w:rPr>
                <w:iCs/>
                <w:sz w:val="18"/>
              </w:rPr>
            </w:pPr>
            <w:r>
              <w:rPr>
                <w:iCs/>
                <w:spacing w:val="-5"/>
                <w:sz w:val="18"/>
              </w:rPr>
              <w:t>Зм.</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11" w:line="207" w:lineRule="exact"/>
              <w:ind w:left="101"/>
              <w:rPr>
                <w:iCs/>
                <w:sz w:val="18"/>
              </w:rPr>
            </w:pPr>
            <w:r>
              <w:rPr>
                <w:iCs/>
                <w:spacing w:val="-4"/>
                <w:sz w:val="18"/>
              </w:rPr>
              <w:t>Арку</w:t>
            </w:r>
          </w:p>
        </w:tc>
        <w:tc>
          <w:tcPr>
            <w:tcW w:w="805"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11" w:line="207" w:lineRule="exact"/>
              <w:ind w:left="333"/>
              <w:rPr>
                <w:iCs/>
                <w:sz w:val="18"/>
              </w:rPr>
            </w:pPr>
            <w:r>
              <w:rPr>
                <w:iCs/>
                <w:sz w:val="18"/>
              </w:rPr>
              <w:t xml:space="preserve">№ </w:t>
            </w:r>
            <w:r>
              <w:rPr>
                <w:iCs/>
                <w:spacing w:val="-2"/>
                <w:sz w:val="18"/>
              </w:rPr>
              <w:t>докум.</w:t>
            </w:r>
          </w:p>
        </w:tc>
        <w:tc>
          <w:tcPr>
            <w:tcW w:w="603"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11" w:line="207" w:lineRule="exact"/>
              <w:ind w:left="171"/>
              <w:rPr>
                <w:iCs/>
                <w:sz w:val="18"/>
              </w:rPr>
            </w:pPr>
            <w:r>
              <w:rPr>
                <w:iCs/>
                <w:spacing w:val="-2"/>
                <w:sz w:val="18"/>
              </w:rPr>
              <w:t>Підпис</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11" w:line="207" w:lineRule="exact"/>
              <w:ind w:left="58"/>
              <w:rPr>
                <w:iCs/>
                <w:sz w:val="18"/>
              </w:rPr>
            </w:pPr>
            <w:r>
              <w:rPr>
                <w:iCs/>
                <w:spacing w:val="-4"/>
                <w:sz w:val="18"/>
              </w:rPr>
              <w:t>Дата</w:t>
            </w:r>
          </w:p>
        </w:tc>
        <w:tc>
          <w:tcPr>
            <w:tcW w:w="6536" w:type="dxa"/>
            <w:vMerge/>
          </w:tcPr>
          <w:p w:rsidR="009A2316" w:rsidRDefault="009A2316">
            <w:pPr>
              <w:rPr>
                <w:sz w:val="2"/>
                <w:szCs w:val="2"/>
              </w:rPr>
            </w:pPr>
          </w:p>
        </w:tc>
        <w:tc>
          <w:tcPr>
            <w:tcW w:w="890" w:type="dxa"/>
            <w:vMerge/>
          </w:tcPr>
          <w:p w:rsidR="009A2316" w:rsidRDefault="009A2316">
            <w:pPr>
              <w:rPr>
                <w:sz w:val="2"/>
                <w:szCs w:val="2"/>
              </w:rPr>
            </w:pPr>
          </w:p>
        </w:tc>
      </w:tr>
      <w:tr w:rsidR="009A2316" w:rsidTr="002563AE">
        <w:trPr>
          <w:trHeight w:val="14901"/>
        </w:trPr>
        <w:tc>
          <w:tcPr>
            <w:tcW w:w="10374" w:type="dxa"/>
            <w:gridSpan w:val="7"/>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28"/>
              </w:rPr>
            </w:pPr>
          </w:p>
          <w:p w:rsidR="009A2316" w:rsidRDefault="009A2316">
            <w:pPr>
              <w:pStyle w:val="TableParagraph"/>
              <w:spacing w:before="66"/>
              <w:rPr>
                <w:sz w:val="28"/>
              </w:rPr>
            </w:pPr>
          </w:p>
          <w:p w:rsidR="009A2316" w:rsidRDefault="009A2316">
            <w:pPr>
              <w:pStyle w:val="TableParagraph"/>
              <w:spacing w:line="360" w:lineRule="auto"/>
              <w:ind w:left="566" w:right="406" w:firstLine="707"/>
              <w:jc w:val="both"/>
              <w:rPr>
                <w:spacing w:val="-2"/>
                <w:sz w:val="28"/>
              </w:rPr>
            </w:pPr>
          </w:p>
          <w:p w:rsidR="009A2316" w:rsidRDefault="00794E42">
            <w:pPr>
              <w:pStyle w:val="TableParagraph"/>
              <w:spacing w:line="360" w:lineRule="auto"/>
              <w:ind w:left="566" w:right="406" w:firstLine="707"/>
              <w:jc w:val="both"/>
              <w:rPr>
                <w:spacing w:val="-2"/>
                <w:sz w:val="28"/>
              </w:rPr>
            </w:pPr>
            <w:r w:rsidRPr="00794E42">
              <w:rPr>
                <w:b/>
                <w:bCs/>
                <w:spacing w:val="-2"/>
                <w:sz w:val="28"/>
                <w:lang w:val="ru-RU"/>
              </w:rPr>
              <w:t>5.10.</w:t>
            </w:r>
            <w:r w:rsidR="00593FA5">
              <w:rPr>
                <w:b/>
                <w:bCs/>
                <w:spacing w:val="-2"/>
                <w:sz w:val="28"/>
              </w:rPr>
              <w:t xml:space="preserve"> Сходи</w:t>
            </w:r>
          </w:p>
          <w:p w:rsidR="009A2316" w:rsidRPr="00642807" w:rsidRDefault="00593FA5">
            <w:pPr>
              <w:pStyle w:val="TableParagraph"/>
              <w:spacing w:line="360" w:lineRule="auto"/>
              <w:ind w:left="566" w:right="406" w:firstLine="707"/>
              <w:jc w:val="both"/>
              <w:rPr>
                <w:spacing w:val="-2"/>
                <w:sz w:val="28"/>
              </w:rPr>
            </w:pPr>
            <w:r w:rsidRPr="00642807">
              <w:rPr>
                <w:spacing w:val="-2"/>
                <w:sz w:val="28"/>
              </w:rPr>
              <w:t xml:space="preserve">У комплексу передбачено двомаршеві сходи. Вони виконані із залізобетонних блоків, які спираються на сходові шахти. </w:t>
            </w:r>
          </w:p>
          <w:p w:rsidR="009A2316" w:rsidRPr="00642807" w:rsidRDefault="00593FA5">
            <w:pPr>
              <w:pStyle w:val="TableParagraph"/>
              <w:spacing w:line="360" w:lineRule="auto"/>
              <w:ind w:left="566" w:right="406" w:firstLine="707"/>
              <w:jc w:val="both"/>
              <w:rPr>
                <w:spacing w:val="-2"/>
                <w:sz w:val="28"/>
              </w:rPr>
            </w:pPr>
            <w:r w:rsidRPr="00642807">
              <w:rPr>
                <w:spacing w:val="-2"/>
                <w:sz w:val="28"/>
              </w:rPr>
              <w:t xml:space="preserve">Ширина маршу становить 1350 мм, висота сходинки — 150 мм, а ширина проступу — 300 мм, що відповідає нормативним вимогам ДБН щодо громадських будівель. </w:t>
            </w:r>
          </w:p>
          <w:p w:rsidR="009A2316" w:rsidRDefault="00593FA5" w:rsidP="00642807">
            <w:pPr>
              <w:pStyle w:val="TableParagraph"/>
              <w:spacing w:line="360" w:lineRule="auto"/>
              <w:ind w:left="566" w:right="406" w:firstLine="707"/>
              <w:jc w:val="both"/>
              <w:rPr>
                <w:spacing w:val="-2"/>
                <w:sz w:val="28"/>
              </w:rPr>
            </w:pPr>
            <w:r w:rsidRPr="00642807">
              <w:rPr>
                <w:spacing w:val="-2"/>
                <w:sz w:val="28"/>
              </w:rPr>
              <w:t xml:space="preserve">Стики сходових маршів із площадками ущільнені. Це компенсує температурні деформації та запобігає тріщиноутворенню. Бокові поверхні сходів облицьовано захисною штукатуркою, пофарбованою зносостійкою фарбою для забезпечення довговічності. </w:t>
            </w:r>
          </w:p>
        </w:tc>
      </w:tr>
      <w:tr w:rsidR="009A2316" w:rsidTr="002563AE">
        <w:trPr>
          <w:trHeight w:val="237"/>
        </w:trPr>
        <w:tc>
          <w:tcPr>
            <w:tcW w:w="536"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805"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603"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9A2316">
            <w:pPr>
              <w:pStyle w:val="TableParagraph"/>
              <w:rPr>
                <w:sz w:val="16"/>
              </w:rPr>
            </w:pPr>
          </w:p>
        </w:tc>
        <w:tc>
          <w:tcPr>
            <w:tcW w:w="6536" w:type="dxa"/>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1A43A4">
            <w:pPr>
              <w:pStyle w:val="TableParagraph"/>
              <w:spacing w:before="2"/>
              <w:jc w:val="center"/>
              <w:rPr>
                <w:i/>
                <w:sz w:val="28"/>
              </w:rPr>
            </w:pPr>
            <w:r>
              <w:rPr>
                <w:i/>
                <w:iCs/>
                <w:sz w:val="28"/>
                <w:szCs w:val="28"/>
              </w:rPr>
              <w:t>Авіавокзал в місті Кропивницькому</w:t>
            </w:r>
          </w:p>
        </w:tc>
        <w:tc>
          <w:tcPr>
            <w:tcW w:w="890" w:type="dxa"/>
            <w:tcBorders>
              <w:top w:val="single" w:sz="18" w:space="0" w:color="000000" w:themeColor="text1"/>
              <w:left w:val="single" w:sz="18" w:space="0" w:color="000000" w:themeColor="text1"/>
              <w:bottom w:val="single" w:sz="12" w:space="0" w:color="000000" w:themeColor="text1"/>
              <w:right w:val="single" w:sz="18" w:space="0" w:color="000000" w:themeColor="text1"/>
            </w:tcBorders>
          </w:tcPr>
          <w:p w:rsidR="009A2316" w:rsidRDefault="00593FA5">
            <w:pPr>
              <w:pStyle w:val="TableParagraph"/>
              <w:spacing w:before="27" w:line="191" w:lineRule="exact"/>
              <w:ind w:left="70"/>
              <w:rPr>
                <w:iCs/>
                <w:sz w:val="18"/>
              </w:rPr>
            </w:pPr>
            <w:r>
              <w:rPr>
                <w:iCs/>
                <w:spacing w:val="-4"/>
                <w:sz w:val="18"/>
              </w:rPr>
              <w:t>Лист</w:t>
            </w:r>
          </w:p>
        </w:tc>
      </w:tr>
      <w:tr w:rsidR="009A2316" w:rsidTr="002563AE">
        <w:trPr>
          <w:trHeight w:val="237"/>
        </w:trPr>
        <w:tc>
          <w:tcPr>
            <w:tcW w:w="536"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805"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603"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rPr>
                <w:sz w:val="16"/>
              </w:rPr>
            </w:pPr>
          </w:p>
        </w:tc>
        <w:tc>
          <w:tcPr>
            <w:tcW w:w="6536" w:type="dxa"/>
            <w:vMerge/>
          </w:tcPr>
          <w:p w:rsidR="009A2316" w:rsidRDefault="009A2316">
            <w:pPr>
              <w:rPr>
                <w:sz w:val="2"/>
                <w:szCs w:val="2"/>
              </w:rPr>
            </w:pPr>
          </w:p>
        </w:tc>
        <w:tc>
          <w:tcPr>
            <w:tcW w:w="890" w:type="dxa"/>
            <w:vMerge w:val="restart"/>
            <w:tcBorders>
              <w:top w:val="single" w:sz="12" w:space="0" w:color="000000" w:themeColor="text1"/>
              <w:left w:val="single" w:sz="18" w:space="0" w:color="000000" w:themeColor="text1"/>
              <w:bottom w:val="single" w:sz="18" w:space="0" w:color="000000" w:themeColor="text1"/>
              <w:right w:val="single" w:sz="18" w:space="0" w:color="000000" w:themeColor="text1"/>
            </w:tcBorders>
          </w:tcPr>
          <w:p w:rsidR="009A2316" w:rsidRDefault="009A2316">
            <w:pPr>
              <w:pStyle w:val="TableParagraph"/>
              <w:spacing w:before="112"/>
              <w:ind w:left="37"/>
              <w:jc w:val="center"/>
              <w:rPr>
                <w:i/>
                <w:sz w:val="18"/>
                <w:szCs w:val="18"/>
              </w:rPr>
            </w:pPr>
          </w:p>
        </w:tc>
      </w:tr>
      <w:tr w:rsidR="009A2316" w:rsidTr="002563AE">
        <w:trPr>
          <w:trHeight w:val="238"/>
        </w:trPr>
        <w:tc>
          <w:tcPr>
            <w:tcW w:w="536"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11" w:line="207" w:lineRule="exact"/>
              <w:ind w:left="158"/>
              <w:rPr>
                <w:iCs/>
                <w:sz w:val="18"/>
              </w:rPr>
            </w:pPr>
            <w:r>
              <w:rPr>
                <w:iCs/>
                <w:spacing w:val="-5"/>
                <w:sz w:val="18"/>
              </w:rPr>
              <w:t>Зм.</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11" w:line="207" w:lineRule="exact"/>
              <w:ind w:left="101"/>
              <w:rPr>
                <w:iCs/>
                <w:sz w:val="18"/>
              </w:rPr>
            </w:pPr>
            <w:r>
              <w:rPr>
                <w:iCs/>
                <w:spacing w:val="-4"/>
                <w:sz w:val="18"/>
              </w:rPr>
              <w:t>Арку</w:t>
            </w:r>
          </w:p>
        </w:tc>
        <w:tc>
          <w:tcPr>
            <w:tcW w:w="805"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11" w:line="207" w:lineRule="exact"/>
              <w:ind w:left="333"/>
              <w:rPr>
                <w:iCs/>
                <w:sz w:val="18"/>
              </w:rPr>
            </w:pPr>
            <w:r>
              <w:rPr>
                <w:iCs/>
                <w:sz w:val="18"/>
              </w:rPr>
              <w:t xml:space="preserve">№ </w:t>
            </w:r>
            <w:r>
              <w:rPr>
                <w:iCs/>
                <w:spacing w:val="-2"/>
                <w:sz w:val="18"/>
              </w:rPr>
              <w:t>докум.</w:t>
            </w:r>
          </w:p>
        </w:tc>
        <w:tc>
          <w:tcPr>
            <w:tcW w:w="603"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11" w:line="207" w:lineRule="exact"/>
              <w:ind w:left="171"/>
              <w:rPr>
                <w:iCs/>
                <w:sz w:val="18"/>
              </w:rPr>
            </w:pPr>
            <w:r>
              <w:rPr>
                <w:iCs/>
                <w:spacing w:val="-2"/>
                <w:sz w:val="18"/>
              </w:rPr>
              <w:t>Підпис</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9A2316" w:rsidRDefault="00593FA5">
            <w:pPr>
              <w:pStyle w:val="TableParagraph"/>
              <w:spacing w:before="11" w:line="207" w:lineRule="exact"/>
              <w:ind w:left="58"/>
              <w:rPr>
                <w:iCs/>
                <w:sz w:val="18"/>
              </w:rPr>
            </w:pPr>
            <w:r>
              <w:rPr>
                <w:iCs/>
                <w:spacing w:val="-4"/>
                <w:sz w:val="18"/>
              </w:rPr>
              <w:t>Дата</w:t>
            </w:r>
          </w:p>
        </w:tc>
        <w:tc>
          <w:tcPr>
            <w:tcW w:w="6536" w:type="dxa"/>
            <w:vMerge/>
          </w:tcPr>
          <w:p w:rsidR="009A2316" w:rsidRDefault="009A2316">
            <w:pPr>
              <w:rPr>
                <w:sz w:val="2"/>
                <w:szCs w:val="2"/>
              </w:rPr>
            </w:pPr>
          </w:p>
        </w:tc>
        <w:tc>
          <w:tcPr>
            <w:tcW w:w="890" w:type="dxa"/>
            <w:vMerge/>
          </w:tcPr>
          <w:p w:rsidR="009A2316" w:rsidRDefault="009A2316">
            <w:pPr>
              <w:rPr>
                <w:sz w:val="2"/>
                <w:szCs w:val="2"/>
              </w:rPr>
            </w:pPr>
          </w:p>
        </w:tc>
      </w:tr>
      <w:tr w:rsidR="009A2316" w:rsidTr="002563AE">
        <w:trPr>
          <w:trHeight w:val="14735"/>
        </w:trPr>
        <w:tc>
          <w:tcPr>
            <w:tcW w:w="10374" w:type="dxa"/>
            <w:gridSpan w:val="7"/>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auto"/>
          </w:tcPr>
          <w:p w:rsidR="009A2316" w:rsidRDefault="009A2316">
            <w:pPr>
              <w:pStyle w:val="TableParagraph"/>
              <w:rPr>
                <w:sz w:val="28"/>
              </w:rPr>
            </w:pPr>
          </w:p>
          <w:p w:rsidR="009A2316" w:rsidRDefault="009A2316">
            <w:pPr>
              <w:pStyle w:val="TableParagraph"/>
              <w:spacing w:before="66" w:line="360" w:lineRule="auto"/>
              <w:rPr>
                <w:b/>
                <w:bCs/>
                <w:sz w:val="28"/>
              </w:rPr>
            </w:pPr>
          </w:p>
          <w:p w:rsidR="009A2316" w:rsidRPr="00644612" w:rsidRDefault="00593FA5">
            <w:pPr>
              <w:pStyle w:val="TableParagraph"/>
              <w:spacing w:line="360" w:lineRule="auto"/>
              <w:ind w:left="880" w:rightChars="300" w:right="660" w:firstLine="707"/>
              <w:jc w:val="both"/>
              <w:rPr>
                <w:b/>
                <w:spacing w:val="-2"/>
                <w:sz w:val="28"/>
              </w:rPr>
            </w:pPr>
            <w:r w:rsidRPr="00644612">
              <w:rPr>
                <w:b/>
                <w:sz w:val="28"/>
              </w:rPr>
              <w:t>СПИСОК</w:t>
            </w:r>
            <w:r w:rsidRPr="00644612">
              <w:rPr>
                <w:b/>
                <w:spacing w:val="-10"/>
                <w:sz w:val="28"/>
              </w:rPr>
              <w:t xml:space="preserve"> </w:t>
            </w:r>
            <w:r w:rsidRPr="00644612">
              <w:rPr>
                <w:b/>
                <w:sz w:val="28"/>
              </w:rPr>
              <w:t>ВИКОРИСТАНОЇ</w:t>
            </w:r>
            <w:r w:rsidRPr="00644612">
              <w:rPr>
                <w:b/>
                <w:spacing w:val="-8"/>
                <w:sz w:val="28"/>
              </w:rPr>
              <w:t xml:space="preserve"> </w:t>
            </w:r>
            <w:r w:rsidRPr="00644612">
              <w:rPr>
                <w:b/>
                <w:spacing w:val="-2"/>
                <w:sz w:val="28"/>
              </w:rPr>
              <w:t>ЛІТЕРАТУРИ:</w:t>
            </w:r>
          </w:p>
          <w:p w:rsidR="009A2316" w:rsidRPr="00644612" w:rsidRDefault="00593FA5">
            <w:pPr>
              <w:pStyle w:val="TableParagraph"/>
              <w:spacing w:line="360" w:lineRule="auto"/>
              <w:ind w:left="880" w:rightChars="300" w:right="660" w:firstLine="707"/>
              <w:jc w:val="both"/>
              <w:rPr>
                <w:sz w:val="28"/>
                <w:szCs w:val="28"/>
              </w:rPr>
            </w:pPr>
            <w:r w:rsidRPr="00644612">
              <w:rPr>
                <w:bCs/>
                <w:spacing w:val="-2"/>
                <w:sz w:val="28"/>
              </w:rPr>
              <w:t>Нормативні документи:</w:t>
            </w:r>
          </w:p>
          <w:p w:rsidR="0005628F" w:rsidRPr="00644612" w:rsidRDefault="0005628F" w:rsidP="00644612">
            <w:pPr>
              <w:pStyle w:val="a5"/>
              <w:numPr>
                <w:ilvl w:val="0"/>
                <w:numId w:val="46"/>
              </w:numPr>
              <w:spacing w:afterAutospacing="0" w:line="360" w:lineRule="auto"/>
              <w:rPr>
                <w:bCs/>
                <w:spacing w:val="-2"/>
                <w:sz w:val="22"/>
                <w:lang w:val="uk-UA"/>
              </w:rPr>
            </w:pPr>
            <w:r w:rsidRPr="00644612">
              <w:rPr>
                <w:bCs/>
                <w:spacing w:val="-2"/>
                <w:sz w:val="22"/>
                <w:lang w:val="uk-UA"/>
              </w:rPr>
              <w:t>ДБН В.2.2-9:2018. Громадські будинки та споруди. Основні положення. — К.: Мінрегіон України, 2018. – 87 с.</w:t>
            </w:r>
          </w:p>
          <w:p w:rsidR="0005628F" w:rsidRPr="00644612" w:rsidRDefault="0005628F" w:rsidP="00644612">
            <w:pPr>
              <w:pStyle w:val="a5"/>
              <w:numPr>
                <w:ilvl w:val="0"/>
                <w:numId w:val="46"/>
              </w:numPr>
              <w:spacing w:afterAutospacing="0" w:line="360" w:lineRule="auto"/>
              <w:rPr>
                <w:bCs/>
                <w:spacing w:val="-2"/>
                <w:sz w:val="22"/>
                <w:lang w:val="uk-UA"/>
              </w:rPr>
            </w:pPr>
            <w:r w:rsidRPr="00644612">
              <w:rPr>
                <w:bCs/>
                <w:spacing w:val="-2"/>
                <w:sz w:val="22"/>
                <w:lang w:val="uk-UA"/>
              </w:rPr>
              <w:t>ДБН В.2.2-11-2002. Будинки і споруди. Аеровокзали. — К.: Держбуд України, 2002. – 54 с. (Критично важливо для аеропорту).</w:t>
            </w:r>
          </w:p>
          <w:p w:rsidR="0005628F" w:rsidRPr="00644612" w:rsidRDefault="0005628F" w:rsidP="00644612">
            <w:pPr>
              <w:pStyle w:val="a5"/>
              <w:numPr>
                <w:ilvl w:val="0"/>
                <w:numId w:val="46"/>
              </w:numPr>
              <w:spacing w:afterAutospacing="0" w:line="360" w:lineRule="auto"/>
              <w:rPr>
                <w:bCs/>
                <w:spacing w:val="-2"/>
                <w:sz w:val="22"/>
                <w:lang w:val="uk-UA"/>
              </w:rPr>
            </w:pPr>
            <w:r w:rsidRPr="00644612">
              <w:rPr>
                <w:bCs/>
                <w:spacing w:val="-2"/>
                <w:sz w:val="22"/>
                <w:lang w:val="uk-UA"/>
              </w:rPr>
              <w:t>ДБН В.2.3-26:2010. Споруди транспорту. Автовокзали та автостанції. — К.: Мінрегіонбуд України, 2010. – 48 с. (Для мультимодальної частини).</w:t>
            </w:r>
          </w:p>
          <w:p w:rsidR="0005628F" w:rsidRPr="00644612" w:rsidRDefault="0005628F" w:rsidP="00644612">
            <w:pPr>
              <w:pStyle w:val="a5"/>
              <w:numPr>
                <w:ilvl w:val="0"/>
                <w:numId w:val="46"/>
              </w:numPr>
              <w:spacing w:afterAutospacing="0" w:line="360" w:lineRule="auto"/>
              <w:rPr>
                <w:bCs/>
                <w:spacing w:val="-2"/>
                <w:sz w:val="22"/>
                <w:lang w:val="uk-UA"/>
              </w:rPr>
            </w:pPr>
            <w:r w:rsidRPr="00644612">
              <w:rPr>
                <w:bCs/>
                <w:spacing w:val="-2"/>
                <w:sz w:val="22"/>
                <w:lang w:val="uk-UA"/>
              </w:rPr>
              <w:t>ДБН В.2.2-5:2023. Захисні споруди цивільного захисту. — К.: Міністерство відновлення України, 2023. – 115 с. (Для проєктування укриття).</w:t>
            </w:r>
          </w:p>
          <w:p w:rsidR="0005628F" w:rsidRPr="00644612" w:rsidRDefault="0005628F" w:rsidP="00644612">
            <w:pPr>
              <w:pStyle w:val="a5"/>
              <w:numPr>
                <w:ilvl w:val="0"/>
                <w:numId w:val="46"/>
              </w:numPr>
              <w:spacing w:afterAutospacing="0" w:line="360" w:lineRule="auto"/>
              <w:rPr>
                <w:bCs/>
                <w:spacing w:val="-2"/>
                <w:sz w:val="22"/>
                <w:lang w:val="uk-UA"/>
              </w:rPr>
            </w:pPr>
            <w:r w:rsidRPr="00644612">
              <w:rPr>
                <w:bCs/>
                <w:spacing w:val="-2"/>
                <w:sz w:val="22"/>
                <w:lang w:val="uk-UA"/>
              </w:rPr>
              <w:t>ДБН В.2.6-31:2021. Теплова ізоляція та енергоефективність будівель. — К.: Мінрегіон України, 2021. – 22 с.</w:t>
            </w:r>
          </w:p>
          <w:p w:rsidR="0005628F" w:rsidRPr="00644612" w:rsidRDefault="0005628F" w:rsidP="00644612">
            <w:pPr>
              <w:pStyle w:val="a5"/>
              <w:numPr>
                <w:ilvl w:val="0"/>
                <w:numId w:val="46"/>
              </w:numPr>
              <w:spacing w:afterAutospacing="0" w:line="360" w:lineRule="auto"/>
              <w:rPr>
                <w:bCs/>
                <w:spacing w:val="-2"/>
                <w:sz w:val="22"/>
                <w:lang w:val="uk-UA"/>
              </w:rPr>
            </w:pPr>
            <w:r w:rsidRPr="00644612">
              <w:rPr>
                <w:bCs/>
                <w:spacing w:val="-2"/>
                <w:sz w:val="22"/>
                <w:lang w:val="uk-UA"/>
              </w:rPr>
              <w:t>ДБН Б.2.2-12:2019. Планування і забудова територій. — К.: Мінрегіон України, 2019. – 175 с.</w:t>
            </w:r>
          </w:p>
          <w:p w:rsidR="0005628F" w:rsidRPr="00644612" w:rsidRDefault="0005628F" w:rsidP="00644612">
            <w:pPr>
              <w:pStyle w:val="a5"/>
              <w:numPr>
                <w:ilvl w:val="0"/>
                <w:numId w:val="46"/>
              </w:numPr>
              <w:spacing w:afterAutospacing="0" w:line="360" w:lineRule="auto"/>
              <w:rPr>
                <w:bCs/>
                <w:spacing w:val="-2"/>
                <w:sz w:val="22"/>
                <w:lang w:val="uk-UA"/>
              </w:rPr>
            </w:pPr>
            <w:r w:rsidRPr="00644612">
              <w:rPr>
                <w:bCs/>
                <w:spacing w:val="-2"/>
                <w:sz w:val="22"/>
                <w:lang w:val="uk-UA"/>
              </w:rPr>
              <w:t>ДБН Б.2.2-5:2011. Благоустрій територій. — К.: М</w:t>
            </w:r>
            <w:r w:rsidR="00644612" w:rsidRPr="00644612">
              <w:rPr>
                <w:bCs/>
                <w:spacing w:val="-2"/>
                <w:sz w:val="22"/>
                <w:lang w:val="uk-UA"/>
              </w:rPr>
              <w:t>інрегіон України, 2011. – 93 с.</w:t>
            </w:r>
          </w:p>
          <w:p w:rsidR="0005628F" w:rsidRPr="00644612" w:rsidRDefault="0005628F" w:rsidP="00644612">
            <w:pPr>
              <w:pStyle w:val="a5"/>
              <w:numPr>
                <w:ilvl w:val="0"/>
                <w:numId w:val="46"/>
              </w:numPr>
              <w:spacing w:afterAutospacing="0" w:line="360" w:lineRule="auto"/>
              <w:rPr>
                <w:bCs/>
                <w:spacing w:val="-2"/>
                <w:sz w:val="22"/>
                <w:lang w:val="uk-UA"/>
              </w:rPr>
            </w:pPr>
            <w:r w:rsidRPr="00644612">
              <w:rPr>
                <w:bCs/>
                <w:spacing w:val="-2"/>
                <w:sz w:val="22"/>
                <w:lang w:val="uk-UA"/>
              </w:rPr>
              <w:t>ДБН В.1.1-7:2016. Пожежна безпека об’єктів будівництва. Загальні вимоги. — К.: М</w:t>
            </w:r>
            <w:r w:rsidR="00644612" w:rsidRPr="00644612">
              <w:rPr>
                <w:bCs/>
                <w:spacing w:val="-2"/>
                <w:sz w:val="22"/>
                <w:lang w:val="uk-UA"/>
              </w:rPr>
              <w:t>інрегіон України, 2016. – 41 с.</w:t>
            </w:r>
          </w:p>
          <w:p w:rsidR="0005628F" w:rsidRPr="00644612" w:rsidRDefault="0005628F" w:rsidP="00644612">
            <w:pPr>
              <w:pStyle w:val="a5"/>
              <w:numPr>
                <w:ilvl w:val="0"/>
                <w:numId w:val="46"/>
              </w:numPr>
              <w:spacing w:afterAutospacing="0" w:line="360" w:lineRule="auto"/>
              <w:rPr>
                <w:bCs/>
                <w:spacing w:val="-2"/>
                <w:sz w:val="22"/>
                <w:lang w:val="uk-UA"/>
              </w:rPr>
            </w:pPr>
            <w:r w:rsidRPr="00644612">
              <w:rPr>
                <w:bCs/>
                <w:spacing w:val="-2"/>
                <w:sz w:val="22"/>
                <w:lang w:val="uk-UA"/>
              </w:rPr>
              <w:t>ДБН А.3.1-5:2016. Організація будівельного виробництва. — К.: М</w:t>
            </w:r>
            <w:r w:rsidR="00644612" w:rsidRPr="00644612">
              <w:rPr>
                <w:bCs/>
                <w:spacing w:val="-2"/>
                <w:sz w:val="22"/>
                <w:lang w:val="uk-UA"/>
              </w:rPr>
              <w:t>інрегіон України, 2016. – 46 с.</w:t>
            </w:r>
          </w:p>
          <w:p w:rsidR="0005628F" w:rsidRPr="00644612" w:rsidRDefault="0005628F" w:rsidP="00644612">
            <w:pPr>
              <w:pStyle w:val="a5"/>
              <w:numPr>
                <w:ilvl w:val="0"/>
                <w:numId w:val="46"/>
              </w:numPr>
              <w:spacing w:afterAutospacing="0" w:line="360" w:lineRule="auto"/>
              <w:rPr>
                <w:bCs/>
                <w:spacing w:val="-2"/>
                <w:sz w:val="22"/>
                <w:lang w:val="uk-UA"/>
              </w:rPr>
            </w:pPr>
            <w:r w:rsidRPr="00644612">
              <w:rPr>
                <w:bCs/>
                <w:spacing w:val="-2"/>
                <w:sz w:val="22"/>
                <w:lang w:val="uk-UA"/>
              </w:rPr>
              <w:t>ДСТУ Б В.2.6-189:2013. Методи вибору теплоізоляційного матеріалу для утеплення будівель. — К.: Мінрегіон України, 2014. – 48 с.</w:t>
            </w:r>
          </w:p>
          <w:p w:rsidR="0005628F" w:rsidRPr="00644612" w:rsidRDefault="0005628F" w:rsidP="00644612">
            <w:pPr>
              <w:pStyle w:val="a5"/>
              <w:numPr>
                <w:ilvl w:val="0"/>
                <w:numId w:val="46"/>
              </w:numPr>
              <w:spacing w:afterAutospacing="0" w:line="360" w:lineRule="auto"/>
              <w:rPr>
                <w:bCs/>
                <w:spacing w:val="-2"/>
                <w:sz w:val="22"/>
                <w:lang w:val="uk-UA"/>
              </w:rPr>
            </w:pPr>
            <w:r w:rsidRPr="00644612">
              <w:rPr>
                <w:bCs/>
                <w:spacing w:val="-2"/>
                <w:sz w:val="22"/>
                <w:lang w:val="uk-UA"/>
              </w:rPr>
              <w:t>Науково-технічна та навчальна література:</w:t>
            </w:r>
          </w:p>
          <w:p w:rsidR="0005628F" w:rsidRPr="00644612" w:rsidRDefault="0005628F" w:rsidP="00644612">
            <w:pPr>
              <w:pStyle w:val="a5"/>
              <w:numPr>
                <w:ilvl w:val="0"/>
                <w:numId w:val="46"/>
              </w:numPr>
              <w:spacing w:afterAutospacing="0" w:line="360" w:lineRule="auto"/>
              <w:rPr>
                <w:bCs/>
                <w:spacing w:val="-2"/>
                <w:sz w:val="22"/>
                <w:lang w:val="uk-UA"/>
              </w:rPr>
            </w:pPr>
            <w:r w:rsidRPr="00644612">
              <w:rPr>
                <w:bCs/>
                <w:spacing w:val="-2"/>
                <w:sz w:val="22"/>
                <w:lang w:val="uk-UA"/>
              </w:rPr>
              <w:t>Шамріна Г. В. Методичні вказівки до виконання теплотехнічного розрахунку. — Краматорськ: ДонНАБА, 2020. – 19 с.</w:t>
            </w:r>
          </w:p>
          <w:p w:rsidR="0005628F" w:rsidRPr="00644612" w:rsidRDefault="0005628F" w:rsidP="00644612">
            <w:pPr>
              <w:pStyle w:val="a5"/>
              <w:numPr>
                <w:ilvl w:val="0"/>
                <w:numId w:val="46"/>
              </w:numPr>
              <w:spacing w:afterAutospacing="0" w:line="360" w:lineRule="auto"/>
              <w:rPr>
                <w:bCs/>
                <w:spacing w:val="-2"/>
                <w:sz w:val="22"/>
                <w:lang w:val="uk-UA"/>
              </w:rPr>
            </w:pPr>
            <w:r w:rsidRPr="00644612">
              <w:rPr>
                <w:bCs/>
                <w:spacing w:val="-2"/>
                <w:sz w:val="22"/>
                <w:lang w:val="uk-UA"/>
              </w:rPr>
              <w:t>Хайно Энгель. Несущие системы / Хайно Энгель. – М.: Астрель, 2007. – 344 с. (Класика для розрахунку параметричних і сітчастих оболонок).</w:t>
            </w:r>
          </w:p>
          <w:p w:rsidR="0005628F" w:rsidRPr="00644612" w:rsidRDefault="0005628F" w:rsidP="00644612">
            <w:pPr>
              <w:pStyle w:val="a5"/>
              <w:numPr>
                <w:ilvl w:val="0"/>
                <w:numId w:val="46"/>
              </w:numPr>
              <w:spacing w:afterAutospacing="0" w:line="360" w:lineRule="auto"/>
              <w:rPr>
                <w:bCs/>
                <w:spacing w:val="-2"/>
                <w:sz w:val="22"/>
                <w:lang w:val="uk-UA"/>
              </w:rPr>
            </w:pPr>
            <w:r w:rsidRPr="00644612">
              <w:rPr>
                <w:bCs/>
                <w:spacing w:val="-2"/>
                <w:sz w:val="22"/>
                <w:lang w:val="uk-UA"/>
              </w:rPr>
              <w:t>Куликов В. А., Плоський Г. Б. Проєкти будівель і споруд. — Київ: Ліра-Да, 2021. – 880 с.</w:t>
            </w:r>
          </w:p>
          <w:p w:rsidR="0005628F" w:rsidRPr="00644612" w:rsidRDefault="0005628F" w:rsidP="00644612">
            <w:pPr>
              <w:pStyle w:val="a5"/>
              <w:numPr>
                <w:ilvl w:val="0"/>
                <w:numId w:val="46"/>
              </w:numPr>
              <w:spacing w:afterAutospacing="0" w:line="360" w:lineRule="auto"/>
              <w:rPr>
                <w:bCs/>
                <w:spacing w:val="-2"/>
                <w:sz w:val="22"/>
                <w:lang w:val="uk-UA"/>
              </w:rPr>
            </w:pPr>
            <w:r w:rsidRPr="00644612">
              <w:rPr>
                <w:bCs/>
                <w:spacing w:val="-2"/>
                <w:sz w:val="22"/>
                <w:lang w:val="uk-UA"/>
              </w:rPr>
              <w:t>Боротьба Г. С. Типи будівель і архітектурних споруд. — Львів: Видавництво Львівської політехніки, 2021. – 224 с.</w:t>
            </w:r>
          </w:p>
          <w:p w:rsidR="0005628F" w:rsidRPr="00644612" w:rsidRDefault="0005628F" w:rsidP="00644612">
            <w:pPr>
              <w:pStyle w:val="a5"/>
              <w:numPr>
                <w:ilvl w:val="0"/>
                <w:numId w:val="46"/>
              </w:numPr>
              <w:spacing w:afterAutospacing="0" w:line="360" w:lineRule="auto"/>
              <w:rPr>
                <w:bCs/>
                <w:spacing w:val="-2"/>
                <w:sz w:val="22"/>
                <w:lang w:val="uk-UA"/>
              </w:rPr>
            </w:pPr>
            <w:r w:rsidRPr="00644612">
              <w:rPr>
                <w:bCs/>
                <w:spacing w:val="-2"/>
                <w:sz w:val="22"/>
                <w:lang w:val="uk-UA"/>
              </w:rPr>
              <w:t>Гладишав Г. М., Данькевич І. П. Механіка ґрунтів, основ і фундаментів. — Львів: ЛНАУ, 2019. – 290 с.</w:t>
            </w:r>
          </w:p>
          <w:p w:rsidR="0005628F" w:rsidRPr="00644612" w:rsidRDefault="0005628F" w:rsidP="00644612">
            <w:pPr>
              <w:pStyle w:val="a5"/>
              <w:numPr>
                <w:ilvl w:val="0"/>
                <w:numId w:val="46"/>
              </w:numPr>
              <w:spacing w:afterAutospacing="0" w:line="360" w:lineRule="auto"/>
              <w:rPr>
                <w:bCs/>
                <w:spacing w:val="-2"/>
                <w:sz w:val="22"/>
                <w:lang w:val="uk-UA"/>
              </w:rPr>
            </w:pPr>
            <w:r w:rsidRPr="00644612">
              <w:rPr>
                <w:bCs/>
                <w:spacing w:val="-2"/>
                <w:sz w:val="22"/>
                <w:lang w:val="uk-UA"/>
              </w:rPr>
              <w:t>Патрик Шумахер. Автопоезiс архiтектури. Параметризм як новий глобальний стиль для архiтектури та мiського дизайну. — 2010-2021 (наукові праці щодо параметрики).</w:t>
            </w:r>
          </w:p>
          <w:p w:rsidR="009A2316" w:rsidRDefault="0005628F" w:rsidP="00644612">
            <w:pPr>
              <w:pStyle w:val="a5"/>
              <w:numPr>
                <w:ilvl w:val="0"/>
                <w:numId w:val="46"/>
              </w:numPr>
              <w:spacing w:afterAutospacing="0" w:line="360" w:lineRule="auto"/>
              <w:rPr>
                <w:bCs/>
                <w:spacing w:val="-2"/>
                <w:sz w:val="28"/>
                <w:lang w:val="uk-UA"/>
              </w:rPr>
            </w:pPr>
            <w:r w:rsidRPr="00644612">
              <w:rPr>
                <w:bCs/>
                <w:spacing w:val="-2"/>
                <w:sz w:val="22"/>
                <w:lang w:val="uk-UA"/>
              </w:rPr>
              <w:t>Норми ICAO (International Civil Aviation Organization). Annex 14. Aerodromes. Volume I. Aerodrome Design and Operations. (Для обґрунтування світлосигнальних систем та логістики).</w:t>
            </w:r>
          </w:p>
        </w:tc>
      </w:tr>
      <w:tr w:rsidR="009A2316" w:rsidTr="002563AE">
        <w:trPr>
          <w:trHeight w:val="237"/>
        </w:trPr>
        <w:tc>
          <w:tcPr>
            <w:tcW w:w="536" w:type="dxa"/>
            <w:tcBorders>
              <w:top w:val="single" w:sz="18" w:space="0" w:color="000000" w:themeColor="text1"/>
              <w:left w:val="single" w:sz="18" w:space="0" w:color="000000" w:themeColor="text1"/>
              <w:bottom w:val="single" w:sz="12" w:space="0" w:color="000000" w:themeColor="text1"/>
              <w:right w:val="single" w:sz="18" w:space="0" w:color="000000" w:themeColor="text1"/>
            </w:tcBorders>
            <w:shd w:val="clear" w:color="auto" w:fill="auto"/>
          </w:tcPr>
          <w:p w:rsidR="009A2316" w:rsidRDefault="009A2316">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shd w:val="clear" w:color="auto" w:fill="auto"/>
          </w:tcPr>
          <w:p w:rsidR="009A2316" w:rsidRDefault="009A2316">
            <w:pPr>
              <w:pStyle w:val="TableParagraph"/>
              <w:rPr>
                <w:sz w:val="16"/>
              </w:rPr>
            </w:pPr>
          </w:p>
        </w:tc>
        <w:tc>
          <w:tcPr>
            <w:tcW w:w="805" w:type="dxa"/>
            <w:tcBorders>
              <w:top w:val="single" w:sz="18" w:space="0" w:color="000000" w:themeColor="text1"/>
              <w:left w:val="single" w:sz="18" w:space="0" w:color="000000" w:themeColor="text1"/>
              <w:bottom w:val="single" w:sz="12" w:space="0" w:color="000000" w:themeColor="text1"/>
              <w:right w:val="single" w:sz="18" w:space="0" w:color="000000" w:themeColor="text1"/>
            </w:tcBorders>
            <w:shd w:val="clear" w:color="auto" w:fill="auto"/>
          </w:tcPr>
          <w:p w:rsidR="009A2316" w:rsidRDefault="009A2316">
            <w:pPr>
              <w:pStyle w:val="TableParagraph"/>
              <w:rPr>
                <w:sz w:val="16"/>
              </w:rPr>
            </w:pPr>
          </w:p>
        </w:tc>
        <w:tc>
          <w:tcPr>
            <w:tcW w:w="603" w:type="dxa"/>
            <w:tcBorders>
              <w:top w:val="single" w:sz="18" w:space="0" w:color="000000" w:themeColor="text1"/>
              <w:left w:val="single" w:sz="18" w:space="0" w:color="000000" w:themeColor="text1"/>
              <w:bottom w:val="single" w:sz="12" w:space="0" w:color="000000" w:themeColor="text1"/>
              <w:right w:val="single" w:sz="18" w:space="0" w:color="000000" w:themeColor="text1"/>
            </w:tcBorders>
            <w:shd w:val="clear" w:color="auto" w:fill="auto"/>
          </w:tcPr>
          <w:p w:rsidR="009A2316" w:rsidRDefault="009A2316">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shd w:val="clear" w:color="auto" w:fill="auto"/>
          </w:tcPr>
          <w:p w:rsidR="009A2316" w:rsidRDefault="009A2316">
            <w:pPr>
              <w:pStyle w:val="TableParagraph"/>
              <w:rPr>
                <w:sz w:val="16"/>
              </w:rPr>
            </w:pPr>
          </w:p>
        </w:tc>
        <w:tc>
          <w:tcPr>
            <w:tcW w:w="6536" w:type="dxa"/>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auto"/>
          </w:tcPr>
          <w:p w:rsidR="009A2316" w:rsidRDefault="001A43A4">
            <w:pPr>
              <w:pStyle w:val="TableParagraph"/>
              <w:spacing w:before="2"/>
              <w:jc w:val="center"/>
              <w:rPr>
                <w:i/>
                <w:sz w:val="28"/>
              </w:rPr>
            </w:pPr>
            <w:r>
              <w:rPr>
                <w:i/>
                <w:iCs/>
                <w:sz w:val="28"/>
                <w:szCs w:val="28"/>
              </w:rPr>
              <w:t>Авіавокзал в місті Кропивницькому</w:t>
            </w:r>
            <w:r>
              <w:rPr>
                <w:i/>
                <w:sz w:val="28"/>
              </w:rPr>
              <w:t xml:space="preserve"> </w:t>
            </w:r>
          </w:p>
        </w:tc>
        <w:tc>
          <w:tcPr>
            <w:tcW w:w="890" w:type="dxa"/>
            <w:tcBorders>
              <w:top w:val="single" w:sz="18" w:space="0" w:color="000000" w:themeColor="text1"/>
              <w:left w:val="single" w:sz="18" w:space="0" w:color="000000" w:themeColor="text1"/>
              <w:bottom w:val="single" w:sz="12" w:space="0" w:color="000000" w:themeColor="text1"/>
              <w:right w:val="single" w:sz="18" w:space="0" w:color="000000" w:themeColor="text1"/>
            </w:tcBorders>
            <w:shd w:val="clear" w:color="auto" w:fill="auto"/>
          </w:tcPr>
          <w:p w:rsidR="009A2316" w:rsidRDefault="00593FA5">
            <w:pPr>
              <w:pStyle w:val="TableParagraph"/>
              <w:spacing w:before="27" w:line="191" w:lineRule="exact"/>
              <w:ind w:left="70"/>
              <w:rPr>
                <w:iCs/>
                <w:sz w:val="18"/>
              </w:rPr>
            </w:pPr>
            <w:r>
              <w:rPr>
                <w:iCs/>
                <w:spacing w:val="-4"/>
                <w:sz w:val="18"/>
              </w:rPr>
              <w:t>Лист</w:t>
            </w:r>
          </w:p>
        </w:tc>
      </w:tr>
      <w:tr w:rsidR="009A2316" w:rsidTr="002563AE">
        <w:trPr>
          <w:trHeight w:val="237"/>
        </w:trPr>
        <w:tc>
          <w:tcPr>
            <w:tcW w:w="536" w:type="dxa"/>
            <w:tcBorders>
              <w:top w:val="single" w:sz="12" w:space="0" w:color="000000" w:themeColor="text1"/>
              <w:left w:val="single" w:sz="18" w:space="0" w:color="000000" w:themeColor="text1"/>
              <w:bottom w:val="single" w:sz="18" w:space="0" w:color="000000" w:themeColor="text1"/>
              <w:right w:val="single" w:sz="18" w:space="0" w:color="000000" w:themeColor="text1"/>
            </w:tcBorders>
            <w:shd w:val="clear" w:color="auto" w:fill="auto"/>
          </w:tcPr>
          <w:p w:rsidR="009A2316" w:rsidRDefault="009A2316">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shd w:val="clear" w:color="auto" w:fill="auto"/>
          </w:tcPr>
          <w:p w:rsidR="009A2316" w:rsidRDefault="009A2316">
            <w:pPr>
              <w:pStyle w:val="TableParagraph"/>
              <w:rPr>
                <w:sz w:val="16"/>
              </w:rPr>
            </w:pPr>
          </w:p>
        </w:tc>
        <w:tc>
          <w:tcPr>
            <w:tcW w:w="805" w:type="dxa"/>
            <w:tcBorders>
              <w:top w:val="single" w:sz="12" w:space="0" w:color="000000" w:themeColor="text1"/>
              <w:left w:val="single" w:sz="18" w:space="0" w:color="000000" w:themeColor="text1"/>
              <w:bottom w:val="single" w:sz="18" w:space="0" w:color="000000" w:themeColor="text1"/>
              <w:right w:val="single" w:sz="18" w:space="0" w:color="000000" w:themeColor="text1"/>
            </w:tcBorders>
            <w:shd w:val="clear" w:color="auto" w:fill="auto"/>
          </w:tcPr>
          <w:p w:rsidR="009A2316" w:rsidRDefault="009A2316">
            <w:pPr>
              <w:pStyle w:val="TableParagraph"/>
              <w:rPr>
                <w:sz w:val="16"/>
              </w:rPr>
            </w:pPr>
          </w:p>
        </w:tc>
        <w:tc>
          <w:tcPr>
            <w:tcW w:w="603" w:type="dxa"/>
            <w:tcBorders>
              <w:top w:val="single" w:sz="12" w:space="0" w:color="000000" w:themeColor="text1"/>
              <w:left w:val="single" w:sz="18" w:space="0" w:color="000000" w:themeColor="text1"/>
              <w:bottom w:val="single" w:sz="18" w:space="0" w:color="000000" w:themeColor="text1"/>
              <w:right w:val="single" w:sz="18" w:space="0" w:color="000000" w:themeColor="text1"/>
            </w:tcBorders>
            <w:shd w:val="clear" w:color="auto" w:fill="auto"/>
          </w:tcPr>
          <w:p w:rsidR="009A2316" w:rsidRDefault="009A2316">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shd w:val="clear" w:color="auto" w:fill="auto"/>
          </w:tcPr>
          <w:p w:rsidR="009A2316" w:rsidRDefault="009A2316">
            <w:pPr>
              <w:pStyle w:val="TableParagraph"/>
              <w:rPr>
                <w:sz w:val="16"/>
              </w:rPr>
            </w:pPr>
          </w:p>
        </w:tc>
        <w:tc>
          <w:tcPr>
            <w:tcW w:w="6536" w:type="dxa"/>
            <w:vMerge/>
          </w:tcPr>
          <w:p w:rsidR="009A2316" w:rsidRDefault="009A2316">
            <w:pPr>
              <w:rPr>
                <w:sz w:val="2"/>
                <w:szCs w:val="2"/>
              </w:rPr>
            </w:pPr>
          </w:p>
        </w:tc>
        <w:tc>
          <w:tcPr>
            <w:tcW w:w="890" w:type="dxa"/>
            <w:vMerge w:val="restart"/>
            <w:tcBorders>
              <w:top w:val="single" w:sz="12" w:space="0" w:color="000000" w:themeColor="text1"/>
              <w:left w:val="single" w:sz="18" w:space="0" w:color="000000" w:themeColor="text1"/>
              <w:bottom w:val="single" w:sz="18" w:space="0" w:color="000000" w:themeColor="text1"/>
              <w:right w:val="single" w:sz="18" w:space="0" w:color="000000" w:themeColor="text1"/>
            </w:tcBorders>
            <w:shd w:val="clear" w:color="auto" w:fill="auto"/>
          </w:tcPr>
          <w:p w:rsidR="009A2316" w:rsidRDefault="009A2316">
            <w:pPr>
              <w:pStyle w:val="TableParagraph"/>
              <w:spacing w:before="112"/>
              <w:ind w:left="37"/>
              <w:jc w:val="center"/>
              <w:rPr>
                <w:i/>
                <w:sz w:val="18"/>
                <w:szCs w:val="18"/>
              </w:rPr>
            </w:pPr>
          </w:p>
          <w:p w:rsidR="009A2316" w:rsidRDefault="009A2316">
            <w:pPr>
              <w:pStyle w:val="TableParagraph"/>
              <w:spacing w:before="112"/>
              <w:ind w:left="37"/>
              <w:jc w:val="center"/>
              <w:rPr>
                <w:i/>
                <w:sz w:val="18"/>
                <w:szCs w:val="18"/>
              </w:rPr>
            </w:pPr>
          </w:p>
        </w:tc>
      </w:tr>
      <w:tr w:rsidR="009A2316" w:rsidTr="002563AE">
        <w:trPr>
          <w:trHeight w:val="238"/>
        </w:trPr>
        <w:tc>
          <w:tcPr>
            <w:tcW w:w="536" w:type="dxa"/>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auto"/>
          </w:tcPr>
          <w:p w:rsidR="009A2316" w:rsidRDefault="00593FA5">
            <w:pPr>
              <w:pStyle w:val="TableParagraph"/>
              <w:spacing w:before="11" w:line="207" w:lineRule="exact"/>
              <w:ind w:left="158"/>
              <w:rPr>
                <w:iCs/>
                <w:sz w:val="18"/>
              </w:rPr>
            </w:pPr>
            <w:r>
              <w:rPr>
                <w:iCs/>
                <w:spacing w:val="-5"/>
                <w:sz w:val="18"/>
              </w:rPr>
              <w:t>Зм.</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auto"/>
          </w:tcPr>
          <w:p w:rsidR="009A2316" w:rsidRDefault="00593FA5">
            <w:pPr>
              <w:pStyle w:val="TableParagraph"/>
              <w:spacing w:before="11" w:line="207" w:lineRule="exact"/>
              <w:ind w:left="101"/>
              <w:rPr>
                <w:iCs/>
                <w:sz w:val="18"/>
              </w:rPr>
            </w:pPr>
            <w:r>
              <w:rPr>
                <w:iCs/>
                <w:spacing w:val="-4"/>
                <w:sz w:val="18"/>
              </w:rPr>
              <w:t>Арку</w:t>
            </w:r>
          </w:p>
        </w:tc>
        <w:tc>
          <w:tcPr>
            <w:tcW w:w="805" w:type="dxa"/>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auto"/>
          </w:tcPr>
          <w:p w:rsidR="009A2316" w:rsidRDefault="00593FA5">
            <w:pPr>
              <w:pStyle w:val="TableParagraph"/>
              <w:spacing w:before="11" w:line="207" w:lineRule="exact"/>
              <w:ind w:left="333"/>
              <w:rPr>
                <w:iCs/>
                <w:sz w:val="18"/>
              </w:rPr>
            </w:pPr>
            <w:r>
              <w:rPr>
                <w:iCs/>
                <w:sz w:val="18"/>
              </w:rPr>
              <w:t xml:space="preserve">№ </w:t>
            </w:r>
            <w:r>
              <w:rPr>
                <w:iCs/>
                <w:spacing w:val="-2"/>
                <w:sz w:val="18"/>
              </w:rPr>
              <w:t>докум.</w:t>
            </w:r>
          </w:p>
        </w:tc>
        <w:tc>
          <w:tcPr>
            <w:tcW w:w="603" w:type="dxa"/>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auto"/>
          </w:tcPr>
          <w:p w:rsidR="009A2316" w:rsidRDefault="00593FA5">
            <w:pPr>
              <w:pStyle w:val="TableParagraph"/>
              <w:spacing w:before="11" w:line="207" w:lineRule="exact"/>
              <w:ind w:left="171"/>
              <w:rPr>
                <w:iCs/>
                <w:sz w:val="18"/>
              </w:rPr>
            </w:pPr>
            <w:r>
              <w:rPr>
                <w:iCs/>
                <w:spacing w:val="-2"/>
                <w:sz w:val="18"/>
              </w:rPr>
              <w:t>Підпис</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auto"/>
          </w:tcPr>
          <w:p w:rsidR="009A2316" w:rsidRDefault="00593FA5">
            <w:pPr>
              <w:pStyle w:val="TableParagraph"/>
              <w:spacing w:before="11" w:line="207" w:lineRule="exact"/>
              <w:ind w:left="58"/>
              <w:rPr>
                <w:iCs/>
                <w:sz w:val="18"/>
              </w:rPr>
            </w:pPr>
            <w:r>
              <w:rPr>
                <w:iCs/>
                <w:spacing w:val="-4"/>
                <w:sz w:val="18"/>
              </w:rPr>
              <w:t>Дата</w:t>
            </w:r>
          </w:p>
        </w:tc>
        <w:tc>
          <w:tcPr>
            <w:tcW w:w="6536" w:type="dxa"/>
            <w:vMerge/>
            <w:shd w:val="clear" w:color="auto" w:fill="auto"/>
          </w:tcPr>
          <w:p w:rsidR="009A2316" w:rsidRDefault="009A2316">
            <w:pPr>
              <w:rPr>
                <w:sz w:val="2"/>
                <w:szCs w:val="2"/>
              </w:rPr>
            </w:pPr>
          </w:p>
        </w:tc>
        <w:tc>
          <w:tcPr>
            <w:tcW w:w="890" w:type="dxa"/>
            <w:vMerge/>
            <w:shd w:val="clear" w:color="auto" w:fill="auto"/>
          </w:tcPr>
          <w:p w:rsidR="009A2316" w:rsidRDefault="009A2316">
            <w:pPr>
              <w:rPr>
                <w:sz w:val="2"/>
                <w:szCs w:val="2"/>
              </w:rPr>
            </w:pPr>
          </w:p>
        </w:tc>
      </w:tr>
      <w:tr w:rsidR="009A2316" w:rsidTr="002563AE">
        <w:trPr>
          <w:trHeight w:val="14594"/>
        </w:trPr>
        <w:tc>
          <w:tcPr>
            <w:tcW w:w="10374" w:type="dxa"/>
            <w:gridSpan w:val="7"/>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auto"/>
          </w:tcPr>
          <w:p w:rsidR="009A2316" w:rsidRDefault="009A2316">
            <w:pPr>
              <w:pStyle w:val="TableParagraph"/>
              <w:rPr>
                <w:sz w:val="28"/>
              </w:rPr>
            </w:pPr>
          </w:p>
          <w:p w:rsidR="0005628F" w:rsidRPr="00794E42" w:rsidRDefault="0005628F" w:rsidP="0005628F">
            <w:pPr>
              <w:pStyle w:val="3"/>
              <w:jc w:val="center"/>
              <w:rPr>
                <w:b/>
                <w:color w:val="auto"/>
                <w:sz w:val="27"/>
                <w:szCs w:val="27"/>
                <w:lang w:eastAsia="uk-UA"/>
              </w:rPr>
            </w:pPr>
            <w:r w:rsidRPr="00794E42">
              <w:rPr>
                <w:b/>
                <w:color w:val="auto"/>
              </w:rPr>
              <w:t>ВИСНОВОК</w:t>
            </w:r>
          </w:p>
          <w:p w:rsidR="0005628F" w:rsidRPr="0005628F" w:rsidRDefault="0005628F" w:rsidP="0005628F">
            <w:pPr>
              <w:pStyle w:val="a5"/>
              <w:rPr>
                <w:lang w:val="ru-RU"/>
              </w:rPr>
            </w:pPr>
            <w:r w:rsidRPr="0005628F">
              <w:rPr>
                <w:lang w:val="ru-RU"/>
              </w:rPr>
              <w:t xml:space="preserve">У дипломному проєкті розроблено архітектурно-планувальне та конструктивне рішення </w:t>
            </w:r>
            <w:r w:rsidRPr="0005628F">
              <w:rPr>
                <w:b/>
                <w:bCs/>
                <w:lang w:val="ru-RU"/>
              </w:rPr>
              <w:t>мультимодального транспортного хабу в м. Кропивницькому</w:t>
            </w:r>
            <w:r w:rsidRPr="0005628F">
              <w:rPr>
                <w:lang w:val="ru-RU"/>
              </w:rPr>
              <w:t>. Робота базується на інтеграції сучасних принципів параметризму, архітектурної психології та вимог цивільного захисту.</w:t>
            </w:r>
          </w:p>
          <w:p w:rsidR="0005628F" w:rsidRDefault="0005628F" w:rsidP="0005628F">
            <w:pPr>
              <w:pStyle w:val="a5"/>
            </w:pPr>
            <w:r>
              <w:rPr>
                <w:b/>
                <w:bCs/>
              </w:rPr>
              <w:t>Основними результатами проєктування є:</w:t>
            </w:r>
          </w:p>
          <w:p w:rsidR="0005628F" w:rsidRPr="0005628F" w:rsidRDefault="0005628F" w:rsidP="0005628F">
            <w:pPr>
              <w:pStyle w:val="a5"/>
              <w:numPr>
                <w:ilvl w:val="0"/>
                <w:numId w:val="39"/>
              </w:numPr>
              <w:spacing w:before="100" w:after="100"/>
              <w:rPr>
                <w:lang w:val="ru-RU"/>
              </w:rPr>
            </w:pPr>
            <w:r>
              <w:rPr>
                <w:b/>
                <w:bCs/>
              </w:rPr>
              <w:t>Архітектурно-планувальна організація:</w:t>
            </w:r>
            <w:r>
              <w:t xml:space="preserve"> Створено єдиний комунікаційний вузол, що об’єднує авіаційний та автомобільний термінали через спільну комерційну галерею. </w:t>
            </w:r>
            <w:r w:rsidRPr="0005628F">
              <w:rPr>
                <w:lang w:val="ru-RU"/>
              </w:rPr>
              <w:t>Радіальна структура плану дозволила оптимізувати пасажиропотоки та створити інтуїтивно зрозумілу навігацію, що мінімізує час перебування пасажира в транзитних зонах.</w:t>
            </w:r>
          </w:p>
          <w:p w:rsidR="0005628F" w:rsidRPr="0005628F" w:rsidRDefault="0005628F" w:rsidP="0005628F">
            <w:pPr>
              <w:pStyle w:val="a5"/>
              <w:numPr>
                <w:ilvl w:val="0"/>
                <w:numId w:val="39"/>
              </w:numPr>
              <w:spacing w:before="100" w:after="100"/>
              <w:rPr>
                <w:lang w:val="ru-RU"/>
              </w:rPr>
            </w:pPr>
            <w:r w:rsidRPr="0005628F">
              <w:rPr>
                <w:b/>
                <w:bCs/>
                <w:lang w:val="ru-RU"/>
              </w:rPr>
              <w:t>Конструктивні інновації:</w:t>
            </w:r>
            <w:r w:rsidRPr="0005628F">
              <w:rPr>
                <w:lang w:val="ru-RU"/>
              </w:rPr>
              <w:t xml:space="preserve"> Обґрунтовано використання комбінованого каркаса. Застосування </w:t>
            </w:r>
            <w:r w:rsidRPr="0005628F">
              <w:rPr>
                <w:b/>
                <w:bCs/>
                <w:lang w:val="ru-RU"/>
              </w:rPr>
              <w:t>сталевої просторової оболонки (</w:t>
            </w:r>
            <w:r>
              <w:rPr>
                <w:b/>
                <w:bCs/>
              </w:rPr>
              <w:t>grid</w:t>
            </w:r>
            <w:r w:rsidRPr="0005628F">
              <w:rPr>
                <w:b/>
                <w:bCs/>
                <w:lang w:val="ru-RU"/>
              </w:rPr>
              <w:t>-</w:t>
            </w:r>
            <w:r>
              <w:rPr>
                <w:b/>
                <w:bCs/>
              </w:rPr>
              <w:t>shell</w:t>
            </w:r>
            <w:r w:rsidRPr="0005628F">
              <w:rPr>
                <w:b/>
                <w:bCs/>
                <w:lang w:val="ru-RU"/>
              </w:rPr>
              <w:t>)</w:t>
            </w:r>
            <w:r w:rsidRPr="0005628F">
              <w:rPr>
                <w:lang w:val="ru-RU"/>
              </w:rPr>
              <w:t xml:space="preserve"> дозволило перекрити значні прольоти без внутрішніх опор, створивши «</w:t>
            </w:r>
            <w:r>
              <w:t>Open</w:t>
            </w:r>
            <w:r w:rsidRPr="0005628F">
              <w:rPr>
                <w:lang w:val="ru-RU"/>
              </w:rPr>
              <w:t xml:space="preserve"> </w:t>
            </w:r>
            <w:r>
              <w:t>Space</w:t>
            </w:r>
            <w:r w:rsidRPr="0005628F">
              <w:rPr>
                <w:lang w:val="ru-RU"/>
              </w:rPr>
              <w:t xml:space="preserve">» середовище. Унікальні </w:t>
            </w:r>
            <w:r w:rsidRPr="0005628F">
              <w:rPr>
                <w:b/>
                <w:bCs/>
                <w:lang w:val="ru-RU"/>
              </w:rPr>
              <w:t>спіралеподібні залізобетонні колони</w:t>
            </w:r>
            <w:r w:rsidRPr="0005628F">
              <w:rPr>
                <w:lang w:val="ru-RU"/>
              </w:rPr>
              <w:t xml:space="preserve"> не лише виконують несні функції, а й виступають головним скульптурним елементом інтер’єру, демонструючи синтез інженерії та біоніки.</w:t>
            </w:r>
          </w:p>
          <w:p w:rsidR="0005628F" w:rsidRPr="0005628F" w:rsidRDefault="0005628F" w:rsidP="0005628F">
            <w:pPr>
              <w:pStyle w:val="a5"/>
              <w:numPr>
                <w:ilvl w:val="0"/>
                <w:numId w:val="39"/>
              </w:numPr>
              <w:spacing w:before="100" w:after="100"/>
              <w:rPr>
                <w:lang w:val="ru-RU"/>
              </w:rPr>
            </w:pPr>
            <w:r w:rsidRPr="0005628F">
              <w:rPr>
                <w:b/>
                <w:bCs/>
                <w:lang w:val="ru-RU"/>
              </w:rPr>
              <w:t>Безпека та логістика:</w:t>
            </w:r>
            <w:r w:rsidRPr="0005628F">
              <w:rPr>
                <w:lang w:val="ru-RU"/>
              </w:rPr>
              <w:t xml:space="preserve"> У підземному рівні комплексу розроблено повноцінне </w:t>
            </w:r>
            <w:r w:rsidRPr="0005628F">
              <w:rPr>
                <w:b/>
                <w:bCs/>
                <w:lang w:val="ru-RU"/>
              </w:rPr>
              <w:t>укриття (споруду цивільного захисту)</w:t>
            </w:r>
            <w:r w:rsidRPr="0005628F">
              <w:rPr>
                <w:lang w:val="ru-RU"/>
              </w:rPr>
              <w:t>, інтегроване з вантажними приміщеннями. Логістична схема передбачає вертикальний зв'язок підземного вантажного терміналу з перонами, що забезпечує швидке обслуговування суден та автобусів.</w:t>
            </w:r>
          </w:p>
          <w:p w:rsidR="0005628F" w:rsidRPr="0005628F" w:rsidRDefault="0005628F" w:rsidP="0005628F">
            <w:pPr>
              <w:pStyle w:val="a5"/>
              <w:numPr>
                <w:ilvl w:val="0"/>
                <w:numId w:val="39"/>
              </w:numPr>
              <w:spacing w:before="100" w:after="100"/>
              <w:rPr>
                <w:lang w:val="ru-RU"/>
              </w:rPr>
            </w:pPr>
            <w:r w:rsidRPr="0005628F">
              <w:rPr>
                <w:b/>
                <w:bCs/>
                <w:lang w:val="ru-RU"/>
              </w:rPr>
              <w:t>Енергоефективність:</w:t>
            </w:r>
            <w:r w:rsidRPr="0005628F">
              <w:rPr>
                <w:lang w:val="ru-RU"/>
              </w:rPr>
              <w:t xml:space="preserve"> Проведено теплотехнічний розрахунок, згідно з яким огороджувальні конструкції (стіни </w:t>
            </w:r>
            <w:r w:rsidRPr="0005628F">
              <w:rPr>
                <w:rStyle w:val="math-inline"/>
                <w:lang w:val="ru-RU"/>
              </w:rPr>
              <w:t>$</w:t>
            </w:r>
            <w:r>
              <w:rPr>
                <w:rStyle w:val="math-inline"/>
              </w:rPr>
              <w:t>R</w:t>
            </w:r>
            <w:r w:rsidRPr="0005628F">
              <w:rPr>
                <w:rStyle w:val="math-inline"/>
                <w:lang w:val="ru-RU"/>
              </w:rPr>
              <w:t xml:space="preserve"> = 6.43 \, </w:t>
            </w:r>
            <w:r>
              <w:rPr>
                <w:rStyle w:val="math-inline"/>
              </w:rPr>
              <w:t>m</w:t>
            </w:r>
            <w:r w:rsidRPr="0005628F">
              <w:rPr>
                <w:rStyle w:val="math-inline"/>
                <w:lang w:val="ru-RU"/>
              </w:rPr>
              <w:t>^2 \</w:t>
            </w:r>
            <w:r>
              <w:rPr>
                <w:rStyle w:val="math-inline"/>
              </w:rPr>
              <w:t>cdot</w:t>
            </w:r>
            <w:r w:rsidRPr="0005628F">
              <w:rPr>
                <w:rStyle w:val="math-inline"/>
                <w:lang w:val="ru-RU"/>
              </w:rPr>
              <w:t xml:space="preserve"> </w:t>
            </w:r>
            <w:r>
              <w:rPr>
                <w:rStyle w:val="math-inline"/>
              </w:rPr>
              <w:t>K</w:t>
            </w:r>
            <w:r w:rsidRPr="0005628F">
              <w:rPr>
                <w:rStyle w:val="math-inline"/>
                <w:lang w:val="ru-RU"/>
              </w:rPr>
              <w:t>/</w:t>
            </w:r>
            <w:r>
              <w:rPr>
                <w:rStyle w:val="math-inline"/>
              </w:rPr>
              <w:t>W</w:t>
            </w:r>
            <w:r w:rsidRPr="0005628F">
              <w:rPr>
                <w:rStyle w:val="math-inline"/>
                <w:lang w:val="ru-RU"/>
              </w:rPr>
              <w:t>$</w:t>
            </w:r>
            <w:r w:rsidRPr="0005628F">
              <w:rPr>
                <w:lang w:val="ru-RU"/>
              </w:rPr>
              <w:t xml:space="preserve">, покрівля </w:t>
            </w:r>
            <w:r w:rsidRPr="0005628F">
              <w:rPr>
                <w:rStyle w:val="math-inline"/>
                <w:lang w:val="ru-RU"/>
              </w:rPr>
              <w:t>$</w:t>
            </w:r>
            <w:r>
              <w:rPr>
                <w:rStyle w:val="math-inline"/>
              </w:rPr>
              <w:t>R</w:t>
            </w:r>
            <w:r w:rsidRPr="0005628F">
              <w:rPr>
                <w:rStyle w:val="math-inline"/>
                <w:lang w:val="ru-RU"/>
              </w:rPr>
              <w:t xml:space="preserve"> = 6.07 \, </w:t>
            </w:r>
            <w:r>
              <w:rPr>
                <w:rStyle w:val="math-inline"/>
              </w:rPr>
              <w:t>m</w:t>
            </w:r>
            <w:r w:rsidRPr="0005628F">
              <w:rPr>
                <w:rStyle w:val="math-inline"/>
                <w:lang w:val="ru-RU"/>
              </w:rPr>
              <w:t>^2 \</w:t>
            </w:r>
            <w:r>
              <w:rPr>
                <w:rStyle w:val="math-inline"/>
              </w:rPr>
              <w:t>cdot</w:t>
            </w:r>
            <w:r w:rsidRPr="0005628F">
              <w:rPr>
                <w:rStyle w:val="math-inline"/>
                <w:lang w:val="ru-RU"/>
              </w:rPr>
              <w:t xml:space="preserve"> </w:t>
            </w:r>
            <w:r>
              <w:rPr>
                <w:rStyle w:val="math-inline"/>
              </w:rPr>
              <w:t>K</w:t>
            </w:r>
            <w:r w:rsidRPr="0005628F">
              <w:rPr>
                <w:rStyle w:val="math-inline"/>
                <w:lang w:val="ru-RU"/>
              </w:rPr>
              <w:t>/</w:t>
            </w:r>
            <w:r>
              <w:rPr>
                <w:rStyle w:val="math-inline"/>
              </w:rPr>
              <w:t>W</w:t>
            </w:r>
            <w:r w:rsidRPr="0005628F">
              <w:rPr>
                <w:rStyle w:val="math-inline"/>
                <w:lang w:val="ru-RU"/>
              </w:rPr>
              <w:t>$</w:t>
            </w:r>
            <w:r w:rsidRPr="0005628F">
              <w:rPr>
                <w:lang w:val="ru-RU"/>
              </w:rPr>
              <w:t>) відповідають нормам для І температурної зони України. Використання мультифункціонального скління та параметричних зенітних ліхтарів дозволяє суттєво знизити енерговитрати на штучне освітлення та кондиціонування.</w:t>
            </w:r>
          </w:p>
          <w:p w:rsidR="0005628F" w:rsidRPr="0005628F" w:rsidRDefault="0005628F" w:rsidP="0005628F">
            <w:pPr>
              <w:pStyle w:val="a5"/>
              <w:numPr>
                <w:ilvl w:val="0"/>
                <w:numId w:val="39"/>
              </w:numPr>
              <w:spacing w:before="100" w:after="100"/>
              <w:rPr>
                <w:lang w:val="ru-RU"/>
              </w:rPr>
            </w:pPr>
            <w:r w:rsidRPr="0005628F">
              <w:rPr>
                <w:b/>
                <w:bCs/>
                <w:lang w:val="ru-RU"/>
              </w:rPr>
              <w:t>Психологічний аспект:</w:t>
            </w:r>
            <w:r w:rsidRPr="0005628F">
              <w:rPr>
                <w:lang w:val="ru-RU"/>
              </w:rPr>
              <w:t xml:space="preserve"> </w:t>
            </w:r>
            <w:proofErr w:type="gramStart"/>
            <w:r w:rsidRPr="0005628F">
              <w:rPr>
                <w:lang w:val="ru-RU"/>
              </w:rPr>
              <w:t>В</w:t>
            </w:r>
            <w:proofErr w:type="gramEnd"/>
            <w:r w:rsidRPr="0005628F">
              <w:rPr>
                <w:lang w:val="ru-RU"/>
              </w:rPr>
              <w:t xml:space="preserve"> архітектуру закладено принципи стресостійкості середовища. Плинні форми, зенітне світло та зони вертикального озеленення спрямовані на зниження когнітивного навантаження на пасажирів, перетворюючи транспортний вузол на комфортне рекреаційне середовище.</w:t>
            </w:r>
          </w:p>
          <w:p w:rsidR="0005628F" w:rsidRPr="0005628F" w:rsidRDefault="0005628F" w:rsidP="0005628F">
            <w:pPr>
              <w:pStyle w:val="a5"/>
              <w:rPr>
                <w:lang w:val="ru-RU"/>
              </w:rPr>
            </w:pPr>
            <w:r w:rsidRPr="0005628F">
              <w:rPr>
                <w:lang w:val="ru-RU"/>
              </w:rPr>
              <w:t>Запропонований проєкт мультимодального хабу має потенціал стати новим технологічним символом міста Кропивницький, підвищити інвестиційну привабливість регіону та забезпечити сучасний рівень безпеки й комфорту для пасажирів у складних умовах експлуатації.</w:t>
            </w:r>
          </w:p>
          <w:p w:rsidR="009A2316" w:rsidRPr="0005628F" w:rsidRDefault="009A2316" w:rsidP="0005628F">
            <w:pPr>
              <w:pStyle w:val="a5"/>
              <w:spacing w:line="360" w:lineRule="auto"/>
              <w:rPr>
                <w:spacing w:val="-2"/>
                <w:sz w:val="28"/>
                <w:lang w:val="ru-RU"/>
              </w:rPr>
            </w:pPr>
          </w:p>
        </w:tc>
      </w:tr>
      <w:tr w:rsidR="009A2316" w:rsidTr="002563AE">
        <w:trPr>
          <w:trHeight w:val="237"/>
        </w:trPr>
        <w:tc>
          <w:tcPr>
            <w:tcW w:w="536" w:type="dxa"/>
            <w:tcBorders>
              <w:top w:val="single" w:sz="18" w:space="0" w:color="000000" w:themeColor="text1"/>
              <w:left w:val="single" w:sz="18" w:space="0" w:color="000000" w:themeColor="text1"/>
              <w:bottom w:val="single" w:sz="12" w:space="0" w:color="000000" w:themeColor="text1"/>
              <w:right w:val="single" w:sz="18" w:space="0" w:color="000000" w:themeColor="text1"/>
            </w:tcBorders>
            <w:shd w:val="clear" w:color="auto" w:fill="auto"/>
          </w:tcPr>
          <w:p w:rsidR="009A2316" w:rsidRDefault="009A2316">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shd w:val="clear" w:color="auto" w:fill="auto"/>
          </w:tcPr>
          <w:p w:rsidR="009A2316" w:rsidRDefault="009A2316">
            <w:pPr>
              <w:pStyle w:val="TableParagraph"/>
              <w:rPr>
                <w:sz w:val="16"/>
              </w:rPr>
            </w:pPr>
          </w:p>
        </w:tc>
        <w:tc>
          <w:tcPr>
            <w:tcW w:w="805" w:type="dxa"/>
            <w:tcBorders>
              <w:top w:val="single" w:sz="18" w:space="0" w:color="000000" w:themeColor="text1"/>
              <w:left w:val="single" w:sz="18" w:space="0" w:color="000000" w:themeColor="text1"/>
              <w:bottom w:val="single" w:sz="12" w:space="0" w:color="000000" w:themeColor="text1"/>
              <w:right w:val="single" w:sz="18" w:space="0" w:color="000000" w:themeColor="text1"/>
            </w:tcBorders>
            <w:shd w:val="clear" w:color="auto" w:fill="auto"/>
          </w:tcPr>
          <w:p w:rsidR="009A2316" w:rsidRDefault="009A2316">
            <w:pPr>
              <w:pStyle w:val="TableParagraph"/>
              <w:rPr>
                <w:sz w:val="16"/>
              </w:rPr>
            </w:pPr>
          </w:p>
        </w:tc>
        <w:tc>
          <w:tcPr>
            <w:tcW w:w="603" w:type="dxa"/>
            <w:tcBorders>
              <w:top w:val="single" w:sz="18" w:space="0" w:color="000000" w:themeColor="text1"/>
              <w:left w:val="single" w:sz="18" w:space="0" w:color="000000" w:themeColor="text1"/>
              <w:bottom w:val="single" w:sz="12" w:space="0" w:color="000000" w:themeColor="text1"/>
              <w:right w:val="single" w:sz="18" w:space="0" w:color="000000" w:themeColor="text1"/>
            </w:tcBorders>
            <w:shd w:val="clear" w:color="auto" w:fill="auto"/>
          </w:tcPr>
          <w:p w:rsidR="009A2316" w:rsidRDefault="009A2316">
            <w:pPr>
              <w:pStyle w:val="TableParagraph"/>
              <w:rPr>
                <w:sz w:val="16"/>
              </w:rPr>
            </w:pPr>
          </w:p>
        </w:tc>
        <w:tc>
          <w:tcPr>
            <w:tcW w:w="502" w:type="dxa"/>
            <w:tcBorders>
              <w:top w:val="single" w:sz="18" w:space="0" w:color="000000" w:themeColor="text1"/>
              <w:left w:val="single" w:sz="18" w:space="0" w:color="000000" w:themeColor="text1"/>
              <w:bottom w:val="single" w:sz="12" w:space="0" w:color="000000" w:themeColor="text1"/>
              <w:right w:val="single" w:sz="18" w:space="0" w:color="000000" w:themeColor="text1"/>
            </w:tcBorders>
            <w:shd w:val="clear" w:color="auto" w:fill="auto"/>
          </w:tcPr>
          <w:p w:rsidR="009A2316" w:rsidRDefault="009A2316">
            <w:pPr>
              <w:pStyle w:val="TableParagraph"/>
              <w:rPr>
                <w:sz w:val="16"/>
              </w:rPr>
            </w:pPr>
          </w:p>
        </w:tc>
        <w:tc>
          <w:tcPr>
            <w:tcW w:w="6536" w:type="dxa"/>
            <w:vMerge w:val="restart"/>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auto"/>
          </w:tcPr>
          <w:p w:rsidR="009A2316" w:rsidRPr="00312BBA" w:rsidRDefault="001A43A4">
            <w:pPr>
              <w:pStyle w:val="TableParagraph"/>
              <w:spacing w:before="2"/>
              <w:jc w:val="center"/>
              <w:rPr>
                <w:i/>
                <w:sz w:val="28"/>
                <w:lang w:val="ru-RU"/>
              </w:rPr>
            </w:pPr>
            <w:r>
              <w:rPr>
                <w:i/>
                <w:iCs/>
                <w:sz w:val="28"/>
                <w:szCs w:val="28"/>
              </w:rPr>
              <w:t>Авіавокзал в місті Кропивницькому</w:t>
            </w:r>
            <w:r>
              <w:rPr>
                <w:i/>
                <w:sz w:val="28"/>
              </w:rPr>
              <w:t xml:space="preserve"> </w:t>
            </w:r>
          </w:p>
        </w:tc>
        <w:tc>
          <w:tcPr>
            <w:tcW w:w="890" w:type="dxa"/>
            <w:tcBorders>
              <w:top w:val="single" w:sz="18" w:space="0" w:color="000000" w:themeColor="text1"/>
              <w:left w:val="single" w:sz="18" w:space="0" w:color="000000" w:themeColor="text1"/>
              <w:bottom w:val="single" w:sz="12" w:space="0" w:color="000000" w:themeColor="text1"/>
              <w:right w:val="single" w:sz="18" w:space="0" w:color="000000" w:themeColor="text1"/>
            </w:tcBorders>
            <w:shd w:val="clear" w:color="auto" w:fill="auto"/>
          </w:tcPr>
          <w:p w:rsidR="009A2316" w:rsidRDefault="00593FA5">
            <w:pPr>
              <w:pStyle w:val="TableParagraph"/>
              <w:spacing w:before="27" w:line="191" w:lineRule="exact"/>
              <w:ind w:left="70"/>
              <w:rPr>
                <w:iCs/>
                <w:sz w:val="18"/>
              </w:rPr>
            </w:pPr>
            <w:r>
              <w:rPr>
                <w:iCs/>
                <w:spacing w:val="-4"/>
                <w:sz w:val="18"/>
              </w:rPr>
              <w:t>Лист</w:t>
            </w:r>
          </w:p>
        </w:tc>
      </w:tr>
      <w:tr w:rsidR="009A2316" w:rsidTr="002563AE">
        <w:trPr>
          <w:trHeight w:val="237"/>
        </w:trPr>
        <w:tc>
          <w:tcPr>
            <w:tcW w:w="536" w:type="dxa"/>
            <w:tcBorders>
              <w:top w:val="single" w:sz="12" w:space="0" w:color="000000" w:themeColor="text1"/>
              <w:left w:val="single" w:sz="18" w:space="0" w:color="000000" w:themeColor="text1"/>
              <w:bottom w:val="single" w:sz="18" w:space="0" w:color="000000" w:themeColor="text1"/>
              <w:right w:val="single" w:sz="18" w:space="0" w:color="000000" w:themeColor="text1"/>
            </w:tcBorders>
            <w:shd w:val="clear" w:color="auto" w:fill="auto"/>
          </w:tcPr>
          <w:p w:rsidR="009A2316" w:rsidRDefault="009A2316">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shd w:val="clear" w:color="auto" w:fill="auto"/>
          </w:tcPr>
          <w:p w:rsidR="009A2316" w:rsidRDefault="009A2316">
            <w:pPr>
              <w:pStyle w:val="TableParagraph"/>
              <w:rPr>
                <w:sz w:val="16"/>
              </w:rPr>
            </w:pPr>
          </w:p>
        </w:tc>
        <w:tc>
          <w:tcPr>
            <w:tcW w:w="805" w:type="dxa"/>
            <w:tcBorders>
              <w:top w:val="single" w:sz="12" w:space="0" w:color="000000" w:themeColor="text1"/>
              <w:left w:val="single" w:sz="18" w:space="0" w:color="000000" w:themeColor="text1"/>
              <w:bottom w:val="single" w:sz="18" w:space="0" w:color="000000" w:themeColor="text1"/>
              <w:right w:val="single" w:sz="18" w:space="0" w:color="000000" w:themeColor="text1"/>
            </w:tcBorders>
            <w:shd w:val="clear" w:color="auto" w:fill="auto"/>
          </w:tcPr>
          <w:p w:rsidR="009A2316" w:rsidRDefault="009A2316">
            <w:pPr>
              <w:pStyle w:val="TableParagraph"/>
              <w:rPr>
                <w:sz w:val="16"/>
              </w:rPr>
            </w:pPr>
          </w:p>
        </w:tc>
        <w:tc>
          <w:tcPr>
            <w:tcW w:w="603" w:type="dxa"/>
            <w:tcBorders>
              <w:top w:val="single" w:sz="12" w:space="0" w:color="000000" w:themeColor="text1"/>
              <w:left w:val="single" w:sz="18" w:space="0" w:color="000000" w:themeColor="text1"/>
              <w:bottom w:val="single" w:sz="18" w:space="0" w:color="000000" w:themeColor="text1"/>
              <w:right w:val="single" w:sz="18" w:space="0" w:color="000000" w:themeColor="text1"/>
            </w:tcBorders>
            <w:shd w:val="clear" w:color="auto" w:fill="auto"/>
          </w:tcPr>
          <w:p w:rsidR="009A2316" w:rsidRDefault="009A2316">
            <w:pPr>
              <w:pStyle w:val="TableParagraph"/>
              <w:rPr>
                <w:sz w:val="16"/>
              </w:rPr>
            </w:pPr>
          </w:p>
        </w:tc>
        <w:tc>
          <w:tcPr>
            <w:tcW w:w="502" w:type="dxa"/>
            <w:tcBorders>
              <w:top w:val="single" w:sz="12" w:space="0" w:color="000000" w:themeColor="text1"/>
              <w:left w:val="single" w:sz="18" w:space="0" w:color="000000" w:themeColor="text1"/>
              <w:bottom w:val="single" w:sz="18" w:space="0" w:color="000000" w:themeColor="text1"/>
              <w:right w:val="single" w:sz="18" w:space="0" w:color="000000" w:themeColor="text1"/>
            </w:tcBorders>
            <w:shd w:val="clear" w:color="auto" w:fill="auto"/>
          </w:tcPr>
          <w:p w:rsidR="009A2316" w:rsidRDefault="009A2316">
            <w:pPr>
              <w:pStyle w:val="TableParagraph"/>
              <w:rPr>
                <w:sz w:val="16"/>
              </w:rPr>
            </w:pPr>
          </w:p>
        </w:tc>
        <w:tc>
          <w:tcPr>
            <w:tcW w:w="6536" w:type="dxa"/>
            <w:vMerge/>
          </w:tcPr>
          <w:p w:rsidR="009A2316" w:rsidRDefault="009A2316">
            <w:pPr>
              <w:rPr>
                <w:sz w:val="2"/>
                <w:szCs w:val="2"/>
              </w:rPr>
            </w:pPr>
          </w:p>
        </w:tc>
        <w:tc>
          <w:tcPr>
            <w:tcW w:w="890" w:type="dxa"/>
            <w:vMerge w:val="restart"/>
            <w:tcBorders>
              <w:top w:val="single" w:sz="12" w:space="0" w:color="000000" w:themeColor="text1"/>
              <w:left w:val="single" w:sz="18" w:space="0" w:color="000000" w:themeColor="text1"/>
              <w:bottom w:val="single" w:sz="18" w:space="0" w:color="000000" w:themeColor="text1"/>
              <w:right w:val="single" w:sz="18" w:space="0" w:color="000000" w:themeColor="text1"/>
            </w:tcBorders>
            <w:shd w:val="clear" w:color="auto" w:fill="auto"/>
          </w:tcPr>
          <w:p w:rsidR="009A2316" w:rsidRDefault="009A2316">
            <w:pPr>
              <w:pStyle w:val="TableParagraph"/>
              <w:spacing w:before="112"/>
              <w:ind w:left="37"/>
              <w:jc w:val="center"/>
              <w:rPr>
                <w:i/>
                <w:sz w:val="18"/>
                <w:szCs w:val="18"/>
              </w:rPr>
            </w:pPr>
          </w:p>
          <w:p w:rsidR="009A2316" w:rsidRDefault="009A2316">
            <w:pPr>
              <w:pStyle w:val="TableParagraph"/>
              <w:spacing w:before="112"/>
              <w:ind w:left="37"/>
              <w:jc w:val="center"/>
              <w:rPr>
                <w:i/>
                <w:sz w:val="18"/>
                <w:szCs w:val="18"/>
              </w:rPr>
            </w:pPr>
          </w:p>
        </w:tc>
      </w:tr>
      <w:tr w:rsidR="009A2316" w:rsidTr="002563AE">
        <w:trPr>
          <w:trHeight w:val="238"/>
        </w:trPr>
        <w:tc>
          <w:tcPr>
            <w:tcW w:w="536" w:type="dxa"/>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auto"/>
          </w:tcPr>
          <w:p w:rsidR="009A2316" w:rsidRDefault="00593FA5">
            <w:pPr>
              <w:pStyle w:val="TableParagraph"/>
              <w:spacing w:before="11" w:line="207" w:lineRule="exact"/>
              <w:ind w:left="158"/>
              <w:rPr>
                <w:iCs/>
                <w:sz w:val="18"/>
              </w:rPr>
            </w:pPr>
            <w:r>
              <w:rPr>
                <w:iCs/>
                <w:spacing w:val="-5"/>
                <w:sz w:val="18"/>
              </w:rPr>
              <w:t>Зм.</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auto"/>
          </w:tcPr>
          <w:p w:rsidR="009A2316" w:rsidRDefault="00593FA5">
            <w:pPr>
              <w:pStyle w:val="TableParagraph"/>
              <w:spacing w:before="11" w:line="207" w:lineRule="exact"/>
              <w:ind w:left="101"/>
              <w:rPr>
                <w:iCs/>
                <w:sz w:val="18"/>
              </w:rPr>
            </w:pPr>
            <w:r>
              <w:rPr>
                <w:iCs/>
                <w:spacing w:val="-4"/>
                <w:sz w:val="18"/>
              </w:rPr>
              <w:t>Арку</w:t>
            </w:r>
          </w:p>
        </w:tc>
        <w:tc>
          <w:tcPr>
            <w:tcW w:w="805" w:type="dxa"/>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auto"/>
          </w:tcPr>
          <w:p w:rsidR="009A2316" w:rsidRDefault="00593FA5">
            <w:pPr>
              <w:pStyle w:val="TableParagraph"/>
              <w:spacing w:before="11" w:line="207" w:lineRule="exact"/>
              <w:ind w:left="333"/>
              <w:rPr>
                <w:iCs/>
                <w:sz w:val="18"/>
              </w:rPr>
            </w:pPr>
            <w:r>
              <w:rPr>
                <w:iCs/>
                <w:sz w:val="18"/>
              </w:rPr>
              <w:t xml:space="preserve">№ </w:t>
            </w:r>
            <w:r>
              <w:rPr>
                <w:iCs/>
                <w:spacing w:val="-2"/>
                <w:sz w:val="18"/>
              </w:rPr>
              <w:t>докум.</w:t>
            </w:r>
          </w:p>
        </w:tc>
        <w:tc>
          <w:tcPr>
            <w:tcW w:w="603" w:type="dxa"/>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auto"/>
          </w:tcPr>
          <w:p w:rsidR="009A2316" w:rsidRDefault="00593FA5">
            <w:pPr>
              <w:pStyle w:val="TableParagraph"/>
              <w:spacing w:before="11" w:line="207" w:lineRule="exact"/>
              <w:ind w:left="171"/>
              <w:rPr>
                <w:iCs/>
                <w:sz w:val="18"/>
              </w:rPr>
            </w:pPr>
            <w:r>
              <w:rPr>
                <w:iCs/>
                <w:spacing w:val="-2"/>
                <w:sz w:val="18"/>
              </w:rPr>
              <w:t>Підпис</w:t>
            </w:r>
          </w:p>
        </w:tc>
        <w:tc>
          <w:tcPr>
            <w:tcW w:w="502" w:type="dxa"/>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auto"/>
          </w:tcPr>
          <w:p w:rsidR="009A2316" w:rsidRDefault="00593FA5">
            <w:pPr>
              <w:pStyle w:val="TableParagraph"/>
              <w:spacing w:before="11" w:line="207" w:lineRule="exact"/>
              <w:ind w:left="58"/>
              <w:rPr>
                <w:iCs/>
                <w:sz w:val="18"/>
              </w:rPr>
            </w:pPr>
            <w:r>
              <w:rPr>
                <w:iCs/>
                <w:spacing w:val="-4"/>
                <w:sz w:val="18"/>
              </w:rPr>
              <w:t>Дата</w:t>
            </w:r>
          </w:p>
        </w:tc>
        <w:tc>
          <w:tcPr>
            <w:tcW w:w="6536" w:type="dxa"/>
            <w:vMerge/>
            <w:shd w:val="clear" w:color="auto" w:fill="auto"/>
          </w:tcPr>
          <w:p w:rsidR="009A2316" w:rsidRDefault="009A2316">
            <w:pPr>
              <w:rPr>
                <w:sz w:val="2"/>
                <w:szCs w:val="2"/>
              </w:rPr>
            </w:pPr>
          </w:p>
        </w:tc>
        <w:tc>
          <w:tcPr>
            <w:tcW w:w="890" w:type="dxa"/>
            <w:vMerge/>
            <w:shd w:val="clear" w:color="auto" w:fill="auto"/>
          </w:tcPr>
          <w:p w:rsidR="009A2316" w:rsidRDefault="009A2316">
            <w:pPr>
              <w:rPr>
                <w:sz w:val="2"/>
                <w:szCs w:val="2"/>
              </w:rPr>
            </w:pPr>
          </w:p>
        </w:tc>
      </w:tr>
    </w:tbl>
    <w:p w:rsidR="009A2316" w:rsidRDefault="009A2316">
      <w:pPr>
        <w:rPr>
          <w:lang w:eastAsia="uk-UA"/>
        </w:rPr>
      </w:pPr>
    </w:p>
    <w:sectPr w:rsidR="009A2316">
      <w:pgSz w:w="11906" w:h="16838"/>
      <w:pgMar w:top="283" w:right="283" w:bottom="283"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E4002EFF" w:usb1="C000247B" w:usb2="00000009" w:usb3="00000000" w:csb0="000001FF" w:csb1="00000000"/>
  </w:font>
  <w:font w:name="ISOCPEUR">
    <w:charset w:val="CC"/>
    <w:family w:val="swiss"/>
    <w:pitch w:val="variable"/>
    <w:sig w:usb0="00000287" w:usb1="00000000" w:usb2="00000000" w:usb3="00000000" w:csb0="0000009F" w:csb1="00000000"/>
  </w:font>
  <w:font w:name="Calibri">
    <w:charset w:val="CC"/>
    <w:family w:val="swiss"/>
    <w:pitch w:val="variable"/>
    <w:sig w:usb0="E10002FF" w:usb1="4000ACFF" w:usb2="00000009" w:usb3="00000000" w:csb0="0000019F" w:csb1="00000000"/>
  </w:font>
  <w:font w:name="Open Sans">
    <w:charset w:val="00"/>
    <w:family w:val="auto"/>
    <w:pitch w:val="default"/>
    <w:sig w:usb0="E00002EF" w:usb1="4000205B" w:usb2="00000028" w:usb3="00000000" w:csb0="2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74D758"/>
    <w:multiLevelType w:val="multilevel"/>
    <w:tmpl w:val="8074D758"/>
    <w:lvl w:ilvl="0">
      <w:start w:val="1"/>
      <w:numFmt w:val="decimal"/>
      <w:lvlText w:val="%1."/>
      <w:lvlJc w:val="left"/>
      <w:pPr>
        <w:ind w:left="1214" w:hanging="284"/>
      </w:pPr>
      <w:rPr>
        <w:rFonts w:ascii="Times New Roman" w:eastAsia="Times New Roman" w:hAnsi="Times New Roman" w:cs="Times New Roman" w:hint="default"/>
        <w:b w:val="0"/>
        <w:bCs w:val="0"/>
        <w:i w:val="0"/>
        <w:iCs w:val="0"/>
        <w:spacing w:val="0"/>
        <w:w w:val="100"/>
        <w:sz w:val="28"/>
        <w:szCs w:val="28"/>
        <w:lang w:val="uk-UA" w:eastAsia="en-US" w:bidi="ar-SA"/>
      </w:rPr>
    </w:lvl>
    <w:lvl w:ilvl="1">
      <w:numFmt w:val="bullet"/>
      <w:lvlText w:val="•"/>
      <w:lvlJc w:val="left"/>
      <w:pPr>
        <w:ind w:left="2161" w:hanging="284"/>
      </w:pPr>
      <w:rPr>
        <w:rFonts w:hint="default"/>
        <w:lang w:val="uk-UA" w:eastAsia="en-US" w:bidi="ar-SA"/>
      </w:rPr>
    </w:lvl>
    <w:lvl w:ilvl="2">
      <w:numFmt w:val="bullet"/>
      <w:lvlText w:val="•"/>
      <w:lvlJc w:val="left"/>
      <w:pPr>
        <w:ind w:left="3102" w:hanging="284"/>
      </w:pPr>
      <w:rPr>
        <w:rFonts w:hint="default"/>
        <w:lang w:val="uk-UA" w:eastAsia="en-US" w:bidi="ar-SA"/>
      </w:rPr>
    </w:lvl>
    <w:lvl w:ilvl="3">
      <w:numFmt w:val="bullet"/>
      <w:lvlText w:val="•"/>
      <w:lvlJc w:val="left"/>
      <w:pPr>
        <w:ind w:left="4043" w:hanging="284"/>
      </w:pPr>
      <w:rPr>
        <w:rFonts w:hint="default"/>
        <w:lang w:val="uk-UA" w:eastAsia="en-US" w:bidi="ar-SA"/>
      </w:rPr>
    </w:lvl>
    <w:lvl w:ilvl="4">
      <w:numFmt w:val="bullet"/>
      <w:lvlText w:val="•"/>
      <w:lvlJc w:val="left"/>
      <w:pPr>
        <w:ind w:left="4984" w:hanging="284"/>
      </w:pPr>
      <w:rPr>
        <w:rFonts w:hint="default"/>
        <w:lang w:val="uk-UA" w:eastAsia="en-US" w:bidi="ar-SA"/>
      </w:rPr>
    </w:lvl>
    <w:lvl w:ilvl="5">
      <w:numFmt w:val="bullet"/>
      <w:lvlText w:val="•"/>
      <w:lvlJc w:val="left"/>
      <w:pPr>
        <w:ind w:left="5925" w:hanging="284"/>
      </w:pPr>
      <w:rPr>
        <w:rFonts w:hint="default"/>
        <w:lang w:val="uk-UA" w:eastAsia="en-US" w:bidi="ar-SA"/>
      </w:rPr>
    </w:lvl>
    <w:lvl w:ilvl="6">
      <w:numFmt w:val="bullet"/>
      <w:lvlText w:val="•"/>
      <w:lvlJc w:val="left"/>
      <w:pPr>
        <w:ind w:left="6866" w:hanging="284"/>
      </w:pPr>
      <w:rPr>
        <w:rFonts w:hint="default"/>
        <w:lang w:val="uk-UA" w:eastAsia="en-US" w:bidi="ar-SA"/>
      </w:rPr>
    </w:lvl>
    <w:lvl w:ilvl="7">
      <w:numFmt w:val="bullet"/>
      <w:lvlText w:val="•"/>
      <w:lvlJc w:val="left"/>
      <w:pPr>
        <w:ind w:left="7807" w:hanging="284"/>
      </w:pPr>
      <w:rPr>
        <w:rFonts w:hint="default"/>
        <w:lang w:val="uk-UA" w:eastAsia="en-US" w:bidi="ar-SA"/>
      </w:rPr>
    </w:lvl>
    <w:lvl w:ilvl="8">
      <w:numFmt w:val="bullet"/>
      <w:lvlText w:val="•"/>
      <w:lvlJc w:val="left"/>
      <w:pPr>
        <w:ind w:left="8749" w:hanging="284"/>
      </w:pPr>
      <w:rPr>
        <w:rFonts w:hint="default"/>
        <w:lang w:val="uk-UA" w:eastAsia="en-US" w:bidi="ar-SA"/>
      </w:rPr>
    </w:lvl>
  </w:abstractNum>
  <w:abstractNum w:abstractNumId="1" w15:restartNumberingAfterBreak="0">
    <w:nsid w:val="B172362D"/>
    <w:multiLevelType w:val="multilevel"/>
    <w:tmpl w:val="B172362D"/>
    <w:lvl w:ilvl="0">
      <w:start w:val="1"/>
      <w:numFmt w:val="decimal"/>
      <w:lvlText w:val="%1."/>
      <w:lvlJc w:val="left"/>
      <w:pPr>
        <w:ind w:left="1090" w:hanging="281"/>
      </w:pPr>
      <w:rPr>
        <w:rFonts w:ascii="Times New Roman" w:eastAsia="Times New Roman" w:hAnsi="Times New Roman" w:cs="Times New Roman" w:hint="default"/>
        <w:b w:val="0"/>
        <w:bCs w:val="0"/>
        <w:i w:val="0"/>
        <w:iCs w:val="0"/>
        <w:spacing w:val="0"/>
        <w:w w:val="100"/>
        <w:sz w:val="28"/>
        <w:szCs w:val="28"/>
        <w:lang w:val="uk-UA" w:eastAsia="en-US" w:bidi="ar-SA"/>
      </w:rPr>
    </w:lvl>
    <w:lvl w:ilvl="1">
      <w:numFmt w:val="bullet"/>
      <w:lvlText w:val="•"/>
      <w:lvlJc w:val="left"/>
      <w:pPr>
        <w:ind w:left="2023" w:hanging="281"/>
      </w:pPr>
      <w:rPr>
        <w:rFonts w:hint="default"/>
        <w:lang w:val="uk-UA" w:eastAsia="en-US" w:bidi="ar-SA"/>
      </w:rPr>
    </w:lvl>
    <w:lvl w:ilvl="2">
      <w:numFmt w:val="bullet"/>
      <w:lvlText w:val="•"/>
      <w:lvlJc w:val="left"/>
      <w:pPr>
        <w:ind w:left="2946" w:hanging="281"/>
      </w:pPr>
      <w:rPr>
        <w:rFonts w:hint="default"/>
        <w:lang w:val="uk-UA" w:eastAsia="en-US" w:bidi="ar-SA"/>
      </w:rPr>
    </w:lvl>
    <w:lvl w:ilvl="3">
      <w:numFmt w:val="bullet"/>
      <w:lvlText w:val="•"/>
      <w:lvlJc w:val="left"/>
      <w:pPr>
        <w:ind w:left="3869" w:hanging="281"/>
      </w:pPr>
      <w:rPr>
        <w:rFonts w:hint="default"/>
        <w:lang w:val="uk-UA" w:eastAsia="en-US" w:bidi="ar-SA"/>
      </w:rPr>
    </w:lvl>
    <w:lvl w:ilvl="4">
      <w:numFmt w:val="bullet"/>
      <w:lvlText w:val="•"/>
      <w:lvlJc w:val="left"/>
      <w:pPr>
        <w:ind w:left="4792" w:hanging="281"/>
      </w:pPr>
      <w:rPr>
        <w:rFonts w:hint="default"/>
        <w:lang w:val="uk-UA" w:eastAsia="en-US" w:bidi="ar-SA"/>
      </w:rPr>
    </w:lvl>
    <w:lvl w:ilvl="5">
      <w:numFmt w:val="bullet"/>
      <w:lvlText w:val="•"/>
      <w:lvlJc w:val="left"/>
      <w:pPr>
        <w:ind w:left="5715" w:hanging="281"/>
      </w:pPr>
      <w:rPr>
        <w:rFonts w:hint="default"/>
        <w:lang w:val="uk-UA" w:eastAsia="en-US" w:bidi="ar-SA"/>
      </w:rPr>
    </w:lvl>
    <w:lvl w:ilvl="6">
      <w:numFmt w:val="bullet"/>
      <w:lvlText w:val="•"/>
      <w:lvlJc w:val="left"/>
      <w:pPr>
        <w:ind w:left="6638" w:hanging="281"/>
      </w:pPr>
      <w:rPr>
        <w:rFonts w:hint="default"/>
        <w:lang w:val="uk-UA" w:eastAsia="en-US" w:bidi="ar-SA"/>
      </w:rPr>
    </w:lvl>
    <w:lvl w:ilvl="7">
      <w:numFmt w:val="bullet"/>
      <w:lvlText w:val="•"/>
      <w:lvlJc w:val="left"/>
      <w:pPr>
        <w:ind w:left="7561" w:hanging="281"/>
      </w:pPr>
      <w:rPr>
        <w:rFonts w:hint="default"/>
        <w:lang w:val="uk-UA" w:eastAsia="en-US" w:bidi="ar-SA"/>
      </w:rPr>
    </w:lvl>
    <w:lvl w:ilvl="8">
      <w:numFmt w:val="bullet"/>
      <w:lvlText w:val="•"/>
      <w:lvlJc w:val="left"/>
      <w:pPr>
        <w:ind w:left="8484" w:hanging="281"/>
      </w:pPr>
      <w:rPr>
        <w:rFonts w:hint="default"/>
        <w:lang w:val="uk-UA" w:eastAsia="en-US" w:bidi="ar-SA"/>
      </w:rPr>
    </w:lvl>
  </w:abstractNum>
  <w:abstractNum w:abstractNumId="2" w15:restartNumberingAfterBreak="0">
    <w:nsid w:val="B91EA355"/>
    <w:multiLevelType w:val="multilevel"/>
    <w:tmpl w:val="B91EA355"/>
    <w:lvl w:ilvl="0">
      <w:start w:val="1"/>
      <w:numFmt w:val="decimal"/>
      <w:lvlText w:val="%1."/>
      <w:lvlJc w:val="left"/>
      <w:pPr>
        <w:ind w:left="1842" w:hanging="850"/>
      </w:pPr>
      <w:rPr>
        <w:rFonts w:ascii="Times New Roman" w:eastAsia="Times New Roman" w:hAnsi="Times New Roman" w:cs="Times New Roman" w:hint="default"/>
        <w:b w:val="0"/>
        <w:bCs w:val="0"/>
        <w:i w:val="0"/>
        <w:iCs w:val="0"/>
        <w:spacing w:val="0"/>
        <w:w w:val="100"/>
        <w:sz w:val="28"/>
        <w:szCs w:val="28"/>
        <w:lang w:val="uk-UA" w:eastAsia="en-US" w:bidi="ar-SA"/>
      </w:rPr>
    </w:lvl>
    <w:lvl w:ilvl="1">
      <w:numFmt w:val="bullet"/>
      <w:lvlText w:val="•"/>
      <w:lvlJc w:val="left"/>
      <w:pPr>
        <w:ind w:left="2679" w:hanging="850"/>
      </w:pPr>
      <w:rPr>
        <w:rFonts w:hint="default"/>
        <w:lang w:val="uk-UA" w:eastAsia="en-US" w:bidi="ar-SA"/>
      </w:rPr>
    </w:lvl>
    <w:lvl w:ilvl="2">
      <w:numFmt w:val="bullet"/>
      <w:lvlText w:val="•"/>
      <w:lvlJc w:val="left"/>
      <w:pPr>
        <w:ind w:left="3518" w:hanging="850"/>
      </w:pPr>
      <w:rPr>
        <w:rFonts w:hint="default"/>
        <w:lang w:val="uk-UA" w:eastAsia="en-US" w:bidi="ar-SA"/>
      </w:rPr>
    </w:lvl>
    <w:lvl w:ilvl="3">
      <w:numFmt w:val="bullet"/>
      <w:lvlText w:val="•"/>
      <w:lvlJc w:val="left"/>
      <w:pPr>
        <w:ind w:left="4357" w:hanging="850"/>
      </w:pPr>
      <w:rPr>
        <w:rFonts w:hint="default"/>
        <w:lang w:val="uk-UA" w:eastAsia="en-US" w:bidi="ar-SA"/>
      </w:rPr>
    </w:lvl>
    <w:lvl w:ilvl="4">
      <w:numFmt w:val="bullet"/>
      <w:lvlText w:val="•"/>
      <w:lvlJc w:val="left"/>
      <w:pPr>
        <w:ind w:left="5196" w:hanging="850"/>
      </w:pPr>
      <w:rPr>
        <w:rFonts w:hint="default"/>
        <w:lang w:val="uk-UA" w:eastAsia="en-US" w:bidi="ar-SA"/>
      </w:rPr>
    </w:lvl>
    <w:lvl w:ilvl="5">
      <w:numFmt w:val="bullet"/>
      <w:lvlText w:val="•"/>
      <w:lvlJc w:val="left"/>
      <w:pPr>
        <w:ind w:left="6035" w:hanging="850"/>
      </w:pPr>
      <w:rPr>
        <w:rFonts w:hint="default"/>
        <w:lang w:val="uk-UA" w:eastAsia="en-US" w:bidi="ar-SA"/>
      </w:rPr>
    </w:lvl>
    <w:lvl w:ilvl="6">
      <w:numFmt w:val="bullet"/>
      <w:lvlText w:val="•"/>
      <w:lvlJc w:val="left"/>
      <w:pPr>
        <w:ind w:left="6874" w:hanging="850"/>
      </w:pPr>
      <w:rPr>
        <w:rFonts w:hint="default"/>
        <w:lang w:val="uk-UA" w:eastAsia="en-US" w:bidi="ar-SA"/>
      </w:rPr>
    </w:lvl>
    <w:lvl w:ilvl="7">
      <w:numFmt w:val="bullet"/>
      <w:lvlText w:val="•"/>
      <w:lvlJc w:val="left"/>
      <w:pPr>
        <w:ind w:left="7713" w:hanging="850"/>
      </w:pPr>
      <w:rPr>
        <w:rFonts w:hint="default"/>
        <w:lang w:val="uk-UA" w:eastAsia="en-US" w:bidi="ar-SA"/>
      </w:rPr>
    </w:lvl>
    <w:lvl w:ilvl="8">
      <w:numFmt w:val="bullet"/>
      <w:lvlText w:val="•"/>
      <w:lvlJc w:val="left"/>
      <w:pPr>
        <w:ind w:left="8552" w:hanging="850"/>
      </w:pPr>
      <w:rPr>
        <w:rFonts w:hint="default"/>
        <w:lang w:val="uk-UA" w:eastAsia="en-US" w:bidi="ar-SA"/>
      </w:rPr>
    </w:lvl>
  </w:abstractNum>
  <w:abstractNum w:abstractNumId="3" w15:restartNumberingAfterBreak="0">
    <w:nsid w:val="BEAF058C"/>
    <w:multiLevelType w:val="singleLevel"/>
    <w:tmpl w:val="BEAF058C"/>
    <w:lvl w:ilvl="0">
      <w:start w:val="1"/>
      <w:numFmt w:val="decimal"/>
      <w:suff w:val="space"/>
      <w:lvlText w:val="%1."/>
      <w:lvlJc w:val="left"/>
    </w:lvl>
  </w:abstractNum>
  <w:abstractNum w:abstractNumId="4" w15:restartNumberingAfterBreak="0">
    <w:nsid w:val="00240AC6"/>
    <w:multiLevelType w:val="multilevel"/>
    <w:tmpl w:val="1E6A3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3B6288"/>
    <w:multiLevelType w:val="multilevel"/>
    <w:tmpl w:val="91CE2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495FD9"/>
    <w:multiLevelType w:val="multilevel"/>
    <w:tmpl w:val="08D40210"/>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7" w15:restartNumberingAfterBreak="0">
    <w:nsid w:val="07DE039C"/>
    <w:multiLevelType w:val="multilevel"/>
    <w:tmpl w:val="48460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81000B4"/>
    <w:multiLevelType w:val="multilevel"/>
    <w:tmpl w:val="64D4A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9A647C5"/>
    <w:multiLevelType w:val="multilevel"/>
    <w:tmpl w:val="4A981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EB43DD"/>
    <w:multiLevelType w:val="multilevel"/>
    <w:tmpl w:val="8E084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3C56AB"/>
    <w:multiLevelType w:val="multilevel"/>
    <w:tmpl w:val="49A48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5E2EE5"/>
    <w:multiLevelType w:val="multilevel"/>
    <w:tmpl w:val="A7808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4E71152"/>
    <w:multiLevelType w:val="multilevel"/>
    <w:tmpl w:val="3CA4E1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7914806"/>
    <w:multiLevelType w:val="multilevel"/>
    <w:tmpl w:val="878C7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9A51179"/>
    <w:multiLevelType w:val="hybridMultilevel"/>
    <w:tmpl w:val="E676F478"/>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6" w15:restartNumberingAfterBreak="0">
    <w:nsid w:val="1DAD3B5F"/>
    <w:multiLevelType w:val="multilevel"/>
    <w:tmpl w:val="DDF0ED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12702A0"/>
    <w:multiLevelType w:val="multilevel"/>
    <w:tmpl w:val="C354D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2638D5"/>
    <w:multiLevelType w:val="multilevel"/>
    <w:tmpl w:val="F872D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35D6DF5"/>
    <w:multiLevelType w:val="multilevel"/>
    <w:tmpl w:val="32D22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3B0505B"/>
    <w:multiLevelType w:val="multilevel"/>
    <w:tmpl w:val="083AD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7441523"/>
    <w:multiLevelType w:val="multilevel"/>
    <w:tmpl w:val="3F4CD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3303C9"/>
    <w:multiLevelType w:val="multilevel"/>
    <w:tmpl w:val="E90AD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7101AD3"/>
    <w:multiLevelType w:val="multilevel"/>
    <w:tmpl w:val="A6242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892EEC"/>
    <w:multiLevelType w:val="multilevel"/>
    <w:tmpl w:val="8A60E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DF727F"/>
    <w:multiLevelType w:val="multilevel"/>
    <w:tmpl w:val="71706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9734105"/>
    <w:multiLevelType w:val="multilevel"/>
    <w:tmpl w:val="5DAC0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A2B4C4C"/>
    <w:multiLevelType w:val="multilevel"/>
    <w:tmpl w:val="7D246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B89B96F"/>
    <w:multiLevelType w:val="multilevel"/>
    <w:tmpl w:val="3B89B96F"/>
    <w:lvl w:ilvl="0">
      <w:start w:val="1"/>
      <w:numFmt w:val="decimal"/>
      <w:lvlText w:val="%1."/>
      <w:lvlJc w:val="left"/>
      <w:pPr>
        <w:ind w:left="710" w:hanging="284"/>
      </w:pPr>
      <w:rPr>
        <w:rFonts w:ascii="Times New Roman" w:eastAsia="Times New Roman" w:hAnsi="Times New Roman" w:cs="Times New Roman" w:hint="default"/>
        <w:b w:val="0"/>
        <w:bCs w:val="0"/>
        <w:i w:val="0"/>
        <w:iCs w:val="0"/>
        <w:spacing w:val="0"/>
        <w:w w:val="100"/>
        <w:sz w:val="28"/>
        <w:szCs w:val="28"/>
        <w:lang w:val="uk-UA" w:eastAsia="en-US" w:bidi="ar-SA"/>
      </w:rPr>
    </w:lvl>
    <w:lvl w:ilvl="1">
      <w:numFmt w:val="bullet"/>
      <w:lvlText w:val="•"/>
      <w:lvlJc w:val="left"/>
      <w:pPr>
        <w:ind w:left="1711" w:hanging="284"/>
      </w:pPr>
      <w:rPr>
        <w:rFonts w:hint="default"/>
        <w:lang w:val="uk-UA" w:eastAsia="en-US" w:bidi="ar-SA"/>
      </w:rPr>
    </w:lvl>
    <w:lvl w:ilvl="2">
      <w:numFmt w:val="bullet"/>
      <w:lvlText w:val="•"/>
      <w:lvlJc w:val="left"/>
      <w:pPr>
        <w:ind w:left="2702" w:hanging="284"/>
      </w:pPr>
      <w:rPr>
        <w:rFonts w:hint="default"/>
        <w:lang w:val="uk-UA" w:eastAsia="en-US" w:bidi="ar-SA"/>
      </w:rPr>
    </w:lvl>
    <w:lvl w:ilvl="3">
      <w:numFmt w:val="bullet"/>
      <w:lvlText w:val="•"/>
      <w:lvlJc w:val="left"/>
      <w:pPr>
        <w:ind w:left="3693" w:hanging="284"/>
      </w:pPr>
      <w:rPr>
        <w:rFonts w:hint="default"/>
        <w:lang w:val="uk-UA" w:eastAsia="en-US" w:bidi="ar-SA"/>
      </w:rPr>
    </w:lvl>
    <w:lvl w:ilvl="4">
      <w:numFmt w:val="bullet"/>
      <w:lvlText w:val="•"/>
      <w:lvlJc w:val="left"/>
      <w:pPr>
        <w:ind w:left="4684" w:hanging="284"/>
      </w:pPr>
      <w:rPr>
        <w:rFonts w:hint="default"/>
        <w:lang w:val="uk-UA" w:eastAsia="en-US" w:bidi="ar-SA"/>
      </w:rPr>
    </w:lvl>
    <w:lvl w:ilvl="5">
      <w:numFmt w:val="bullet"/>
      <w:lvlText w:val="•"/>
      <w:lvlJc w:val="left"/>
      <w:pPr>
        <w:ind w:left="5675" w:hanging="284"/>
      </w:pPr>
      <w:rPr>
        <w:rFonts w:hint="default"/>
        <w:lang w:val="uk-UA" w:eastAsia="en-US" w:bidi="ar-SA"/>
      </w:rPr>
    </w:lvl>
    <w:lvl w:ilvl="6">
      <w:numFmt w:val="bullet"/>
      <w:lvlText w:val="•"/>
      <w:lvlJc w:val="left"/>
      <w:pPr>
        <w:ind w:left="6666" w:hanging="284"/>
      </w:pPr>
      <w:rPr>
        <w:rFonts w:hint="default"/>
        <w:lang w:val="uk-UA" w:eastAsia="en-US" w:bidi="ar-SA"/>
      </w:rPr>
    </w:lvl>
    <w:lvl w:ilvl="7">
      <w:numFmt w:val="bullet"/>
      <w:lvlText w:val="•"/>
      <w:lvlJc w:val="left"/>
      <w:pPr>
        <w:ind w:left="7657" w:hanging="284"/>
      </w:pPr>
      <w:rPr>
        <w:rFonts w:hint="default"/>
        <w:lang w:val="uk-UA" w:eastAsia="en-US" w:bidi="ar-SA"/>
      </w:rPr>
    </w:lvl>
    <w:lvl w:ilvl="8">
      <w:numFmt w:val="bullet"/>
      <w:lvlText w:val="•"/>
      <w:lvlJc w:val="left"/>
      <w:pPr>
        <w:ind w:left="8649" w:hanging="284"/>
      </w:pPr>
      <w:rPr>
        <w:rFonts w:hint="default"/>
        <w:lang w:val="uk-UA" w:eastAsia="en-US" w:bidi="ar-SA"/>
      </w:rPr>
    </w:lvl>
  </w:abstractNum>
  <w:abstractNum w:abstractNumId="29" w15:restartNumberingAfterBreak="0">
    <w:nsid w:val="3C553E67"/>
    <w:multiLevelType w:val="multilevel"/>
    <w:tmpl w:val="0854E860"/>
    <w:lvl w:ilvl="0">
      <w:start w:val="1"/>
      <w:numFmt w:val="decimal"/>
      <w:lvlText w:val="%1."/>
      <w:lvlJc w:val="left"/>
      <w:pPr>
        <w:ind w:left="858" w:hanging="360"/>
      </w:pPr>
      <w:rPr>
        <w:rFonts w:hint="default"/>
      </w:rPr>
    </w:lvl>
    <w:lvl w:ilvl="1">
      <w:start w:val="3"/>
      <w:numFmt w:val="decimal"/>
      <w:isLgl/>
      <w:lvlText w:val="%1.%2."/>
      <w:lvlJc w:val="left"/>
      <w:pPr>
        <w:ind w:left="1976" w:hanging="720"/>
      </w:pPr>
      <w:rPr>
        <w:rFonts w:hint="default"/>
        <w:b/>
      </w:rPr>
    </w:lvl>
    <w:lvl w:ilvl="2">
      <w:start w:val="1"/>
      <w:numFmt w:val="decimal"/>
      <w:isLgl/>
      <w:lvlText w:val="%1.%2.%3."/>
      <w:lvlJc w:val="left"/>
      <w:pPr>
        <w:ind w:left="2734" w:hanging="720"/>
      </w:pPr>
      <w:rPr>
        <w:rFonts w:hint="default"/>
      </w:rPr>
    </w:lvl>
    <w:lvl w:ilvl="3">
      <w:start w:val="1"/>
      <w:numFmt w:val="decimal"/>
      <w:isLgl/>
      <w:lvlText w:val="%1.%2.%3.%4."/>
      <w:lvlJc w:val="left"/>
      <w:pPr>
        <w:ind w:left="3852" w:hanging="1080"/>
      </w:pPr>
      <w:rPr>
        <w:rFonts w:hint="default"/>
      </w:rPr>
    </w:lvl>
    <w:lvl w:ilvl="4">
      <w:start w:val="1"/>
      <w:numFmt w:val="decimal"/>
      <w:isLgl/>
      <w:lvlText w:val="%1.%2.%3.%4.%5."/>
      <w:lvlJc w:val="left"/>
      <w:pPr>
        <w:ind w:left="4610" w:hanging="1080"/>
      </w:pPr>
      <w:rPr>
        <w:rFonts w:hint="default"/>
      </w:rPr>
    </w:lvl>
    <w:lvl w:ilvl="5">
      <w:start w:val="1"/>
      <w:numFmt w:val="decimal"/>
      <w:isLgl/>
      <w:lvlText w:val="%1.%2.%3.%4.%5.%6."/>
      <w:lvlJc w:val="left"/>
      <w:pPr>
        <w:ind w:left="5728" w:hanging="1440"/>
      </w:pPr>
      <w:rPr>
        <w:rFonts w:hint="default"/>
      </w:rPr>
    </w:lvl>
    <w:lvl w:ilvl="6">
      <w:start w:val="1"/>
      <w:numFmt w:val="decimal"/>
      <w:isLgl/>
      <w:lvlText w:val="%1.%2.%3.%4.%5.%6.%7."/>
      <w:lvlJc w:val="left"/>
      <w:pPr>
        <w:ind w:left="6846" w:hanging="1800"/>
      </w:pPr>
      <w:rPr>
        <w:rFonts w:hint="default"/>
      </w:rPr>
    </w:lvl>
    <w:lvl w:ilvl="7">
      <w:start w:val="1"/>
      <w:numFmt w:val="decimal"/>
      <w:isLgl/>
      <w:lvlText w:val="%1.%2.%3.%4.%5.%6.%7.%8."/>
      <w:lvlJc w:val="left"/>
      <w:pPr>
        <w:ind w:left="7604" w:hanging="1800"/>
      </w:pPr>
      <w:rPr>
        <w:rFonts w:hint="default"/>
      </w:rPr>
    </w:lvl>
    <w:lvl w:ilvl="8">
      <w:start w:val="1"/>
      <w:numFmt w:val="decimal"/>
      <w:isLgl/>
      <w:lvlText w:val="%1.%2.%3.%4.%5.%6.%7.%8.%9."/>
      <w:lvlJc w:val="left"/>
      <w:pPr>
        <w:ind w:left="8722" w:hanging="2160"/>
      </w:pPr>
      <w:rPr>
        <w:rFonts w:hint="default"/>
      </w:rPr>
    </w:lvl>
  </w:abstractNum>
  <w:abstractNum w:abstractNumId="30" w15:restartNumberingAfterBreak="0">
    <w:nsid w:val="3EAE5DF8"/>
    <w:multiLevelType w:val="multilevel"/>
    <w:tmpl w:val="811C8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1C28471"/>
    <w:multiLevelType w:val="singleLevel"/>
    <w:tmpl w:val="41C28471"/>
    <w:lvl w:ilvl="0">
      <w:start w:val="1"/>
      <w:numFmt w:val="decimal"/>
      <w:suff w:val="space"/>
      <w:lvlText w:val="%1."/>
      <w:lvlJc w:val="left"/>
    </w:lvl>
  </w:abstractNum>
  <w:abstractNum w:abstractNumId="32" w15:restartNumberingAfterBreak="0">
    <w:nsid w:val="42447C11"/>
    <w:multiLevelType w:val="multilevel"/>
    <w:tmpl w:val="D0365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66EF74B"/>
    <w:multiLevelType w:val="multilevel"/>
    <w:tmpl w:val="466EF74B"/>
    <w:lvl w:ilvl="0">
      <w:start w:val="1"/>
      <w:numFmt w:val="decimal"/>
      <w:lvlText w:val="%1."/>
      <w:lvlJc w:val="left"/>
      <w:pPr>
        <w:ind w:left="1090" w:hanging="281"/>
      </w:pPr>
      <w:rPr>
        <w:rFonts w:ascii="Times New Roman" w:eastAsia="Times New Roman" w:hAnsi="Times New Roman" w:cs="Times New Roman" w:hint="default"/>
        <w:b w:val="0"/>
        <w:bCs w:val="0"/>
        <w:i w:val="0"/>
        <w:iCs w:val="0"/>
        <w:spacing w:val="0"/>
        <w:w w:val="100"/>
        <w:sz w:val="28"/>
        <w:szCs w:val="28"/>
        <w:lang w:val="uk-UA" w:eastAsia="en-US" w:bidi="ar-SA"/>
      </w:rPr>
    </w:lvl>
    <w:lvl w:ilvl="1">
      <w:numFmt w:val="bullet"/>
      <w:lvlText w:val="•"/>
      <w:lvlJc w:val="left"/>
      <w:pPr>
        <w:ind w:left="2023" w:hanging="281"/>
      </w:pPr>
      <w:rPr>
        <w:rFonts w:hint="default"/>
        <w:lang w:val="uk-UA" w:eastAsia="en-US" w:bidi="ar-SA"/>
      </w:rPr>
    </w:lvl>
    <w:lvl w:ilvl="2">
      <w:numFmt w:val="bullet"/>
      <w:lvlText w:val="•"/>
      <w:lvlJc w:val="left"/>
      <w:pPr>
        <w:ind w:left="2946" w:hanging="281"/>
      </w:pPr>
      <w:rPr>
        <w:rFonts w:hint="default"/>
        <w:lang w:val="uk-UA" w:eastAsia="en-US" w:bidi="ar-SA"/>
      </w:rPr>
    </w:lvl>
    <w:lvl w:ilvl="3">
      <w:numFmt w:val="bullet"/>
      <w:lvlText w:val="•"/>
      <w:lvlJc w:val="left"/>
      <w:pPr>
        <w:ind w:left="3869" w:hanging="281"/>
      </w:pPr>
      <w:rPr>
        <w:rFonts w:hint="default"/>
        <w:lang w:val="uk-UA" w:eastAsia="en-US" w:bidi="ar-SA"/>
      </w:rPr>
    </w:lvl>
    <w:lvl w:ilvl="4">
      <w:numFmt w:val="bullet"/>
      <w:lvlText w:val="•"/>
      <w:lvlJc w:val="left"/>
      <w:pPr>
        <w:ind w:left="4792" w:hanging="281"/>
      </w:pPr>
      <w:rPr>
        <w:rFonts w:hint="default"/>
        <w:lang w:val="uk-UA" w:eastAsia="en-US" w:bidi="ar-SA"/>
      </w:rPr>
    </w:lvl>
    <w:lvl w:ilvl="5">
      <w:numFmt w:val="bullet"/>
      <w:lvlText w:val="•"/>
      <w:lvlJc w:val="left"/>
      <w:pPr>
        <w:ind w:left="5715" w:hanging="281"/>
      </w:pPr>
      <w:rPr>
        <w:rFonts w:hint="default"/>
        <w:lang w:val="uk-UA" w:eastAsia="en-US" w:bidi="ar-SA"/>
      </w:rPr>
    </w:lvl>
    <w:lvl w:ilvl="6">
      <w:numFmt w:val="bullet"/>
      <w:lvlText w:val="•"/>
      <w:lvlJc w:val="left"/>
      <w:pPr>
        <w:ind w:left="6638" w:hanging="281"/>
      </w:pPr>
      <w:rPr>
        <w:rFonts w:hint="default"/>
        <w:lang w:val="uk-UA" w:eastAsia="en-US" w:bidi="ar-SA"/>
      </w:rPr>
    </w:lvl>
    <w:lvl w:ilvl="7">
      <w:numFmt w:val="bullet"/>
      <w:lvlText w:val="•"/>
      <w:lvlJc w:val="left"/>
      <w:pPr>
        <w:ind w:left="7561" w:hanging="281"/>
      </w:pPr>
      <w:rPr>
        <w:rFonts w:hint="default"/>
        <w:lang w:val="uk-UA" w:eastAsia="en-US" w:bidi="ar-SA"/>
      </w:rPr>
    </w:lvl>
    <w:lvl w:ilvl="8">
      <w:numFmt w:val="bullet"/>
      <w:lvlText w:val="•"/>
      <w:lvlJc w:val="left"/>
      <w:pPr>
        <w:ind w:left="8484" w:hanging="281"/>
      </w:pPr>
      <w:rPr>
        <w:rFonts w:hint="default"/>
        <w:lang w:val="uk-UA" w:eastAsia="en-US" w:bidi="ar-SA"/>
      </w:rPr>
    </w:lvl>
  </w:abstractNum>
  <w:abstractNum w:abstractNumId="34" w15:restartNumberingAfterBreak="0">
    <w:nsid w:val="49C1457E"/>
    <w:multiLevelType w:val="multilevel"/>
    <w:tmpl w:val="615A0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636227D"/>
    <w:multiLevelType w:val="hybridMultilevel"/>
    <w:tmpl w:val="8D323BB6"/>
    <w:lvl w:ilvl="0" w:tplc="0422000F">
      <w:start w:val="1"/>
      <w:numFmt w:val="decimal"/>
      <w:lvlText w:val="%1."/>
      <w:lvlJc w:val="left"/>
      <w:pPr>
        <w:ind w:left="1169" w:hanging="360"/>
      </w:pPr>
    </w:lvl>
    <w:lvl w:ilvl="1" w:tplc="04220019" w:tentative="1">
      <w:start w:val="1"/>
      <w:numFmt w:val="lowerLetter"/>
      <w:lvlText w:val="%2."/>
      <w:lvlJc w:val="left"/>
      <w:pPr>
        <w:ind w:left="1889" w:hanging="360"/>
      </w:pPr>
    </w:lvl>
    <w:lvl w:ilvl="2" w:tplc="0422001B" w:tentative="1">
      <w:start w:val="1"/>
      <w:numFmt w:val="lowerRoman"/>
      <w:lvlText w:val="%3."/>
      <w:lvlJc w:val="right"/>
      <w:pPr>
        <w:ind w:left="2609" w:hanging="180"/>
      </w:pPr>
    </w:lvl>
    <w:lvl w:ilvl="3" w:tplc="0422000F" w:tentative="1">
      <w:start w:val="1"/>
      <w:numFmt w:val="decimal"/>
      <w:lvlText w:val="%4."/>
      <w:lvlJc w:val="left"/>
      <w:pPr>
        <w:ind w:left="3329" w:hanging="360"/>
      </w:pPr>
    </w:lvl>
    <w:lvl w:ilvl="4" w:tplc="04220019" w:tentative="1">
      <w:start w:val="1"/>
      <w:numFmt w:val="lowerLetter"/>
      <w:lvlText w:val="%5."/>
      <w:lvlJc w:val="left"/>
      <w:pPr>
        <w:ind w:left="4049" w:hanging="360"/>
      </w:pPr>
    </w:lvl>
    <w:lvl w:ilvl="5" w:tplc="0422001B" w:tentative="1">
      <w:start w:val="1"/>
      <w:numFmt w:val="lowerRoman"/>
      <w:lvlText w:val="%6."/>
      <w:lvlJc w:val="right"/>
      <w:pPr>
        <w:ind w:left="4769" w:hanging="180"/>
      </w:pPr>
    </w:lvl>
    <w:lvl w:ilvl="6" w:tplc="0422000F" w:tentative="1">
      <w:start w:val="1"/>
      <w:numFmt w:val="decimal"/>
      <w:lvlText w:val="%7."/>
      <w:lvlJc w:val="left"/>
      <w:pPr>
        <w:ind w:left="5489" w:hanging="360"/>
      </w:pPr>
    </w:lvl>
    <w:lvl w:ilvl="7" w:tplc="04220019" w:tentative="1">
      <w:start w:val="1"/>
      <w:numFmt w:val="lowerLetter"/>
      <w:lvlText w:val="%8."/>
      <w:lvlJc w:val="left"/>
      <w:pPr>
        <w:ind w:left="6209" w:hanging="360"/>
      </w:pPr>
    </w:lvl>
    <w:lvl w:ilvl="8" w:tplc="0422001B" w:tentative="1">
      <w:start w:val="1"/>
      <w:numFmt w:val="lowerRoman"/>
      <w:lvlText w:val="%9."/>
      <w:lvlJc w:val="right"/>
      <w:pPr>
        <w:ind w:left="6929" w:hanging="180"/>
      </w:pPr>
    </w:lvl>
  </w:abstractNum>
  <w:abstractNum w:abstractNumId="36" w15:restartNumberingAfterBreak="0">
    <w:nsid w:val="56B820B5"/>
    <w:multiLevelType w:val="multilevel"/>
    <w:tmpl w:val="FF143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99B6AF6"/>
    <w:multiLevelType w:val="multilevel"/>
    <w:tmpl w:val="4ED22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AFD70C6"/>
    <w:multiLevelType w:val="multilevel"/>
    <w:tmpl w:val="439E7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094508A"/>
    <w:multiLevelType w:val="multilevel"/>
    <w:tmpl w:val="1D12B03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0" w15:restartNumberingAfterBreak="0">
    <w:nsid w:val="65BE0988"/>
    <w:multiLevelType w:val="multilevel"/>
    <w:tmpl w:val="AD0C3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70D35B1"/>
    <w:multiLevelType w:val="multilevel"/>
    <w:tmpl w:val="22EAB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DEA7B7B"/>
    <w:multiLevelType w:val="multilevel"/>
    <w:tmpl w:val="FB5C8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813334C"/>
    <w:multiLevelType w:val="multilevel"/>
    <w:tmpl w:val="3CDAF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C651278"/>
    <w:multiLevelType w:val="multilevel"/>
    <w:tmpl w:val="884C662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5" w15:restartNumberingAfterBreak="0">
    <w:nsid w:val="7D3E07D7"/>
    <w:multiLevelType w:val="multilevel"/>
    <w:tmpl w:val="FAAE7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8"/>
  </w:num>
  <w:num w:numId="3">
    <w:abstractNumId w:val="2"/>
  </w:num>
  <w:num w:numId="4">
    <w:abstractNumId w:val="31"/>
  </w:num>
  <w:num w:numId="5">
    <w:abstractNumId w:val="3"/>
  </w:num>
  <w:num w:numId="6">
    <w:abstractNumId w:val="33"/>
  </w:num>
  <w:num w:numId="7">
    <w:abstractNumId w:val="1"/>
  </w:num>
  <w:num w:numId="8">
    <w:abstractNumId w:val="6"/>
  </w:num>
  <w:num w:numId="9">
    <w:abstractNumId w:val="29"/>
  </w:num>
  <w:num w:numId="10">
    <w:abstractNumId w:val="17"/>
  </w:num>
  <w:num w:numId="11">
    <w:abstractNumId w:val="22"/>
  </w:num>
  <w:num w:numId="12">
    <w:abstractNumId w:val="4"/>
  </w:num>
  <w:num w:numId="13">
    <w:abstractNumId w:val="13"/>
  </w:num>
  <w:num w:numId="14">
    <w:abstractNumId w:val="20"/>
  </w:num>
  <w:num w:numId="15">
    <w:abstractNumId w:val="25"/>
  </w:num>
  <w:num w:numId="16">
    <w:abstractNumId w:val="7"/>
  </w:num>
  <w:num w:numId="17">
    <w:abstractNumId w:val="32"/>
  </w:num>
  <w:num w:numId="18">
    <w:abstractNumId w:val="5"/>
  </w:num>
  <w:num w:numId="19">
    <w:abstractNumId w:val="9"/>
  </w:num>
  <w:num w:numId="20">
    <w:abstractNumId w:val="23"/>
  </w:num>
  <w:num w:numId="21">
    <w:abstractNumId w:val="36"/>
  </w:num>
  <w:num w:numId="22">
    <w:abstractNumId w:val="41"/>
  </w:num>
  <w:num w:numId="23">
    <w:abstractNumId w:val="10"/>
  </w:num>
  <w:num w:numId="24">
    <w:abstractNumId w:val="19"/>
  </w:num>
  <w:num w:numId="25">
    <w:abstractNumId w:val="21"/>
  </w:num>
  <w:num w:numId="26">
    <w:abstractNumId w:val="18"/>
  </w:num>
  <w:num w:numId="27">
    <w:abstractNumId w:val="45"/>
  </w:num>
  <w:num w:numId="28">
    <w:abstractNumId w:val="27"/>
  </w:num>
  <w:num w:numId="29">
    <w:abstractNumId w:val="16"/>
  </w:num>
  <w:num w:numId="30">
    <w:abstractNumId w:val="30"/>
  </w:num>
  <w:num w:numId="31">
    <w:abstractNumId w:val="37"/>
  </w:num>
  <w:num w:numId="32">
    <w:abstractNumId w:val="44"/>
  </w:num>
  <w:num w:numId="33">
    <w:abstractNumId w:val="40"/>
  </w:num>
  <w:num w:numId="34">
    <w:abstractNumId w:val="38"/>
  </w:num>
  <w:num w:numId="35">
    <w:abstractNumId w:val="11"/>
  </w:num>
  <w:num w:numId="36">
    <w:abstractNumId w:val="12"/>
  </w:num>
  <w:num w:numId="37">
    <w:abstractNumId w:val="42"/>
  </w:num>
  <w:num w:numId="38">
    <w:abstractNumId w:val="24"/>
  </w:num>
  <w:num w:numId="39">
    <w:abstractNumId w:val="39"/>
  </w:num>
  <w:num w:numId="40">
    <w:abstractNumId w:val="8"/>
  </w:num>
  <w:num w:numId="41">
    <w:abstractNumId w:val="14"/>
  </w:num>
  <w:num w:numId="42">
    <w:abstractNumId w:val="43"/>
  </w:num>
  <w:num w:numId="43">
    <w:abstractNumId w:val="26"/>
  </w:num>
  <w:num w:numId="44">
    <w:abstractNumId w:val="34"/>
  </w:num>
  <w:num w:numId="45">
    <w:abstractNumId w:val="15"/>
  </w:num>
  <w:num w:numId="46">
    <w:abstractNumId w:val="3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drawingGridVerticalSpacing w:val="156"/>
  <w:noPunctuationKerning/>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5628F"/>
    <w:rsid w:val="00085F17"/>
    <w:rsid w:val="000B2790"/>
    <w:rsid w:val="00120415"/>
    <w:rsid w:val="00172A27"/>
    <w:rsid w:val="001A43A4"/>
    <w:rsid w:val="002563AE"/>
    <w:rsid w:val="002700B6"/>
    <w:rsid w:val="00282C0C"/>
    <w:rsid w:val="003028C5"/>
    <w:rsid w:val="00312BBA"/>
    <w:rsid w:val="00380ACD"/>
    <w:rsid w:val="003E787C"/>
    <w:rsid w:val="003F6B9D"/>
    <w:rsid w:val="004F3F23"/>
    <w:rsid w:val="00536724"/>
    <w:rsid w:val="00593FA5"/>
    <w:rsid w:val="0059571B"/>
    <w:rsid w:val="00637AD2"/>
    <w:rsid w:val="00642807"/>
    <w:rsid w:val="00644612"/>
    <w:rsid w:val="006D5BEB"/>
    <w:rsid w:val="00756B8F"/>
    <w:rsid w:val="0076386D"/>
    <w:rsid w:val="00777861"/>
    <w:rsid w:val="00794E42"/>
    <w:rsid w:val="007C5A30"/>
    <w:rsid w:val="0089548D"/>
    <w:rsid w:val="00903DA3"/>
    <w:rsid w:val="00962775"/>
    <w:rsid w:val="00985C8F"/>
    <w:rsid w:val="009A2316"/>
    <w:rsid w:val="00A46DD9"/>
    <w:rsid w:val="00A77B1C"/>
    <w:rsid w:val="00AF6833"/>
    <w:rsid w:val="00B37F89"/>
    <w:rsid w:val="00BB5F9E"/>
    <w:rsid w:val="00BC653D"/>
    <w:rsid w:val="00CA3600"/>
    <w:rsid w:val="00CA71CA"/>
    <w:rsid w:val="00CB6DAE"/>
    <w:rsid w:val="00CE54C6"/>
    <w:rsid w:val="00D141C6"/>
    <w:rsid w:val="00D87A44"/>
    <w:rsid w:val="00DF7824"/>
    <w:rsid w:val="00E52D87"/>
    <w:rsid w:val="00EC55EB"/>
    <w:rsid w:val="00F3265C"/>
    <w:rsid w:val="010BA039"/>
    <w:rsid w:val="0110B31E"/>
    <w:rsid w:val="01A0177F"/>
    <w:rsid w:val="027727AD"/>
    <w:rsid w:val="03237C52"/>
    <w:rsid w:val="039B9F37"/>
    <w:rsid w:val="0446A2A7"/>
    <w:rsid w:val="045596E5"/>
    <w:rsid w:val="0516DD07"/>
    <w:rsid w:val="059AE1E2"/>
    <w:rsid w:val="05A01D7B"/>
    <w:rsid w:val="05E28C79"/>
    <w:rsid w:val="05E66CAB"/>
    <w:rsid w:val="071A45ED"/>
    <w:rsid w:val="0722C3F6"/>
    <w:rsid w:val="076F8377"/>
    <w:rsid w:val="08895A82"/>
    <w:rsid w:val="08B42DB5"/>
    <w:rsid w:val="08B83823"/>
    <w:rsid w:val="095878B0"/>
    <w:rsid w:val="097C310B"/>
    <w:rsid w:val="09A758EE"/>
    <w:rsid w:val="0A02EB6F"/>
    <w:rsid w:val="0A33C747"/>
    <w:rsid w:val="0A7234A7"/>
    <w:rsid w:val="0CD41D2E"/>
    <w:rsid w:val="0D475283"/>
    <w:rsid w:val="0F09D32D"/>
    <w:rsid w:val="0F64BDB9"/>
    <w:rsid w:val="101726C7"/>
    <w:rsid w:val="102C0118"/>
    <w:rsid w:val="10798913"/>
    <w:rsid w:val="10A449D6"/>
    <w:rsid w:val="10AFEFA1"/>
    <w:rsid w:val="10E87C24"/>
    <w:rsid w:val="112314D2"/>
    <w:rsid w:val="11703235"/>
    <w:rsid w:val="1180388D"/>
    <w:rsid w:val="12095254"/>
    <w:rsid w:val="126CDB2E"/>
    <w:rsid w:val="12BE134B"/>
    <w:rsid w:val="130E25F5"/>
    <w:rsid w:val="137F1493"/>
    <w:rsid w:val="13C73307"/>
    <w:rsid w:val="15E16498"/>
    <w:rsid w:val="16484E47"/>
    <w:rsid w:val="16C47EA6"/>
    <w:rsid w:val="16DE5A2F"/>
    <w:rsid w:val="1732806D"/>
    <w:rsid w:val="17683293"/>
    <w:rsid w:val="1768A7AA"/>
    <w:rsid w:val="17EEEB47"/>
    <w:rsid w:val="196D3A98"/>
    <w:rsid w:val="19EE1169"/>
    <w:rsid w:val="1A3D9D80"/>
    <w:rsid w:val="1BBF63D7"/>
    <w:rsid w:val="1BF5F699"/>
    <w:rsid w:val="1C442E85"/>
    <w:rsid w:val="1C6CCEDB"/>
    <w:rsid w:val="1C7EBDCE"/>
    <w:rsid w:val="1C7F08ED"/>
    <w:rsid w:val="1C954EE1"/>
    <w:rsid w:val="1D590DA9"/>
    <w:rsid w:val="1D90363A"/>
    <w:rsid w:val="1D94B966"/>
    <w:rsid w:val="1F2E5834"/>
    <w:rsid w:val="1F719BEC"/>
    <w:rsid w:val="1F892104"/>
    <w:rsid w:val="1FBC4B02"/>
    <w:rsid w:val="2013AEDA"/>
    <w:rsid w:val="20AE41EF"/>
    <w:rsid w:val="20D32F7A"/>
    <w:rsid w:val="20FC454D"/>
    <w:rsid w:val="213055DD"/>
    <w:rsid w:val="216697F3"/>
    <w:rsid w:val="21D2D636"/>
    <w:rsid w:val="21FFB70A"/>
    <w:rsid w:val="22900E9C"/>
    <w:rsid w:val="22C334C9"/>
    <w:rsid w:val="22CD2D19"/>
    <w:rsid w:val="24DF01C2"/>
    <w:rsid w:val="24DF8C49"/>
    <w:rsid w:val="25F560D7"/>
    <w:rsid w:val="26197A3B"/>
    <w:rsid w:val="2649A1C6"/>
    <w:rsid w:val="26A6BB9B"/>
    <w:rsid w:val="26B879E7"/>
    <w:rsid w:val="278A45FE"/>
    <w:rsid w:val="2840366E"/>
    <w:rsid w:val="28E37866"/>
    <w:rsid w:val="29301F24"/>
    <w:rsid w:val="29528E8D"/>
    <w:rsid w:val="29A9B3A9"/>
    <w:rsid w:val="2A338CDB"/>
    <w:rsid w:val="2A408489"/>
    <w:rsid w:val="2B05F422"/>
    <w:rsid w:val="2B29269F"/>
    <w:rsid w:val="2B5BA7A1"/>
    <w:rsid w:val="2BB296E9"/>
    <w:rsid w:val="2C366B64"/>
    <w:rsid w:val="2C440191"/>
    <w:rsid w:val="2DF47931"/>
    <w:rsid w:val="2E322611"/>
    <w:rsid w:val="2E366033"/>
    <w:rsid w:val="2E61726F"/>
    <w:rsid w:val="2F0F2867"/>
    <w:rsid w:val="2F12BC5E"/>
    <w:rsid w:val="2F37E30C"/>
    <w:rsid w:val="2F594C3E"/>
    <w:rsid w:val="2FBB8768"/>
    <w:rsid w:val="2FFC236F"/>
    <w:rsid w:val="3000D9CA"/>
    <w:rsid w:val="30013A93"/>
    <w:rsid w:val="30EE55F2"/>
    <w:rsid w:val="31261BF5"/>
    <w:rsid w:val="318A8A64"/>
    <w:rsid w:val="32FA76E6"/>
    <w:rsid w:val="337C0B05"/>
    <w:rsid w:val="343CDF89"/>
    <w:rsid w:val="344A4A4B"/>
    <w:rsid w:val="34DC5C34"/>
    <w:rsid w:val="34FD721D"/>
    <w:rsid w:val="354B5E3F"/>
    <w:rsid w:val="378B2A01"/>
    <w:rsid w:val="385E2B55"/>
    <w:rsid w:val="38A21C26"/>
    <w:rsid w:val="393882E0"/>
    <w:rsid w:val="395B1985"/>
    <w:rsid w:val="396F9E00"/>
    <w:rsid w:val="3D3B0C1D"/>
    <w:rsid w:val="3D5F832B"/>
    <w:rsid w:val="3DE05A8D"/>
    <w:rsid w:val="3E6A66F5"/>
    <w:rsid w:val="3EB32872"/>
    <w:rsid w:val="3F3FE0BE"/>
    <w:rsid w:val="3FA1A288"/>
    <w:rsid w:val="400219A8"/>
    <w:rsid w:val="40195CB4"/>
    <w:rsid w:val="408154A9"/>
    <w:rsid w:val="40BF1CD7"/>
    <w:rsid w:val="40E1EF47"/>
    <w:rsid w:val="40E5BAC4"/>
    <w:rsid w:val="4145E208"/>
    <w:rsid w:val="415C9DF3"/>
    <w:rsid w:val="41690630"/>
    <w:rsid w:val="41AC5753"/>
    <w:rsid w:val="41D0C88A"/>
    <w:rsid w:val="41D4004C"/>
    <w:rsid w:val="42292FE4"/>
    <w:rsid w:val="42705E34"/>
    <w:rsid w:val="42E5C291"/>
    <w:rsid w:val="434170E3"/>
    <w:rsid w:val="44855E84"/>
    <w:rsid w:val="44A634B2"/>
    <w:rsid w:val="45323719"/>
    <w:rsid w:val="462DE3CE"/>
    <w:rsid w:val="466FDE09"/>
    <w:rsid w:val="46765875"/>
    <w:rsid w:val="468693F2"/>
    <w:rsid w:val="478A180D"/>
    <w:rsid w:val="47A59166"/>
    <w:rsid w:val="4852541C"/>
    <w:rsid w:val="49863DFA"/>
    <w:rsid w:val="49B3B8E4"/>
    <w:rsid w:val="49B9C3F7"/>
    <w:rsid w:val="4A844646"/>
    <w:rsid w:val="4A9D5068"/>
    <w:rsid w:val="4AA96EA9"/>
    <w:rsid w:val="4AF16B12"/>
    <w:rsid w:val="4AF1D1C4"/>
    <w:rsid w:val="4C8A729F"/>
    <w:rsid w:val="4DB24269"/>
    <w:rsid w:val="4DB79D08"/>
    <w:rsid w:val="4DD23D5D"/>
    <w:rsid w:val="4EA24F71"/>
    <w:rsid w:val="4EEBF370"/>
    <w:rsid w:val="4F323CFA"/>
    <w:rsid w:val="4F86EA6C"/>
    <w:rsid w:val="4FEB4D2F"/>
    <w:rsid w:val="50075F9E"/>
    <w:rsid w:val="50F1505E"/>
    <w:rsid w:val="5227813B"/>
    <w:rsid w:val="529125FB"/>
    <w:rsid w:val="5294A0DB"/>
    <w:rsid w:val="52D00FA3"/>
    <w:rsid w:val="53D3DDC1"/>
    <w:rsid w:val="544712D6"/>
    <w:rsid w:val="5505BB0C"/>
    <w:rsid w:val="552F7261"/>
    <w:rsid w:val="555D52C6"/>
    <w:rsid w:val="560664B6"/>
    <w:rsid w:val="56E97FF1"/>
    <w:rsid w:val="573F7E9D"/>
    <w:rsid w:val="5788AA49"/>
    <w:rsid w:val="57A2F9F4"/>
    <w:rsid w:val="57E330A9"/>
    <w:rsid w:val="57EE018F"/>
    <w:rsid w:val="5A11B15F"/>
    <w:rsid w:val="5AAE8DDB"/>
    <w:rsid w:val="5B2C307B"/>
    <w:rsid w:val="5B5612DB"/>
    <w:rsid w:val="5BF637C0"/>
    <w:rsid w:val="5C0D5163"/>
    <w:rsid w:val="5C587A89"/>
    <w:rsid w:val="5CA6A53D"/>
    <w:rsid w:val="5EBA2247"/>
    <w:rsid w:val="5FBC6184"/>
    <w:rsid w:val="61236422"/>
    <w:rsid w:val="615F682E"/>
    <w:rsid w:val="620D5F49"/>
    <w:rsid w:val="6293D9E5"/>
    <w:rsid w:val="62DA13B7"/>
    <w:rsid w:val="636700A3"/>
    <w:rsid w:val="63FF19AA"/>
    <w:rsid w:val="645F0906"/>
    <w:rsid w:val="64D81EDF"/>
    <w:rsid w:val="65521F3F"/>
    <w:rsid w:val="65A0E71C"/>
    <w:rsid w:val="668AAE0E"/>
    <w:rsid w:val="67794B17"/>
    <w:rsid w:val="679445D1"/>
    <w:rsid w:val="6799D0F5"/>
    <w:rsid w:val="6875D4D2"/>
    <w:rsid w:val="6930CA2E"/>
    <w:rsid w:val="6AC02536"/>
    <w:rsid w:val="6AFC3440"/>
    <w:rsid w:val="6B6241B3"/>
    <w:rsid w:val="6C3DE1DF"/>
    <w:rsid w:val="6D752489"/>
    <w:rsid w:val="6DAA4EF3"/>
    <w:rsid w:val="6E14B600"/>
    <w:rsid w:val="6ED5B195"/>
    <w:rsid w:val="6EEFBB03"/>
    <w:rsid w:val="6FA5C0A0"/>
    <w:rsid w:val="6FD20CED"/>
    <w:rsid w:val="701F94D3"/>
    <w:rsid w:val="704F69FA"/>
    <w:rsid w:val="70AFAEB9"/>
    <w:rsid w:val="7141B019"/>
    <w:rsid w:val="714FF009"/>
    <w:rsid w:val="7324BBCE"/>
    <w:rsid w:val="7367E83C"/>
    <w:rsid w:val="73EDCEB0"/>
    <w:rsid w:val="75892D1A"/>
    <w:rsid w:val="759D21F9"/>
    <w:rsid w:val="75F77CB9"/>
    <w:rsid w:val="761E3E53"/>
    <w:rsid w:val="763379E6"/>
    <w:rsid w:val="767F3294"/>
    <w:rsid w:val="769913E3"/>
    <w:rsid w:val="76B9D6CF"/>
    <w:rsid w:val="7776A386"/>
    <w:rsid w:val="78AFC041"/>
    <w:rsid w:val="78BE48E3"/>
    <w:rsid w:val="798CF749"/>
    <w:rsid w:val="7A394969"/>
    <w:rsid w:val="7ADA6E62"/>
    <w:rsid w:val="7B022ED7"/>
    <w:rsid w:val="7B2C441C"/>
    <w:rsid w:val="7B3DD2B8"/>
    <w:rsid w:val="7C88323F"/>
    <w:rsid w:val="7F302C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0B244582-55B9-4DBF-90DA-B029738F2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uiPriority="1"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Hyperlink"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pPr>
    <w:rPr>
      <w:rFonts w:eastAsia="Times New Roman"/>
      <w:sz w:val="22"/>
      <w:szCs w:val="22"/>
      <w:lang w:val="uk-UA" w:eastAsia="en-US"/>
    </w:rPr>
  </w:style>
  <w:style w:type="paragraph" w:styleId="1">
    <w:name w:val="heading 1"/>
    <w:basedOn w:val="a"/>
    <w:next w:val="a"/>
    <w:link w:val="10"/>
    <w:uiPriority w:val="9"/>
    <w:qFormat/>
    <w:pPr>
      <w:keepNext/>
      <w:widowControl/>
      <w:spacing w:before="240" w:after="60"/>
      <w:outlineLvl w:val="0"/>
    </w:pPr>
    <w:rPr>
      <w:rFonts w:ascii="Arial" w:hAnsi="Arial" w:cs="Arial"/>
      <w:b/>
      <w:bCs/>
      <w:kern w:val="32"/>
      <w:sz w:val="32"/>
      <w:szCs w:val="32"/>
    </w:rPr>
  </w:style>
  <w:style w:type="paragraph" w:styleId="3">
    <w:name w:val="heading 3"/>
    <w:basedOn w:val="a"/>
    <w:next w:val="a"/>
    <w:link w:val="30"/>
    <w:uiPriority w:val="9"/>
    <w:unhideWhenUsed/>
    <w:qFormat/>
    <w:rsid w:val="007C5A30"/>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semiHidden/>
    <w:unhideWhenUsed/>
    <w:qFormat/>
    <w:rsid w:val="0005628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8"/>
      <w:szCs w:val="28"/>
    </w:rPr>
  </w:style>
  <w:style w:type="character" w:styleId="a4">
    <w:name w:val="Hyperlink"/>
    <w:basedOn w:val="a0"/>
    <w:qFormat/>
    <w:rPr>
      <w:color w:val="0000FF"/>
      <w:u w:val="single"/>
    </w:rPr>
  </w:style>
  <w:style w:type="paragraph" w:styleId="a5">
    <w:name w:val="Normal (Web)"/>
    <w:uiPriority w:val="99"/>
    <w:qFormat/>
    <w:pPr>
      <w:spacing w:beforeAutospacing="1" w:afterAutospacing="1"/>
    </w:pPr>
    <w:rPr>
      <w:sz w:val="24"/>
      <w:szCs w:val="24"/>
      <w:lang w:val="en-US" w:eastAsia="zh-CN"/>
    </w:rPr>
  </w:style>
  <w:style w:type="character" w:styleId="a6">
    <w:name w:val="Strong"/>
    <w:basedOn w:val="a0"/>
    <w:uiPriority w:val="22"/>
    <w:qFormat/>
    <w:rPr>
      <w:b/>
      <w:bCs/>
    </w:rPr>
  </w:style>
  <w:style w:type="paragraph" w:customStyle="1" w:styleId="TableParagraph">
    <w:name w:val="Table Paragraph"/>
    <w:basedOn w:val="a"/>
    <w:uiPriority w:val="1"/>
    <w:qFormat/>
  </w:style>
  <w:style w:type="paragraph" w:styleId="a7">
    <w:name w:val="List Paragraph"/>
    <w:basedOn w:val="a"/>
    <w:uiPriority w:val="1"/>
    <w:qFormat/>
    <w:pPr>
      <w:ind w:left="1212" w:hanging="282"/>
    </w:pPr>
  </w:style>
  <w:style w:type="paragraph" w:customStyle="1" w:styleId="a8">
    <w:name w:val="Чертежный"/>
    <w:qFormat/>
    <w:pPr>
      <w:jc w:val="both"/>
    </w:pPr>
    <w:rPr>
      <w:rFonts w:ascii="ISOCPEUR" w:eastAsia="Times New Roman" w:hAnsi="ISOCPEUR"/>
      <w:i/>
      <w:sz w:val="28"/>
      <w:lang w:val="uk-UA"/>
    </w:rPr>
  </w:style>
  <w:style w:type="character" w:customStyle="1" w:styleId="30">
    <w:name w:val="Заголовок 3 Знак"/>
    <w:basedOn w:val="a0"/>
    <w:link w:val="3"/>
    <w:uiPriority w:val="9"/>
    <w:rsid w:val="007C5A30"/>
    <w:rPr>
      <w:rFonts w:asciiTheme="majorHAnsi" w:eastAsiaTheme="majorEastAsia" w:hAnsiTheme="majorHAnsi" w:cstheme="majorBidi"/>
      <w:color w:val="1F4D78" w:themeColor="accent1" w:themeShade="7F"/>
      <w:sz w:val="24"/>
      <w:szCs w:val="24"/>
      <w:lang w:val="uk-UA" w:eastAsia="en-US"/>
    </w:rPr>
  </w:style>
  <w:style w:type="character" w:customStyle="1" w:styleId="math-inline">
    <w:name w:val="math-inline"/>
    <w:basedOn w:val="a0"/>
    <w:rsid w:val="002563AE"/>
  </w:style>
  <w:style w:type="character" w:customStyle="1" w:styleId="40">
    <w:name w:val="Заголовок 4 Знак"/>
    <w:basedOn w:val="a0"/>
    <w:link w:val="4"/>
    <w:semiHidden/>
    <w:rsid w:val="0005628F"/>
    <w:rPr>
      <w:rFonts w:asciiTheme="majorHAnsi" w:eastAsiaTheme="majorEastAsia" w:hAnsiTheme="majorHAnsi" w:cstheme="majorBidi"/>
      <w:i/>
      <w:iCs/>
      <w:color w:val="2E74B5" w:themeColor="accent1" w:themeShade="BF"/>
      <w:sz w:val="22"/>
      <w:szCs w:val="22"/>
      <w:lang w:val="uk-UA" w:eastAsia="en-US"/>
    </w:rPr>
  </w:style>
  <w:style w:type="table" w:styleId="a9">
    <w:name w:val="Table Grid"/>
    <w:basedOn w:val="a1"/>
    <w:uiPriority w:val="59"/>
    <w:rsid w:val="00962775"/>
    <w:rPr>
      <w:rFonts w:asciiTheme="minorHAnsi" w:eastAsiaTheme="minorEastAsia"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ітка таблиці1"/>
    <w:basedOn w:val="a1"/>
    <w:next w:val="a9"/>
    <w:uiPriority w:val="59"/>
    <w:rsid w:val="00962775"/>
    <w:rPr>
      <w:rFonts w:asciiTheme="minorHAnsi" w:eastAsiaTheme="minorEastAsia"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62775"/>
    <w:rPr>
      <w:rFonts w:ascii="Arial" w:eastAsia="Times New Roman" w:hAnsi="Arial" w:cs="Arial"/>
      <w:b/>
      <w:bCs/>
      <w:kern w:val="32"/>
      <w:sz w:val="32"/>
      <w:szCs w:val="32"/>
      <w:lang w:val="uk-UA" w:eastAsia="en-US"/>
    </w:rPr>
  </w:style>
  <w:style w:type="table" w:customStyle="1" w:styleId="31">
    <w:name w:val="Сітка таблиці3"/>
    <w:basedOn w:val="a1"/>
    <w:next w:val="a9"/>
    <w:uiPriority w:val="59"/>
    <w:rsid w:val="00962775"/>
    <w:rPr>
      <w:rFonts w:asciiTheme="minorHAnsi" w:eastAsiaTheme="minorEastAsia"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033539">
      <w:bodyDiv w:val="1"/>
      <w:marLeft w:val="0"/>
      <w:marRight w:val="0"/>
      <w:marTop w:val="0"/>
      <w:marBottom w:val="0"/>
      <w:divBdr>
        <w:top w:val="none" w:sz="0" w:space="0" w:color="auto"/>
        <w:left w:val="none" w:sz="0" w:space="0" w:color="auto"/>
        <w:bottom w:val="none" w:sz="0" w:space="0" w:color="auto"/>
        <w:right w:val="none" w:sz="0" w:space="0" w:color="auto"/>
      </w:divBdr>
    </w:div>
    <w:div w:id="90979132">
      <w:bodyDiv w:val="1"/>
      <w:marLeft w:val="0"/>
      <w:marRight w:val="0"/>
      <w:marTop w:val="0"/>
      <w:marBottom w:val="0"/>
      <w:divBdr>
        <w:top w:val="none" w:sz="0" w:space="0" w:color="auto"/>
        <w:left w:val="none" w:sz="0" w:space="0" w:color="auto"/>
        <w:bottom w:val="none" w:sz="0" w:space="0" w:color="auto"/>
        <w:right w:val="none" w:sz="0" w:space="0" w:color="auto"/>
      </w:divBdr>
    </w:div>
    <w:div w:id="160243879">
      <w:bodyDiv w:val="1"/>
      <w:marLeft w:val="0"/>
      <w:marRight w:val="0"/>
      <w:marTop w:val="0"/>
      <w:marBottom w:val="0"/>
      <w:divBdr>
        <w:top w:val="none" w:sz="0" w:space="0" w:color="auto"/>
        <w:left w:val="none" w:sz="0" w:space="0" w:color="auto"/>
        <w:bottom w:val="none" w:sz="0" w:space="0" w:color="auto"/>
        <w:right w:val="none" w:sz="0" w:space="0" w:color="auto"/>
      </w:divBdr>
    </w:div>
    <w:div w:id="205458855">
      <w:bodyDiv w:val="1"/>
      <w:marLeft w:val="0"/>
      <w:marRight w:val="0"/>
      <w:marTop w:val="0"/>
      <w:marBottom w:val="0"/>
      <w:divBdr>
        <w:top w:val="none" w:sz="0" w:space="0" w:color="auto"/>
        <w:left w:val="none" w:sz="0" w:space="0" w:color="auto"/>
        <w:bottom w:val="none" w:sz="0" w:space="0" w:color="auto"/>
        <w:right w:val="none" w:sz="0" w:space="0" w:color="auto"/>
      </w:divBdr>
      <w:divsChild>
        <w:div w:id="38164522">
          <w:marLeft w:val="0"/>
          <w:marRight w:val="0"/>
          <w:marTop w:val="0"/>
          <w:marBottom w:val="0"/>
          <w:divBdr>
            <w:top w:val="none" w:sz="0" w:space="0" w:color="auto"/>
            <w:left w:val="none" w:sz="0" w:space="0" w:color="auto"/>
            <w:bottom w:val="none" w:sz="0" w:space="0" w:color="auto"/>
            <w:right w:val="none" w:sz="0" w:space="0" w:color="auto"/>
          </w:divBdr>
          <w:divsChild>
            <w:div w:id="1958563916">
              <w:marLeft w:val="0"/>
              <w:marRight w:val="0"/>
              <w:marTop w:val="0"/>
              <w:marBottom w:val="0"/>
              <w:divBdr>
                <w:top w:val="none" w:sz="0" w:space="0" w:color="auto"/>
                <w:left w:val="none" w:sz="0" w:space="0" w:color="auto"/>
                <w:bottom w:val="none" w:sz="0" w:space="0" w:color="auto"/>
                <w:right w:val="none" w:sz="0" w:space="0" w:color="auto"/>
              </w:divBdr>
            </w:div>
          </w:divsChild>
        </w:div>
        <w:div w:id="777063122">
          <w:marLeft w:val="0"/>
          <w:marRight w:val="0"/>
          <w:marTop w:val="0"/>
          <w:marBottom w:val="0"/>
          <w:divBdr>
            <w:top w:val="none" w:sz="0" w:space="0" w:color="auto"/>
            <w:left w:val="none" w:sz="0" w:space="0" w:color="auto"/>
            <w:bottom w:val="none" w:sz="0" w:space="0" w:color="auto"/>
            <w:right w:val="none" w:sz="0" w:space="0" w:color="auto"/>
          </w:divBdr>
          <w:divsChild>
            <w:div w:id="1066341529">
              <w:marLeft w:val="0"/>
              <w:marRight w:val="0"/>
              <w:marTop w:val="0"/>
              <w:marBottom w:val="0"/>
              <w:divBdr>
                <w:top w:val="none" w:sz="0" w:space="0" w:color="auto"/>
                <w:left w:val="none" w:sz="0" w:space="0" w:color="auto"/>
                <w:bottom w:val="none" w:sz="0" w:space="0" w:color="auto"/>
                <w:right w:val="none" w:sz="0" w:space="0" w:color="auto"/>
              </w:divBdr>
            </w:div>
          </w:divsChild>
        </w:div>
        <w:div w:id="1021706457">
          <w:marLeft w:val="0"/>
          <w:marRight w:val="0"/>
          <w:marTop w:val="0"/>
          <w:marBottom w:val="0"/>
          <w:divBdr>
            <w:top w:val="none" w:sz="0" w:space="0" w:color="auto"/>
            <w:left w:val="none" w:sz="0" w:space="0" w:color="auto"/>
            <w:bottom w:val="none" w:sz="0" w:space="0" w:color="auto"/>
            <w:right w:val="none" w:sz="0" w:space="0" w:color="auto"/>
          </w:divBdr>
          <w:divsChild>
            <w:div w:id="1268004439">
              <w:marLeft w:val="0"/>
              <w:marRight w:val="0"/>
              <w:marTop w:val="0"/>
              <w:marBottom w:val="0"/>
              <w:divBdr>
                <w:top w:val="none" w:sz="0" w:space="0" w:color="auto"/>
                <w:left w:val="none" w:sz="0" w:space="0" w:color="auto"/>
                <w:bottom w:val="none" w:sz="0" w:space="0" w:color="auto"/>
                <w:right w:val="none" w:sz="0" w:space="0" w:color="auto"/>
              </w:divBdr>
            </w:div>
          </w:divsChild>
        </w:div>
        <w:div w:id="1317805260">
          <w:marLeft w:val="0"/>
          <w:marRight w:val="0"/>
          <w:marTop w:val="0"/>
          <w:marBottom w:val="0"/>
          <w:divBdr>
            <w:top w:val="none" w:sz="0" w:space="0" w:color="auto"/>
            <w:left w:val="none" w:sz="0" w:space="0" w:color="auto"/>
            <w:bottom w:val="none" w:sz="0" w:space="0" w:color="auto"/>
            <w:right w:val="none" w:sz="0" w:space="0" w:color="auto"/>
          </w:divBdr>
          <w:divsChild>
            <w:div w:id="1038506846">
              <w:marLeft w:val="0"/>
              <w:marRight w:val="0"/>
              <w:marTop w:val="0"/>
              <w:marBottom w:val="0"/>
              <w:divBdr>
                <w:top w:val="none" w:sz="0" w:space="0" w:color="auto"/>
                <w:left w:val="none" w:sz="0" w:space="0" w:color="auto"/>
                <w:bottom w:val="none" w:sz="0" w:space="0" w:color="auto"/>
                <w:right w:val="none" w:sz="0" w:space="0" w:color="auto"/>
              </w:divBdr>
            </w:div>
          </w:divsChild>
        </w:div>
        <w:div w:id="1836149026">
          <w:marLeft w:val="0"/>
          <w:marRight w:val="0"/>
          <w:marTop w:val="0"/>
          <w:marBottom w:val="0"/>
          <w:divBdr>
            <w:top w:val="none" w:sz="0" w:space="0" w:color="auto"/>
            <w:left w:val="none" w:sz="0" w:space="0" w:color="auto"/>
            <w:bottom w:val="none" w:sz="0" w:space="0" w:color="auto"/>
            <w:right w:val="none" w:sz="0" w:space="0" w:color="auto"/>
          </w:divBdr>
          <w:divsChild>
            <w:div w:id="495850156">
              <w:marLeft w:val="0"/>
              <w:marRight w:val="0"/>
              <w:marTop w:val="0"/>
              <w:marBottom w:val="0"/>
              <w:divBdr>
                <w:top w:val="none" w:sz="0" w:space="0" w:color="auto"/>
                <w:left w:val="none" w:sz="0" w:space="0" w:color="auto"/>
                <w:bottom w:val="none" w:sz="0" w:space="0" w:color="auto"/>
                <w:right w:val="none" w:sz="0" w:space="0" w:color="auto"/>
              </w:divBdr>
            </w:div>
          </w:divsChild>
        </w:div>
        <w:div w:id="2036803247">
          <w:marLeft w:val="0"/>
          <w:marRight w:val="0"/>
          <w:marTop w:val="0"/>
          <w:marBottom w:val="0"/>
          <w:divBdr>
            <w:top w:val="none" w:sz="0" w:space="0" w:color="auto"/>
            <w:left w:val="none" w:sz="0" w:space="0" w:color="auto"/>
            <w:bottom w:val="none" w:sz="0" w:space="0" w:color="auto"/>
            <w:right w:val="none" w:sz="0" w:space="0" w:color="auto"/>
          </w:divBdr>
          <w:divsChild>
            <w:div w:id="189642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185131">
      <w:bodyDiv w:val="1"/>
      <w:marLeft w:val="0"/>
      <w:marRight w:val="0"/>
      <w:marTop w:val="0"/>
      <w:marBottom w:val="0"/>
      <w:divBdr>
        <w:top w:val="none" w:sz="0" w:space="0" w:color="auto"/>
        <w:left w:val="none" w:sz="0" w:space="0" w:color="auto"/>
        <w:bottom w:val="none" w:sz="0" w:space="0" w:color="auto"/>
        <w:right w:val="none" w:sz="0" w:space="0" w:color="auto"/>
      </w:divBdr>
    </w:div>
    <w:div w:id="362681375">
      <w:bodyDiv w:val="1"/>
      <w:marLeft w:val="0"/>
      <w:marRight w:val="0"/>
      <w:marTop w:val="0"/>
      <w:marBottom w:val="0"/>
      <w:divBdr>
        <w:top w:val="none" w:sz="0" w:space="0" w:color="auto"/>
        <w:left w:val="none" w:sz="0" w:space="0" w:color="auto"/>
        <w:bottom w:val="none" w:sz="0" w:space="0" w:color="auto"/>
        <w:right w:val="none" w:sz="0" w:space="0" w:color="auto"/>
      </w:divBdr>
    </w:div>
    <w:div w:id="482890804">
      <w:bodyDiv w:val="1"/>
      <w:marLeft w:val="0"/>
      <w:marRight w:val="0"/>
      <w:marTop w:val="0"/>
      <w:marBottom w:val="0"/>
      <w:divBdr>
        <w:top w:val="none" w:sz="0" w:space="0" w:color="auto"/>
        <w:left w:val="none" w:sz="0" w:space="0" w:color="auto"/>
        <w:bottom w:val="none" w:sz="0" w:space="0" w:color="auto"/>
        <w:right w:val="none" w:sz="0" w:space="0" w:color="auto"/>
      </w:divBdr>
    </w:div>
    <w:div w:id="527530748">
      <w:bodyDiv w:val="1"/>
      <w:marLeft w:val="0"/>
      <w:marRight w:val="0"/>
      <w:marTop w:val="0"/>
      <w:marBottom w:val="0"/>
      <w:divBdr>
        <w:top w:val="none" w:sz="0" w:space="0" w:color="auto"/>
        <w:left w:val="none" w:sz="0" w:space="0" w:color="auto"/>
        <w:bottom w:val="none" w:sz="0" w:space="0" w:color="auto"/>
        <w:right w:val="none" w:sz="0" w:space="0" w:color="auto"/>
      </w:divBdr>
    </w:div>
    <w:div w:id="554047320">
      <w:bodyDiv w:val="1"/>
      <w:marLeft w:val="0"/>
      <w:marRight w:val="0"/>
      <w:marTop w:val="0"/>
      <w:marBottom w:val="0"/>
      <w:divBdr>
        <w:top w:val="none" w:sz="0" w:space="0" w:color="auto"/>
        <w:left w:val="none" w:sz="0" w:space="0" w:color="auto"/>
        <w:bottom w:val="none" w:sz="0" w:space="0" w:color="auto"/>
        <w:right w:val="none" w:sz="0" w:space="0" w:color="auto"/>
      </w:divBdr>
    </w:div>
    <w:div w:id="582030146">
      <w:bodyDiv w:val="1"/>
      <w:marLeft w:val="0"/>
      <w:marRight w:val="0"/>
      <w:marTop w:val="0"/>
      <w:marBottom w:val="0"/>
      <w:divBdr>
        <w:top w:val="none" w:sz="0" w:space="0" w:color="auto"/>
        <w:left w:val="none" w:sz="0" w:space="0" w:color="auto"/>
        <w:bottom w:val="none" w:sz="0" w:space="0" w:color="auto"/>
        <w:right w:val="none" w:sz="0" w:space="0" w:color="auto"/>
      </w:divBdr>
    </w:div>
    <w:div w:id="607469563">
      <w:bodyDiv w:val="1"/>
      <w:marLeft w:val="0"/>
      <w:marRight w:val="0"/>
      <w:marTop w:val="0"/>
      <w:marBottom w:val="0"/>
      <w:divBdr>
        <w:top w:val="none" w:sz="0" w:space="0" w:color="auto"/>
        <w:left w:val="none" w:sz="0" w:space="0" w:color="auto"/>
        <w:bottom w:val="none" w:sz="0" w:space="0" w:color="auto"/>
        <w:right w:val="none" w:sz="0" w:space="0" w:color="auto"/>
      </w:divBdr>
    </w:div>
    <w:div w:id="641345768">
      <w:bodyDiv w:val="1"/>
      <w:marLeft w:val="0"/>
      <w:marRight w:val="0"/>
      <w:marTop w:val="0"/>
      <w:marBottom w:val="0"/>
      <w:divBdr>
        <w:top w:val="none" w:sz="0" w:space="0" w:color="auto"/>
        <w:left w:val="none" w:sz="0" w:space="0" w:color="auto"/>
        <w:bottom w:val="none" w:sz="0" w:space="0" w:color="auto"/>
        <w:right w:val="none" w:sz="0" w:space="0" w:color="auto"/>
      </w:divBdr>
    </w:div>
    <w:div w:id="741291623">
      <w:bodyDiv w:val="1"/>
      <w:marLeft w:val="0"/>
      <w:marRight w:val="0"/>
      <w:marTop w:val="0"/>
      <w:marBottom w:val="0"/>
      <w:divBdr>
        <w:top w:val="none" w:sz="0" w:space="0" w:color="auto"/>
        <w:left w:val="none" w:sz="0" w:space="0" w:color="auto"/>
        <w:bottom w:val="none" w:sz="0" w:space="0" w:color="auto"/>
        <w:right w:val="none" w:sz="0" w:space="0" w:color="auto"/>
      </w:divBdr>
    </w:div>
    <w:div w:id="776371394">
      <w:bodyDiv w:val="1"/>
      <w:marLeft w:val="0"/>
      <w:marRight w:val="0"/>
      <w:marTop w:val="0"/>
      <w:marBottom w:val="0"/>
      <w:divBdr>
        <w:top w:val="none" w:sz="0" w:space="0" w:color="auto"/>
        <w:left w:val="none" w:sz="0" w:space="0" w:color="auto"/>
        <w:bottom w:val="none" w:sz="0" w:space="0" w:color="auto"/>
        <w:right w:val="none" w:sz="0" w:space="0" w:color="auto"/>
      </w:divBdr>
    </w:div>
    <w:div w:id="845168269">
      <w:bodyDiv w:val="1"/>
      <w:marLeft w:val="0"/>
      <w:marRight w:val="0"/>
      <w:marTop w:val="0"/>
      <w:marBottom w:val="0"/>
      <w:divBdr>
        <w:top w:val="none" w:sz="0" w:space="0" w:color="auto"/>
        <w:left w:val="none" w:sz="0" w:space="0" w:color="auto"/>
        <w:bottom w:val="none" w:sz="0" w:space="0" w:color="auto"/>
        <w:right w:val="none" w:sz="0" w:space="0" w:color="auto"/>
      </w:divBdr>
    </w:div>
    <w:div w:id="855466757">
      <w:bodyDiv w:val="1"/>
      <w:marLeft w:val="0"/>
      <w:marRight w:val="0"/>
      <w:marTop w:val="0"/>
      <w:marBottom w:val="0"/>
      <w:divBdr>
        <w:top w:val="none" w:sz="0" w:space="0" w:color="auto"/>
        <w:left w:val="none" w:sz="0" w:space="0" w:color="auto"/>
        <w:bottom w:val="none" w:sz="0" w:space="0" w:color="auto"/>
        <w:right w:val="none" w:sz="0" w:space="0" w:color="auto"/>
      </w:divBdr>
    </w:div>
    <w:div w:id="885726801">
      <w:bodyDiv w:val="1"/>
      <w:marLeft w:val="0"/>
      <w:marRight w:val="0"/>
      <w:marTop w:val="0"/>
      <w:marBottom w:val="0"/>
      <w:divBdr>
        <w:top w:val="none" w:sz="0" w:space="0" w:color="auto"/>
        <w:left w:val="none" w:sz="0" w:space="0" w:color="auto"/>
        <w:bottom w:val="none" w:sz="0" w:space="0" w:color="auto"/>
        <w:right w:val="none" w:sz="0" w:space="0" w:color="auto"/>
      </w:divBdr>
    </w:div>
    <w:div w:id="1135834970">
      <w:bodyDiv w:val="1"/>
      <w:marLeft w:val="0"/>
      <w:marRight w:val="0"/>
      <w:marTop w:val="0"/>
      <w:marBottom w:val="0"/>
      <w:divBdr>
        <w:top w:val="none" w:sz="0" w:space="0" w:color="auto"/>
        <w:left w:val="none" w:sz="0" w:space="0" w:color="auto"/>
        <w:bottom w:val="none" w:sz="0" w:space="0" w:color="auto"/>
        <w:right w:val="none" w:sz="0" w:space="0" w:color="auto"/>
      </w:divBdr>
    </w:div>
    <w:div w:id="1191577548">
      <w:bodyDiv w:val="1"/>
      <w:marLeft w:val="0"/>
      <w:marRight w:val="0"/>
      <w:marTop w:val="0"/>
      <w:marBottom w:val="0"/>
      <w:divBdr>
        <w:top w:val="none" w:sz="0" w:space="0" w:color="auto"/>
        <w:left w:val="none" w:sz="0" w:space="0" w:color="auto"/>
        <w:bottom w:val="none" w:sz="0" w:space="0" w:color="auto"/>
        <w:right w:val="none" w:sz="0" w:space="0" w:color="auto"/>
      </w:divBdr>
    </w:div>
    <w:div w:id="1310095141">
      <w:bodyDiv w:val="1"/>
      <w:marLeft w:val="0"/>
      <w:marRight w:val="0"/>
      <w:marTop w:val="0"/>
      <w:marBottom w:val="0"/>
      <w:divBdr>
        <w:top w:val="none" w:sz="0" w:space="0" w:color="auto"/>
        <w:left w:val="none" w:sz="0" w:space="0" w:color="auto"/>
        <w:bottom w:val="none" w:sz="0" w:space="0" w:color="auto"/>
        <w:right w:val="none" w:sz="0" w:space="0" w:color="auto"/>
      </w:divBdr>
    </w:div>
    <w:div w:id="1329402282">
      <w:bodyDiv w:val="1"/>
      <w:marLeft w:val="0"/>
      <w:marRight w:val="0"/>
      <w:marTop w:val="0"/>
      <w:marBottom w:val="0"/>
      <w:divBdr>
        <w:top w:val="none" w:sz="0" w:space="0" w:color="auto"/>
        <w:left w:val="none" w:sz="0" w:space="0" w:color="auto"/>
        <w:bottom w:val="none" w:sz="0" w:space="0" w:color="auto"/>
        <w:right w:val="none" w:sz="0" w:space="0" w:color="auto"/>
      </w:divBdr>
    </w:div>
    <w:div w:id="1362894537">
      <w:bodyDiv w:val="1"/>
      <w:marLeft w:val="0"/>
      <w:marRight w:val="0"/>
      <w:marTop w:val="0"/>
      <w:marBottom w:val="0"/>
      <w:divBdr>
        <w:top w:val="none" w:sz="0" w:space="0" w:color="auto"/>
        <w:left w:val="none" w:sz="0" w:space="0" w:color="auto"/>
        <w:bottom w:val="none" w:sz="0" w:space="0" w:color="auto"/>
        <w:right w:val="none" w:sz="0" w:space="0" w:color="auto"/>
      </w:divBdr>
    </w:div>
    <w:div w:id="1772118005">
      <w:bodyDiv w:val="1"/>
      <w:marLeft w:val="0"/>
      <w:marRight w:val="0"/>
      <w:marTop w:val="0"/>
      <w:marBottom w:val="0"/>
      <w:divBdr>
        <w:top w:val="none" w:sz="0" w:space="0" w:color="auto"/>
        <w:left w:val="none" w:sz="0" w:space="0" w:color="auto"/>
        <w:bottom w:val="none" w:sz="0" w:space="0" w:color="auto"/>
        <w:right w:val="none" w:sz="0" w:space="0" w:color="auto"/>
      </w:divBdr>
    </w:div>
    <w:div w:id="1868524831">
      <w:bodyDiv w:val="1"/>
      <w:marLeft w:val="0"/>
      <w:marRight w:val="0"/>
      <w:marTop w:val="0"/>
      <w:marBottom w:val="0"/>
      <w:divBdr>
        <w:top w:val="none" w:sz="0" w:space="0" w:color="auto"/>
        <w:left w:val="none" w:sz="0" w:space="0" w:color="auto"/>
        <w:bottom w:val="none" w:sz="0" w:space="0" w:color="auto"/>
        <w:right w:val="none" w:sz="0" w:space="0" w:color="auto"/>
      </w:divBdr>
    </w:div>
    <w:div w:id="1915163350">
      <w:bodyDiv w:val="1"/>
      <w:marLeft w:val="0"/>
      <w:marRight w:val="0"/>
      <w:marTop w:val="0"/>
      <w:marBottom w:val="0"/>
      <w:divBdr>
        <w:top w:val="none" w:sz="0" w:space="0" w:color="auto"/>
        <w:left w:val="none" w:sz="0" w:space="0" w:color="auto"/>
        <w:bottom w:val="none" w:sz="0" w:space="0" w:color="auto"/>
        <w:right w:val="none" w:sz="0" w:space="0" w:color="auto"/>
      </w:divBdr>
    </w:div>
    <w:div w:id="20318363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e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image" Target="NUL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5" Type="http://schemas.openxmlformats.org/officeDocument/2006/relationships/numbering" Target="numbering.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1FA7018D95A8484F859930D4BA221A97" ma:contentTypeVersion="10" ma:contentTypeDescription="Создание документа." ma:contentTypeScope="" ma:versionID="bed4d6643d18ad8327cedddec0277628">
  <xsd:schema xmlns:xsd="http://www.w3.org/2001/XMLSchema" xmlns:xs="http://www.w3.org/2001/XMLSchema" xmlns:p="http://schemas.microsoft.com/office/2006/metadata/properties" xmlns:ns2="48baac76-4f62-4158-8439-e3799b6a9fba" xmlns:ns3="af271791-a8f9-4a39-b89a-ea9186438efe" targetNamespace="http://schemas.microsoft.com/office/2006/metadata/properties" ma:root="true" ma:fieldsID="323ddfb2f31f19cc19209b94f4e93a51" ns2:_="" ns3:_="">
    <xsd:import namespace="48baac76-4f62-4158-8439-e3799b6a9fba"/>
    <xsd:import namespace="af271791-a8f9-4a39-b89a-ea9186438e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baac76-4f62-4158-8439-e3799b6a9f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Теги изображений" ma:readOnly="false" ma:fieldId="{5cf76f15-5ced-4ddc-b409-7134ff3c332f}" ma:taxonomyMulti="true" ma:sspId="c6db5d2b-bbc5-4a47-874d-0c5d76525b2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271791-a8f9-4a39-b89a-ea9186438ef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b8f8769-5a14-44d3-8e86-bd6c611c9973}" ma:internalName="TaxCatchAll" ma:showField="CatchAllData" ma:web="af271791-a8f9-4a39-b89a-ea9186438e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4.xml><?xml version="1.0" encoding="utf-8"?>
<p:properties xmlns:p="http://schemas.microsoft.com/office/2006/metadata/properties" xmlns:xsi="http://www.w3.org/2001/XMLSchema-instance" xmlns:pc="http://schemas.microsoft.com/office/infopath/2007/PartnerControls">
  <documentManagement>
    <TaxCatchAll xmlns="af271791-a8f9-4a39-b89a-ea9186438efe" xsi:nil="true"/>
    <lcf76f155ced4ddcb4097134ff3c332f xmlns="48baac76-4f62-4158-8439-e3799b6a9fb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490E85D-EDFD-449A-8CC7-F7A1D1F330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baac76-4f62-4158-8439-e3799b6a9fba"/>
    <ds:schemaRef ds:uri="af271791-a8f9-4a39-b89a-ea9186438e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27C4B0-3F90-49B2-A642-D1117816BA5F}">
  <ds:schemaRefs>
    <ds:schemaRef ds:uri="http://schemas.microsoft.com/sharepoint/v3/contenttype/forms"/>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4.xml><?xml version="1.0" encoding="utf-8"?>
<ds:datastoreItem xmlns:ds="http://schemas.openxmlformats.org/officeDocument/2006/customXml" ds:itemID="{E0A06A02-0A93-444E-A151-F37E049DFCC6}">
  <ds:schemaRefs>
    <ds:schemaRef ds:uri="http://schemas.microsoft.com/office/2006/metadata/properties"/>
    <ds:schemaRef ds:uri="http://schemas.microsoft.com/office/infopath/2007/PartnerControls"/>
    <ds:schemaRef ds:uri="af271791-a8f9-4a39-b89a-ea9186438efe"/>
    <ds:schemaRef ds:uri="48baac76-4f62-4158-8439-e3799b6a9fb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44561</Words>
  <Characters>25400</Characters>
  <Application>Microsoft Office Word</Application>
  <DocSecurity>0</DocSecurity>
  <Lines>211</Lines>
  <Paragraphs>139</Paragraphs>
  <ScaleCrop>false</ScaleCrop>
  <HeadingPairs>
    <vt:vector size="2" baseType="variant">
      <vt:variant>
        <vt:lpstr>Назва</vt:lpstr>
      </vt:variant>
      <vt:variant>
        <vt:i4>1</vt:i4>
      </vt:variant>
    </vt:vector>
  </HeadingPairs>
  <TitlesOfParts>
    <vt:vector size="1" baseType="lpstr">
      <vt:lpstr/>
    </vt:vector>
  </TitlesOfParts>
  <Company>xxx</Company>
  <LinksUpToDate>false</LinksUpToDate>
  <CharactersWithSpaces>69822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Nazarenko</dc:creator>
  <cp:keywords/>
  <dc:description/>
  <cp:lastModifiedBy>каф_АП</cp:lastModifiedBy>
  <cp:revision>2</cp:revision>
  <dcterms:created xsi:type="dcterms:W3CDTF">2026-06-29T11:04:00Z</dcterms:created>
  <dcterms:modified xsi:type="dcterms:W3CDTF">2026-06-29T11:04:00Z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1033-12.2.0.21546</vt:lpwstr>
  </property>
  <property fmtid="{D5CDD505-2E9C-101B-9397-08002B2CF9AE}" pid="3" name="ICV">
    <vt:lpwstr>737103FECA9149CAAACC2DEDAE359E38_13</vt:lpwstr>
  </property>
  <property fmtid="{D5CDD505-2E9C-101B-9397-08002B2CF9AE}" pid="4" name="ContentTypeId">
    <vt:lpwstr>0x0101001FA7018D95A8484F859930D4BA221A97</vt:lpwstr>
  </property>
</Properties>
</file>