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5B3A58" w14:textId="77777777" w:rsidR="00136CBA" w:rsidRPr="00136CBA" w:rsidRDefault="00136CBA" w:rsidP="00136CBA">
      <w:pPr>
        <w:spacing w:after="21" w:line="360" w:lineRule="auto"/>
        <w:ind w:left="10" w:right="139" w:hanging="10"/>
        <w:jc w:val="center"/>
        <w:rPr>
          <w:rFonts w:ascii="Calibri" w:eastAsia="Calibri" w:hAnsi="Calibri" w:cs="Times New Roman"/>
          <w:sz w:val="28"/>
          <w:szCs w:val="28"/>
        </w:rPr>
      </w:pPr>
      <w:bookmarkStart w:id="0" w:name="_Hlk201514469"/>
      <w:bookmarkEnd w:id="0"/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Івано-Франківський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національний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технічний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університет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нафти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і газу </w:t>
      </w:r>
    </w:p>
    <w:p w14:paraId="74D9ED46" w14:textId="5D43682A" w:rsidR="00136CBA" w:rsidRPr="00136CBA" w:rsidRDefault="00136CBA" w:rsidP="006F2179">
      <w:pPr>
        <w:spacing w:after="21" w:line="360" w:lineRule="auto"/>
        <w:ind w:left="10" w:right="139" w:hanging="1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F2179"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>Інститут архітектури та будівництва «ІФНТУНГ-</w:t>
      </w:r>
      <w:proofErr w:type="spellStart"/>
      <w:r w:rsidR="006F2179"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>ДонНАБА</w:t>
      </w:r>
      <w:proofErr w:type="spellEnd"/>
      <w:r w:rsidR="006F2179"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</w:p>
    <w:p w14:paraId="5C2B17AA" w14:textId="77777777" w:rsidR="006F2179" w:rsidRPr="006F2179" w:rsidRDefault="006F2179" w:rsidP="006F2179">
      <w:pPr>
        <w:spacing w:after="0" w:line="276" w:lineRule="auto"/>
        <w:ind w:right="6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F2179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архітектури і дизайну.</w:t>
      </w:r>
    </w:p>
    <w:p w14:paraId="653E575F" w14:textId="77777777" w:rsidR="00136CBA" w:rsidRPr="00136CBA" w:rsidRDefault="00136CBA" w:rsidP="00136CBA">
      <w:pPr>
        <w:spacing w:after="0" w:line="276" w:lineRule="auto"/>
        <w:ind w:right="69"/>
        <w:jc w:val="center"/>
        <w:rPr>
          <w:rFonts w:ascii="Calibri" w:eastAsia="Calibri" w:hAnsi="Calibri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</w:p>
    <w:p w14:paraId="23AAD099" w14:textId="77777777" w:rsidR="00136CBA" w:rsidRPr="00136CBA" w:rsidRDefault="00136CBA" w:rsidP="00136CBA">
      <w:pPr>
        <w:spacing w:after="17" w:line="276" w:lineRule="auto"/>
        <w:rPr>
          <w:rFonts w:ascii="Calibri" w:eastAsia="Calibri" w:hAnsi="Calibri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B114570" w14:textId="4DE5BA9F" w:rsidR="00136CBA" w:rsidRPr="00136CBA" w:rsidRDefault="00136CBA" w:rsidP="00136CBA">
      <w:pPr>
        <w:spacing w:after="44" w:line="276" w:lineRule="auto"/>
        <w:ind w:left="10" w:right="139" w:hanging="10"/>
        <w:jc w:val="center"/>
        <w:rPr>
          <w:rFonts w:ascii="Calibri" w:eastAsia="Calibri" w:hAnsi="Calibri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Кривцун Катерина Володимирівна</w:t>
      </w:r>
    </w:p>
    <w:p w14:paraId="10A1BAF3" w14:textId="77777777" w:rsidR="00136CBA" w:rsidRPr="00136CBA" w:rsidRDefault="00136CBA" w:rsidP="00136CBA">
      <w:pPr>
        <w:spacing w:after="60" w:line="276" w:lineRule="auto"/>
        <w:ind w:left="10" w:right="139" w:hanging="10"/>
        <w:jc w:val="right"/>
        <w:rPr>
          <w:rFonts w:ascii="Calibri" w:eastAsia="Calibri" w:hAnsi="Calibri" w:cs="Times New Roman"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УДК</w:t>
      </w:r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>_____</w:t>
      </w:r>
    </w:p>
    <w:p w14:paraId="278DA710" w14:textId="77777777" w:rsidR="00136CBA" w:rsidRPr="00136CBA" w:rsidRDefault="00136CBA" w:rsidP="00136CBA">
      <w:pPr>
        <w:spacing w:after="0" w:line="276" w:lineRule="auto"/>
        <w:ind w:right="139"/>
        <w:jc w:val="center"/>
        <w:rPr>
          <w:rFonts w:ascii="Calibri" w:eastAsia="Calibri" w:hAnsi="Calibri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                                                       </w:t>
      </w:r>
      <w:r w:rsidRPr="00136CBA">
        <w:rPr>
          <w:rFonts w:ascii="Times New Roman" w:eastAsia="Times New Roman" w:hAnsi="Times New Roman" w:cs="Times New Roman"/>
          <w:sz w:val="26"/>
          <w:szCs w:val="24"/>
        </w:rPr>
        <w:t xml:space="preserve"> </w:t>
      </w:r>
    </w:p>
    <w:p w14:paraId="004EDFCB" w14:textId="77777777" w:rsidR="00136CBA" w:rsidRPr="00136CBA" w:rsidRDefault="00136CBA" w:rsidP="00136CBA">
      <w:pPr>
        <w:spacing w:after="17" w:line="276" w:lineRule="auto"/>
        <w:ind w:right="79"/>
        <w:jc w:val="center"/>
        <w:rPr>
          <w:rFonts w:ascii="Calibri" w:eastAsia="Calibri" w:hAnsi="Calibri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CEC0D17" w14:textId="77777777" w:rsidR="00136CBA" w:rsidRPr="00136CBA" w:rsidRDefault="00136CBA" w:rsidP="00136CBA">
      <w:pPr>
        <w:spacing w:after="0" w:line="276" w:lineRule="auto"/>
        <w:ind w:right="7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36CBA">
        <w:rPr>
          <w:rFonts w:ascii="Times New Roman" w:eastAsia="Calibri" w:hAnsi="Times New Roman" w:cs="Times New Roman"/>
          <w:b/>
          <w:bCs/>
          <w:color w:val="000000"/>
          <w:sz w:val="36"/>
          <w:szCs w:val="36"/>
        </w:rPr>
        <w:t>БАКАЛАВРСЬКА РОБОТА</w:t>
      </w:r>
    </w:p>
    <w:p w14:paraId="36BF1ADA" w14:textId="77777777" w:rsidR="00136CBA" w:rsidRPr="00136CBA" w:rsidRDefault="00136CBA" w:rsidP="00136CBA">
      <w:pPr>
        <w:spacing w:after="3" w:line="276" w:lineRule="auto"/>
        <w:ind w:right="64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30"/>
          <w:szCs w:val="24"/>
        </w:rPr>
        <w:t xml:space="preserve"> </w:t>
      </w:r>
    </w:p>
    <w:p w14:paraId="5C75E9D8" w14:textId="7089FB3C" w:rsidR="00136CBA" w:rsidRPr="00136CBA" w:rsidRDefault="00136CBA" w:rsidP="00136CBA">
      <w:pPr>
        <w:spacing w:after="0" w:line="276" w:lineRule="auto"/>
        <w:ind w:right="139"/>
        <w:jc w:val="center"/>
        <w:rPr>
          <w:rFonts w:ascii="Calibri" w:eastAsia="Calibri" w:hAnsi="Calibri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Центр візуальних мистецтв в м. Івано-Франківськ</w:t>
      </w:r>
    </w:p>
    <w:p w14:paraId="3298FCB4" w14:textId="77777777" w:rsidR="00136CBA" w:rsidRPr="00136CBA" w:rsidRDefault="00136CBA" w:rsidP="00136CBA">
      <w:pPr>
        <w:spacing w:after="28" w:line="276" w:lineRule="auto"/>
        <w:ind w:left="10" w:right="139" w:hanging="10"/>
        <w:jc w:val="center"/>
        <w:rPr>
          <w:rFonts w:ascii="Calibri" w:eastAsia="Calibri" w:hAnsi="Calibri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18"/>
          <w:szCs w:val="24"/>
          <w:lang w:val="uk-UA"/>
        </w:rPr>
        <w:t xml:space="preserve"> </w:t>
      </w:r>
    </w:p>
    <w:p w14:paraId="32235B2F" w14:textId="77777777" w:rsidR="00136CBA" w:rsidRPr="00136CBA" w:rsidRDefault="00136CBA" w:rsidP="00136CBA">
      <w:pPr>
        <w:spacing w:after="17" w:line="276" w:lineRule="auto"/>
        <w:ind w:right="79"/>
        <w:jc w:val="center"/>
        <w:rPr>
          <w:rFonts w:ascii="Calibri" w:eastAsia="Calibri" w:hAnsi="Calibri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116DF318" w14:textId="26795466" w:rsidR="00136CBA" w:rsidRPr="00136CBA" w:rsidRDefault="00136CBA" w:rsidP="00136CBA">
      <w:pPr>
        <w:spacing w:after="56" w:line="276" w:lineRule="auto"/>
        <w:ind w:left="10" w:right="139" w:hanging="10"/>
        <w:jc w:val="center"/>
        <w:rPr>
          <w:rFonts w:ascii="Calibri" w:eastAsia="Calibri" w:hAnsi="Calibri" w:cs="Times New Roman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Архітектура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F2179">
        <w:rPr>
          <w:rFonts w:ascii="Times New Roman" w:eastAsia="Times New Roman" w:hAnsi="Times New Roman" w:cs="Times New Roman"/>
          <w:sz w:val="28"/>
          <w:szCs w:val="28"/>
          <w:lang w:val="uk-UA"/>
        </w:rPr>
        <w:t>і дизайн</w:t>
      </w: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2138B1A" w14:textId="77777777" w:rsidR="00136CBA" w:rsidRPr="00136CBA" w:rsidRDefault="00136CBA" w:rsidP="00136CBA">
      <w:pPr>
        <w:spacing w:after="21" w:line="276" w:lineRule="auto"/>
        <w:ind w:left="10" w:right="139" w:hanging="10"/>
        <w:jc w:val="center"/>
        <w:rPr>
          <w:rFonts w:ascii="Calibri" w:eastAsia="Calibri" w:hAnsi="Calibri" w:cs="Times New Roman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191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Архітектура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містобудування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2CC44CF" w14:textId="77777777" w:rsidR="00136CBA" w:rsidRPr="00136CBA" w:rsidRDefault="00136CBA" w:rsidP="00136CBA">
      <w:pPr>
        <w:spacing w:after="17" w:line="276" w:lineRule="auto"/>
        <w:ind w:right="79"/>
        <w:jc w:val="center"/>
        <w:rPr>
          <w:rFonts w:ascii="Calibri" w:eastAsia="Calibri" w:hAnsi="Calibri" w:cs="Times New Roman"/>
          <w:sz w:val="24"/>
          <w:szCs w:val="24"/>
        </w:rPr>
      </w:pPr>
    </w:p>
    <w:p w14:paraId="71785CF0" w14:textId="77777777" w:rsidR="00136CBA" w:rsidRPr="00136CBA" w:rsidRDefault="00136CBA" w:rsidP="00136CBA">
      <w:pPr>
        <w:spacing w:after="82" w:line="276" w:lineRule="auto"/>
        <w:ind w:right="7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Робота містить результати власних досліджень, використання ідей, результатів і текстів інших авторів мають посилання на відповідне джерело:</w:t>
      </w:r>
    </w:p>
    <w:p w14:paraId="319255AE" w14:textId="77777777" w:rsidR="00136CBA" w:rsidRPr="00136CBA" w:rsidRDefault="00136CBA" w:rsidP="00136CBA">
      <w:pPr>
        <w:spacing w:after="82" w:line="276" w:lineRule="auto"/>
        <w:ind w:right="79"/>
        <w:jc w:val="center"/>
        <w:rPr>
          <w:rFonts w:ascii="Calibri" w:eastAsia="Calibri" w:hAnsi="Calibri" w:cs="Times New Roman"/>
          <w:sz w:val="28"/>
          <w:szCs w:val="28"/>
          <w:lang w:val="uk-UA"/>
        </w:rPr>
      </w:pPr>
    </w:p>
    <w:p w14:paraId="55EDD3BE" w14:textId="329AF9C0" w:rsidR="00136CBA" w:rsidRPr="00136CBA" w:rsidRDefault="00136CBA" w:rsidP="00136CBA">
      <w:pPr>
        <w:spacing w:after="5" w:line="268" w:lineRule="auto"/>
        <w:ind w:left="22" w:hanging="10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Здобувач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Освітнього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ступеня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Кривцун К. В.</w:t>
      </w: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1FE11091" w14:textId="77777777" w:rsidR="00136CBA" w:rsidRPr="00136CBA" w:rsidRDefault="00136CBA" w:rsidP="00136CBA">
      <w:pPr>
        <w:kinsoku w:val="0"/>
        <w:overflowPunct w:val="0"/>
        <w:spacing w:line="276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136CB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(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пі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д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пи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с,</w:t>
      </w:r>
      <w:r w:rsidRPr="00136CBA">
        <w:rPr>
          <w:rFonts w:ascii="Times New Roman" w:eastAsia="Calibri" w:hAnsi="Times New Roman" w:cs="Times New Roman"/>
          <w:spacing w:val="-7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pacing w:val="2"/>
          <w:sz w:val="20"/>
          <w:szCs w:val="20"/>
          <w:lang w:val="uk-UA"/>
        </w:rPr>
        <w:t>і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ніці</w:t>
      </w:r>
      <w:r w:rsidRPr="00136CBA">
        <w:rPr>
          <w:rFonts w:ascii="Times New Roman" w:eastAsia="Calibri" w:hAnsi="Times New Roman" w:cs="Times New Roman"/>
          <w:spacing w:val="2"/>
          <w:sz w:val="20"/>
          <w:szCs w:val="20"/>
          <w:lang w:val="uk-UA"/>
        </w:rPr>
        <w:t>а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л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и</w:t>
      </w:r>
      <w:r w:rsidRPr="00136CBA">
        <w:rPr>
          <w:rFonts w:ascii="Times New Roman" w:eastAsia="Calibri" w:hAnsi="Times New Roman" w:cs="Times New Roman"/>
          <w:spacing w:val="-9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т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а</w:t>
      </w:r>
      <w:r w:rsidRPr="00136CBA">
        <w:rPr>
          <w:rFonts w:ascii="Times New Roman" w:eastAsia="Calibri" w:hAnsi="Times New Roman" w:cs="Times New Roman"/>
          <w:spacing w:val="-8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п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р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і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з</w:t>
      </w:r>
      <w:r w:rsidRPr="00136CBA">
        <w:rPr>
          <w:rFonts w:ascii="Times New Roman" w:eastAsia="Calibri" w:hAnsi="Times New Roman" w:cs="Times New Roman"/>
          <w:spacing w:val="2"/>
          <w:sz w:val="20"/>
          <w:szCs w:val="20"/>
          <w:lang w:val="uk-UA"/>
        </w:rPr>
        <w:t>в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и</w:t>
      </w:r>
      <w:r w:rsidRPr="00136CBA">
        <w:rPr>
          <w:rFonts w:ascii="Times New Roman" w:eastAsia="Calibri" w:hAnsi="Times New Roman" w:cs="Times New Roman"/>
          <w:spacing w:val="2"/>
          <w:sz w:val="20"/>
          <w:szCs w:val="20"/>
          <w:lang w:val="uk-UA"/>
        </w:rPr>
        <w:t>щ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е</w:t>
      </w:r>
      <w:r w:rsidRPr="00136CBA">
        <w:rPr>
          <w:rFonts w:ascii="Times New Roman" w:eastAsia="Calibri" w:hAnsi="Times New Roman" w:cs="Times New Roman"/>
          <w:spacing w:val="-7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з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д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об</w:t>
      </w:r>
      <w:r w:rsidRPr="00136CBA">
        <w:rPr>
          <w:rFonts w:ascii="Times New Roman" w:eastAsia="Calibri" w:hAnsi="Times New Roman" w:cs="Times New Roman"/>
          <w:spacing w:val="-5"/>
          <w:sz w:val="20"/>
          <w:szCs w:val="20"/>
          <w:lang w:val="uk-UA"/>
        </w:rPr>
        <w:t>у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в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ача)</w:t>
      </w:r>
    </w:p>
    <w:p w14:paraId="18455DC6" w14:textId="77777777" w:rsidR="00136CBA" w:rsidRPr="00136CBA" w:rsidRDefault="00136CBA" w:rsidP="00136CBA">
      <w:pPr>
        <w:spacing w:after="29" w:line="276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14:paraId="382B3944" w14:textId="77777777" w:rsidR="00136CBA" w:rsidRPr="00136CBA" w:rsidRDefault="00136CBA" w:rsidP="00136CBA">
      <w:pPr>
        <w:spacing w:after="35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6D40B25A" w14:textId="673B913C" w:rsidR="00136CBA" w:rsidRPr="00136CBA" w:rsidRDefault="00136CBA" w:rsidP="00136CBA">
      <w:pPr>
        <w:spacing w:after="5" w:line="268" w:lineRule="auto"/>
        <w:ind w:left="22" w:hanging="10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Науковий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керівник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</w:t>
      </w:r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>проф. кафедри 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Ященко Олексій Федорович</w:t>
      </w:r>
    </w:p>
    <w:p w14:paraId="66071FED" w14:textId="77777777" w:rsidR="00136CBA" w:rsidRPr="00136CBA" w:rsidRDefault="00136CBA" w:rsidP="00136CBA">
      <w:pPr>
        <w:kinsoku w:val="0"/>
        <w:overflowPunct w:val="0"/>
        <w:spacing w:line="276" w:lineRule="auto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                                                    (підпис, 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п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р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і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з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ви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ще,</w:t>
      </w:r>
      <w:r w:rsidRPr="00136CBA">
        <w:rPr>
          <w:rFonts w:ascii="Times New Roman" w:eastAsia="Calibri" w:hAnsi="Times New Roman" w:cs="Times New Roman"/>
          <w:spacing w:val="-6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і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м</w:t>
      </w:r>
      <w:r w:rsidRPr="00136CBA">
        <w:rPr>
          <w:rFonts w:ascii="Times New Roman" w:eastAsia="Calibri" w:hAnsi="Times New Roman" w:cs="Times New Roman"/>
          <w:spacing w:val="-2"/>
          <w:sz w:val="20"/>
          <w:szCs w:val="20"/>
          <w:lang w:val="uk-UA"/>
        </w:rPr>
        <w:t>’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я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,</w:t>
      </w:r>
      <w:r w:rsidRPr="00136CBA">
        <w:rPr>
          <w:rFonts w:ascii="Times New Roman" w:eastAsia="Calibri" w:hAnsi="Times New Roman" w:cs="Times New Roman"/>
          <w:spacing w:val="-6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п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о</w:t>
      </w:r>
      <w:r w:rsidRPr="00136CBA">
        <w:rPr>
          <w:rFonts w:ascii="Times New Roman" w:eastAsia="Calibri" w:hAnsi="Times New Roman" w:cs="Times New Roman"/>
          <w:spacing w:val="-6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б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а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т</w:t>
      </w:r>
      <w:r w:rsidRPr="00136CBA">
        <w:rPr>
          <w:rFonts w:ascii="Times New Roman" w:eastAsia="Calibri" w:hAnsi="Times New Roman" w:cs="Times New Roman"/>
          <w:spacing w:val="2"/>
          <w:sz w:val="20"/>
          <w:szCs w:val="20"/>
          <w:lang w:val="uk-UA"/>
        </w:rPr>
        <w:t>ь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ко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ві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,</w:t>
      </w:r>
      <w:r w:rsidRPr="00136CBA">
        <w:rPr>
          <w:rFonts w:ascii="Times New Roman" w:eastAsia="Calibri" w:hAnsi="Times New Roman" w:cs="Times New Roman"/>
          <w:spacing w:val="-6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н</w:t>
      </w:r>
      <w:r w:rsidRPr="00136CBA">
        <w:rPr>
          <w:rFonts w:ascii="Times New Roman" w:eastAsia="Calibri" w:hAnsi="Times New Roman" w:cs="Times New Roman"/>
          <w:spacing w:val="2"/>
          <w:sz w:val="20"/>
          <w:szCs w:val="20"/>
          <w:lang w:val="uk-UA"/>
        </w:rPr>
        <w:t>а</w:t>
      </w:r>
      <w:r w:rsidRPr="00136CBA">
        <w:rPr>
          <w:rFonts w:ascii="Times New Roman" w:eastAsia="Calibri" w:hAnsi="Times New Roman" w:cs="Times New Roman"/>
          <w:spacing w:val="-2"/>
          <w:sz w:val="20"/>
          <w:szCs w:val="20"/>
          <w:lang w:val="uk-UA"/>
        </w:rPr>
        <w:t>у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к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о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в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и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й</w:t>
      </w:r>
      <w:r w:rsidRPr="00136CBA">
        <w:rPr>
          <w:rFonts w:ascii="Times New Roman" w:eastAsia="Calibri" w:hAnsi="Times New Roman" w:cs="Times New Roman"/>
          <w:spacing w:val="-8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с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т</w:t>
      </w:r>
      <w:r w:rsidRPr="00136CBA">
        <w:rPr>
          <w:rFonts w:ascii="Times New Roman" w:eastAsia="Calibri" w:hAnsi="Times New Roman" w:cs="Times New Roman"/>
          <w:spacing w:val="-2"/>
          <w:sz w:val="20"/>
          <w:szCs w:val="20"/>
          <w:lang w:val="uk-UA"/>
        </w:rPr>
        <w:t>у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п</w:t>
      </w:r>
      <w:r w:rsidRPr="00136CBA">
        <w:rPr>
          <w:rFonts w:ascii="Times New Roman" w:eastAsia="Calibri" w:hAnsi="Times New Roman" w:cs="Times New Roman"/>
          <w:spacing w:val="2"/>
          <w:sz w:val="20"/>
          <w:szCs w:val="20"/>
          <w:lang w:val="uk-UA"/>
        </w:rPr>
        <w:t>і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н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ь,</w:t>
      </w:r>
      <w:r w:rsidRPr="00136CBA">
        <w:rPr>
          <w:rFonts w:ascii="Times New Roman" w:eastAsia="Calibri" w:hAnsi="Times New Roman" w:cs="Times New Roman"/>
          <w:spacing w:val="-6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в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ч</w:t>
      </w:r>
      <w:r w:rsidRPr="00136CBA">
        <w:rPr>
          <w:rFonts w:ascii="Times New Roman" w:eastAsia="Calibri" w:hAnsi="Times New Roman" w:cs="Times New Roman"/>
          <w:spacing w:val="2"/>
          <w:sz w:val="20"/>
          <w:szCs w:val="20"/>
          <w:lang w:val="uk-UA"/>
        </w:rPr>
        <w:t>е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н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е</w:t>
      </w:r>
      <w:r w:rsidRPr="00136CBA">
        <w:rPr>
          <w:rFonts w:ascii="Times New Roman" w:eastAsia="Calibri" w:hAnsi="Times New Roman" w:cs="Times New Roman"/>
          <w:spacing w:val="-4"/>
          <w:sz w:val="20"/>
          <w:szCs w:val="20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з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в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а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н</w:t>
      </w:r>
      <w:r w:rsidRPr="00136CBA">
        <w:rPr>
          <w:rFonts w:ascii="Times New Roman" w:eastAsia="Calibri" w:hAnsi="Times New Roman" w:cs="Times New Roman"/>
          <w:spacing w:val="1"/>
          <w:sz w:val="20"/>
          <w:szCs w:val="20"/>
          <w:lang w:val="uk-UA"/>
        </w:rPr>
        <w:t>н</w:t>
      </w:r>
      <w:r w:rsidRPr="00136CBA">
        <w:rPr>
          <w:rFonts w:ascii="Times New Roman" w:eastAsia="Calibri" w:hAnsi="Times New Roman" w:cs="Times New Roman"/>
          <w:spacing w:val="-1"/>
          <w:sz w:val="20"/>
          <w:szCs w:val="20"/>
          <w:lang w:val="uk-UA"/>
        </w:rPr>
        <w:t>я керівника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)</w:t>
      </w:r>
    </w:p>
    <w:p w14:paraId="3A60C368" w14:textId="77777777" w:rsidR="00136CBA" w:rsidRPr="00136CBA" w:rsidRDefault="00136CBA" w:rsidP="00136CBA">
      <w:pPr>
        <w:spacing w:after="16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</w:p>
    <w:p w14:paraId="2D352D5F" w14:textId="77777777" w:rsidR="00136CBA" w:rsidRPr="00136CBA" w:rsidRDefault="00136CBA" w:rsidP="00136CBA">
      <w:pPr>
        <w:spacing w:after="34" w:line="276" w:lineRule="auto"/>
        <w:rPr>
          <w:rFonts w:ascii="Times New Roman" w:eastAsia="Calibri" w:hAnsi="Times New Roman" w:cs="Times New Roman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36CBA">
        <w:rPr>
          <w:rFonts w:ascii="Times New Roman" w:eastAsia="Calibri" w:hAnsi="Times New Roman" w:cs="Times New Roman"/>
          <w:b/>
          <w:bCs/>
          <w:spacing w:val="-1"/>
          <w:sz w:val="28"/>
          <w:szCs w:val="28"/>
          <w:lang w:val="uk-UA"/>
        </w:rPr>
        <w:t>Д</w:t>
      </w:r>
      <w:r w:rsidRPr="00136CBA">
        <w:rPr>
          <w:rFonts w:ascii="Times New Roman" w:eastAsia="Calibri" w:hAnsi="Times New Roman" w:cs="Times New Roman"/>
          <w:b/>
          <w:bCs/>
          <w:spacing w:val="1"/>
          <w:sz w:val="28"/>
          <w:szCs w:val="28"/>
          <w:lang w:val="uk-UA"/>
        </w:rPr>
        <w:t>о</w:t>
      </w:r>
      <w:r w:rsidRPr="00136CBA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п</w:t>
      </w:r>
      <w:r w:rsidRPr="00136CBA">
        <w:rPr>
          <w:rFonts w:ascii="Times New Roman" w:eastAsia="Calibri" w:hAnsi="Times New Roman" w:cs="Times New Roman"/>
          <w:b/>
          <w:bCs/>
          <w:spacing w:val="1"/>
          <w:sz w:val="28"/>
          <w:szCs w:val="28"/>
          <w:lang w:val="uk-UA"/>
        </w:rPr>
        <w:t>ущено</w:t>
      </w:r>
      <w:r w:rsidRPr="00136CBA">
        <w:rPr>
          <w:rFonts w:ascii="Times New Roman" w:eastAsia="Calibri" w:hAnsi="Times New Roman" w:cs="Times New Roman"/>
          <w:b/>
          <w:bCs/>
          <w:spacing w:val="-10"/>
          <w:sz w:val="28"/>
          <w:szCs w:val="28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до</w:t>
      </w:r>
      <w:r w:rsidRPr="00136CBA">
        <w:rPr>
          <w:rFonts w:ascii="Times New Roman" w:eastAsia="Calibri" w:hAnsi="Times New Roman" w:cs="Times New Roman"/>
          <w:b/>
          <w:bCs/>
          <w:spacing w:val="-10"/>
          <w:sz w:val="28"/>
          <w:szCs w:val="28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b/>
          <w:bCs/>
          <w:spacing w:val="-1"/>
          <w:sz w:val="28"/>
          <w:szCs w:val="28"/>
          <w:lang w:val="uk-UA"/>
        </w:rPr>
        <w:t>з</w:t>
      </w:r>
      <w:r w:rsidRPr="00136CBA">
        <w:rPr>
          <w:rFonts w:ascii="Times New Roman" w:eastAsia="Calibri" w:hAnsi="Times New Roman" w:cs="Times New Roman"/>
          <w:b/>
          <w:bCs/>
          <w:spacing w:val="1"/>
          <w:sz w:val="28"/>
          <w:szCs w:val="28"/>
          <w:lang w:val="uk-UA"/>
        </w:rPr>
        <w:t>а</w:t>
      </w:r>
      <w:r w:rsidRPr="00136CBA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lang w:val="uk-UA"/>
        </w:rPr>
        <w:t>х</w:t>
      </w:r>
      <w:r w:rsidRPr="00136CBA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и</w:t>
      </w:r>
      <w:r w:rsidRPr="00136CBA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lang w:val="uk-UA"/>
        </w:rPr>
        <w:t>с</w:t>
      </w:r>
      <w:r w:rsidRPr="00136CBA">
        <w:rPr>
          <w:rFonts w:ascii="Times New Roman" w:eastAsia="Calibri" w:hAnsi="Times New Roman" w:cs="Times New Roman"/>
          <w:b/>
          <w:bCs/>
          <w:spacing w:val="3"/>
          <w:sz w:val="28"/>
          <w:szCs w:val="28"/>
          <w:lang w:val="uk-UA"/>
        </w:rPr>
        <w:t>т</w:t>
      </w:r>
      <w:r w:rsidRPr="00136CBA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у</w:t>
      </w:r>
    </w:p>
    <w:p w14:paraId="6C1A5F04" w14:textId="77777777" w:rsidR="00136CBA" w:rsidRPr="00136CBA" w:rsidRDefault="00136CBA" w:rsidP="00136CBA">
      <w:pPr>
        <w:kinsoku w:val="0"/>
        <w:overflowPunct w:val="0"/>
        <w:spacing w:line="276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36CBA">
        <w:rPr>
          <w:rFonts w:ascii="Times New Roman" w:eastAsia="Calibri" w:hAnsi="Times New Roman" w:cs="Times New Roman"/>
          <w:spacing w:val="1"/>
          <w:sz w:val="28"/>
          <w:szCs w:val="28"/>
          <w:lang w:val="uk-UA"/>
        </w:rPr>
        <w:t>В.о. з</w: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Pr="00136CBA">
        <w:rPr>
          <w:rFonts w:ascii="Times New Roman" w:eastAsia="Calibri" w:hAnsi="Times New Roman" w:cs="Times New Roman"/>
          <w:spacing w:val="-1"/>
          <w:sz w:val="28"/>
          <w:szCs w:val="28"/>
          <w:lang w:val="uk-UA"/>
        </w:rPr>
        <w:t>ві</w:t>
      </w:r>
      <w:r w:rsidRPr="00136CBA">
        <w:rPr>
          <w:rFonts w:ascii="Times New Roman" w:eastAsia="Calibri" w:hAnsi="Times New Roman" w:cs="Times New Roman"/>
          <w:spacing w:val="1"/>
          <w:sz w:val="28"/>
          <w:szCs w:val="28"/>
          <w:lang w:val="uk-UA"/>
        </w:rPr>
        <w:t>д</w:t>
      </w:r>
      <w:r w:rsidRPr="00136CBA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у</w:t>
      </w:r>
      <w:r w:rsidRPr="00136CBA">
        <w:rPr>
          <w:rFonts w:ascii="Times New Roman" w:eastAsia="Calibri" w:hAnsi="Times New Roman" w:cs="Times New Roman"/>
          <w:spacing w:val="-1"/>
          <w:sz w:val="28"/>
          <w:szCs w:val="28"/>
          <w:lang w:val="uk-UA"/>
        </w:rPr>
        <w:t>в</w: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>ача</w:t>
      </w:r>
      <w:r w:rsidRPr="00136CBA">
        <w:rPr>
          <w:rFonts w:ascii="Times New Roman" w:eastAsia="Calibri" w:hAnsi="Times New Roman" w:cs="Times New Roman"/>
          <w:spacing w:val="-15"/>
          <w:sz w:val="28"/>
          <w:szCs w:val="28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spacing w:val="-1"/>
          <w:sz w:val="28"/>
          <w:szCs w:val="28"/>
          <w:lang w:val="uk-UA"/>
        </w:rPr>
        <w:t>к</w: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>афе</w:t>
      </w:r>
      <w:r w:rsidRPr="00136CBA">
        <w:rPr>
          <w:rFonts w:ascii="Times New Roman" w:eastAsia="Calibri" w:hAnsi="Times New Roman" w:cs="Times New Roman"/>
          <w:spacing w:val="-1"/>
          <w:sz w:val="28"/>
          <w:szCs w:val="28"/>
          <w:lang w:val="uk-UA"/>
        </w:rPr>
        <w:t>д</w:t>
      </w:r>
      <w:r w:rsidRPr="00136CBA">
        <w:rPr>
          <w:rFonts w:ascii="Times New Roman" w:eastAsia="Calibri" w:hAnsi="Times New Roman" w:cs="Times New Roman"/>
          <w:spacing w:val="3"/>
          <w:sz w:val="28"/>
          <w:szCs w:val="28"/>
          <w:lang w:val="uk-UA"/>
        </w:rPr>
        <w:t>р</w: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>и архітектури та містобудування</w:t>
      </w:r>
    </w:p>
    <w:p w14:paraId="4ABBFD8F" w14:textId="77777777" w:rsidR="00136CBA" w:rsidRPr="00136CBA" w:rsidRDefault="00136CBA" w:rsidP="00136CBA">
      <w:pPr>
        <w:kinsoku w:val="0"/>
        <w:overflowPunct w:val="0"/>
        <w:spacing w:line="276" w:lineRule="auto"/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u w:val="single"/>
          <w:lang w:val="uk-UA"/>
        </w:rPr>
      </w:pPr>
      <w:r w:rsidRPr="00136CBA">
        <w:rPr>
          <w:rFonts w:ascii="Times New Roman" w:eastAsia="Calibri" w:hAnsi="Times New Roman" w:cs="Times New Roman"/>
          <w:b/>
          <w:bCs/>
          <w:i/>
          <w:iCs/>
          <w:sz w:val="20"/>
          <w:szCs w:val="20"/>
          <w:u w:val="single"/>
          <w:lang w:val="uk-UA"/>
        </w:rPr>
        <w:t xml:space="preserve">проф.                                                                   </w:t>
      </w:r>
      <w:r w:rsidRPr="00136CBA">
        <w:rPr>
          <w:rFonts w:ascii="Times New Roman" w:eastAsia="Calibri" w:hAnsi="Times New Roman" w:cs="Times New Roman"/>
          <w:b/>
          <w:bCs/>
          <w:i/>
          <w:iCs/>
          <w:sz w:val="26"/>
          <w:szCs w:val="26"/>
          <w:u w:val="single"/>
          <w:lang w:val="uk-UA"/>
        </w:rPr>
        <w:t>Олексій ЯЩЕНКО</w:t>
      </w:r>
      <w:r w:rsidRPr="00136CBA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 xml:space="preserve"> </w:t>
      </w:r>
    </w:p>
    <w:p w14:paraId="28FB4060" w14:textId="77777777" w:rsidR="00136CBA" w:rsidRPr="00136CBA" w:rsidRDefault="00136CBA" w:rsidP="00136CBA">
      <w:pPr>
        <w:kinsoku w:val="0"/>
        <w:overflowPunct w:val="0"/>
        <w:spacing w:line="276" w:lineRule="auto"/>
        <w:rPr>
          <w:rFonts w:ascii="Calibri" w:eastAsia="Calibri" w:hAnsi="Calibri" w:cs="Times New Roman"/>
          <w:sz w:val="20"/>
          <w:szCs w:val="20"/>
          <w:lang w:val="uk-UA"/>
        </w:rPr>
      </w:pPr>
      <w:r w:rsidRPr="00136CBA">
        <w:rPr>
          <w:rFonts w:ascii="Calibri" w:eastAsia="Calibri" w:hAnsi="Calibri" w:cs="Times New Roman"/>
          <w:sz w:val="20"/>
          <w:szCs w:val="20"/>
          <w:lang w:val="uk-UA"/>
        </w:rPr>
        <w:t>(</w:t>
      </w:r>
      <w:r w:rsidRPr="00136CBA">
        <w:rPr>
          <w:rFonts w:ascii="Calibri" w:eastAsia="Calibri" w:hAnsi="Calibri" w:cs="Times New Roman"/>
          <w:spacing w:val="-1"/>
          <w:sz w:val="20"/>
          <w:szCs w:val="20"/>
          <w:lang w:val="uk-UA"/>
        </w:rPr>
        <w:t>п</w:t>
      </w:r>
      <w:r w:rsidRPr="00136CBA">
        <w:rPr>
          <w:rFonts w:ascii="Calibri" w:eastAsia="Calibri" w:hAnsi="Calibri" w:cs="Times New Roman"/>
          <w:spacing w:val="1"/>
          <w:sz w:val="20"/>
          <w:szCs w:val="20"/>
          <w:lang w:val="uk-UA"/>
        </w:rPr>
        <w:t>о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са</w:t>
      </w:r>
      <w:r w:rsidRPr="00136CBA">
        <w:rPr>
          <w:rFonts w:ascii="Calibri" w:eastAsia="Calibri" w:hAnsi="Calibri" w:cs="Times New Roman"/>
          <w:spacing w:val="-1"/>
          <w:sz w:val="20"/>
          <w:szCs w:val="20"/>
          <w:lang w:val="uk-UA"/>
        </w:rPr>
        <w:t>д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а)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ab/>
        <w:t xml:space="preserve">        (</w:t>
      </w:r>
      <w:r w:rsidRPr="00136CBA">
        <w:rPr>
          <w:rFonts w:ascii="Calibri" w:eastAsia="Calibri" w:hAnsi="Calibri" w:cs="Times New Roman"/>
          <w:spacing w:val="-1"/>
          <w:sz w:val="20"/>
          <w:szCs w:val="20"/>
          <w:lang w:val="uk-UA"/>
        </w:rPr>
        <w:t>підпи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с)</w:t>
      </w:r>
      <w:r w:rsidRPr="00136CBA">
        <w:rPr>
          <w:rFonts w:ascii="Calibri" w:eastAsia="Calibri" w:hAnsi="Calibri" w:cs="Times New Roman"/>
          <w:spacing w:val="46"/>
          <w:sz w:val="20"/>
          <w:szCs w:val="20"/>
          <w:lang w:val="uk-UA"/>
        </w:rPr>
        <w:t xml:space="preserve">       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(</w:t>
      </w:r>
      <w:r w:rsidRPr="00136CBA">
        <w:rPr>
          <w:rFonts w:ascii="Calibri" w:eastAsia="Calibri" w:hAnsi="Calibri" w:cs="Times New Roman"/>
          <w:spacing w:val="-1"/>
          <w:sz w:val="20"/>
          <w:szCs w:val="20"/>
          <w:lang w:val="uk-UA"/>
        </w:rPr>
        <w:t>д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а</w:t>
      </w:r>
      <w:r w:rsidRPr="00136CBA">
        <w:rPr>
          <w:rFonts w:ascii="Calibri" w:eastAsia="Calibri" w:hAnsi="Calibri" w:cs="Times New Roman"/>
          <w:spacing w:val="1"/>
          <w:sz w:val="20"/>
          <w:szCs w:val="20"/>
          <w:lang w:val="uk-UA"/>
        </w:rPr>
        <w:t>т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а)             (і</w:t>
      </w:r>
      <w:r w:rsidRPr="00136CBA">
        <w:rPr>
          <w:rFonts w:ascii="Calibri" w:eastAsia="Calibri" w:hAnsi="Calibri" w:cs="Times New Roman"/>
          <w:spacing w:val="-1"/>
          <w:sz w:val="20"/>
          <w:szCs w:val="20"/>
          <w:lang w:val="uk-UA"/>
        </w:rPr>
        <w:t>ніці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а</w:t>
      </w:r>
      <w:r w:rsidRPr="00136CBA">
        <w:rPr>
          <w:rFonts w:ascii="Calibri" w:eastAsia="Calibri" w:hAnsi="Calibri" w:cs="Times New Roman"/>
          <w:spacing w:val="1"/>
          <w:sz w:val="20"/>
          <w:szCs w:val="20"/>
          <w:lang w:val="uk-UA"/>
        </w:rPr>
        <w:t>л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и</w:t>
      </w:r>
      <w:r w:rsidRPr="00136CBA">
        <w:rPr>
          <w:rFonts w:ascii="Calibri" w:eastAsia="Calibri" w:hAnsi="Calibri" w:cs="Times New Roman"/>
          <w:spacing w:val="-3"/>
          <w:sz w:val="20"/>
          <w:szCs w:val="20"/>
          <w:lang w:val="uk-UA"/>
        </w:rPr>
        <w:t xml:space="preserve"> </w:t>
      </w:r>
      <w:r w:rsidRPr="00136CBA">
        <w:rPr>
          <w:rFonts w:ascii="Calibri" w:eastAsia="Calibri" w:hAnsi="Calibri" w:cs="Times New Roman"/>
          <w:spacing w:val="-1"/>
          <w:sz w:val="20"/>
          <w:szCs w:val="20"/>
          <w:lang w:val="uk-UA"/>
        </w:rPr>
        <w:t>т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а</w:t>
      </w:r>
      <w:r w:rsidRPr="00136CBA">
        <w:rPr>
          <w:rFonts w:ascii="Calibri" w:eastAsia="Calibri" w:hAnsi="Calibri" w:cs="Times New Roman"/>
          <w:spacing w:val="1"/>
          <w:sz w:val="20"/>
          <w:szCs w:val="20"/>
          <w:lang w:val="uk-UA"/>
        </w:rPr>
        <w:t xml:space="preserve"> </w:t>
      </w:r>
      <w:r w:rsidRPr="00136CBA">
        <w:rPr>
          <w:rFonts w:ascii="Calibri" w:eastAsia="Calibri" w:hAnsi="Calibri" w:cs="Times New Roman"/>
          <w:spacing w:val="-1"/>
          <w:sz w:val="20"/>
          <w:szCs w:val="20"/>
          <w:lang w:val="uk-UA"/>
        </w:rPr>
        <w:t>п</w:t>
      </w:r>
      <w:r w:rsidRPr="00136CBA">
        <w:rPr>
          <w:rFonts w:ascii="Calibri" w:eastAsia="Calibri" w:hAnsi="Calibri" w:cs="Times New Roman"/>
          <w:spacing w:val="1"/>
          <w:sz w:val="20"/>
          <w:szCs w:val="20"/>
          <w:lang w:val="uk-UA"/>
        </w:rPr>
        <w:t>р</w:t>
      </w:r>
      <w:r w:rsidRPr="00136CBA">
        <w:rPr>
          <w:rFonts w:ascii="Calibri" w:eastAsia="Calibri" w:hAnsi="Calibri" w:cs="Times New Roman"/>
          <w:spacing w:val="-1"/>
          <w:sz w:val="20"/>
          <w:szCs w:val="20"/>
          <w:lang w:val="uk-UA"/>
        </w:rPr>
        <w:t>і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з</w:t>
      </w:r>
      <w:r w:rsidRPr="00136CBA">
        <w:rPr>
          <w:rFonts w:ascii="Calibri" w:eastAsia="Calibri" w:hAnsi="Calibri" w:cs="Times New Roman"/>
          <w:spacing w:val="-1"/>
          <w:sz w:val="20"/>
          <w:szCs w:val="20"/>
          <w:lang w:val="uk-UA"/>
        </w:rPr>
        <w:t>в</w:t>
      </w:r>
      <w:r w:rsidRPr="00136CBA">
        <w:rPr>
          <w:rFonts w:ascii="Calibri" w:eastAsia="Calibri" w:hAnsi="Calibri" w:cs="Times New Roman"/>
          <w:spacing w:val="1"/>
          <w:sz w:val="20"/>
          <w:szCs w:val="20"/>
          <w:lang w:val="uk-UA"/>
        </w:rPr>
        <w:t>и</w:t>
      </w:r>
      <w:r w:rsidRPr="00136CBA">
        <w:rPr>
          <w:rFonts w:ascii="Calibri" w:eastAsia="Calibri" w:hAnsi="Calibri" w:cs="Times New Roman"/>
          <w:sz w:val="20"/>
          <w:szCs w:val="20"/>
          <w:lang w:val="uk-UA"/>
        </w:rPr>
        <w:t>ще)</w:t>
      </w:r>
    </w:p>
    <w:p w14:paraId="49E16C28" w14:textId="77777777" w:rsidR="00136CBA" w:rsidRPr="00136CBA" w:rsidRDefault="00136CBA" w:rsidP="00136CBA">
      <w:pPr>
        <w:kinsoku w:val="0"/>
        <w:overflowPunct w:val="0"/>
        <w:spacing w:line="276" w:lineRule="auto"/>
        <w:rPr>
          <w:rFonts w:ascii="Calibri" w:eastAsia="Calibri" w:hAnsi="Calibri" w:cs="Times New Roman"/>
          <w:sz w:val="20"/>
          <w:szCs w:val="20"/>
          <w:lang w:val="uk-UA"/>
        </w:rPr>
      </w:pPr>
    </w:p>
    <w:p w14:paraId="67FF06BB" w14:textId="77777777" w:rsidR="00136CBA" w:rsidRPr="00136CBA" w:rsidRDefault="00136CBA" w:rsidP="00136CBA">
      <w:pPr>
        <w:kinsoku w:val="0"/>
        <w:overflowPunct w:val="0"/>
        <w:spacing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136CBA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Івано-Франківськ – 2025</w:t>
      </w:r>
    </w:p>
    <w:p w14:paraId="3DB229B9" w14:textId="77777777" w:rsidR="00136CBA" w:rsidRPr="00136CBA" w:rsidRDefault="00136CBA" w:rsidP="00136CBA">
      <w:pPr>
        <w:kinsoku w:val="0"/>
        <w:overflowPunct w:val="0"/>
        <w:spacing w:line="276" w:lineRule="auto"/>
        <w:jc w:val="center"/>
        <w:rPr>
          <w:rFonts w:ascii="Calibri" w:eastAsia="Calibri" w:hAnsi="Calibri" w:cs="Times New Roman"/>
          <w:b/>
          <w:bCs/>
          <w:i/>
          <w:iCs/>
          <w:sz w:val="20"/>
          <w:szCs w:val="20"/>
          <w:u w:val="single"/>
          <w:lang w:val="uk-UA"/>
        </w:rPr>
      </w:pPr>
    </w:p>
    <w:p w14:paraId="76F7665C" w14:textId="77777777" w:rsidR="00136CBA" w:rsidRPr="00136CBA" w:rsidRDefault="00136CBA" w:rsidP="00136CBA">
      <w:pPr>
        <w:kinsoku w:val="0"/>
        <w:overflowPunct w:val="0"/>
        <w:spacing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>Івано-Франківський</w:t>
      </w:r>
      <w:proofErr w:type="spellEnd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>технічний</w:t>
      </w:r>
      <w:proofErr w:type="spellEnd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>університет</w:t>
      </w:r>
      <w:proofErr w:type="spellEnd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>нафти</w:t>
      </w:r>
      <w:proofErr w:type="spellEnd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і газу</w:t>
      </w:r>
    </w:p>
    <w:p w14:paraId="0C1ED48E" w14:textId="77777777" w:rsidR="00136CBA" w:rsidRPr="00136CBA" w:rsidRDefault="00136CBA" w:rsidP="00136CBA">
      <w:pPr>
        <w:spacing w:line="276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закладу вищої освіти)</w:t>
      </w:r>
    </w:p>
    <w:p w14:paraId="15CD0C41" w14:textId="77777777" w:rsidR="00136CBA" w:rsidRPr="00136CBA" w:rsidRDefault="00136CBA" w:rsidP="00136CBA">
      <w:pPr>
        <w:spacing w:after="99" w:line="276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bookmarkStart w:id="1" w:name="_Hlk201532116"/>
      <w:r w:rsidRPr="00136CBA">
        <w:rPr>
          <w:rFonts w:ascii="Times New Roman" w:eastAsia="Calibri" w:hAnsi="Times New Roman" w:cs="Times New Roman"/>
          <w:sz w:val="24"/>
          <w:szCs w:val="24"/>
          <w:lang w:val="uk-UA"/>
        </w:rPr>
        <w:t>Інститут архітектури та будівництва «ІФНТУНГ-</w:t>
      </w:r>
      <w:proofErr w:type="spellStart"/>
      <w:r w:rsidRPr="00136CBA">
        <w:rPr>
          <w:rFonts w:ascii="Times New Roman" w:eastAsia="Calibri" w:hAnsi="Times New Roman" w:cs="Times New Roman"/>
          <w:sz w:val="24"/>
          <w:szCs w:val="24"/>
          <w:lang w:val="uk-UA"/>
        </w:rPr>
        <w:t>ДонНАБА</w:t>
      </w:r>
      <w:proofErr w:type="spellEnd"/>
      <w:r w:rsidRPr="00136CBA">
        <w:rPr>
          <w:rFonts w:ascii="Times New Roman" w:eastAsia="Calibri" w:hAnsi="Times New Roman" w:cs="Times New Roman"/>
          <w:sz w:val="24"/>
          <w:szCs w:val="24"/>
          <w:lang w:val="uk-UA"/>
        </w:rPr>
        <w:t>»</w:t>
      </w:r>
    </w:p>
    <w:p w14:paraId="765BC3B8" w14:textId="77777777" w:rsidR="00136CBA" w:rsidRPr="00136CBA" w:rsidRDefault="00136CBA" w:rsidP="00136CBA">
      <w:pPr>
        <w:spacing w:after="99" w:line="276" w:lineRule="auto"/>
        <w:rPr>
          <w:rFonts w:ascii="Times New Roman" w:eastAsia="Calibri" w:hAnsi="Times New Roman" w:cs="Times New Roman"/>
          <w:sz w:val="24"/>
          <w:szCs w:val="24"/>
          <w:u w:val="single"/>
          <w:lang w:val="uk-UA"/>
        </w:rPr>
      </w:pPr>
      <w:bookmarkStart w:id="2" w:name="_Hlk201532089"/>
      <w:bookmarkEnd w:id="1"/>
      <w:r w:rsidRPr="00136CB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Кафедра </w:t>
      </w:r>
      <w:r w:rsidRPr="00136CBA">
        <w:rPr>
          <w:rFonts w:ascii="Times New Roman" w:eastAsia="Calibri" w:hAnsi="Times New Roman" w:cs="Times New Roman"/>
          <w:sz w:val="24"/>
          <w:szCs w:val="24"/>
          <w:u w:val="single"/>
          <w:lang w:val="uk-UA"/>
        </w:rPr>
        <w:t>архітектури і дизайну.</w:t>
      </w:r>
    </w:p>
    <w:bookmarkEnd w:id="2"/>
    <w:p w14:paraId="39706D32" w14:textId="77777777" w:rsidR="00136CBA" w:rsidRPr="00136CBA" w:rsidRDefault="00136CBA" w:rsidP="00136CBA">
      <w:pPr>
        <w:spacing w:after="99" w:line="276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36CBA">
        <w:rPr>
          <w:rFonts w:ascii="Times New Roman" w:eastAsia="Calibri" w:hAnsi="Times New Roman" w:cs="Times New Roman"/>
          <w:sz w:val="24"/>
          <w:szCs w:val="24"/>
          <w:lang w:val="uk-UA"/>
        </w:rPr>
        <w:t>Освітній рівень бакалавр.</w:t>
      </w:r>
    </w:p>
    <w:p w14:paraId="2919DAAD" w14:textId="77777777" w:rsidR="00136CBA" w:rsidRPr="00136CBA" w:rsidRDefault="00136CBA" w:rsidP="00136CBA">
      <w:pPr>
        <w:spacing w:after="99" w:line="276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36CBA">
        <w:rPr>
          <w:rFonts w:ascii="Times New Roman" w:eastAsia="Calibri" w:hAnsi="Times New Roman" w:cs="Times New Roman"/>
          <w:sz w:val="24"/>
          <w:szCs w:val="24"/>
          <w:lang w:val="uk-UA"/>
        </w:rPr>
        <w:t>Спеціальність 191 – Архітектура та містобудування.</w:t>
      </w:r>
    </w:p>
    <w:p w14:paraId="5FE6EB93" w14:textId="77777777" w:rsidR="00136CBA" w:rsidRPr="00136CBA" w:rsidRDefault="00136CBA" w:rsidP="00136CBA">
      <w:pPr>
        <w:spacing w:after="99" w:line="276" w:lineRule="auto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(шифр і назва)</w:t>
      </w:r>
    </w:p>
    <w:p w14:paraId="38E8403E" w14:textId="77777777" w:rsidR="00136CBA" w:rsidRPr="00136CBA" w:rsidRDefault="00136CBA" w:rsidP="00136CBA">
      <w:pPr>
        <w:spacing w:after="99" w:line="276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>Завідувач кафедри проф. Ященко О.Ф.</w:t>
      </w:r>
    </w:p>
    <w:p w14:paraId="40F55C32" w14:textId="77777777" w:rsidR="00136CBA" w:rsidRPr="00136CBA" w:rsidRDefault="00136CBA" w:rsidP="00136CBA">
      <w:pPr>
        <w:spacing w:after="99" w:line="276" w:lineRule="auto"/>
        <w:rPr>
          <w:rFonts w:ascii="Calibri" w:eastAsia="Calibri" w:hAnsi="Calibri" w:cs="Times New Roman"/>
          <w:sz w:val="20"/>
          <w:szCs w:val="20"/>
          <w:lang w:val="uk-UA"/>
        </w:rPr>
      </w:pPr>
    </w:p>
    <w:p w14:paraId="1FDEC38E" w14:textId="77777777" w:rsidR="00136CBA" w:rsidRPr="00136CBA" w:rsidRDefault="00136CBA" w:rsidP="00136CBA">
      <w:pPr>
        <w:keepNext/>
        <w:keepLines/>
        <w:spacing w:before="360" w:after="80" w:line="312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136CBA">
        <w:rPr>
          <w:rFonts w:ascii="Calibri Light" w:eastAsia="Times New Roman" w:hAnsi="Calibri Light" w:cs="Times New Roman"/>
          <w:color w:val="000000"/>
          <w:sz w:val="24"/>
          <w:szCs w:val="40"/>
          <w:lang w:val="uk-UA"/>
        </w:rPr>
        <w:t xml:space="preserve">                                                                                                 </w:t>
      </w:r>
      <w:r w:rsidRPr="00136C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ЗАТВЕРДЖУЮ</w:t>
      </w:r>
    </w:p>
    <w:p w14:paraId="4000ECD0" w14:textId="77777777" w:rsidR="00136CBA" w:rsidRPr="00136CBA" w:rsidRDefault="00136CBA" w:rsidP="00136CBA">
      <w:pPr>
        <w:spacing w:line="312" w:lineRule="auto"/>
        <w:jc w:val="right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136CBA">
        <w:rPr>
          <w:rFonts w:ascii="Calibri" w:eastAsia="Calibri" w:hAnsi="Calibri" w:cs="Times New Roman"/>
          <w:b/>
          <w:sz w:val="24"/>
          <w:szCs w:val="24"/>
          <w:lang w:val="uk-UA"/>
        </w:rPr>
        <w:t xml:space="preserve"> </w:t>
      </w:r>
      <w:r w:rsidRPr="00136CB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В.о. завідувача кафедр</w: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>________</w:t>
      </w:r>
      <w:r w:rsidRPr="00136C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                </w: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>_____________________________</w:t>
      </w:r>
      <w:r w:rsidRPr="00136C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                </w: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Pr="00136C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____»______</w:t>
      </w:r>
      <w:r w:rsidRPr="00136CBA">
        <w:rPr>
          <w:rFonts w:ascii="Times New Roman" w:eastAsia="Calibri" w:hAnsi="Times New Roman" w:cs="Times New Roman"/>
          <w:bCs/>
          <w:sz w:val="28"/>
          <w:szCs w:val="28"/>
        </w:rPr>
        <w:t>_______</w:t>
      </w:r>
      <w:r w:rsidRPr="00136C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_2025 року</w:t>
      </w:r>
    </w:p>
    <w:p w14:paraId="7E89B350" w14:textId="77777777" w:rsidR="00136CBA" w:rsidRPr="00136CBA" w:rsidRDefault="00136CBA" w:rsidP="00136CBA">
      <w:pPr>
        <w:spacing w:after="1" w:line="276" w:lineRule="auto"/>
        <w:rPr>
          <w:rFonts w:ascii="Calibri" w:eastAsia="Calibri" w:hAnsi="Calibri" w:cs="Times New Roman"/>
          <w:sz w:val="24"/>
          <w:szCs w:val="24"/>
        </w:rPr>
      </w:pPr>
      <w:r w:rsidRPr="00136CBA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</w:p>
    <w:p w14:paraId="03B0F668" w14:textId="77777777" w:rsidR="00136CBA" w:rsidRPr="00136CBA" w:rsidRDefault="00136CBA" w:rsidP="00136CBA">
      <w:pPr>
        <w:keepNext/>
        <w:keepLines/>
        <w:spacing w:before="160" w:after="80" w:line="276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З А В Д А Н </w:t>
      </w:r>
      <w:proofErr w:type="spellStart"/>
      <w:r w:rsidRPr="00136C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proofErr w:type="spellEnd"/>
      <w:r w:rsidRPr="00136C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Я</w:t>
      </w:r>
    </w:p>
    <w:p w14:paraId="36E9AE73" w14:textId="77777777" w:rsidR="00136CBA" w:rsidRPr="00136CBA" w:rsidRDefault="00136CBA" w:rsidP="00136CBA">
      <w:pPr>
        <w:keepNext/>
        <w:keepLines/>
        <w:spacing w:before="160" w:after="80" w:line="276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НА БАКАЛАВРСЬКУ РОБОТУ СТУДЕНТОВІ</w:t>
      </w:r>
    </w:p>
    <w:p w14:paraId="3DD6543C" w14:textId="3D7FF92E" w:rsidR="00136CBA" w:rsidRPr="00136CBA" w:rsidRDefault="00136CBA" w:rsidP="00136CBA">
      <w:pPr>
        <w:spacing w:after="80" w:line="268" w:lineRule="auto"/>
        <w:ind w:left="22" w:hanging="10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Кривцун Катерина Володимирівна</w:t>
      </w:r>
    </w:p>
    <w:p w14:paraId="626A4F32" w14:textId="77777777" w:rsidR="00136CBA" w:rsidRPr="00136CBA" w:rsidRDefault="00136CBA" w:rsidP="00136CBA">
      <w:pPr>
        <w:spacing w:line="276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36CBA">
        <w:rPr>
          <w:rFonts w:ascii="Times New Roman" w:eastAsia="Calibri" w:hAnsi="Times New Roman" w:cs="Times New Roman"/>
          <w:color w:val="000000"/>
          <w:sz w:val="28"/>
          <w:szCs w:val="28"/>
        </w:rPr>
        <w:t>(</w:t>
      </w:r>
      <w:proofErr w:type="spellStart"/>
      <w:r w:rsidRPr="00136CBA">
        <w:rPr>
          <w:rFonts w:ascii="Times New Roman" w:eastAsia="Calibri" w:hAnsi="Times New Roman" w:cs="Times New Roman"/>
          <w:color w:val="000000"/>
          <w:sz w:val="28"/>
          <w:szCs w:val="28"/>
        </w:rPr>
        <w:t>прізвище</w:t>
      </w:r>
      <w:proofErr w:type="spellEnd"/>
      <w:r w:rsidRPr="00136CB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proofErr w:type="gramStart"/>
      <w:r w:rsidRPr="00136CBA">
        <w:rPr>
          <w:rFonts w:ascii="Times New Roman" w:eastAsia="Calibri" w:hAnsi="Times New Roman" w:cs="Times New Roman"/>
          <w:color w:val="000000"/>
          <w:sz w:val="28"/>
          <w:szCs w:val="28"/>
        </w:rPr>
        <w:t>ім’я</w:t>
      </w:r>
      <w:proofErr w:type="spellEnd"/>
      <w:r w:rsidRPr="00136CBA">
        <w:rPr>
          <w:rFonts w:ascii="Times New Roman" w:eastAsia="Calibri" w:hAnsi="Times New Roman" w:cs="Times New Roman"/>
          <w:color w:val="000000"/>
          <w:sz w:val="28"/>
          <w:szCs w:val="28"/>
        </w:rPr>
        <w:t>,  по</w:t>
      </w:r>
      <w:proofErr w:type="gramEnd"/>
      <w:r w:rsidRPr="00136CB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Calibri" w:hAnsi="Times New Roman" w:cs="Times New Roman"/>
          <w:color w:val="000000"/>
          <w:sz w:val="28"/>
          <w:szCs w:val="28"/>
        </w:rPr>
        <w:t>батькові</w:t>
      </w:r>
      <w:proofErr w:type="spellEnd"/>
      <w:r w:rsidRPr="00136CBA">
        <w:rPr>
          <w:rFonts w:ascii="Times New Roman" w:eastAsia="Calibri" w:hAnsi="Times New Roman" w:cs="Times New Roman"/>
          <w:color w:val="000000"/>
          <w:sz w:val="28"/>
          <w:szCs w:val="28"/>
        </w:rPr>
        <w:t>)</w:t>
      </w:r>
    </w:p>
    <w:p w14:paraId="236D235B" w14:textId="6789ACA4" w:rsidR="00136CBA" w:rsidRPr="00136CBA" w:rsidRDefault="00136CBA" w:rsidP="00136CBA">
      <w:pPr>
        <w:numPr>
          <w:ilvl w:val="0"/>
          <w:numId w:val="22"/>
        </w:numPr>
        <w:spacing w:after="27" w:line="268" w:lineRule="auto"/>
        <w:ind w:hanging="240"/>
        <w:rPr>
          <w:rFonts w:ascii="Calibri" w:eastAsia="Calibri" w:hAnsi="Calibri" w:cs="Calibri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Тема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_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Центр візуальних мистецтв в м. Івано-Франківськ</w:t>
      </w:r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</w:t>
      </w:r>
    </w:p>
    <w:p w14:paraId="2CF22D01" w14:textId="77777777" w:rsidR="00136CBA" w:rsidRPr="00136CBA" w:rsidRDefault="00136CBA" w:rsidP="00136CBA">
      <w:pPr>
        <w:spacing w:after="27" w:line="268" w:lineRule="auto"/>
        <w:ind w:left="12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61B55C1F" w14:textId="7261E7CB" w:rsidR="00136CBA" w:rsidRPr="00136CBA" w:rsidRDefault="00136CBA" w:rsidP="00136CBA">
      <w:pPr>
        <w:spacing w:after="27" w:line="268" w:lineRule="auto"/>
        <w:ind w:left="12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>керівник</w:t>
      </w:r>
      <w:proofErr w:type="spellEnd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>роботи</w:t>
      </w:r>
      <w:proofErr w:type="spellEnd"/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>_</w:t>
      </w:r>
      <w:proofErr w:type="gramEnd"/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___ </w:t>
      </w:r>
      <w:r w:rsidR="006F217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Ященко О. Ф</w:t>
      </w: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 w:rsidR="006F2179">
        <w:rPr>
          <w:rFonts w:ascii="Times New Roman" w:eastAsia="Times New Roman" w:hAnsi="Times New Roman" w:cs="Times New Roman"/>
          <w:sz w:val="28"/>
          <w:szCs w:val="28"/>
          <w:lang w:val="uk-UA"/>
        </w:rPr>
        <w:t>проф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кафедри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А</w:t>
      </w:r>
      <w:proofErr w:type="spellStart"/>
      <w:r w:rsidR="006F2179">
        <w:rPr>
          <w:rFonts w:ascii="Times New Roman" w:eastAsia="Times New Roman" w:hAnsi="Times New Roman" w:cs="Times New Roman"/>
          <w:sz w:val="28"/>
          <w:szCs w:val="28"/>
          <w:lang w:val="uk-UA"/>
        </w:rPr>
        <w:t>іД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</w:p>
    <w:p w14:paraId="059C0C86" w14:textId="77777777" w:rsidR="00136CBA" w:rsidRPr="00136CBA" w:rsidRDefault="00136CBA" w:rsidP="00136CBA">
      <w:pPr>
        <w:spacing w:line="276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136CBA">
        <w:rPr>
          <w:rFonts w:ascii="Times New Roman" w:eastAsia="Calibri" w:hAnsi="Times New Roman" w:cs="Times New Roman"/>
          <w:sz w:val="20"/>
          <w:szCs w:val="20"/>
        </w:rPr>
        <w:t>(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прізвище, ім’я, по батькові, науковий ступінь, вчене звання</w:t>
      </w:r>
      <w:r w:rsidRPr="00136CBA">
        <w:rPr>
          <w:rFonts w:ascii="Times New Roman" w:eastAsia="Calibri" w:hAnsi="Times New Roman" w:cs="Times New Roman"/>
          <w:sz w:val="20"/>
          <w:szCs w:val="20"/>
        </w:rPr>
        <w:t>)</w:t>
      </w:r>
    </w:p>
    <w:p w14:paraId="4E991C70" w14:textId="77777777" w:rsidR="00136CBA" w:rsidRPr="00136CBA" w:rsidRDefault="00136CBA" w:rsidP="00136CBA">
      <w:pPr>
        <w:spacing w:after="5" w:line="268" w:lineRule="auto"/>
        <w:ind w:left="22" w:hanging="1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затверджені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наказом закладу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вищої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36CBA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 “</w:t>
      </w:r>
      <w:proofErr w:type="gramEnd"/>
      <w:r w:rsidRPr="00136CBA">
        <w:rPr>
          <w:rFonts w:ascii="Times New Roman" w:eastAsia="Times New Roman" w:hAnsi="Times New Roman" w:cs="Times New Roman"/>
          <w:sz w:val="28"/>
          <w:szCs w:val="28"/>
          <w:u w:val="single"/>
        </w:rPr>
        <w:t>04</w:t>
      </w: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” </w:t>
      </w:r>
      <w:r w:rsidRPr="00136CBA">
        <w:rPr>
          <w:rFonts w:ascii="Times New Roman" w:eastAsia="Times New Roman" w:hAnsi="Times New Roman" w:cs="Times New Roman"/>
          <w:sz w:val="28"/>
          <w:szCs w:val="28"/>
          <w:u w:val="single"/>
        </w:rPr>
        <w:t>че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рвня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</w:t>
      </w:r>
      <w:r w:rsidRPr="00136CB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25</w:t>
      </w:r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36CBA">
        <w:rPr>
          <w:rFonts w:ascii="Times New Roman" w:eastAsia="Times New Roman" w:hAnsi="Times New Roman" w:cs="Times New Roman"/>
          <w:sz w:val="28"/>
          <w:szCs w:val="28"/>
        </w:rPr>
        <w:t>№</w:t>
      </w:r>
      <w:r w:rsidRPr="00136CB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307/1</w:t>
      </w: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</w:p>
    <w:p w14:paraId="62E4D186" w14:textId="77777777" w:rsidR="00136CBA" w:rsidRPr="00136CBA" w:rsidRDefault="00136CBA" w:rsidP="00136CBA">
      <w:pPr>
        <w:numPr>
          <w:ilvl w:val="0"/>
          <w:numId w:val="22"/>
        </w:numPr>
        <w:spacing w:after="5" w:line="268" w:lineRule="auto"/>
        <w:ind w:hanging="240"/>
        <w:rPr>
          <w:rFonts w:ascii="Times New Roman" w:eastAsia="Calibri" w:hAnsi="Times New Roman" w:cs="Times New Roman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Строк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подання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студентом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14:paraId="7F46DD8A" w14:textId="77777777" w:rsidR="00136CBA" w:rsidRPr="00136CBA" w:rsidRDefault="00136CBA" w:rsidP="00136CBA">
      <w:pPr>
        <w:numPr>
          <w:ilvl w:val="0"/>
          <w:numId w:val="22"/>
        </w:numPr>
        <w:spacing w:after="5" w:line="268" w:lineRule="auto"/>
        <w:ind w:hanging="240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Вихідні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Опорний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план м.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Івано-Франківськ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CADEB7F" w14:textId="77777777" w:rsidR="00136CBA" w:rsidRPr="00136CBA" w:rsidRDefault="00136CBA" w:rsidP="00136CBA">
      <w:pPr>
        <w:numPr>
          <w:ilvl w:val="0"/>
          <w:numId w:val="22"/>
        </w:numPr>
        <w:spacing w:after="3" w:line="273" w:lineRule="auto"/>
        <w:ind w:hanging="240"/>
        <w:rPr>
          <w:rFonts w:ascii="Times New Roman" w:eastAsia="Calibri" w:hAnsi="Times New Roman" w:cs="Times New Roman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>Зміст розрахунково-пояснювальної записки (перелік питань, які потрібно розробити)</w:t>
      </w:r>
    </w:p>
    <w:p w14:paraId="5962CD56" w14:textId="3D6BD642" w:rsidR="00CA3502" w:rsidRPr="009A69F9" w:rsidRDefault="00CA3502" w:rsidP="00CA3502">
      <w:pPr>
        <w:spacing w:after="3" w:line="273" w:lineRule="auto"/>
        <w:ind w:left="708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proofErr w:type="spellStart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Передпроектний</w:t>
      </w:r>
      <w:proofErr w:type="spellEnd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аналіз: Вступ. Розділ</w:t>
      </w:r>
      <w:r w:rsidR="009A69F9" w:rsidRPr="009A69F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1.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Поняття та види візуальних мистецтв.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_1.1.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Класифікація центрів візуальних мистецтв.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_1.2.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Світовий та </w:t>
      </w:r>
      <w:proofErr w:type="spellStart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відчизняний</w:t>
      </w:r>
      <w:proofErr w:type="spellEnd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досвід </w:t>
      </w:r>
      <w:proofErr w:type="spellStart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проєктування</w:t>
      </w:r>
      <w:proofErr w:type="spellEnd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о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б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en-US"/>
        </w:rPr>
        <w:t>’</w:t>
      </w:r>
      <w:proofErr w:type="spellStart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єктів</w:t>
      </w:r>
      <w:proofErr w:type="spellEnd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мистецтва.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_1.3. 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Нормативні вимоги до </w:t>
      </w:r>
      <w:proofErr w:type="spellStart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проєктування</w:t>
      </w:r>
      <w:proofErr w:type="spellEnd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центрів візуальних мистецтв.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_1.4.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Розділ2.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Особливості вибору ділянки на </w:t>
      </w:r>
      <w:proofErr w:type="spellStart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проєктування</w:t>
      </w:r>
      <w:proofErr w:type="spellEnd"/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.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Характеристики містобудівної, транспортної, 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lastRenderedPageBreak/>
        <w:t>соціальної, функціональної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інфраструктури._2.1. Генеральне планування центру візуальних мистецтв.</w:t>
      </w:r>
      <w:r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_2.2.</w:t>
      </w:r>
    </w:p>
    <w:p w14:paraId="57DD2A22" w14:textId="387FB57F" w:rsidR="00136CBA" w:rsidRPr="00136CBA" w:rsidRDefault="00136CBA" w:rsidP="00CA3502">
      <w:pPr>
        <w:spacing w:after="3" w:line="273" w:lineRule="auto"/>
        <w:ind w:left="708"/>
        <w:jc w:val="both"/>
        <w:rPr>
          <w:rFonts w:ascii="Times New Roman" w:eastAsia="Calibri" w:hAnsi="Times New Roman" w:cs="Times New Roman"/>
          <w:sz w:val="26"/>
          <w:szCs w:val="26"/>
          <w:lang w:val="uk-UA"/>
        </w:rPr>
      </w:pP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Проектна частина: 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Розділ 3. Архітектурно-планувальна структура </w:t>
      </w:r>
      <w:proofErr w:type="spellStart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проєктованого</w:t>
      </w:r>
      <w:proofErr w:type="spellEnd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об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</w:rPr>
        <w:t>’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єкта._3.1. </w:t>
      </w:r>
      <w:proofErr w:type="spellStart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Об’ємно</w:t>
      </w:r>
      <w:proofErr w:type="spellEnd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-просторове рішення центру візуальних мистецтв._3.2.Реалізація вимог </w:t>
      </w:r>
      <w:proofErr w:type="spellStart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інклюзивності</w:t>
      </w:r>
      <w:proofErr w:type="spellEnd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та безпеки </w:t>
      </w:r>
      <w:proofErr w:type="spellStart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уористувачів</w:t>
      </w:r>
      <w:proofErr w:type="spellEnd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proofErr w:type="spellStart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проєктованого</w:t>
      </w:r>
      <w:proofErr w:type="spellEnd"/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об’єкта._3.3. Конструктивні рішення об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en-US"/>
        </w:rPr>
        <w:t>’</w:t>
      </w:r>
      <w:r w:rsidR="00C870B9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єкту._3.4.</w:t>
      </w:r>
    </w:p>
    <w:p w14:paraId="5AA639CF" w14:textId="77777777" w:rsidR="00136CBA" w:rsidRPr="00136CBA" w:rsidRDefault="00136CBA" w:rsidP="00136CBA">
      <w:pPr>
        <w:spacing w:after="3" w:line="273" w:lineRule="auto"/>
        <w:rPr>
          <w:rFonts w:ascii="Calibri" w:eastAsia="Calibri" w:hAnsi="Calibri" w:cs="Times New Roman"/>
          <w:sz w:val="24"/>
          <w:szCs w:val="24"/>
          <w:lang w:val="uk-UA"/>
        </w:rPr>
      </w:pPr>
    </w:p>
    <w:p w14:paraId="3604A3C6" w14:textId="0B7F29CA" w:rsidR="00136CBA" w:rsidRPr="00136CBA" w:rsidRDefault="00136CBA" w:rsidP="00136CBA">
      <w:pPr>
        <w:numPr>
          <w:ilvl w:val="0"/>
          <w:numId w:val="22"/>
        </w:numPr>
        <w:spacing w:after="3" w:line="273" w:lineRule="auto"/>
        <w:ind w:hanging="240"/>
        <w:jc w:val="both"/>
        <w:rPr>
          <w:rFonts w:ascii="Calibri" w:eastAsia="Calibri" w:hAnsi="Calibri" w:cs="Times New Roman"/>
          <w:sz w:val="26"/>
          <w:szCs w:val="26"/>
          <w:lang w:val="uk-UA"/>
        </w:rPr>
      </w:pP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Перелік графічного матеріалу (з точним зазначенням обов’язкових креслень): аналіз світового досвіду,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схема видів візуальних мистецтв, </w:t>
      </w:r>
      <w:r w:rsidR="00CA3502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схема </w:t>
      </w:r>
      <w:r w:rsidR="00CA3502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розміщення ділянки в системі мистецьких центрів Івано-Франківська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,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ситуаційна схема, схема 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зонування територі</w:t>
      </w:r>
      <w:r w:rsidR="00CA3502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ї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, схема транспортн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о-пішохідних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шляхів,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схема пішохідної доступності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, генплан М 1: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500</w:t>
      </w:r>
      <w:r w:rsidR="00CA3502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, 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план на відмітці 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-3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,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8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00 М 1: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250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, план на відмітці +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0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,000 М 1: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25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0, план на відмітці +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3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,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80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0 М 1: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25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0,</w:t>
      </w:r>
      <w:r w:rsidR="00CA3502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r w:rsidR="00CA3502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с</w:t>
      </w:r>
      <w:r w:rsidR="00CA3502"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хема функціонального зонування </w:t>
      </w:r>
      <w:r w:rsidR="00CA3502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будівлі, 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фасад в осях 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А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-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З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М 1:</w:t>
      </w:r>
      <w:r w:rsidR="00CA3502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25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0 , фасад в осях 1-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6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М 1: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250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, фасад в осях 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З-А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М 1: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25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0, фасад в осях 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6-1 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М 1: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25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0, розріз 1-1 М 1: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250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, розріз 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А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-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А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М 1:</w:t>
      </w:r>
      <w:r w:rsidR="00EB7B55" w:rsidRPr="009A69F9">
        <w:rPr>
          <w:rFonts w:ascii="Times New Roman" w:eastAsia="Times New Roman" w:hAnsi="Times New Roman" w:cs="Times New Roman"/>
          <w:sz w:val="26"/>
          <w:szCs w:val="26"/>
          <w:lang w:val="uk-UA"/>
        </w:rPr>
        <w:t>25</w:t>
      </w:r>
      <w:r w:rsidRPr="00136CBA">
        <w:rPr>
          <w:rFonts w:ascii="Times New Roman" w:eastAsia="Times New Roman" w:hAnsi="Times New Roman" w:cs="Times New Roman"/>
          <w:sz w:val="26"/>
          <w:szCs w:val="26"/>
          <w:lang w:val="uk-UA"/>
        </w:rPr>
        <w:t>0.</w:t>
      </w:r>
    </w:p>
    <w:p w14:paraId="6B0BBA25" w14:textId="77777777" w:rsidR="00136CBA" w:rsidRPr="00136CBA" w:rsidRDefault="00136CBA" w:rsidP="00136CBA">
      <w:pPr>
        <w:spacing w:after="17" w:line="276" w:lineRule="auto"/>
        <w:rPr>
          <w:rFonts w:ascii="Calibri" w:eastAsia="Calibri" w:hAnsi="Calibri" w:cs="Times New Roman"/>
          <w:sz w:val="24"/>
          <w:szCs w:val="24"/>
          <w:lang w:val="uk-UA"/>
        </w:rPr>
      </w:pPr>
      <w:r w:rsidRPr="00136CB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           </w:t>
      </w:r>
    </w:p>
    <w:p w14:paraId="3BF107C4" w14:textId="77777777" w:rsidR="00136CBA" w:rsidRPr="00136CBA" w:rsidRDefault="00136CBA" w:rsidP="00136CBA">
      <w:pPr>
        <w:spacing w:after="5" w:line="268" w:lineRule="auto"/>
        <w:ind w:left="22" w:hanging="1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6.Консультанти </w:t>
      </w:r>
      <w:proofErr w:type="spellStart"/>
      <w:r w:rsidRPr="00136CBA"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розділів</w:t>
      </w:r>
      <w:proofErr w:type="spellEnd"/>
      <w:r w:rsidRPr="00136CB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136CB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</w:t>
      </w:r>
    </w:p>
    <w:p w14:paraId="28C3BA74" w14:textId="77777777" w:rsidR="00136CBA" w:rsidRPr="00136CBA" w:rsidRDefault="00136CBA" w:rsidP="00136CBA">
      <w:pPr>
        <w:spacing w:after="5" w:line="268" w:lineRule="auto"/>
        <w:ind w:left="22" w:hanging="10"/>
        <w:rPr>
          <w:rFonts w:ascii="Calibri" w:eastAsia="Calibri" w:hAnsi="Calibri" w:cs="Times New Roman"/>
          <w:b/>
          <w:bCs/>
          <w:sz w:val="28"/>
          <w:szCs w:val="28"/>
          <w:lang w:val="uk-UA"/>
        </w:rPr>
      </w:pPr>
    </w:p>
    <w:tbl>
      <w:tblPr>
        <w:tblStyle w:val="TableGrid1"/>
        <w:tblW w:w="8940" w:type="dxa"/>
        <w:tblInd w:w="10" w:type="dxa"/>
        <w:tblCellMar>
          <w:top w:w="168" w:type="dxa"/>
          <w:left w:w="95" w:type="dxa"/>
          <w:right w:w="99" w:type="dxa"/>
        </w:tblCellMar>
        <w:tblLook w:val="04A0" w:firstRow="1" w:lastRow="0" w:firstColumn="1" w:lastColumn="0" w:noHBand="0" w:noVBand="1"/>
      </w:tblPr>
      <w:tblGrid>
        <w:gridCol w:w="1075"/>
        <w:gridCol w:w="5292"/>
        <w:gridCol w:w="1289"/>
        <w:gridCol w:w="1284"/>
      </w:tblGrid>
      <w:tr w:rsidR="00136CBA" w:rsidRPr="00136CBA" w14:paraId="6A7EF951" w14:textId="77777777" w:rsidTr="00136CBA">
        <w:trPr>
          <w:trHeight w:val="500"/>
        </w:trPr>
        <w:tc>
          <w:tcPr>
            <w:tcW w:w="10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77D4BC38" w14:textId="77777777" w:rsidR="00136CBA" w:rsidRPr="00136CBA" w:rsidRDefault="00136CBA" w:rsidP="00136CBA">
            <w:pPr>
              <w:ind w:right="1"/>
              <w:jc w:val="center"/>
              <w:rPr>
                <w:rFonts w:eastAsia="Calibri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Розділ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 </w:t>
            </w:r>
          </w:p>
        </w:tc>
        <w:tc>
          <w:tcPr>
            <w:tcW w:w="54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3745A682" w14:textId="77777777" w:rsidR="00136CBA" w:rsidRPr="00136CBA" w:rsidRDefault="00136CBA" w:rsidP="00136CBA">
            <w:pPr>
              <w:ind w:left="9"/>
              <w:jc w:val="center"/>
              <w:rPr>
                <w:rFonts w:eastAsia="Calibri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Прізвище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ініціали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та посада консультанта  </w:t>
            </w:r>
          </w:p>
        </w:tc>
        <w:tc>
          <w:tcPr>
            <w:tcW w:w="24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118DF1" w14:textId="77777777" w:rsidR="00136CBA" w:rsidRPr="00136CBA" w:rsidRDefault="00136CBA" w:rsidP="00136CBA">
            <w:pPr>
              <w:ind w:left="10"/>
              <w:rPr>
                <w:rFonts w:eastAsia="Calibri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        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Підпис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, дата  </w:t>
            </w:r>
          </w:p>
        </w:tc>
      </w:tr>
      <w:tr w:rsidR="00136CBA" w:rsidRPr="00136CBA" w14:paraId="47031959" w14:textId="77777777" w:rsidTr="00136CBA">
        <w:trPr>
          <w:trHeight w:val="76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2F7D0E" w14:textId="77777777" w:rsidR="00136CBA" w:rsidRPr="00136CBA" w:rsidRDefault="00136CBA" w:rsidP="00136CBA">
            <w:pPr>
              <w:rPr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DD59C0" w14:textId="77777777" w:rsidR="00136CBA" w:rsidRPr="00136CBA" w:rsidRDefault="00136CBA" w:rsidP="00136CBA">
            <w:pPr>
              <w:rPr>
                <w:sz w:val="28"/>
                <w:szCs w:val="28"/>
                <w:lang w:eastAsia="ru-RU"/>
              </w:rPr>
            </w:pP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2C90885" w14:textId="77777777" w:rsidR="00136CBA" w:rsidRPr="00136CBA" w:rsidRDefault="00136CBA" w:rsidP="00136CBA">
            <w:pPr>
              <w:ind w:left="10"/>
              <w:rPr>
                <w:rFonts w:eastAsia="Calibri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Завдання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видав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558B420" w14:textId="77777777" w:rsidR="00136CBA" w:rsidRPr="00136CBA" w:rsidRDefault="00136CBA" w:rsidP="00136CBA">
            <w:pPr>
              <w:ind w:left="5"/>
              <w:rPr>
                <w:rFonts w:eastAsia="Calibri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Завдання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прийняв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3ED1C59D" w14:textId="77777777" w:rsidTr="00136CBA">
        <w:trPr>
          <w:trHeight w:val="780"/>
        </w:trPr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CF0507C" w14:textId="77777777" w:rsidR="00136CBA" w:rsidRPr="00136CBA" w:rsidRDefault="00136CBA" w:rsidP="00136CBA">
            <w:pPr>
              <w:rPr>
                <w:rFonts w:eastAsia="Calibri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1 </w:t>
            </w:r>
          </w:p>
        </w:tc>
        <w:tc>
          <w:tcPr>
            <w:tcW w:w="5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4C8722" w14:textId="6641A4EC" w:rsidR="00136CBA" w:rsidRPr="00136CBA" w:rsidRDefault="006F2179" w:rsidP="00136CBA">
            <w:pPr>
              <w:ind w:left="15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професор</w:t>
            </w:r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кафедри</w:t>
            </w:r>
            <w:proofErr w:type="spellEnd"/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Ященко</w:t>
            </w:r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О</w:t>
            </w:r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.</w:t>
            </w:r>
            <w:r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Ф</w:t>
            </w:r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.</w:t>
            </w:r>
          </w:p>
          <w:p w14:paraId="34E8CDE9" w14:textId="77777777" w:rsidR="00136CBA" w:rsidRPr="00136CBA" w:rsidRDefault="00136CBA" w:rsidP="00136CBA">
            <w:pPr>
              <w:ind w:left="15"/>
              <w:rPr>
                <w:rFonts w:eastAsia="Calibri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 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2304413" w14:textId="77777777" w:rsidR="00136CBA" w:rsidRPr="00136CBA" w:rsidRDefault="00136CBA" w:rsidP="00136CBA">
            <w:pPr>
              <w:ind w:left="10"/>
              <w:rPr>
                <w:rFonts w:eastAsia="Calibri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70B08456" w14:textId="77777777" w:rsidR="00136CBA" w:rsidRPr="00136CBA" w:rsidRDefault="00136CBA" w:rsidP="00136CBA">
            <w:pPr>
              <w:ind w:left="5"/>
              <w:rPr>
                <w:rFonts w:eastAsia="Calibri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6EB35086" w14:textId="77777777" w:rsidTr="00136CBA">
        <w:trPr>
          <w:trHeight w:val="780"/>
        </w:trPr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096E0F2" w14:textId="77777777" w:rsidR="00136CBA" w:rsidRPr="00136CBA" w:rsidRDefault="00136CBA" w:rsidP="00136CBA">
            <w:pPr>
              <w:rPr>
                <w:rFonts w:eastAsia="Calibri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2 </w:t>
            </w:r>
          </w:p>
        </w:tc>
        <w:tc>
          <w:tcPr>
            <w:tcW w:w="5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404D47" w14:textId="1028CA3C" w:rsidR="00136CBA" w:rsidRPr="00136CBA" w:rsidRDefault="006F2179" w:rsidP="00136CBA">
            <w:pPr>
              <w:ind w:left="15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професор</w:t>
            </w:r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кафедри</w:t>
            </w:r>
            <w:proofErr w:type="spellEnd"/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 </w:t>
            </w:r>
            <w:r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Ященко</w:t>
            </w:r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О</w:t>
            </w:r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.</w:t>
            </w:r>
            <w:r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>Ф</w:t>
            </w:r>
            <w:r w:rsidR="00136CBA" w:rsidRPr="00136CBA"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  <w:t xml:space="preserve">. </w:t>
            </w:r>
          </w:p>
          <w:p w14:paraId="48E15A75" w14:textId="77777777" w:rsidR="00136CBA" w:rsidRPr="00136CBA" w:rsidRDefault="00136CBA" w:rsidP="00136CBA">
            <w:pPr>
              <w:ind w:left="15"/>
              <w:rPr>
                <w:rFonts w:eastAsia="Calibri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8582727" w14:textId="77777777" w:rsidR="00136CBA" w:rsidRPr="00136CBA" w:rsidRDefault="00136CBA" w:rsidP="00136CBA">
            <w:pPr>
              <w:ind w:left="10"/>
              <w:rPr>
                <w:rFonts w:eastAsia="Calibri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38E2C52E" w14:textId="77777777" w:rsidR="00136CBA" w:rsidRPr="00136CBA" w:rsidRDefault="00136CBA" w:rsidP="00136CBA">
            <w:pPr>
              <w:ind w:left="5"/>
              <w:rPr>
                <w:rFonts w:eastAsia="Calibri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</w:tbl>
    <w:p w14:paraId="70250436" w14:textId="77777777" w:rsidR="00136CBA" w:rsidRPr="00136CBA" w:rsidRDefault="00136CBA" w:rsidP="00136CBA">
      <w:pPr>
        <w:spacing w:after="17" w:line="276" w:lineRule="auto"/>
        <w:rPr>
          <w:rFonts w:ascii="Calibri" w:eastAsia="Calibri" w:hAnsi="Calibri" w:cs="Times New Roman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71F7C3C" w14:textId="77777777" w:rsidR="00136CBA" w:rsidRPr="00136CBA" w:rsidRDefault="00136CBA" w:rsidP="00136CBA">
      <w:pPr>
        <w:spacing w:after="33" w:line="268" w:lineRule="auto"/>
        <w:ind w:left="22" w:hanging="10"/>
        <w:rPr>
          <w:rFonts w:ascii="Calibri" w:eastAsia="Calibri" w:hAnsi="Calibri" w:cs="Times New Roman"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sz w:val="24"/>
          <w:szCs w:val="24"/>
        </w:rPr>
        <w:t xml:space="preserve">7. </w:t>
      </w:r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Дата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видачі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CBA">
        <w:rPr>
          <w:rFonts w:ascii="Times New Roman" w:eastAsia="Times New Roman" w:hAnsi="Times New Roman" w:cs="Times New Roman"/>
          <w:sz w:val="28"/>
          <w:szCs w:val="28"/>
        </w:rPr>
        <w:t>завдання</w:t>
      </w:r>
      <w:proofErr w:type="spellEnd"/>
      <w:r w:rsidRPr="00136C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36CBA">
        <w:rPr>
          <w:rFonts w:ascii="Times New Roman" w:eastAsia="Times New Roman" w:hAnsi="Times New Roman" w:cs="Times New Roman"/>
          <w:sz w:val="28"/>
          <w:szCs w:val="28"/>
          <w:lang w:val="uk-UA"/>
        </w:rPr>
        <w:t>__________________________________________</w:t>
      </w:r>
    </w:p>
    <w:p w14:paraId="6DEDE3EF" w14:textId="77777777" w:rsidR="00136CBA" w:rsidRPr="00136CBA" w:rsidRDefault="00136CBA" w:rsidP="00136CBA">
      <w:pPr>
        <w:spacing w:after="0" w:line="266" w:lineRule="auto"/>
        <w:ind w:left="20" w:hanging="1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  </w:t>
      </w:r>
    </w:p>
    <w:p w14:paraId="5A4E355E" w14:textId="77777777" w:rsidR="00136CBA" w:rsidRPr="00136CBA" w:rsidRDefault="00136CBA" w:rsidP="00136CBA">
      <w:pPr>
        <w:spacing w:after="0" w:line="266" w:lineRule="auto"/>
        <w:ind w:left="20" w:hanging="1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5624692" w14:textId="77777777" w:rsidR="00136CBA" w:rsidRPr="00136CBA" w:rsidRDefault="00136CBA" w:rsidP="00136CBA">
      <w:pPr>
        <w:spacing w:after="0" w:line="266" w:lineRule="auto"/>
        <w:ind w:left="20" w:hanging="1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263A0657" w14:textId="77777777" w:rsidR="00136CBA" w:rsidRPr="00136CBA" w:rsidRDefault="00136CBA" w:rsidP="00136CBA">
      <w:pPr>
        <w:spacing w:after="0" w:line="266" w:lineRule="auto"/>
        <w:ind w:left="20" w:hanging="1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B11ED08" w14:textId="77777777" w:rsidR="00136CBA" w:rsidRPr="00136CBA" w:rsidRDefault="00136CBA" w:rsidP="00136CBA">
      <w:pPr>
        <w:spacing w:after="0" w:line="266" w:lineRule="auto"/>
        <w:ind w:left="20" w:hanging="1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9BF12F1" w14:textId="77777777" w:rsidR="00136CBA" w:rsidRPr="00136CBA" w:rsidRDefault="00136CBA" w:rsidP="00136CBA">
      <w:pPr>
        <w:spacing w:after="0" w:line="266" w:lineRule="auto"/>
        <w:ind w:left="20" w:hanging="1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6C0DB6DA" w14:textId="77777777" w:rsidR="009A69F9" w:rsidRDefault="009A69F9" w:rsidP="00136CBA">
      <w:pPr>
        <w:spacing w:after="0" w:line="266" w:lineRule="auto"/>
        <w:ind w:left="20" w:hanging="1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7D9F74C4" w14:textId="77777777" w:rsidR="009A69F9" w:rsidRDefault="009A69F9" w:rsidP="00136CBA">
      <w:pPr>
        <w:spacing w:after="0" w:line="266" w:lineRule="auto"/>
        <w:ind w:left="20" w:hanging="1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2C178B98" w14:textId="77777777" w:rsidR="009A69F9" w:rsidRDefault="009A69F9" w:rsidP="00136CBA">
      <w:pPr>
        <w:spacing w:after="0" w:line="266" w:lineRule="auto"/>
        <w:ind w:left="20" w:hanging="1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52466285" w14:textId="694F8E6B" w:rsidR="00136CBA" w:rsidRPr="00136CBA" w:rsidRDefault="00136CBA" w:rsidP="00136CBA">
      <w:pPr>
        <w:spacing w:after="0" w:line="266" w:lineRule="auto"/>
        <w:ind w:left="20" w:hanging="1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КАЛЕНДАРНИЙ ПЛАН</w:t>
      </w:r>
    </w:p>
    <w:p w14:paraId="713E6048" w14:textId="77777777" w:rsidR="00136CBA" w:rsidRPr="00136CBA" w:rsidRDefault="00136CBA" w:rsidP="00136CBA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tbl>
      <w:tblPr>
        <w:tblStyle w:val="TableGrid1"/>
        <w:tblW w:w="8940" w:type="dxa"/>
        <w:tblInd w:w="10" w:type="dxa"/>
        <w:tblCellMar>
          <w:top w:w="168" w:type="dxa"/>
          <w:left w:w="95" w:type="dxa"/>
        </w:tblCellMar>
        <w:tblLook w:val="04A0" w:firstRow="1" w:lastRow="0" w:firstColumn="1" w:lastColumn="0" w:noHBand="0" w:noVBand="1"/>
      </w:tblPr>
      <w:tblGrid>
        <w:gridCol w:w="640"/>
        <w:gridCol w:w="4660"/>
        <w:gridCol w:w="2380"/>
        <w:gridCol w:w="1260"/>
      </w:tblGrid>
      <w:tr w:rsidR="00136CBA" w:rsidRPr="00136CBA" w14:paraId="566B37C3" w14:textId="77777777" w:rsidTr="00136CBA">
        <w:trPr>
          <w:trHeight w:val="76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1008D71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№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D3ECF18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Назва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етапів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бакалаврської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роботи</w:t>
            </w:r>
            <w:proofErr w:type="spellEnd"/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3D9B712F" w14:textId="77777777" w:rsidR="00136CBA" w:rsidRPr="00136CBA" w:rsidRDefault="00136CBA" w:rsidP="00136CBA">
            <w:pPr>
              <w:ind w:left="10"/>
              <w:jc w:val="both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proofErr w:type="gram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Термін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виконання</w:t>
            </w:r>
            <w:proofErr w:type="spellEnd"/>
            <w:proofErr w:type="gram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етапів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роботи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 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F51F686" w14:textId="77777777" w:rsidR="00136CBA" w:rsidRPr="00136CBA" w:rsidRDefault="00136CBA" w:rsidP="00136CBA">
            <w:pPr>
              <w:jc w:val="both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b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Примітка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1BA3130D" w14:textId="77777777" w:rsidTr="00136CBA">
        <w:trPr>
          <w:trHeight w:val="52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471FCF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1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9C3E96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Отримання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та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обговорення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завдання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19DA09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10.02.2025 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CE4111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4651750E" w14:textId="77777777" w:rsidTr="00136CBA">
        <w:trPr>
          <w:trHeight w:val="104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A1EA686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2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E7437C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Фотофіксація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ділянки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;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дослідження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теми;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опрацювання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теоретичних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джерел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;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вивчення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світового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досвіду</w:t>
            </w:r>
            <w:proofErr w:type="spellEnd"/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714DFF7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10.02. – 24.02.2025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6E0BA22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7D848743" w14:textId="77777777" w:rsidTr="00136CBA">
        <w:trPr>
          <w:trHeight w:val="50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47799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3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6CF66F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Робота над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аналітичними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схемами.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36CF9A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24.02. – 16.03.2025 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C7012A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2D72DAA4" w14:textId="77777777" w:rsidTr="00136CBA">
        <w:trPr>
          <w:trHeight w:val="78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04621D4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4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8CB208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Розробка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ідейної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концепції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проектного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рішення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996CBF4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17.03. – 31.03.2025 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91B0A9C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5CAFC59F" w14:textId="77777777" w:rsidTr="00136CBA">
        <w:trPr>
          <w:trHeight w:val="50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3A827F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5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AD0F77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Розробка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генерального плану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370D18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01.04. – 09.04.2025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E026C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46DA2428" w14:textId="77777777" w:rsidTr="00136CBA">
        <w:trPr>
          <w:trHeight w:val="78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E3D3D2D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6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60CE12" w14:textId="77777777" w:rsidR="00136CBA" w:rsidRPr="00136CBA" w:rsidRDefault="00136CBA" w:rsidP="00136CBA">
            <w:pPr>
              <w:ind w:left="5" w:right="12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Розробка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об’ємно-планувального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вирішення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для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даного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gram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закладу .</w:t>
            </w:r>
            <w:proofErr w:type="gramEnd"/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2CE89DE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10.04. – 24.04.2025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88BD0E8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4A28A94C" w14:textId="77777777" w:rsidTr="00136CBA">
        <w:trPr>
          <w:trHeight w:val="78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39A9DE22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7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BBA2C1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Розробка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основних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креслень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(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плани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фасади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розріз</w:t>
            </w:r>
            <w:proofErr w:type="spellEnd"/>
            <w:proofErr w:type="gram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) .</w:t>
            </w:r>
            <w:proofErr w:type="gramEnd"/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D5FAF3C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25.04. – 21.05.2025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AD28AEF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446EEA8C" w14:textId="77777777" w:rsidTr="00136CBA">
        <w:trPr>
          <w:trHeight w:val="50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F3A479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8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F983F5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Розробка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візуалізацій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482B37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22.05. – 06.06.2025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AEB552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45E87FAA" w14:textId="77777777" w:rsidTr="00136CBA">
        <w:trPr>
          <w:trHeight w:val="50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28DBF1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9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8A99A6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Графічне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оформлення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дипломного проекту.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353AC3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07.06. – 16.06.2025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1C334B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209A1B1A" w14:textId="77777777" w:rsidTr="00136CBA">
        <w:trPr>
          <w:trHeight w:val="50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76782D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10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CFA89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val="uk-UA"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Робота над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пояснювальною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запискою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544FB6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29.01. – 18.06.2025 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82A900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136CBA" w:rsidRPr="00136CBA" w14:paraId="38E83B8C" w14:textId="77777777" w:rsidTr="00136CBA">
        <w:trPr>
          <w:trHeight w:val="78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30E6D77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11 </w:t>
            </w:r>
          </w:p>
        </w:tc>
        <w:tc>
          <w:tcPr>
            <w:tcW w:w="4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8A50D5" w14:textId="77777777" w:rsidR="00136CBA" w:rsidRPr="00136CBA" w:rsidRDefault="00136CBA" w:rsidP="00136CBA">
            <w:pPr>
              <w:ind w:left="5"/>
              <w:jc w:val="center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Узагальнення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та </w:t>
            </w:r>
            <w:proofErr w:type="spellStart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завершення</w:t>
            </w:r>
            <w:proofErr w:type="spellEnd"/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дипломного проекту.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344BFD15" w14:textId="77777777" w:rsidR="00136CBA" w:rsidRPr="00136CBA" w:rsidRDefault="00136CBA" w:rsidP="00136CBA">
            <w:pPr>
              <w:ind w:left="10"/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18.06. – 22.06.2025 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238D24A" w14:textId="77777777" w:rsidR="00136CBA" w:rsidRPr="00136CBA" w:rsidRDefault="00136CBA" w:rsidP="00136CBA">
            <w:pPr>
              <w:rPr>
                <w:rFonts w:ascii="Times New Roman" w:eastAsia="Calibri" w:hAnsi="Times New Roman"/>
                <w:sz w:val="28"/>
                <w:szCs w:val="28"/>
                <w:lang w:eastAsia="ru-RU"/>
              </w:rPr>
            </w:pPr>
            <w:r w:rsidRPr="00136CBA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</w:tbl>
    <w:p w14:paraId="40413B75" w14:textId="77777777" w:rsidR="00136CBA" w:rsidRPr="00136CBA" w:rsidRDefault="00136CBA" w:rsidP="00136CBA">
      <w:pPr>
        <w:spacing w:after="17" w:line="276" w:lineRule="auto"/>
        <w:rPr>
          <w:rFonts w:ascii="Times New Roman" w:eastAsia="Calibri" w:hAnsi="Times New Roman" w:cs="Times New Roman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  </w:t>
      </w:r>
    </w:p>
    <w:p w14:paraId="2192C9ED" w14:textId="77777777" w:rsidR="00136CBA" w:rsidRPr="00136CBA" w:rsidRDefault="00136CBA" w:rsidP="00136CBA">
      <w:pPr>
        <w:spacing w:after="17" w:line="276" w:lineRule="auto"/>
        <w:rPr>
          <w:rFonts w:ascii="Times New Roman" w:eastAsia="Calibri" w:hAnsi="Times New Roman" w:cs="Times New Roman"/>
          <w:sz w:val="28"/>
          <w:szCs w:val="28"/>
        </w:rPr>
      </w:pPr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17595B72" w14:textId="77777777" w:rsidR="00136CBA" w:rsidRPr="00136CBA" w:rsidRDefault="00136CBA" w:rsidP="00136CBA">
      <w:pPr>
        <w:spacing w:line="276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36CB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136C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Студент        </w: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>___________           _________________</w:t>
      </w:r>
      <w:r w:rsidRPr="00136C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</w:t>
      </w:r>
      <w:r w:rsidRPr="00136CBA">
        <w:rPr>
          <w:rFonts w:ascii="Times New Roman" w:eastAsia="Calibri" w:hAnsi="Times New Roman" w:cs="Times New Roman"/>
          <w:bCs/>
          <w:sz w:val="20"/>
          <w:szCs w:val="20"/>
          <w:lang w:val="uk-UA"/>
        </w:rPr>
        <w:t>( підпис )                             (прізвище та ініціали)</w:t>
      </w:r>
    </w:p>
    <w:p w14:paraId="5A15EFCA" w14:textId="77777777" w:rsidR="00136CBA" w:rsidRPr="00136CBA" w:rsidRDefault="00136CBA" w:rsidP="00136CBA">
      <w:pPr>
        <w:spacing w:line="276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169D0E3F" w14:textId="77777777" w:rsidR="00136CBA" w:rsidRPr="00136CBA" w:rsidRDefault="00136CBA" w:rsidP="00136CBA">
      <w:pPr>
        <w:spacing w:line="276" w:lineRule="auto"/>
        <w:ind w:left="720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36CBA">
        <w:rPr>
          <w:rFonts w:ascii="Calibri" w:eastAsia="Calibri" w:hAnsi="Calibri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4883BC" wp14:editId="06F2AA8D">
                <wp:simplePos x="0" y="0"/>
                <wp:positionH relativeFrom="page">
                  <wp:align>left</wp:align>
                </wp:positionH>
                <wp:positionV relativeFrom="paragraph">
                  <wp:posOffset>1089660</wp:posOffset>
                </wp:positionV>
                <wp:extent cx="628015" cy="409575"/>
                <wp:effectExtent l="0" t="0" r="19685" b="28575"/>
                <wp:wrapNone/>
                <wp:docPr id="1756089937" name="Прямокутник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7380" cy="4089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C93864" id="Прямокутник 46" o:spid="_x0000_s1026" style="position:absolute;margin-left:0;margin-top:85.8pt;width:49.45pt;height:32.25pt;z-index:25165926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IXAWwIAAOIEAAAOAAAAZHJzL2Uyb0RvYy54bWysVE1PGzEQvVfqf7B8L7tJUwgRGxSBUlVC&#10;EAkQZ+O1s5b8VdvJJv31ffYGAvSGugdnxjOejzdvcnG5M5psRYjK2YaOTmpKhOWuVXbd0MeH5bcp&#10;JTEx2zLtrGjoXkR6Of/65aL3MzF2ndOtCARBbJz1vqFdSn5WVZF3wrB44rywMEoXDEtQw7pqA+sR&#10;3ehqXNenVe9C64PjIkbcXg9GOi/xpRQ83UkZRSK6oagtlTOU8zmf1fyCzdaB+U7xQxnsE1UYpiyS&#10;voa6ZomRTVD/hDKKBxedTCfcmcpJqbgoPaCbUf2hm/uOeVF6ATjRv8IU/19Yfru996sAGHofZxFi&#10;7mIng8m/qI/sClj7V7DELhGOy9Px2fcpIOUwTerp+aSAWR0f+xDTT+EMyUJDA2ZRIGLbm5iQEK4v&#10;LjlXdFq1S6V1UfbxSgeyZRgbpt26nhLNYsJlQ5fly6NDiHfPtCU9WDg+q3NhDHySmiWIxrcNjXZN&#10;CdNrEJWnUGp59zp+Lmlu4prFbqi2RBxoZVQCt7UyDZ3W+TuUrG1uURR2HqA4gp+lZ9fuV4EEN9A1&#10;er5USHIDAFYsgJ/oDjuX7nBI7dAy18pT0rnw5+Nd9gNdYKGkB88Bw+8NCwJ4/rIg0vlogsmRVJTJ&#10;j7MxlPDW8vzWYjfmymEmI2y150XM/km/iDI484SVXOSsMDHLkXsA/KBcpWH/sNRcLBbFDcvgWbqx&#10;957n4BmfDOvD7okFfyBQAvNu3ctOsNkHHg2++aV1i01yUhWSHfEEXbKCRSrEOSx93tS3evE6/jXN&#10;/wIAAP//AwBQSwMEFAAGAAgAAAAhAIByV5PeAAAABwEAAA8AAABkcnMvZG93bnJldi54bWxMj8FO&#10;wzAQRO9I/IO1SFwQdVJE2oY4VYVUcatEG4mrG2+TiHgdbKdN/57lRI87M5p5W6wn24sz+tA5UpDO&#10;EhBItTMdNQqqw/Z5CSJETUb3jlDBFQOsy/u7QufGXegTz/vYCC6hkGsFbYxDLmWoW7Q6zNyAxN7J&#10;easjn76RxusLl9tezpMkk1Z3xAutHvC9xfp7P1oFp7qSH1/yZ3to/K5abKbx9bp7UurxYdq8gYg4&#10;xf8w/OEzOpTMdHQjmSB6BfxIZHWRZiDYXi1XII4K5i9ZCrIs5C1/+QsAAP//AwBQSwECLQAUAAYA&#10;CAAAACEAtoM4kv4AAADhAQAAEwAAAAAAAAAAAAAAAAAAAAAAW0NvbnRlbnRfVHlwZXNdLnhtbFBL&#10;AQItABQABgAIAAAAIQA4/SH/1gAAAJQBAAALAAAAAAAAAAAAAAAAAC8BAABfcmVscy8ucmVsc1BL&#10;AQItABQABgAIAAAAIQD4CIXAWwIAAOIEAAAOAAAAAAAAAAAAAAAAAC4CAABkcnMvZTJvRG9jLnht&#10;bFBLAQItABQABgAIAAAAIQCAcleT3gAAAAcBAAAPAAAAAAAAAAAAAAAAALUEAABkcnMvZG93bnJl&#10;di54bWxQSwUGAAAAAAQABADzAAAAwAUAAAAA&#10;" fillcolor="window" strokecolor="window" strokeweight="1pt">
                <w10:wrap anchorx="page"/>
              </v:rect>
            </w:pict>
          </mc:Fallback>
        </mc:AlternateContent>
      </w:r>
      <w:r w:rsidRPr="00136C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Керівник роботи </w: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___________         _________________</w:t>
      </w:r>
      <w:r w:rsidRPr="00136CBA">
        <w:rPr>
          <w:rFonts w:ascii="Calibri" w:eastAsia="Calibri" w:hAnsi="Calibri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85A23D" wp14:editId="6FADCEC8">
                <wp:simplePos x="0" y="0"/>
                <wp:positionH relativeFrom="column">
                  <wp:posOffset>6000750</wp:posOffset>
                </wp:positionH>
                <wp:positionV relativeFrom="paragraph">
                  <wp:posOffset>4246245</wp:posOffset>
                </wp:positionV>
                <wp:extent cx="419100" cy="390525"/>
                <wp:effectExtent l="0" t="0" r="19050" b="28575"/>
                <wp:wrapNone/>
                <wp:docPr id="148542402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100" cy="390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331401" id="Прямокутник 1" o:spid="_x0000_s1026" style="position:absolute;margin-left:472.5pt;margin-top:334.35pt;width:33pt;height:3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CrWAIAAOIEAAAOAAAAZHJzL2Uyb0RvYy54bWysVE1PGzEQvVfqf7B8L7tJQ4GIDYpAqSoh&#10;QALEefDaWUv+6tjJJv31HXsXAvSGugfH4xnPx/N7Ob/YWcO2EqP2ruGTo5oz6YRvtVs3/PFh9e2U&#10;s5jAtWC8kw3fy8gvFl+/nPdhLqe+86aVyCiJi/M+NLxLKcyrKopOWohHPkhHTuXRQiIT11WL0FN2&#10;a6ppXf+oeo9tQC9kjHR6NTj5ouRXSop0q1SUiZmGU2+prFjW57xWi3OYrxFCp8XYBnyiCwvaUdHX&#10;VFeQgG1Q/5PKaoE+epWOhLeVV0oLWWagaSb1h2nuOwiyzELgxPAKU/x/acXN9j7cIcHQhziPtM1T&#10;7BTa/Ev9sV0Ba/8KltwlJuhwNjmb1ASpINf3s/p4epzBrA6XA8b0U3rL8qbhSG9RIILtdUxD6EtI&#10;rhW90e1KG1OMfbw0yLZAz0av3fqeMwMx0WHDV+Ubq727ZhzriYXTk9IYEJ+UgUQ92tA2PLo1Z2DW&#10;RFSRsPTy7nb8XNE8xBXEbui2ZBxoZXUibhttG35a529s2bg8oizsHKE4gJ93z77d3yFDP9A1BrHS&#10;VOSaALgDJH4S7KS5dEuLMp5GFkYHzjqPfz6e5TiiC3k464nnBMPvDaAkPH85ItLZZDbLwijG7Phk&#10;Sga+9Ty/9biNvfT0JhNSdRBlm+OTedkq9PaJJLnMVckFTlDtAfDRuEyD/kjUQi6XJYzEECBdu/sg&#10;cvKMT4b1YfcEGEYCJWLejX/RBMw/8GiIzTedX26SV7qQ7IAnkTMbJKRC01H0Walv7RJ1+Gta/AUA&#10;AP//AwBQSwMEFAAGAAgAAAAhAFWZieXiAAAADAEAAA8AAABkcnMvZG93bnJldi54bWxMj8FOwzAQ&#10;RO9I/IO1SFwQtVNoUkI2VYVUcatEG4mrG7tJRLwOttOmf497osfZGc2+KVaT6dlJO99ZQkhmApim&#10;2qqOGoRqv3leAvNBkpK9JY1w0R5W5f1dIXNlz/SlT7vQsFhCPpcIbQhDzrmvW22kn9lBU/SO1hkZ&#10;onQNV06eY7np+VyIlBvZUfzQykF/tLr+2Y0G4VhX/POb/272jdtW2XoaF5ftE+Ljw7R+Bxb0FP7D&#10;cMWP6FBGpoMdSXnWI7y9LuKWgJCmywzYNSGSJJ4OCNmLmAMvC347ovwDAAD//wMAUEsBAi0AFAAG&#10;AAgAAAAhALaDOJL+AAAA4QEAABMAAAAAAAAAAAAAAAAAAAAAAFtDb250ZW50X1R5cGVzXS54bWxQ&#10;SwECLQAUAAYACAAAACEAOP0h/9YAAACUAQAACwAAAAAAAAAAAAAAAAAvAQAAX3JlbHMvLnJlbHNQ&#10;SwECLQAUAAYACAAAACEA43yQq1gCAADiBAAADgAAAAAAAAAAAAAAAAAuAgAAZHJzL2Uyb0RvYy54&#10;bWxQSwECLQAUAAYACAAAACEAVZmJ5eIAAAAMAQAADwAAAAAAAAAAAAAAAACyBAAAZHJzL2Rvd25y&#10;ZXYueG1sUEsFBgAAAAAEAAQA8wAAAMEFAAAAAA==&#10;" fillcolor="window" strokecolor="window" strokeweight="1pt"/>
            </w:pict>
          </mc:Fallback>
        </mc:AlternateContent>
      </w:r>
      <w:r w:rsidRPr="00136C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</w:t>
      </w:r>
      <w:r w:rsidRPr="00136CBA">
        <w:rPr>
          <w:rFonts w:ascii="Times New Roman" w:eastAsia="Calibri" w:hAnsi="Times New Roman" w:cs="Times New Roman"/>
          <w:sz w:val="20"/>
          <w:szCs w:val="20"/>
          <w:lang w:val="uk-UA"/>
        </w:rPr>
        <w:t>( підпис )                          (прізвище та ініціали)</w:t>
      </w:r>
    </w:p>
    <w:p w14:paraId="22385603" w14:textId="77777777" w:rsidR="00136CBA" w:rsidRPr="00136CBA" w:rsidRDefault="00136CBA" w:rsidP="00136CBA">
      <w:pPr>
        <w:spacing w:after="0" w:line="276" w:lineRule="auto"/>
        <w:rPr>
          <w:rFonts w:ascii="Times New Roman" w:eastAsia="Calibri" w:hAnsi="Times New Roman" w:cs="Times New Roman"/>
          <w:kern w:val="0"/>
          <w:sz w:val="28"/>
          <w:szCs w:val="28"/>
          <w:lang w:val="uk-UA"/>
          <w14:ligatures w14:val="none"/>
        </w:rPr>
        <w:sectPr w:rsidR="00136CBA" w:rsidRPr="00136CBA" w:rsidSect="00136CBA">
          <w:pgSz w:w="11906" w:h="16838"/>
          <w:pgMar w:top="1440" w:right="1080" w:bottom="1440" w:left="1080" w:header="706" w:footer="706" w:gutter="0"/>
          <w:cols w:space="720"/>
        </w:sectPr>
      </w:pPr>
    </w:p>
    <w:p w14:paraId="6373D0F2" w14:textId="6D078674" w:rsidR="00E435C6" w:rsidRPr="009A69F9" w:rsidRDefault="00E435C6">
      <w:pP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78A9C62E" w14:textId="3C5351BF" w:rsidR="000A512B" w:rsidRPr="00827793" w:rsidRDefault="000A512B" w:rsidP="000A512B">
      <w:pPr>
        <w:spacing w:line="276" w:lineRule="auto"/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>ВСТУП</w:t>
      </w:r>
    </w:p>
    <w:p w14:paraId="2424C38E" w14:textId="27D34C5A" w:rsidR="000A512B" w:rsidRPr="00827793" w:rsidRDefault="000A512B" w:rsidP="00827793">
      <w:pPr>
        <w:spacing w:line="240" w:lineRule="auto"/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РОЗДІЛ </w:t>
      </w: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I</w:t>
      </w: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. </w:t>
      </w:r>
      <w:r w:rsidR="008579CE" w:rsidRPr="00827793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>ТЕОРЕТИЧНІ ОСНОВИ ПРОЄКТУВАННЯ ЦЕНТРІВ ВІЗУАЛЬНИХ МИСТЕЦТВ</w:t>
      </w:r>
    </w:p>
    <w:p w14:paraId="316EE758" w14:textId="675E5796" w:rsidR="000A512B" w:rsidRPr="00827793" w:rsidRDefault="000A512B" w:rsidP="00827793">
      <w:pPr>
        <w:numPr>
          <w:ilvl w:val="1"/>
          <w:numId w:val="7"/>
        </w:num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Поняття та види візуальних мистецтв</w:t>
      </w:r>
    </w:p>
    <w:p w14:paraId="06ADDCC2" w14:textId="21BCC7D6" w:rsidR="000A512B" w:rsidRPr="00827793" w:rsidRDefault="000A512B" w:rsidP="00827793">
      <w:pPr>
        <w:numPr>
          <w:ilvl w:val="1"/>
          <w:numId w:val="7"/>
        </w:num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Класифікація центрів візуальних мистецтв</w:t>
      </w:r>
    </w:p>
    <w:p w14:paraId="56FAC462" w14:textId="5C5B905C" w:rsidR="000A512B" w:rsidRPr="00827793" w:rsidRDefault="000A512B" w:rsidP="00827793">
      <w:pPr>
        <w:numPr>
          <w:ilvl w:val="1"/>
          <w:numId w:val="7"/>
        </w:num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Світовий та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відчизняний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досвід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проєктування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об’єктів мистецтва</w:t>
      </w:r>
    </w:p>
    <w:p w14:paraId="71F06994" w14:textId="77777777" w:rsidR="000A512B" w:rsidRPr="00827793" w:rsidRDefault="000A512B" w:rsidP="00827793">
      <w:pPr>
        <w:numPr>
          <w:ilvl w:val="2"/>
          <w:numId w:val="7"/>
        </w:num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Культурний центр ACROS</w:t>
      </w:r>
    </w:p>
    <w:p w14:paraId="18F58E6C" w14:textId="77777777" w:rsidR="000A512B" w:rsidRPr="00827793" w:rsidRDefault="000A512B" w:rsidP="00827793">
      <w:pPr>
        <w:numPr>
          <w:ilvl w:val="2"/>
          <w:numId w:val="7"/>
        </w:num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Сільськогосподарський виставковий зал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Хаймен</w:t>
      </w:r>
      <w:proofErr w:type="spellEnd"/>
    </w:p>
    <w:p w14:paraId="29C9DA90" w14:textId="77777777" w:rsidR="000A512B" w:rsidRPr="00827793" w:rsidRDefault="000A512B" w:rsidP="00827793">
      <w:pPr>
        <w:numPr>
          <w:ilvl w:val="2"/>
          <w:numId w:val="7"/>
        </w:num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Центр культури та мистецтв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Shenzhen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Sea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World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</w:p>
    <w:p w14:paraId="6B31CB68" w14:textId="61614331" w:rsidR="000A512B" w:rsidRPr="00827793" w:rsidRDefault="000A512B" w:rsidP="00827793">
      <w:pPr>
        <w:spacing w:line="240" w:lineRule="auto"/>
        <w:ind w:left="1003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1.3.4. Національний парк гігантських панд Науково-освітній центр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Яань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/ Китайський південно-західний інститут архітектурного проектування та досліджень</w:t>
      </w:r>
    </w:p>
    <w:p w14:paraId="319E56E2" w14:textId="34252FC4" w:rsidR="000A512B" w:rsidRPr="00827793" w:rsidRDefault="000A512B" w:rsidP="00827793">
      <w:pPr>
        <w:spacing w:line="240" w:lineRule="auto"/>
        <w:ind w:left="1003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1.3.5.</w:t>
      </w:r>
      <w:r w:rsidRPr="00827793">
        <w:rPr>
          <w:sz w:val="24"/>
          <w:szCs w:val="24"/>
          <w:lang w:val="uk-UA"/>
        </w:rPr>
        <w:t xml:space="preserve"> </w:t>
      </w: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Виставковий центр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Sanxia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Tea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Town</w:t>
      </w:r>
      <w:proofErr w:type="spellEnd"/>
    </w:p>
    <w:p w14:paraId="066E047C" w14:textId="30E034C7" w:rsidR="000A512B" w:rsidRPr="00827793" w:rsidRDefault="000A512B" w:rsidP="00827793">
      <w:pPr>
        <w:spacing w:line="240" w:lineRule="auto"/>
        <w:ind w:left="1003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1.3.6.</w:t>
      </w:r>
      <w:r w:rsidRPr="00827793">
        <w:rPr>
          <w:sz w:val="24"/>
          <w:szCs w:val="24"/>
          <w:lang w:val="uk-UA"/>
        </w:rPr>
        <w:t xml:space="preserve"> </w:t>
      </w: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Театр на Подолі</w:t>
      </w:r>
    </w:p>
    <w:p w14:paraId="668498C5" w14:textId="3D6E923F" w:rsidR="000A512B" w:rsidRPr="00827793" w:rsidRDefault="000A512B" w:rsidP="00827793">
      <w:pPr>
        <w:numPr>
          <w:ilvl w:val="1"/>
          <w:numId w:val="7"/>
        </w:num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Нормативні вимоги до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проєктування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центрів візуальних мистецтв</w:t>
      </w:r>
      <w:r w:rsidR="001E1787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\</w:t>
      </w:r>
    </w:p>
    <w:p w14:paraId="0BFDBF13" w14:textId="3401BA4F" w:rsidR="001E1787" w:rsidRPr="00827793" w:rsidRDefault="001E1787" w:rsidP="00827793">
      <w:pPr>
        <w:spacing w:line="240" w:lineRule="auto"/>
        <w:ind w:left="1003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Висновки до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розілу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1</w:t>
      </w:r>
    </w:p>
    <w:p w14:paraId="0F1EF4BF" w14:textId="24879FD3" w:rsidR="000A512B" w:rsidRPr="00827793" w:rsidRDefault="000A512B" w:rsidP="00827793">
      <w:pPr>
        <w:spacing w:line="240" w:lineRule="auto"/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РОЗДІЛ </w:t>
      </w: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II</w:t>
      </w: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>. ПРОСТОРОВА ОРГАНІЗАЦІЯ ЦЕНТРУ ВІЗУАЛЬНИХ МИСТЕЦТВ В СТРУКТУРІ ІВАНО-ФРАНКІВСЬКА</w:t>
      </w:r>
    </w:p>
    <w:p w14:paraId="31A00DF1" w14:textId="7E44C403" w:rsidR="000A512B" w:rsidRPr="00827793" w:rsidRDefault="000A512B" w:rsidP="00827793">
      <w:pPr>
        <w:spacing w:line="24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2.</w:t>
      </w:r>
      <w:r w:rsidR="0045235C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1</w:t>
      </w: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. Особливості вибору ділянки на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проєктування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. Характеристики містобудівної, транспортної, соціальної, функціональної інфраструктури</w:t>
      </w:r>
    </w:p>
    <w:p w14:paraId="6443A61F" w14:textId="0F971557" w:rsidR="000A512B" w:rsidRPr="00827793" w:rsidRDefault="000A512B" w:rsidP="00827793">
      <w:pPr>
        <w:spacing w:line="24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2.</w:t>
      </w:r>
      <w:r w:rsidR="0045235C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2</w:t>
      </w: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. Генеральне планування центру візуальних мистецтв</w:t>
      </w:r>
    </w:p>
    <w:p w14:paraId="7ED53A94" w14:textId="7A8F4F1F" w:rsidR="001E1787" w:rsidRPr="00827793" w:rsidRDefault="001E1787" w:rsidP="00827793">
      <w:pPr>
        <w:spacing w:line="24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Висновки до розділу 2</w:t>
      </w:r>
    </w:p>
    <w:p w14:paraId="1321345F" w14:textId="618BB627" w:rsidR="000A512B" w:rsidRPr="00827793" w:rsidRDefault="000A512B" w:rsidP="00827793">
      <w:pPr>
        <w:spacing w:line="240" w:lineRule="auto"/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РОЗДІЛ </w:t>
      </w: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III</w:t>
      </w:r>
      <w:r w:rsidRPr="00827793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. ПРОЄКТНА ПРОПОЗИЦІЯ </w:t>
      </w:r>
      <w:r w:rsidR="00D76A83" w:rsidRPr="00827793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>ЦЕНТРУ ВІЗУАЛЬНИХ МИСТЕЦТВ</w:t>
      </w:r>
    </w:p>
    <w:p w14:paraId="7BE2E1C5" w14:textId="1E2D0FCC" w:rsidR="000A512B" w:rsidRPr="00827793" w:rsidRDefault="000A512B" w:rsidP="00827793">
      <w:p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</w:t>
      </w:r>
      <w:r w:rsidR="0045235C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1</w:t>
      </w: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. </w:t>
      </w:r>
      <w:r w:rsidR="0045235C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Архітектурно-планувальна структура </w:t>
      </w:r>
      <w:proofErr w:type="spellStart"/>
      <w:r w:rsidR="0045235C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проєктованого</w:t>
      </w:r>
      <w:proofErr w:type="spellEnd"/>
      <w:r w:rsidR="0045235C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об</w:t>
      </w:r>
      <w:r w:rsidR="0045235C" w:rsidRPr="00827793">
        <w:rPr>
          <w:rFonts w:ascii="Times New Roman" w:eastAsia="Calibri" w:hAnsi="Times New Roman" w:cs="Times New Roman"/>
          <w:sz w:val="24"/>
          <w:szCs w:val="24"/>
        </w:rPr>
        <w:t>’</w:t>
      </w:r>
      <w:proofErr w:type="spellStart"/>
      <w:r w:rsidR="0045235C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єкту</w:t>
      </w:r>
      <w:proofErr w:type="spellEnd"/>
    </w:p>
    <w:p w14:paraId="12C607B3" w14:textId="02F0CCC0" w:rsidR="001F2E8C" w:rsidRPr="00827793" w:rsidRDefault="001F2E8C" w:rsidP="00827793">
      <w:pPr>
        <w:spacing w:line="240" w:lineRule="auto"/>
        <w:ind w:left="708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3.1.1. План на відмітні -3,800</w:t>
      </w:r>
    </w:p>
    <w:p w14:paraId="68EC154C" w14:textId="6BAE9965" w:rsidR="001F2E8C" w:rsidRPr="00827793" w:rsidRDefault="001F2E8C" w:rsidP="00827793">
      <w:pPr>
        <w:spacing w:line="240" w:lineRule="auto"/>
        <w:ind w:left="708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3.1.2.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Пдан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на відмітці +0,000</w:t>
      </w:r>
    </w:p>
    <w:p w14:paraId="246F82B1" w14:textId="3B78DE33" w:rsidR="001F2E8C" w:rsidRPr="00827793" w:rsidRDefault="001F2E8C" w:rsidP="00827793">
      <w:pPr>
        <w:spacing w:line="240" w:lineRule="auto"/>
        <w:ind w:left="708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3.1.3. План на відмітці +3, 800</w:t>
      </w:r>
    </w:p>
    <w:p w14:paraId="0B73FC84" w14:textId="06E5393E" w:rsidR="001F2E8C" w:rsidRPr="00827793" w:rsidRDefault="001F2E8C" w:rsidP="00827793">
      <w:pPr>
        <w:spacing w:line="24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3.2. Об</w:t>
      </w:r>
      <w:r w:rsidR="00C870B9" w:rsidRPr="00C870B9">
        <w:rPr>
          <w:rFonts w:ascii="Times New Roman" w:eastAsia="Calibri" w:hAnsi="Times New Roman" w:cs="Times New Roman"/>
          <w:sz w:val="24"/>
          <w:szCs w:val="24"/>
        </w:rPr>
        <w:t>’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ємно</w:t>
      </w:r>
      <w:proofErr w:type="spellEnd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-просторове рішення центру візуальних мистецтв</w:t>
      </w:r>
    </w:p>
    <w:p w14:paraId="6428C3C0" w14:textId="16449FF1" w:rsidR="001F2E8C" w:rsidRPr="00827793" w:rsidRDefault="001F2E8C" w:rsidP="00827793">
      <w:pPr>
        <w:spacing w:line="240" w:lineRule="auto"/>
        <w:ind w:left="708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3.2.1. Формоутворення</w:t>
      </w:r>
    </w:p>
    <w:p w14:paraId="5B9AC167" w14:textId="5D6376B4" w:rsidR="001F2E8C" w:rsidRPr="00827793" w:rsidRDefault="001F2E8C" w:rsidP="00827793">
      <w:pPr>
        <w:spacing w:line="240" w:lineRule="auto"/>
        <w:ind w:left="708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3.2.2. Фасади </w:t>
      </w:r>
    </w:p>
    <w:p w14:paraId="49FC4AC9" w14:textId="7961DAA6" w:rsidR="000A512B" w:rsidRPr="00827793" w:rsidRDefault="000A512B" w:rsidP="00827793">
      <w:pPr>
        <w:spacing w:line="24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</w:t>
      </w:r>
      <w:r w:rsidR="001F2E8C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</w:t>
      </w: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. </w:t>
      </w:r>
      <w:r w:rsidR="00CF48CD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Реалізація вимог </w:t>
      </w:r>
      <w:proofErr w:type="spellStart"/>
      <w:r w:rsidR="00CF48CD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інклюзивності</w:t>
      </w:r>
      <w:proofErr w:type="spellEnd"/>
      <w:r w:rsidR="00CF48CD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та безпеки користувачів </w:t>
      </w:r>
      <w:proofErr w:type="spellStart"/>
      <w:r w:rsidR="00CF48CD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проєктованого</w:t>
      </w:r>
      <w:proofErr w:type="spellEnd"/>
      <w:r w:rsidR="00CF48CD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об’єкту </w:t>
      </w:r>
    </w:p>
    <w:p w14:paraId="08838490" w14:textId="273A7746" w:rsidR="001F2E8C" w:rsidRPr="00827793" w:rsidRDefault="001F2E8C" w:rsidP="00827793">
      <w:pPr>
        <w:spacing w:line="240" w:lineRule="auto"/>
        <w:ind w:left="708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3.3.1. </w:t>
      </w:r>
      <w:proofErr w:type="spellStart"/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Інклюзивність</w:t>
      </w:r>
      <w:proofErr w:type="spellEnd"/>
    </w:p>
    <w:p w14:paraId="022E2D1B" w14:textId="41422C19" w:rsidR="001F2E8C" w:rsidRPr="00827793" w:rsidRDefault="001F2E8C" w:rsidP="00827793">
      <w:pPr>
        <w:spacing w:line="240" w:lineRule="auto"/>
        <w:ind w:left="708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3.3.2. Укриття</w:t>
      </w:r>
    </w:p>
    <w:p w14:paraId="0046E724" w14:textId="765BC570" w:rsidR="001F2E8C" w:rsidRPr="00827793" w:rsidRDefault="001F2E8C" w:rsidP="00827793">
      <w:pPr>
        <w:spacing w:line="240" w:lineRule="auto"/>
        <w:ind w:left="708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3.3.3. Техніко-економічні показники</w:t>
      </w:r>
    </w:p>
    <w:p w14:paraId="6ECDE38C" w14:textId="47286B26" w:rsidR="000A512B" w:rsidRPr="00827793" w:rsidRDefault="000A512B" w:rsidP="00827793">
      <w:pPr>
        <w:spacing w:line="24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</w:t>
      </w:r>
      <w:r w:rsidR="001F2E8C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4</w:t>
      </w: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. </w:t>
      </w:r>
      <w:r w:rsidR="00CF48CD"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Конструктивні рішення об’єкту</w:t>
      </w:r>
    </w:p>
    <w:p w14:paraId="54687A30" w14:textId="20A94687" w:rsidR="001F2E8C" w:rsidRPr="00827793" w:rsidRDefault="001F2E8C" w:rsidP="00827793">
      <w:pPr>
        <w:spacing w:line="240" w:lineRule="auto"/>
        <w:ind w:left="708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27793">
        <w:rPr>
          <w:rFonts w:ascii="Times New Roman" w:eastAsia="Calibri" w:hAnsi="Times New Roman" w:cs="Times New Roman"/>
          <w:sz w:val="24"/>
          <w:szCs w:val="24"/>
          <w:lang w:val="uk-UA"/>
        </w:rPr>
        <w:t>3.4.1. Конструктивне рішення</w:t>
      </w:r>
    </w:p>
    <w:p w14:paraId="45BC37EF" w14:textId="60BAAF67" w:rsidR="001F2E8C" w:rsidRPr="00827793" w:rsidRDefault="001F2E8C" w:rsidP="00827793">
      <w:pPr>
        <w:spacing w:line="240" w:lineRule="auto"/>
        <w:ind w:left="708"/>
        <w:rPr>
          <w:rFonts w:ascii="Times New Roman" w:hAnsi="Times New Roman" w:cs="Times New Roman"/>
          <w:sz w:val="24"/>
          <w:szCs w:val="24"/>
          <w:lang w:val="uk-UA"/>
        </w:rPr>
      </w:pPr>
      <w:r w:rsidRPr="00827793">
        <w:rPr>
          <w:rFonts w:ascii="Times New Roman" w:hAnsi="Times New Roman" w:cs="Times New Roman"/>
          <w:sz w:val="24"/>
          <w:szCs w:val="24"/>
          <w:lang w:val="uk-UA"/>
        </w:rPr>
        <w:t>3.4.2. Розріз</w:t>
      </w:r>
    </w:p>
    <w:p w14:paraId="09928B53" w14:textId="6344D2BB" w:rsidR="001E1787" w:rsidRPr="00827793" w:rsidRDefault="001E1787" w:rsidP="00827793">
      <w:pPr>
        <w:spacing w:line="240" w:lineRule="auto"/>
        <w:ind w:left="708"/>
        <w:rPr>
          <w:rFonts w:ascii="Times New Roman" w:hAnsi="Times New Roman" w:cs="Times New Roman"/>
          <w:sz w:val="24"/>
          <w:szCs w:val="24"/>
          <w:lang w:val="uk-UA"/>
        </w:rPr>
      </w:pPr>
      <w:r w:rsidRPr="00827793">
        <w:rPr>
          <w:rFonts w:ascii="Times New Roman" w:hAnsi="Times New Roman" w:cs="Times New Roman"/>
          <w:sz w:val="24"/>
          <w:szCs w:val="24"/>
          <w:lang w:val="uk-UA"/>
        </w:rPr>
        <w:t xml:space="preserve">Висновки до </w:t>
      </w:r>
      <w:proofErr w:type="spellStart"/>
      <w:r w:rsidRPr="00827793">
        <w:rPr>
          <w:rFonts w:ascii="Times New Roman" w:hAnsi="Times New Roman" w:cs="Times New Roman"/>
          <w:sz w:val="24"/>
          <w:szCs w:val="24"/>
          <w:lang w:val="uk-UA"/>
        </w:rPr>
        <w:t>роділу</w:t>
      </w:r>
      <w:proofErr w:type="spellEnd"/>
      <w:r w:rsidRPr="00827793">
        <w:rPr>
          <w:rFonts w:ascii="Times New Roman" w:hAnsi="Times New Roman" w:cs="Times New Roman"/>
          <w:sz w:val="24"/>
          <w:szCs w:val="24"/>
          <w:lang w:val="uk-UA"/>
        </w:rPr>
        <w:t xml:space="preserve"> 3</w:t>
      </w:r>
    </w:p>
    <w:p w14:paraId="7450AD16" w14:textId="77777777" w:rsidR="000A512B" w:rsidRPr="008579CE" w:rsidRDefault="000A512B">
      <w:pPr>
        <w:rPr>
          <w:sz w:val="26"/>
          <w:szCs w:val="26"/>
          <w:lang w:val="uk-UA"/>
        </w:rPr>
      </w:pPr>
    </w:p>
    <w:p w14:paraId="5047AD1F" w14:textId="77777777" w:rsidR="000A512B" w:rsidRDefault="000A512B">
      <w:pPr>
        <w:rPr>
          <w:lang w:val="uk-UA"/>
        </w:rPr>
      </w:pPr>
    </w:p>
    <w:p w14:paraId="10624251" w14:textId="77777777" w:rsidR="000A512B" w:rsidRDefault="000A512B">
      <w:pPr>
        <w:rPr>
          <w:lang w:val="uk-UA"/>
        </w:rPr>
      </w:pPr>
    </w:p>
    <w:p w14:paraId="4AE1482E" w14:textId="77777777" w:rsidR="000A512B" w:rsidRDefault="000A512B">
      <w:pPr>
        <w:rPr>
          <w:lang w:val="uk-UA"/>
        </w:rPr>
      </w:pPr>
    </w:p>
    <w:p w14:paraId="37AD7CD0" w14:textId="77777777" w:rsidR="000A512B" w:rsidRDefault="000A512B">
      <w:pPr>
        <w:rPr>
          <w:lang w:val="uk-UA"/>
        </w:rPr>
      </w:pPr>
    </w:p>
    <w:p w14:paraId="52B44CED" w14:textId="77777777" w:rsidR="000A512B" w:rsidRDefault="000A512B">
      <w:pPr>
        <w:rPr>
          <w:lang w:val="uk-UA"/>
        </w:rPr>
      </w:pPr>
    </w:p>
    <w:p w14:paraId="08600F86" w14:textId="77777777" w:rsidR="000A512B" w:rsidRDefault="000A512B">
      <w:pPr>
        <w:rPr>
          <w:lang w:val="uk-UA"/>
        </w:rPr>
      </w:pPr>
    </w:p>
    <w:p w14:paraId="6AA24CA2" w14:textId="77777777" w:rsidR="000A512B" w:rsidRPr="000A512B" w:rsidRDefault="000A512B" w:rsidP="000A512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A512B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</w:p>
    <w:p w14:paraId="6F62C8E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b/>
          <w:bCs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b/>
          <w:bCs/>
          <w:sz w:val="26"/>
          <w:szCs w:val="26"/>
          <w:lang w:val="uk-UA"/>
        </w:rPr>
        <w:t>Актуальність теми</w:t>
      </w:r>
    </w:p>
    <w:p w14:paraId="3BC22EE5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           Візуально-мистецькі центри у сучасних умовах  відіграють велику роль для обміну культурою та естетикою, розвитку нових художніх практик, забезпечення доступності мистецтва та формування свідомості суспільства. </w:t>
      </w:r>
    </w:p>
    <w:p w14:paraId="238DCD1A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В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укр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їнському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культурному просторі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зявляється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все більше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цетрів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візу</w:t>
      </w:r>
      <w:r w:rsidRPr="008579CE"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льних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мистецтв, оскільки вони несуть в собі ряд в</w:t>
      </w:r>
      <w:r w:rsidRPr="008579CE"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жливих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функцій та н</w:t>
      </w:r>
      <w:r w:rsidRPr="008579CE"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прямів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діяльності. </w:t>
      </w:r>
    </w:p>
    <w:p w14:paraId="120223FB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b/>
          <w:bCs/>
          <w:sz w:val="26"/>
          <w:szCs w:val="26"/>
          <w:lang w:val="uk-UA"/>
        </w:rPr>
        <w:t>Культурна та історична функція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. Мистецтво завжди мало вплив на документування подій та явищ.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Оосбливо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в період війни, коли існує загроза знищення матеріальної та нематеріальної спадщини, арт-простори стають платформами для актуалізації національної культури та опору інформаційній агресії. Через виставки,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відеоінсталяції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, фотографію та графіку мистецтво фіксує трагедії, героїзм і виклики сьогодення. Це формує візуальний літопис сучасної історії. Картини, скульптури,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відеографія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, фотографія та інші форми мистецтва слугують нагадуванням про те, через що ми пройшли, щоб ми ніколи не забували нашу спадщину та культуру. </w:t>
      </w:r>
    </w:p>
    <w:p w14:paraId="772B1D3C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b/>
          <w:bCs/>
          <w:sz w:val="26"/>
          <w:szCs w:val="26"/>
          <w:lang w:val="uk-UA"/>
        </w:rPr>
        <w:t>Психологічна підтримка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. Візуальне мистецтво – це спосіб пережити емоції для спостерігачів, а також спосіб для митців висловити власні почуття. </w:t>
      </w:r>
      <w:r w:rsidRPr="008579CE">
        <w:rPr>
          <w:rFonts w:ascii="Times New Roman" w:hAnsi="Times New Roman" w:cs="Times New Roman"/>
          <w:sz w:val="26"/>
          <w:szCs w:val="26"/>
        </w:rPr>
        <w:t xml:space="preserve">Краса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образотворчого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мистецтва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полягає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його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здатності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передавати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різні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види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інформації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без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слів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робить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його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особливо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ефективним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для тих,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хто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бореться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депресією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або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тривожними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розладами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оскільки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їм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не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завжди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комфортно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говорити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про те,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вони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відчувають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своїй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голові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чи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серці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(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або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навіть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записувати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).</w:t>
      </w:r>
    </w:p>
    <w:p w14:paraId="4C0D8AD2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proofErr w:type="spellStart"/>
      <w:r w:rsidRPr="008579CE">
        <w:rPr>
          <w:rFonts w:ascii="Times New Roman" w:hAnsi="Times New Roman" w:cs="Times New Roman"/>
          <w:b/>
          <w:bCs/>
          <w:sz w:val="26"/>
          <w:szCs w:val="26"/>
        </w:rPr>
        <w:t>Освітня</w:t>
      </w:r>
      <w:proofErr w:type="spellEnd"/>
      <w:r w:rsidRPr="008579CE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b/>
          <w:bCs/>
          <w:sz w:val="26"/>
          <w:szCs w:val="26"/>
        </w:rPr>
        <w:t>громадська</w:t>
      </w:r>
      <w:proofErr w:type="spellEnd"/>
      <w:r w:rsidRPr="008579C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8579CE">
        <w:rPr>
          <w:rFonts w:ascii="Times New Roman" w:hAnsi="Times New Roman" w:cs="Times New Roman"/>
          <w:b/>
          <w:bCs/>
          <w:sz w:val="26"/>
          <w:szCs w:val="26"/>
          <w:lang w:val="uk-UA"/>
        </w:rPr>
        <w:t>функція</w:t>
      </w:r>
      <w:r w:rsidRPr="008579CE">
        <w:rPr>
          <w:rFonts w:ascii="Times New Roman" w:hAnsi="Times New Roman" w:cs="Times New Roman"/>
          <w:b/>
          <w:bCs/>
          <w:sz w:val="26"/>
          <w:szCs w:val="26"/>
        </w:rPr>
        <w:t>.</w:t>
      </w: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Навіть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воєнних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умовах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арт-центри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організовують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онлайн-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лекції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виставки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майстер-класи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залучаючи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молодь до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культури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критичного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мислення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3E93763A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b/>
          <w:bCs/>
          <w:sz w:val="26"/>
          <w:szCs w:val="26"/>
          <w:lang w:val="uk-UA"/>
        </w:rPr>
        <w:t>Підтримка різноманітних форм мистецтва.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Не всі види мистецтва мають широку фінансову підтримку, тому арт-центри надають змогу розвиватися таких напрямів, як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відеоарт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, цифрові інсталяції,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медіаексперименти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та інші. Вони дають митцям 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lastRenderedPageBreak/>
        <w:t>свободу реалізовувати нестандартні творчі ідеї, що виходять за межі традиційного мистецтва.</w:t>
      </w:r>
    </w:p>
    <w:p w14:paraId="3A2B640A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b/>
          <w:bCs/>
          <w:sz w:val="26"/>
          <w:szCs w:val="26"/>
          <w:lang w:val="uk-UA"/>
        </w:rPr>
        <w:t>Мета дослідження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>: Довести необхідність створення та розвитку сучасного центру візуальних мистецтв в Івано-Франківську.</w:t>
      </w:r>
    </w:p>
    <w:p w14:paraId="2DA9ACB9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b/>
          <w:bCs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b/>
          <w:bCs/>
          <w:sz w:val="26"/>
          <w:szCs w:val="26"/>
          <w:lang w:val="uk-UA"/>
        </w:rPr>
        <w:t xml:space="preserve">Завдання дослідження: </w:t>
      </w:r>
    </w:p>
    <w:p w14:paraId="61540DEC" w14:textId="77777777" w:rsidR="000A512B" w:rsidRPr="008579CE" w:rsidRDefault="000A512B" w:rsidP="008579CE">
      <w:pPr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Здійснити аналітичний огляд сучасних підходів і міжнародного досвіду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проєктування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центрів візуальних мистецтв, з акцентом на їхню функціональну ефективність та інтеграцію в міське середовище.</w:t>
      </w:r>
    </w:p>
    <w:p w14:paraId="70A6F2F8" w14:textId="77777777" w:rsidR="000A512B" w:rsidRPr="008579CE" w:rsidRDefault="000A512B" w:rsidP="008579CE">
      <w:pPr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Обгрунтувати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доцільність вибору ділянки для розміщення центру візуальних мистецтв в межах Івано-Франківська з урахуванням просторових, транспортних та соціально-економічних чинників.</w:t>
      </w:r>
    </w:p>
    <w:p w14:paraId="4FC404EF" w14:textId="77777777" w:rsidR="000A512B" w:rsidRPr="008579CE" w:rsidRDefault="000A512B" w:rsidP="008579CE">
      <w:pPr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Розробити архітектурно-планувальну структуру центру візуальних мистецтв, визначивши функціональний поділ приміщень та оптимальні зв’язки між зонами.</w:t>
      </w:r>
    </w:p>
    <w:p w14:paraId="2DFE33F2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14:paraId="0C1B8CB4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b/>
          <w:sz w:val="26"/>
          <w:szCs w:val="26"/>
        </w:rPr>
        <w:t>РОЗДІЛ І. ПЕРЕДПРОЄКТНИЙ АНАЛІЗ</w:t>
      </w:r>
    </w:p>
    <w:p w14:paraId="17F19B4D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b/>
          <w:sz w:val="26"/>
          <w:szCs w:val="26"/>
          <w:lang w:val="uk-UA"/>
        </w:rPr>
      </w:pPr>
      <w:bookmarkStart w:id="3" w:name="_Hlk200748786"/>
      <w:r w:rsidRPr="008579CE">
        <w:rPr>
          <w:rFonts w:ascii="Times New Roman" w:hAnsi="Times New Roman" w:cs="Times New Roman"/>
          <w:b/>
          <w:sz w:val="26"/>
          <w:szCs w:val="26"/>
        </w:rPr>
        <w:t>1.</w:t>
      </w:r>
      <w:r w:rsidRPr="008579CE">
        <w:rPr>
          <w:rFonts w:ascii="Times New Roman" w:hAnsi="Times New Roman" w:cs="Times New Roman"/>
          <w:b/>
          <w:sz w:val="26"/>
          <w:szCs w:val="26"/>
          <w:lang w:val="uk-UA"/>
        </w:rPr>
        <w:t>1</w:t>
      </w:r>
      <w:r w:rsidRPr="008579C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8579CE">
        <w:rPr>
          <w:rFonts w:ascii="Times New Roman" w:hAnsi="Times New Roman" w:cs="Times New Roman"/>
          <w:b/>
          <w:sz w:val="26"/>
          <w:szCs w:val="26"/>
          <w:lang w:val="uk-UA"/>
        </w:rPr>
        <w:t>Поняття та види візуального мистецтва</w:t>
      </w:r>
    </w:p>
    <w:bookmarkEnd w:id="3"/>
    <w:p w14:paraId="0C81211B" w14:textId="6E5CB1DA" w:rsidR="001E0692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Термін «візуальне мистецтво» («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arts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visuells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>» («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visual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arts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») вводить мистецтво у поле реальності) сформувався в епоху постмодерну і означує вид художньої творчості, що поєднує традиційні форми мистецтва та новітні зображальні техніки та прикладні декоративні форми, які фокусуються на візуальних образах і спрямовані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емоційно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-почуттєве сприйняття.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мистецтво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насамперед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засноване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концептуальному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мисленні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воно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за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переконанням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дослідника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Д.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Бакер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куратора Ральфа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Ругоффа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визначає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«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ідею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переосмислення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просторового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сприйняття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людини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навколишнього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середовища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через концепт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візуального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мистецтва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»</w:t>
      </w:r>
      <w:r w:rsidR="001E0692"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DD4EB7" w:rsidRPr="008579CE">
        <w:rPr>
          <w:rFonts w:ascii="Times New Roman" w:hAnsi="Times New Roman" w:cs="Times New Roman"/>
          <w:sz w:val="26"/>
          <w:szCs w:val="26"/>
        </w:rPr>
        <w:t>[</w:t>
      </w:r>
      <w:r w:rsidR="00C36718">
        <w:rPr>
          <w:rFonts w:ascii="Times New Roman" w:hAnsi="Times New Roman" w:cs="Times New Roman"/>
          <w:sz w:val="26"/>
          <w:szCs w:val="26"/>
          <w:lang w:val="uk-UA"/>
        </w:rPr>
        <w:t>7</w:t>
      </w:r>
      <w:r w:rsidR="00DD4EB7" w:rsidRPr="008579CE">
        <w:rPr>
          <w:rFonts w:ascii="Times New Roman" w:hAnsi="Times New Roman" w:cs="Times New Roman"/>
          <w:sz w:val="26"/>
          <w:szCs w:val="26"/>
        </w:rPr>
        <w:t>]</w:t>
      </w:r>
      <w:r w:rsidR="00840818" w:rsidRPr="008579CE">
        <w:rPr>
          <w:rFonts w:ascii="Times New Roman" w:hAnsi="Times New Roman" w:cs="Times New Roman"/>
          <w:sz w:val="26"/>
          <w:szCs w:val="26"/>
        </w:rPr>
        <w:t>.</w:t>
      </w:r>
    </w:p>
    <w:p w14:paraId="5FD0AA48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Існує багато видів візуальних мистецтв, а з стрімким розвитком технологій їх стало ще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бульше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. </w:t>
      </w:r>
    </w:p>
    <w:p w14:paraId="632169D1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Живопис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створення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зображень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допомогою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фарб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різних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поверхнях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таких як полотно, дерево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чи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стіни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13E552B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2.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Графіка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мистецтво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передачі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образів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допомогою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ліній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штрихів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контрастів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найчастіше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чорно-білому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виконанні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5FA2FD83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3. Скульптура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тривимірне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мистецтво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полягає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створенні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об’ємних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форм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різних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матеріалів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: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глини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каменю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дерева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тощо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0AE46BED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lastRenderedPageBreak/>
        <w:t xml:space="preserve"> 4.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Архітектура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мистецтво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проєктування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зведення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будівель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споруд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художнім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виразом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780D14B2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5. Декоративно-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ужиткове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мистецтво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створення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естетично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оформлених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предметів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побуту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художнім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акцентом.</w:t>
      </w:r>
    </w:p>
    <w:p w14:paraId="28DFFA4F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6.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Фотографія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фіксація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візуальних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образів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допомогою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світла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спеціальних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носіях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3392761A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7. Дизайн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художнє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проєктування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середовища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об’єктів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одягу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інтер’єрів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з метою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поєднання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краси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й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функціональності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14C98F4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8.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Кіномистецтво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відеоарт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створення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художніх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образів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формі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рухомих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зображень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138A4361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9.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Медіамистецтво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сучасна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форма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творчості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яка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використовує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цифрові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технології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комп’ютерну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графіку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анімацію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відеоінсталяції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тощо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3A4796A3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10.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Ілюстрація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візуальне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супроводження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текстів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малюнками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пояснюють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чи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доповнюють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зміст</w:t>
      </w:r>
      <w:proofErr w:type="spellEnd"/>
    </w:p>
    <w:p w14:paraId="676AC01B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11.</w:t>
      </w: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Цифрове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мистецтво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- с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творене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використанням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цифрових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технологій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Включає цифрову живопис, 3</w:t>
      </w:r>
      <w:r w:rsidRPr="008579CE">
        <w:rPr>
          <w:rFonts w:ascii="Times New Roman" w:hAnsi="Times New Roman" w:cs="Times New Roman"/>
          <w:sz w:val="26"/>
          <w:szCs w:val="26"/>
        </w:rPr>
        <w:t>D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-моделювання, анімацію, </w:t>
      </w:r>
      <w:r w:rsidRPr="008579CE">
        <w:rPr>
          <w:rFonts w:ascii="Times New Roman" w:hAnsi="Times New Roman" w:cs="Times New Roman"/>
          <w:sz w:val="26"/>
          <w:szCs w:val="26"/>
        </w:rPr>
        <w:t>VR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>/</w:t>
      </w:r>
      <w:r w:rsidRPr="008579CE">
        <w:rPr>
          <w:rFonts w:ascii="Times New Roman" w:hAnsi="Times New Roman" w:cs="Times New Roman"/>
          <w:sz w:val="26"/>
          <w:szCs w:val="26"/>
        </w:rPr>
        <w:t>AR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>-мистецтво.</w:t>
      </w:r>
    </w:p>
    <w:p w14:paraId="0558C44C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12. Інсталяція - об’ємна композиція в просторі, часто інтерактивна.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Може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поєднувати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звуки,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об’єкти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світло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відео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396F4E15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>1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>3</w:t>
      </w:r>
      <w:r w:rsidRPr="008579CE">
        <w:rPr>
          <w:rFonts w:ascii="Times New Roman" w:hAnsi="Times New Roman" w:cs="Times New Roman"/>
          <w:sz w:val="26"/>
          <w:szCs w:val="26"/>
        </w:rPr>
        <w:t>. Перформанс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- д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художника (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або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учасників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),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які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мають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художній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сенс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8579CE">
        <w:rPr>
          <w:rFonts w:ascii="Times New Roman" w:hAnsi="Times New Roman" w:cs="Times New Roman"/>
          <w:sz w:val="26"/>
          <w:szCs w:val="26"/>
        </w:rPr>
        <w:t xml:space="preserve">Часто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поєднується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іншими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видами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мистецтв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5E7458E0" w14:textId="77777777" w:rsidR="001E0692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</w:rPr>
        <w:t>1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>4</w:t>
      </w:r>
      <w:r w:rsidRPr="008579CE">
        <w:rPr>
          <w:rFonts w:ascii="Times New Roman" w:hAnsi="Times New Roman" w:cs="Times New Roman"/>
          <w:sz w:val="26"/>
          <w:szCs w:val="26"/>
        </w:rPr>
        <w:t>. Ленд-арт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- х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удожнє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втручання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природне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середовище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Може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бути як масштабною скульптурою, так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тимчасовою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акцією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7E13577D" w14:textId="7A5D0ACD" w:rsidR="000A512B" w:rsidRPr="008579CE" w:rsidRDefault="000A512B" w:rsidP="008579CE">
      <w:pPr>
        <w:spacing w:line="276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74E1BEC3" wp14:editId="13602FD6">
            <wp:extent cx="2815755" cy="2743200"/>
            <wp:effectExtent l="0" t="0" r="3810" b="0"/>
            <wp:docPr id="83689" name="Picture 836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689" name="Picture 83689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47268" cy="2773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104AC6" w14:textId="219EF4D2" w:rsidR="000A512B" w:rsidRPr="008579CE" w:rsidRDefault="00D163B3" w:rsidP="00827793">
      <w:pPr>
        <w:spacing w:line="276" w:lineRule="auto"/>
        <w:jc w:val="center"/>
        <w:rPr>
          <w:rFonts w:ascii="Times New Roman" w:hAnsi="Times New Roman" w:cs="Times New Roman"/>
          <w:i/>
          <w:iCs/>
          <w:sz w:val="26"/>
          <w:szCs w:val="26"/>
        </w:rPr>
      </w:pPr>
      <w:r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Рисунок 1. </w:t>
      </w:r>
      <w:r w:rsidR="000A512B"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>Схема види візуального мистецтва</w:t>
      </w:r>
    </w:p>
    <w:p w14:paraId="30744C64" w14:textId="4BC721A4" w:rsidR="00DD4EB7" w:rsidRPr="008579CE" w:rsidRDefault="00DD4EB7" w:rsidP="008579CE">
      <w:pPr>
        <w:spacing w:after="240" w:line="276" w:lineRule="auto"/>
        <w:ind w:left="555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lastRenderedPageBreak/>
        <w:t>Розглянемо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три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основні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функціональні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вектори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які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можна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виділити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артцентрах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України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Виставковий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вектор. В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артцентрах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виставковим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вектором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головним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завданням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є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презентація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творів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мистецтва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які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є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основним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елементом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цього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типу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центрів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Такі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зазвичай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мають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великі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виставкові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зали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в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яких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проводяться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виставки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інші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події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пов’язані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мистецтвом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[</w:t>
      </w:r>
      <w:r w:rsid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4</w:t>
      </w:r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]. Прикладами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виставковим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вектором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можуть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бути “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PinchukArtCentre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”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Києві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“Modern Art Research Institute”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Львові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, «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Мистецький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Арсенал»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Києві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багато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інших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які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ще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будуть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зазначені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статті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інших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категоріях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Освітній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вектор.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освітнім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вектором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відіграють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важливу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роль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розвитку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мистецької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освіти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Україні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Такі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центри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зазвичай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мають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власні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навчальні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програми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проводять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майстер-класи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лекції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мистецтва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дітей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дорослих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Прикладами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освітнім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вектором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можуть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бути “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Kyiv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Academy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of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Media Arts”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Києві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, “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Lviv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Academy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of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Arts”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Львові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цьому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сенсі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НАОМА також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можна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сміливо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віднести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адже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заклад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повністю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відповідає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цьому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визначенню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заохочуючи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молоді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таланти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мистецької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діяльності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Творчий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вектор.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творчим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вектором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сприяють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розвиткові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творчості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молодих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митців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пропагують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нові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ідеї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концепції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мистецтві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Такі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зазвичай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мають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студії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роботи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митців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простори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проведення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виставок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презентацій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організовують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резиденції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художників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Прикладами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артцентрів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творчим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вектором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можуть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бути “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YermilovCentre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”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Харкові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, «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Дзиґа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»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Львові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, Арт-завод «Платформа», “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Karas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Gallery” 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Києві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 </w:t>
      </w:r>
      <w:r w:rsidR="00840818"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[</w:t>
      </w:r>
      <w:r w:rsid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6</w:t>
      </w:r>
      <w:r w:rsidR="00840818"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].</w:t>
      </w:r>
    </w:p>
    <w:p w14:paraId="4F7401C2" w14:textId="77777777" w:rsidR="00DD4EB7" w:rsidRPr="008579CE" w:rsidRDefault="00DD4EB7" w:rsidP="008579CE">
      <w:pPr>
        <w:spacing w:line="276" w:lineRule="auto"/>
        <w:rPr>
          <w:rFonts w:ascii="Times New Roman" w:hAnsi="Times New Roman" w:cs="Times New Roman"/>
          <w:i/>
          <w:iCs/>
          <w:sz w:val="26"/>
          <w:szCs w:val="26"/>
        </w:rPr>
      </w:pPr>
    </w:p>
    <w:p w14:paraId="57116B3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b/>
          <w:sz w:val="26"/>
          <w:szCs w:val="26"/>
        </w:rPr>
        <w:t>1.</w:t>
      </w:r>
      <w:r w:rsidRPr="008579CE">
        <w:rPr>
          <w:rFonts w:ascii="Times New Roman" w:hAnsi="Times New Roman" w:cs="Times New Roman"/>
          <w:b/>
          <w:sz w:val="26"/>
          <w:szCs w:val="26"/>
          <w:lang w:val="uk-UA"/>
        </w:rPr>
        <w:t>2</w:t>
      </w:r>
      <w:r w:rsidRPr="008579C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8579CE">
        <w:rPr>
          <w:rFonts w:ascii="Times New Roman" w:hAnsi="Times New Roman" w:cs="Times New Roman"/>
          <w:b/>
          <w:sz w:val="26"/>
          <w:szCs w:val="26"/>
          <w:lang w:val="uk-UA"/>
        </w:rPr>
        <w:t>Класифікація центрів візуальних мистецтв</w:t>
      </w:r>
    </w:p>
    <w:p w14:paraId="524AFC4A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Центр візуальних мистецтв це дуже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мультифункціональне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поняття, тому воно має певну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класифкацію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за функціональним призначенням:   </w:t>
      </w:r>
    </w:p>
    <w:p w14:paraId="21BD7E86" w14:textId="77777777" w:rsidR="000A512B" w:rsidRPr="008579CE" w:rsidRDefault="000A512B" w:rsidP="008579CE">
      <w:pPr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Галерея - це простір призначений для експозиції творів мистецтва.</w:t>
      </w:r>
    </w:p>
    <w:p w14:paraId="7DAB93C6" w14:textId="77777777" w:rsidR="000A512B" w:rsidRPr="008579CE" w:rsidRDefault="000A512B" w:rsidP="008579CE">
      <w:pPr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Музей – простір для дослідження та збереження історичних мистецьких колекцій.</w:t>
      </w:r>
    </w:p>
    <w:p w14:paraId="3A50FC81" w14:textId="77777777" w:rsidR="000A512B" w:rsidRPr="008579CE" w:rsidRDefault="000A512B" w:rsidP="008579CE">
      <w:pPr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Виставковий центр – простір призначений для проведення виставок та інших заходів, таких як:  концерти, конференції, лекції.</w:t>
      </w:r>
    </w:p>
    <w:p w14:paraId="4FF3B827" w14:textId="77777777" w:rsidR="000A512B" w:rsidRPr="008579CE" w:rsidRDefault="000A512B" w:rsidP="008579CE">
      <w:pPr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Арт-центр –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мультифункціональний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простір, який поєднує виставкову, освітню та соціальну функцію.</w:t>
      </w:r>
    </w:p>
    <w:p w14:paraId="53ECA175" w14:textId="77777777" w:rsidR="000A512B" w:rsidRPr="008579CE" w:rsidRDefault="000A512B" w:rsidP="008579CE">
      <w:pPr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Культурні хаби – простори де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обєднуються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люди, які мають спільний інтерес до мистецтва.</w:t>
      </w:r>
    </w:p>
    <w:p w14:paraId="37FAF7EC" w14:textId="77777777" w:rsidR="000A512B" w:rsidRPr="008579CE" w:rsidRDefault="000A512B" w:rsidP="008579CE">
      <w:pPr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Освітньо-мистецькі центри – це центри спрямовані на неформальну освіту в сфері мистецтва. </w:t>
      </w:r>
    </w:p>
    <w:p w14:paraId="3205DA39" w14:textId="77777777" w:rsidR="000A512B" w:rsidRPr="008579CE" w:rsidRDefault="000A512B" w:rsidP="008579CE">
      <w:pPr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lastRenderedPageBreak/>
        <w:t xml:space="preserve">Медіа-центри мистецтв – центри, де використовуються різноманітні цифрові технології, віртуальна реальність,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відеоарт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медіаінсталяції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>.</w:t>
      </w:r>
    </w:p>
    <w:p w14:paraId="25918D1B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</w:p>
    <w:p w14:paraId="5BDF1AD3" w14:textId="77777777" w:rsidR="000A512B" w:rsidRPr="008579CE" w:rsidRDefault="000A512B" w:rsidP="008579CE">
      <w:pPr>
        <w:spacing w:line="276" w:lineRule="auto"/>
        <w:jc w:val="right"/>
        <w:rPr>
          <w:rFonts w:ascii="Times New Roman" w:hAnsi="Times New Roman" w:cs="Times New Roman"/>
          <w:i/>
          <w:iCs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>Таблиця 1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4644"/>
        <w:gridCol w:w="4701"/>
      </w:tblGrid>
      <w:tr w:rsidR="000A512B" w:rsidRPr="008579CE" w14:paraId="54188A80" w14:textId="77777777" w:rsidTr="00B512BA">
        <w:tc>
          <w:tcPr>
            <w:tcW w:w="4644" w:type="dxa"/>
          </w:tcPr>
          <w:p w14:paraId="1914FE93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Види класифікації</w:t>
            </w:r>
          </w:p>
        </w:tc>
        <w:tc>
          <w:tcPr>
            <w:tcW w:w="4701" w:type="dxa"/>
          </w:tcPr>
          <w:p w14:paraId="557712C9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Параметр класифікації</w:t>
            </w:r>
          </w:p>
        </w:tc>
      </w:tr>
      <w:tr w:rsidR="000A512B" w:rsidRPr="008579CE" w14:paraId="6293B39C" w14:textId="77777777" w:rsidTr="00B512BA">
        <w:tc>
          <w:tcPr>
            <w:tcW w:w="4644" w:type="dxa"/>
          </w:tcPr>
          <w:p w14:paraId="4C863667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 правовою формою</w:t>
            </w:r>
          </w:p>
        </w:tc>
        <w:tc>
          <w:tcPr>
            <w:tcW w:w="4701" w:type="dxa"/>
          </w:tcPr>
          <w:p w14:paraId="53E1E874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-Державні</w:t>
            </w:r>
          </w:p>
          <w:p w14:paraId="1C9F9E95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-Приватні</w:t>
            </w:r>
          </w:p>
          <w:p w14:paraId="329377F2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-Громадські</w:t>
            </w:r>
          </w:p>
          <w:p w14:paraId="5E6D5322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-Незалежні</w:t>
            </w:r>
          </w:p>
          <w:p w14:paraId="231B1F7D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-Освітні</w:t>
            </w:r>
          </w:p>
        </w:tc>
      </w:tr>
      <w:tr w:rsidR="000A512B" w:rsidRPr="008579CE" w14:paraId="2A941AF8" w14:textId="77777777" w:rsidTr="00B512BA">
        <w:tc>
          <w:tcPr>
            <w:tcW w:w="4644" w:type="dxa"/>
          </w:tcPr>
          <w:p w14:paraId="575E4029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 архітектурно- просторовою організацією</w:t>
            </w:r>
          </w:p>
        </w:tc>
        <w:tc>
          <w:tcPr>
            <w:tcW w:w="4701" w:type="dxa"/>
          </w:tcPr>
          <w:p w14:paraId="55D05297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</w:t>
            </w:r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Монофункціональні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— з одним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домінуючим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простором (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наприклад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виставкова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зала).</w:t>
            </w:r>
          </w:p>
          <w:p w14:paraId="33FD41B3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-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Мультимодальні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—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мають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кілька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типів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функціональних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зон (галерея + школа +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майстерні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).</w:t>
            </w:r>
          </w:p>
          <w:p w14:paraId="15CE3783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579CE">
              <w:rPr>
                <w:rFonts w:ascii="Times New Roman" w:hAnsi="Times New Roman" w:cs="Times New Roman"/>
                <w:b/>
                <w:bCs/>
                <w:sz w:val="26"/>
                <w:szCs w:val="26"/>
                <w:lang w:val="uk-UA"/>
              </w:rPr>
              <w:t xml:space="preserve">-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Мобільні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/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Тимчасові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—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pop-up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галереї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виставки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в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громадських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місцях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open-air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арт.</w:t>
            </w:r>
          </w:p>
          <w:p w14:paraId="23345B02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A512B" w:rsidRPr="008579CE" w14:paraId="72609C92" w14:textId="77777777" w:rsidTr="00B512BA">
        <w:tc>
          <w:tcPr>
            <w:tcW w:w="4644" w:type="dxa"/>
          </w:tcPr>
          <w:p w14:paraId="0EDB5B43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 масштабом</w:t>
            </w:r>
          </w:p>
        </w:tc>
        <w:tc>
          <w:tcPr>
            <w:tcW w:w="4701" w:type="dxa"/>
          </w:tcPr>
          <w:p w14:paraId="1048D18A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-Місцеві</w:t>
            </w:r>
          </w:p>
          <w:p w14:paraId="549B5773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-Регіональні</w:t>
            </w:r>
          </w:p>
          <w:p w14:paraId="6676B915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-Національні</w:t>
            </w:r>
          </w:p>
          <w:p w14:paraId="73A74074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-Міжнародні</w:t>
            </w:r>
          </w:p>
        </w:tc>
      </w:tr>
      <w:tr w:rsidR="000A512B" w:rsidRPr="008579CE" w14:paraId="685E4454" w14:textId="77777777" w:rsidTr="00B512BA">
        <w:tc>
          <w:tcPr>
            <w:tcW w:w="4644" w:type="dxa"/>
          </w:tcPr>
          <w:p w14:paraId="7F6385BF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За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напрямами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мистецтва</w:t>
            </w:r>
            <w:proofErr w:type="spellEnd"/>
          </w:p>
        </w:tc>
        <w:tc>
          <w:tcPr>
            <w:tcW w:w="4701" w:type="dxa"/>
          </w:tcPr>
          <w:p w14:paraId="280EE234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-Сучасне мистецтво</w:t>
            </w:r>
          </w:p>
          <w:p w14:paraId="5E08BB6E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-Цифрове мистецтво</w:t>
            </w:r>
          </w:p>
          <w:p w14:paraId="100B634D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-Класичне мистецтво</w:t>
            </w:r>
          </w:p>
          <w:p w14:paraId="1FED2983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-Змішане</w:t>
            </w:r>
          </w:p>
        </w:tc>
      </w:tr>
      <w:tr w:rsidR="000A512B" w:rsidRPr="008579CE" w14:paraId="368400ED" w14:textId="77777777" w:rsidTr="00B512BA">
        <w:tc>
          <w:tcPr>
            <w:tcW w:w="4644" w:type="dxa"/>
          </w:tcPr>
          <w:p w14:paraId="03703E22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За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джерелом</w:t>
            </w:r>
            <w:proofErr w:type="spellEnd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8579CE">
              <w:rPr>
                <w:rFonts w:ascii="Times New Roman" w:hAnsi="Times New Roman" w:cs="Times New Roman"/>
                <w:sz w:val="26"/>
                <w:szCs w:val="26"/>
              </w:rPr>
              <w:t>фінансування</w:t>
            </w:r>
            <w:proofErr w:type="spellEnd"/>
          </w:p>
        </w:tc>
        <w:tc>
          <w:tcPr>
            <w:tcW w:w="4701" w:type="dxa"/>
          </w:tcPr>
          <w:p w14:paraId="040C5C3F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-Муніципальні</w:t>
            </w:r>
          </w:p>
          <w:p w14:paraId="693B91B5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-Приватні</w:t>
            </w:r>
          </w:p>
          <w:p w14:paraId="2D51CF21" w14:textId="77777777" w:rsidR="000A512B" w:rsidRPr="008579CE" w:rsidRDefault="000A512B" w:rsidP="008579CE">
            <w:pPr>
              <w:spacing w:after="160"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579C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lastRenderedPageBreak/>
              <w:t>-Змішані</w:t>
            </w:r>
          </w:p>
        </w:tc>
      </w:tr>
    </w:tbl>
    <w:p w14:paraId="29D0FA5D" w14:textId="77777777" w:rsidR="00B512BA" w:rsidRPr="008579CE" w:rsidRDefault="00B512BA" w:rsidP="008579CE">
      <w:pPr>
        <w:spacing w:after="240" w:line="276" w:lineRule="auto"/>
        <w:ind w:left="555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</w:pPr>
    </w:p>
    <w:p w14:paraId="5AEB9B6B" w14:textId="08200755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В Івано-Франківську </w:t>
      </w:r>
      <w:r w:rsidR="00B512BA"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теж 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поступово зростає мистецька інфраструктура. </w:t>
      </w:r>
      <w:r w:rsidR="00995068" w:rsidRPr="008579CE">
        <w:rPr>
          <w:rFonts w:ascii="Times New Roman" w:hAnsi="Times New Roman" w:cs="Times New Roman"/>
          <w:sz w:val="26"/>
          <w:szCs w:val="26"/>
          <w:lang w:val="uk-UA"/>
        </w:rPr>
        <w:t>Ось деякі мистецькі простори:</w:t>
      </w:r>
    </w:p>
    <w:p w14:paraId="1BB63F93" w14:textId="77777777" w:rsidR="000A512B" w:rsidRPr="008579CE" w:rsidRDefault="000A512B" w:rsidP="008579CE">
      <w:pPr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Музей мистецтв Прикарпаття.</w:t>
      </w: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14:paraId="39B1ACDD" w14:textId="77777777" w:rsidR="000A512B" w:rsidRPr="008579CE" w:rsidRDefault="000A512B" w:rsidP="008579CE">
      <w:pPr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Івано-Франківський краєзнавчий музей .</w:t>
      </w:r>
    </w:p>
    <w:p w14:paraId="7041788B" w14:textId="77777777" w:rsidR="000A512B" w:rsidRPr="008579CE" w:rsidRDefault="000A512B" w:rsidP="008579CE">
      <w:pPr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Літературний музей Прикарпаття. </w:t>
      </w:r>
    </w:p>
    <w:p w14:paraId="1ABA59AB" w14:textId="77777777" w:rsidR="000A512B" w:rsidRPr="008579CE" w:rsidRDefault="000A512B" w:rsidP="008579CE">
      <w:pPr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Галерея «Бастіон». </w:t>
      </w:r>
    </w:p>
    <w:p w14:paraId="7A0EC19F" w14:textId="77777777" w:rsidR="000A512B" w:rsidRPr="008579CE" w:rsidRDefault="000A512B" w:rsidP="008579CE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Музей визвольної боротьби ім. С. Бандери. </w:t>
      </w:r>
    </w:p>
    <w:p w14:paraId="2326DC10" w14:textId="77777777" w:rsidR="000A512B" w:rsidRPr="008579CE" w:rsidRDefault="000A512B" w:rsidP="008579CE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Музей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родинних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професій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. </w:t>
      </w:r>
    </w:p>
    <w:p w14:paraId="24D5097C" w14:textId="77777777" w:rsidR="000A512B" w:rsidRPr="008579CE" w:rsidRDefault="000A512B" w:rsidP="008579CE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Художній музей. </w:t>
      </w:r>
    </w:p>
    <w:p w14:paraId="1BD9B251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В Івано-Франківську є також незалежні та громадські платформи:</w:t>
      </w:r>
    </w:p>
    <w:p w14:paraId="099A7FDB" w14:textId="147C631D" w:rsidR="000A512B" w:rsidRPr="008579CE" w:rsidRDefault="000A512B" w:rsidP="008579CE">
      <w:pPr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hyperlink r:id="rId7" w:history="1">
        <w:proofErr w:type="spellStart"/>
        <w:r w:rsidRPr="008579CE">
          <w:rPr>
            <w:rStyle w:val="af"/>
            <w:rFonts w:ascii="Times New Roman" w:hAnsi="Times New Roman" w:cs="Times New Roman"/>
            <w:color w:val="auto"/>
            <w:sz w:val="26"/>
            <w:szCs w:val="26"/>
            <w:lang w:val="uk-UA"/>
          </w:rPr>
          <w:t>Промприлад</w:t>
        </w:r>
        <w:proofErr w:type="spellEnd"/>
      </w:hyperlink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8579CE">
        <w:rPr>
          <w:rFonts w:ascii="Times New Roman" w:hAnsi="Times New Roman" w:cs="Times New Roman"/>
          <w:sz w:val="26"/>
          <w:szCs w:val="26"/>
        </w:rPr>
        <w:t xml:space="preserve"> —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інноваційний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центр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базі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івано-франківського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заводу «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Промприлад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». </w:t>
      </w:r>
    </w:p>
    <w:p w14:paraId="0727B167" w14:textId="77777777" w:rsidR="000A512B" w:rsidRPr="008579CE" w:rsidRDefault="000A512B" w:rsidP="008579CE">
      <w:pPr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Центр сучасного мистецтва. </w:t>
      </w:r>
    </w:p>
    <w:p w14:paraId="18CD82C7" w14:textId="77777777" w:rsidR="000A512B" w:rsidRPr="008579CE" w:rsidRDefault="000A512B" w:rsidP="008579CE">
      <w:pPr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П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ідземний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перехід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“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Ваґабундо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”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. </w:t>
      </w:r>
    </w:p>
    <w:p w14:paraId="1F1ED54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14:paraId="7CE8B51E" w14:textId="77777777" w:rsidR="000A512B" w:rsidRPr="008579CE" w:rsidRDefault="000A512B" w:rsidP="008579CE">
      <w:pPr>
        <w:spacing w:line="276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6C17D4EB" wp14:editId="695033B4">
            <wp:extent cx="2895109" cy="2866292"/>
            <wp:effectExtent l="0" t="0" r="635" b="0"/>
            <wp:docPr id="2015505382" name="Picture 1465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525" name="Picture 14652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22498" cy="2893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5CCA4" w14:textId="0AE9196A" w:rsidR="000A512B" w:rsidRDefault="00D163B3" w:rsidP="008579CE">
      <w:pPr>
        <w:spacing w:line="276" w:lineRule="auto"/>
        <w:jc w:val="center"/>
        <w:rPr>
          <w:rFonts w:ascii="Times New Roman" w:hAnsi="Times New Roman" w:cs="Times New Roman"/>
          <w:i/>
          <w:iCs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Рисунок 2. </w:t>
      </w:r>
      <w:r w:rsidRPr="008579CE">
        <w:rPr>
          <w:rFonts w:ascii="Times New Roman" w:hAnsi="Times New Roman" w:cs="Times New Roman"/>
          <w:i/>
          <w:iCs/>
          <w:sz w:val="26"/>
          <w:szCs w:val="26"/>
        </w:rPr>
        <w:t xml:space="preserve">Схема </w:t>
      </w:r>
      <w:bookmarkStart w:id="4" w:name="_Hlk201533160"/>
      <w:proofErr w:type="spellStart"/>
      <w:r w:rsidRPr="008579CE">
        <w:rPr>
          <w:rFonts w:ascii="Times New Roman" w:hAnsi="Times New Roman" w:cs="Times New Roman"/>
          <w:i/>
          <w:iCs/>
          <w:sz w:val="26"/>
          <w:szCs w:val="26"/>
        </w:rPr>
        <w:t>розміщення</w:t>
      </w:r>
      <w:proofErr w:type="spellEnd"/>
      <w:r w:rsidRPr="008579CE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i/>
          <w:iCs/>
          <w:sz w:val="26"/>
          <w:szCs w:val="26"/>
        </w:rPr>
        <w:t>ділянки</w:t>
      </w:r>
      <w:proofErr w:type="spellEnd"/>
      <w:r w:rsidRPr="008579CE">
        <w:rPr>
          <w:rFonts w:ascii="Times New Roman" w:hAnsi="Times New Roman" w:cs="Times New Roman"/>
          <w:i/>
          <w:iCs/>
          <w:sz w:val="26"/>
          <w:szCs w:val="26"/>
        </w:rPr>
        <w:t xml:space="preserve"> в </w:t>
      </w:r>
      <w:proofErr w:type="spellStart"/>
      <w:r w:rsidRPr="008579CE">
        <w:rPr>
          <w:rFonts w:ascii="Times New Roman" w:hAnsi="Times New Roman" w:cs="Times New Roman"/>
          <w:i/>
          <w:iCs/>
          <w:sz w:val="26"/>
          <w:szCs w:val="26"/>
        </w:rPr>
        <w:t>системі</w:t>
      </w:r>
      <w:proofErr w:type="spellEnd"/>
      <w:r w:rsidRPr="008579CE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i/>
          <w:iCs/>
          <w:sz w:val="26"/>
          <w:szCs w:val="26"/>
        </w:rPr>
        <w:t>мистецьких</w:t>
      </w:r>
      <w:proofErr w:type="spellEnd"/>
      <w:r w:rsidRPr="008579CE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i/>
          <w:iCs/>
          <w:sz w:val="26"/>
          <w:szCs w:val="26"/>
        </w:rPr>
        <w:t>центрів</w:t>
      </w:r>
      <w:proofErr w:type="spellEnd"/>
      <w:r w:rsidRPr="008579CE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i/>
          <w:iCs/>
          <w:sz w:val="26"/>
          <w:szCs w:val="26"/>
        </w:rPr>
        <w:t>Івано-Франківська</w:t>
      </w:r>
      <w:proofErr w:type="spellEnd"/>
    </w:p>
    <w:bookmarkEnd w:id="4"/>
    <w:p w14:paraId="10B17DE7" w14:textId="77777777" w:rsidR="001E1787" w:rsidRPr="001E1787" w:rsidRDefault="001E1787" w:rsidP="001E1787">
      <w:pPr>
        <w:spacing w:line="276" w:lineRule="auto"/>
        <w:rPr>
          <w:rFonts w:ascii="Times New Roman" w:hAnsi="Times New Roman" w:cs="Times New Roman"/>
          <w:b/>
          <w:bCs/>
          <w:i/>
          <w:iCs/>
          <w:sz w:val="26"/>
          <w:szCs w:val="26"/>
        </w:rPr>
      </w:pPr>
    </w:p>
    <w:p w14:paraId="73C29F0C" w14:textId="77777777" w:rsidR="00B512BA" w:rsidRPr="008579CE" w:rsidRDefault="00B512BA" w:rsidP="008579CE">
      <w:pPr>
        <w:spacing w:line="276" w:lineRule="auto"/>
        <w:jc w:val="center"/>
        <w:rPr>
          <w:rFonts w:ascii="Times New Roman" w:hAnsi="Times New Roman" w:cs="Times New Roman"/>
          <w:i/>
          <w:iCs/>
          <w:sz w:val="26"/>
          <w:szCs w:val="26"/>
          <w:lang w:val="uk-UA"/>
        </w:rPr>
      </w:pPr>
    </w:p>
    <w:p w14:paraId="2908946F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b/>
          <w:sz w:val="26"/>
          <w:szCs w:val="26"/>
          <w:lang w:val="uk-UA"/>
        </w:rPr>
        <w:t>1.3. Аналіз світового досвіду</w:t>
      </w:r>
    </w:p>
    <w:p w14:paraId="49332CAF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Перед початком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роботи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над проектом я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досліджувала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світовий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досвід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проектування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реалізації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споруд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такого типу, ось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найхарактерніші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 них: </w:t>
      </w:r>
    </w:p>
    <w:p w14:paraId="4B45FE8E" w14:textId="49BD512C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 xml:space="preserve">1.3.1. </w:t>
      </w:r>
      <w:proofErr w:type="spellStart"/>
      <w:r w:rsidRPr="008579CE">
        <w:rPr>
          <w:rFonts w:ascii="Times New Roman" w:hAnsi="Times New Roman" w:cs="Times New Roman"/>
          <w:b/>
          <w:bCs/>
          <w:i/>
          <w:iCs/>
          <w:sz w:val="26"/>
          <w:szCs w:val="26"/>
        </w:rPr>
        <w:t>Культурний</w:t>
      </w:r>
      <w:proofErr w:type="spellEnd"/>
      <w:r w:rsidRPr="008579CE">
        <w:rPr>
          <w:rFonts w:ascii="Times New Roman" w:hAnsi="Times New Roman" w:cs="Times New Roman"/>
          <w:b/>
          <w:bCs/>
          <w:i/>
          <w:iCs/>
          <w:sz w:val="26"/>
          <w:szCs w:val="26"/>
        </w:rPr>
        <w:t xml:space="preserve"> центр </w:t>
      </w:r>
      <w:r w:rsidRPr="008579CE">
        <w:rPr>
          <w:rFonts w:ascii="Times New Roman" w:hAnsi="Times New Roman" w:cs="Times New Roman"/>
          <w:b/>
          <w:bCs/>
          <w:i/>
          <w:iCs/>
          <w:sz w:val="26"/>
          <w:szCs w:val="26"/>
          <w:lang w:val="en-US"/>
        </w:rPr>
        <w:t>ACROS</w:t>
      </w:r>
    </w:p>
    <w:p w14:paraId="5743644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Архітектори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: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Еміліо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Амбаші</w:t>
      </w:r>
      <w:proofErr w:type="spellEnd"/>
    </w:p>
    <w:p w14:paraId="4F6AD7B3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Рік: 1995 рік </w:t>
      </w:r>
    </w:p>
    <w:p w14:paraId="50E1DB0C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Площа: 92 903 м² </w:t>
      </w:r>
    </w:p>
    <w:p w14:paraId="039D4038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Місце знаходження: Японія, Фукуока.</w:t>
      </w:r>
    </w:p>
    <w:p w14:paraId="42B54430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8579CE">
        <w:rPr>
          <w:rFonts w:ascii="Times New Roman" w:hAnsi="Times New Roman" w:cs="Times New Roman"/>
          <w:b/>
          <w:bCs/>
          <w:noProof/>
          <w:sz w:val="26"/>
          <w:szCs w:val="26"/>
          <w:lang w:val="en-US"/>
        </w:rPr>
        <w:drawing>
          <wp:inline distT="0" distB="0" distL="0" distR="0" wp14:anchorId="44DC75CE" wp14:editId="58A02B83">
            <wp:extent cx="2766060" cy="1561076"/>
            <wp:effectExtent l="0" t="0" r="0" b="1270"/>
            <wp:docPr id="1087083302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3446" cy="158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13B22BF7" wp14:editId="354D615F">
            <wp:extent cx="2356350" cy="1576697"/>
            <wp:effectExtent l="0" t="0" r="6350" b="5080"/>
            <wp:docPr id="944536006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100" cy="1588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05C6D8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p w14:paraId="5BAA2B6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 </w:t>
      </w:r>
    </w:p>
    <w:p w14:paraId="2A4FED94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Рис.1 </w:t>
      </w:r>
      <w:proofErr w:type="spellStart"/>
      <w:r w:rsidRPr="008579CE">
        <w:rPr>
          <w:rFonts w:ascii="Times New Roman" w:hAnsi="Times New Roman" w:cs="Times New Roman"/>
          <w:i/>
          <w:sz w:val="26"/>
          <w:szCs w:val="26"/>
        </w:rPr>
        <w:t>Культурний</w:t>
      </w:r>
      <w:proofErr w:type="spellEnd"/>
      <w:r w:rsidRPr="008579CE">
        <w:rPr>
          <w:rFonts w:ascii="Times New Roman" w:hAnsi="Times New Roman" w:cs="Times New Roman"/>
          <w:i/>
          <w:sz w:val="26"/>
          <w:szCs w:val="26"/>
        </w:rPr>
        <w:t xml:space="preserve"> центр ACROS</w:t>
      </w:r>
      <w:r w:rsidRPr="008579CE">
        <w:rPr>
          <w:rFonts w:ascii="Times New Roman" w:hAnsi="Times New Roman" w:cs="Times New Roman"/>
          <w:i/>
          <w:sz w:val="26"/>
          <w:szCs w:val="26"/>
          <w:lang w:val="uk-UA"/>
        </w:rPr>
        <w:t>.</w:t>
      </w: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575A147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749D4DA7" wp14:editId="51B8FF32">
            <wp:extent cx="3062650" cy="2453640"/>
            <wp:effectExtent l="0" t="0" r="4445" b="3810"/>
            <wp:docPr id="1708824241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066" cy="2457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5D000EF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07C0934A" w14:textId="11720810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i/>
          <w:iCs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ab/>
      </w:r>
      <w:r w:rsidR="00D163B3"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>Рисунок 3.</w:t>
      </w:r>
      <w:r w:rsidRPr="008579CE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r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>Розріз.</w:t>
      </w:r>
      <w:r w:rsidRPr="008579CE">
        <w:rPr>
          <w:rFonts w:ascii="Times New Roman" w:hAnsi="Times New Roman" w:cs="Times New Roman"/>
          <w:i/>
          <w:iCs/>
          <w:sz w:val="26"/>
          <w:szCs w:val="26"/>
        </w:rPr>
        <w:t xml:space="preserve">  </w:t>
      </w:r>
      <w:r w:rsidRPr="008579CE">
        <w:rPr>
          <w:rFonts w:ascii="Times New Roman" w:hAnsi="Times New Roman" w:cs="Times New Roman"/>
          <w:i/>
          <w:iCs/>
          <w:sz w:val="26"/>
          <w:szCs w:val="26"/>
        </w:rPr>
        <w:tab/>
        <w:t xml:space="preserve"> </w:t>
      </w:r>
      <w:r w:rsidRPr="008579CE">
        <w:rPr>
          <w:rFonts w:ascii="Times New Roman" w:hAnsi="Times New Roman" w:cs="Times New Roman"/>
          <w:i/>
          <w:iCs/>
          <w:sz w:val="26"/>
          <w:szCs w:val="26"/>
        </w:rPr>
        <w:tab/>
        <w:t xml:space="preserve"> </w:t>
      </w:r>
    </w:p>
    <w:p w14:paraId="01DF35C9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будівля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японському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місті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Фукуока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випередило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свій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час.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Майже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100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тисяч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квадратних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метрів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парку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розмістилися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стінах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центру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міжнародного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культурного </w:t>
      </w:r>
      <w:r w:rsidRPr="008579CE">
        <w:rPr>
          <w:rFonts w:ascii="Times New Roman" w:hAnsi="Times New Roman" w:cs="Times New Roman"/>
          <w:sz w:val="26"/>
          <w:szCs w:val="26"/>
        </w:rPr>
        <w:lastRenderedPageBreak/>
        <w:t xml:space="preserve">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інформаційного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обміну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Acros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Fukuoka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відчувають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тут себе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всі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рослини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цілком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комфортно. </w:t>
      </w:r>
    </w:p>
    <w:p w14:paraId="6B1F0076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П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івнічна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сторона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будівлі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— 14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засклених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поверхів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елегантний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міський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фасад,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виходить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одну 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найпрестижніших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вулиць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фінансового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центру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міста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південна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сторона —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розташований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терасами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парк,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піднімається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всю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висоту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будівлі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увінчує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яке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чудовий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бельведер,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звідки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відкривається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захоплюючий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вид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міську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гавань.</w:t>
      </w:r>
    </w:p>
    <w:p w14:paraId="1F61A1A9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Аргентинський архітектор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Еміліо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Амбаші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врахував побажання місцевих жителів, які не бажали втрачати останній зелений куточок у цьому місці міста. </w:t>
      </w:r>
      <w:r w:rsidRPr="008579CE">
        <w:rPr>
          <w:rFonts w:ascii="Times New Roman" w:hAnsi="Times New Roman" w:cs="Times New Roman"/>
          <w:sz w:val="26"/>
          <w:szCs w:val="26"/>
        </w:rPr>
        <w:t xml:space="preserve">І створив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будинок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-парк,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який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здається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черпає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натхнення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мальовничих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зелених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пейзажах. </w:t>
      </w:r>
    </w:p>
    <w:p w14:paraId="7F83A56F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>Під доглянутими терасами, на які висаджено 35 тисяч рослин 75-ти різних видів, розмістилося понад один мільйон квадратних метрів офісного простору, де знаходяться виставковий зал, музей, театральна сцена на 2000 місць, конференц-зал, державні та приватні офіси, а також кілька підземних рівнів паркування і торгові площі.</w:t>
      </w:r>
    </w:p>
    <w:p w14:paraId="786E99BE" w14:textId="28823212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Побудований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 1995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році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Acros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Fukuoka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—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яскравий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представник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«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зеленої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архітектури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»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8579CE">
        <w:rPr>
          <w:rFonts w:ascii="Times New Roman" w:hAnsi="Times New Roman" w:cs="Times New Roman"/>
          <w:sz w:val="26"/>
          <w:szCs w:val="26"/>
        </w:rPr>
        <w:t>[</w:t>
      </w:r>
      <w:r w:rsidR="00C36718">
        <w:rPr>
          <w:rFonts w:ascii="Times New Roman" w:hAnsi="Times New Roman" w:cs="Times New Roman"/>
          <w:sz w:val="26"/>
          <w:szCs w:val="26"/>
          <w:lang w:val="uk-UA"/>
        </w:rPr>
        <w:t>8</w:t>
      </w:r>
      <w:r w:rsidRPr="008579CE">
        <w:rPr>
          <w:rFonts w:ascii="Times New Roman" w:hAnsi="Times New Roman" w:cs="Times New Roman"/>
          <w:sz w:val="26"/>
          <w:szCs w:val="26"/>
        </w:rPr>
        <w:t>]</w:t>
      </w:r>
      <w:r w:rsidR="00840818" w:rsidRPr="008579CE">
        <w:rPr>
          <w:rFonts w:ascii="Times New Roman" w:hAnsi="Times New Roman" w:cs="Times New Roman"/>
          <w:sz w:val="26"/>
          <w:szCs w:val="26"/>
        </w:rPr>
        <w:t>.</w:t>
      </w:r>
    </w:p>
    <w:p w14:paraId="460D0921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14:paraId="7D24219C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14:paraId="6E2A49B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14:paraId="675AEEFC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14:paraId="268F1CFB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14:paraId="0B4EAA86" w14:textId="1A041BCB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b/>
          <w:bCs/>
          <w:i/>
          <w:sz w:val="26"/>
          <w:szCs w:val="26"/>
        </w:rPr>
      </w:pPr>
      <w:r w:rsidRPr="008579CE">
        <w:rPr>
          <w:rFonts w:ascii="Times New Roman" w:hAnsi="Times New Roman" w:cs="Times New Roman"/>
          <w:b/>
          <w:bCs/>
          <w:i/>
          <w:sz w:val="26"/>
          <w:szCs w:val="26"/>
          <w:lang w:val="uk-UA"/>
        </w:rPr>
        <w:t xml:space="preserve">1.3.2. </w:t>
      </w:r>
      <w:proofErr w:type="spellStart"/>
      <w:r w:rsidRPr="008579CE">
        <w:rPr>
          <w:rFonts w:ascii="Times New Roman" w:hAnsi="Times New Roman" w:cs="Times New Roman"/>
          <w:b/>
          <w:bCs/>
          <w:i/>
          <w:sz w:val="26"/>
          <w:szCs w:val="26"/>
        </w:rPr>
        <w:t>Сільськогосподарський</w:t>
      </w:r>
      <w:proofErr w:type="spellEnd"/>
      <w:r w:rsidRPr="008579CE">
        <w:rPr>
          <w:rFonts w:ascii="Times New Roman" w:hAnsi="Times New Roman" w:cs="Times New Roman"/>
          <w:b/>
          <w:bCs/>
          <w:i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b/>
          <w:bCs/>
          <w:i/>
          <w:sz w:val="26"/>
          <w:szCs w:val="26"/>
        </w:rPr>
        <w:t>виставковий</w:t>
      </w:r>
      <w:proofErr w:type="spellEnd"/>
      <w:r w:rsidRPr="008579CE">
        <w:rPr>
          <w:rFonts w:ascii="Times New Roman" w:hAnsi="Times New Roman" w:cs="Times New Roman"/>
          <w:b/>
          <w:bCs/>
          <w:i/>
          <w:sz w:val="26"/>
          <w:szCs w:val="26"/>
        </w:rPr>
        <w:t xml:space="preserve"> зал </w:t>
      </w:r>
      <w:proofErr w:type="spellStart"/>
      <w:r w:rsidRPr="008579CE">
        <w:rPr>
          <w:rFonts w:ascii="Times New Roman" w:hAnsi="Times New Roman" w:cs="Times New Roman"/>
          <w:b/>
          <w:bCs/>
          <w:i/>
          <w:sz w:val="26"/>
          <w:szCs w:val="26"/>
        </w:rPr>
        <w:t>Хаймен</w:t>
      </w:r>
      <w:proofErr w:type="spellEnd"/>
    </w:p>
    <w:p w14:paraId="468CCE9C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Архітектори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: 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>ГАД</w:t>
      </w: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22DF0E7D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Рік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: 202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>1</w:t>
      </w: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рік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23BA6C0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Площа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: 4087 м²</w:t>
      </w:r>
    </w:p>
    <w:p w14:paraId="25790FAF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Місце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8579CE">
        <w:rPr>
          <w:rFonts w:ascii="Times New Roman" w:hAnsi="Times New Roman" w:cs="Times New Roman"/>
          <w:sz w:val="26"/>
          <w:szCs w:val="26"/>
        </w:rPr>
        <w:t>знаходження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:</w:t>
      </w:r>
      <w:proofErr w:type="gramEnd"/>
      <w:r w:rsidRPr="008579CE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Наньтун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Китай </w:t>
      </w:r>
    </w:p>
    <w:p w14:paraId="305B70AF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en-US"/>
        </w:rPr>
      </w:pPr>
      <w:r w:rsidRPr="008579CE">
        <w:rPr>
          <w:rFonts w:ascii="Times New Roman" w:hAnsi="Times New Roman" w:cs="Times New Roman"/>
          <w:noProof/>
          <w:sz w:val="26"/>
          <w:szCs w:val="26"/>
        </w:rPr>
        <w:lastRenderedPageBreak/>
        <w:drawing>
          <wp:inline distT="0" distB="0" distL="0" distR="0" wp14:anchorId="412300FF" wp14:editId="76EA1CB0">
            <wp:extent cx="2410691" cy="2225040"/>
            <wp:effectExtent l="0" t="0" r="8890" b="3810"/>
            <wp:docPr id="1544369099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8432" cy="223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hAnsi="Times New Roman" w:cs="Times New Roman"/>
          <w:noProof/>
          <w:sz w:val="26"/>
          <w:szCs w:val="26"/>
          <w:lang w:val="en-US"/>
        </w:rPr>
        <w:drawing>
          <wp:inline distT="0" distB="0" distL="0" distR="0" wp14:anchorId="0E5B74EA" wp14:editId="65A0FAEA">
            <wp:extent cx="3344958" cy="1888490"/>
            <wp:effectExtent l="0" t="0" r="8255" b="0"/>
            <wp:docPr id="1374155061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847" r="4604"/>
                    <a:stretch/>
                  </pic:blipFill>
                  <pic:spPr bwMode="auto">
                    <a:xfrm>
                      <a:off x="0" y="0"/>
                      <a:ext cx="3362042" cy="189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FEC7AF" w14:textId="0B5DD806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en-US"/>
        </w:rPr>
      </w:pPr>
      <w:r w:rsidRPr="008579CE">
        <w:rPr>
          <w:rFonts w:ascii="Times New Roman" w:hAnsi="Times New Roman" w:cs="Times New Roman"/>
          <w:i/>
          <w:iCs/>
          <w:sz w:val="26"/>
          <w:szCs w:val="26"/>
        </w:rPr>
        <w:t>Рис</w:t>
      </w:r>
      <w:proofErr w:type="spellStart"/>
      <w:r w:rsidR="00D163B3"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>унок</w:t>
      </w:r>
      <w:proofErr w:type="spellEnd"/>
      <w:r w:rsidR="00D163B3"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 4.</w:t>
      </w:r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r w:rsidRPr="008579CE">
        <w:rPr>
          <w:rFonts w:ascii="Times New Roman" w:hAnsi="Times New Roman" w:cs="Times New Roman"/>
          <w:i/>
          <w:sz w:val="26"/>
          <w:szCs w:val="26"/>
          <w:lang w:val="en-US"/>
        </w:rPr>
        <w:t xml:space="preserve">Haimen </w:t>
      </w:r>
      <w:proofErr w:type="spellStart"/>
      <w:r w:rsidRPr="008579CE">
        <w:rPr>
          <w:rFonts w:ascii="Times New Roman" w:hAnsi="Times New Roman" w:cs="Times New Roman"/>
          <w:i/>
          <w:sz w:val="26"/>
          <w:szCs w:val="26"/>
          <w:lang w:val="en-US"/>
        </w:rPr>
        <w:t>Yungu</w:t>
      </w:r>
      <w:proofErr w:type="spellEnd"/>
      <w:r w:rsidRPr="008579CE">
        <w:rPr>
          <w:rFonts w:ascii="Times New Roman" w:hAnsi="Times New Roman" w:cs="Times New Roman"/>
          <w:i/>
          <w:sz w:val="26"/>
          <w:szCs w:val="26"/>
          <w:lang w:val="en-US"/>
        </w:rPr>
        <w:t xml:space="preserve"> Agricultural Exhibition Hall </w:t>
      </w:r>
      <w:r w:rsidRPr="008579C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6BC6CEE7" wp14:editId="44FC6356">
            <wp:extent cx="3274666" cy="1554480"/>
            <wp:effectExtent l="0" t="0" r="2540" b="7620"/>
            <wp:docPr id="650793528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720" t="25250" r="13958" b="25500"/>
                    <a:stretch/>
                  </pic:blipFill>
                  <pic:spPr bwMode="auto">
                    <a:xfrm>
                      <a:off x="0" y="0"/>
                      <a:ext cx="3281997" cy="1557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8579C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217BB7FB" wp14:editId="224DD494">
            <wp:extent cx="2461260" cy="1590489"/>
            <wp:effectExtent l="0" t="0" r="0" b="0"/>
            <wp:docPr id="1592847832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054" t="19521" r="18703" b="18079"/>
                    <a:stretch/>
                  </pic:blipFill>
                  <pic:spPr bwMode="auto">
                    <a:xfrm>
                      <a:off x="0" y="0"/>
                      <a:ext cx="2469292" cy="15956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3F63CF" w14:textId="139D42D8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r w:rsidRPr="008579CE">
        <w:rPr>
          <w:rFonts w:ascii="Times New Roman" w:hAnsi="Times New Roman" w:cs="Times New Roman"/>
          <w:i/>
          <w:iCs/>
          <w:sz w:val="26"/>
          <w:szCs w:val="26"/>
        </w:rPr>
        <w:t>Рис</w:t>
      </w:r>
      <w:proofErr w:type="spellStart"/>
      <w:r w:rsidR="00D163B3"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>унок</w:t>
      </w:r>
      <w:proofErr w:type="spellEnd"/>
      <w:r w:rsidR="00D163B3"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 5.</w:t>
      </w: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r w:rsidRPr="008579CE">
        <w:rPr>
          <w:rFonts w:ascii="Times New Roman" w:hAnsi="Times New Roman" w:cs="Times New Roman"/>
          <w:i/>
          <w:sz w:val="26"/>
          <w:szCs w:val="26"/>
        </w:rPr>
        <w:t xml:space="preserve">Схема </w:t>
      </w:r>
      <w:proofErr w:type="spellStart"/>
      <w:r w:rsidRPr="008579CE">
        <w:rPr>
          <w:rFonts w:ascii="Times New Roman" w:hAnsi="Times New Roman" w:cs="Times New Roman"/>
          <w:i/>
          <w:sz w:val="26"/>
          <w:szCs w:val="26"/>
        </w:rPr>
        <w:t>формоутворення</w:t>
      </w:r>
      <w:proofErr w:type="spellEnd"/>
    </w:p>
    <w:p w14:paraId="4DE4D0DE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579CE">
        <w:rPr>
          <w:rFonts w:ascii="Times New Roman" w:hAnsi="Times New Roman" w:cs="Times New Roman"/>
          <w:sz w:val="26"/>
          <w:szCs w:val="26"/>
        </w:rPr>
        <w:tab/>
      </w:r>
      <w:r w:rsidRPr="008579CE">
        <w:rPr>
          <w:rFonts w:ascii="Times New Roman" w:hAnsi="Times New Roman" w:cs="Times New Roman"/>
          <w:i/>
          <w:sz w:val="26"/>
          <w:szCs w:val="26"/>
        </w:rPr>
        <w:tab/>
      </w:r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5E2DB83A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1EE0F4AE" wp14:editId="3717728E">
            <wp:extent cx="2531641" cy="1974215"/>
            <wp:effectExtent l="0" t="0" r="2540" b="6985"/>
            <wp:docPr id="1732843866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34" t="9500" r="14134" b="5500"/>
                    <a:stretch/>
                  </pic:blipFill>
                  <pic:spPr bwMode="auto">
                    <a:xfrm>
                      <a:off x="0" y="0"/>
                      <a:ext cx="2541966" cy="19822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8579C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19928608" wp14:editId="252CAF95">
            <wp:extent cx="2844884" cy="1513205"/>
            <wp:effectExtent l="0" t="0" r="0" b="0"/>
            <wp:docPr id="1245341609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940" t="19869" r="5996" b="16862"/>
                    <a:stretch/>
                  </pic:blipFill>
                  <pic:spPr bwMode="auto">
                    <a:xfrm>
                      <a:off x="0" y="0"/>
                      <a:ext cx="2869380" cy="1526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017246" w14:textId="46314033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>Ри</w:t>
      </w:r>
      <w:r w:rsidR="00D163B3" w:rsidRPr="008579CE">
        <w:rPr>
          <w:rFonts w:ascii="Times New Roman" w:hAnsi="Times New Roman" w:cs="Times New Roman"/>
          <w:i/>
          <w:iCs/>
          <w:sz w:val="26"/>
          <w:szCs w:val="26"/>
          <w:lang w:val="uk-UA"/>
        </w:rPr>
        <w:t>сунок 6.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8579CE">
        <w:rPr>
          <w:rFonts w:ascii="Times New Roman" w:hAnsi="Times New Roman" w:cs="Times New Roman"/>
          <w:i/>
          <w:sz w:val="26"/>
          <w:szCs w:val="26"/>
          <w:lang w:val="uk-UA"/>
        </w:rPr>
        <w:t>План першого поверху, розріз</w:t>
      </w:r>
    </w:p>
    <w:p w14:paraId="21899BCF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p w14:paraId="372B0667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Сільськогосподарський виставковий зал розташований у крайньому південному кінці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Haimen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8579CE">
        <w:rPr>
          <w:rFonts w:ascii="Times New Roman" w:hAnsi="Times New Roman" w:cs="Times New Roman"/>
          <w:sz w:val="26"/>
          <w:szCs w:val="26"/>
        </w:rPr>
        <w:t>Spring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Breeze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Lantian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Town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, першої екологічної ферми в Китаї. Його оточують перехресні стежки, густі водні мережі та унікальні ландшафтні ресурси.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Сільськогосподарська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виставкова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зала також є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головним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архітектурним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духовним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центром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міста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Архітектурний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мотив походить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«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складського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» образу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землеробської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цивілізації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Його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зовнішній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вигляд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схожий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квадратну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коробку,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lastRenderedPageBreak/>
        <w:t>лежить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полі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простий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атмосферний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Внутрішнє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ядро ​​-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круглий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силос,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означає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"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квадратний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склад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круглий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двір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".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не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лише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передбачає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легалістичну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концепцію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«знати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етикет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складі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знати честь і ганьбу,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недостатню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їжу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одяг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»,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але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також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відповідає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побудові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духовної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цивілізації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нову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еру.</w:t>
      </w:r>
    </w:p>
    <w:p w14:paraId="08A16BB9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Схема порушує традиційну концепцію «шару» в структурі: чотири бетонні квадратні коробки, що обертаються навколо атріуму, приховують основні компоненти напруги в просторі, що обертається, а складена пластина даху утворює велику площу вікон на верхньому поверсі, реалізуючи чистоту архітектурної форми та простору.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Крім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того, тут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поєднується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традиційний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регіональний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контекст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сучасний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спосіб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життя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>.</w:t>
      </w:r>
    </w:p>
    <w:p w14:paraId="33AE4491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Поворотні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відкриті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сходи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поєднують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різні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функції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будівлі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у вертикальному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напрямку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Піднімаючись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по сходах,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відвідувачі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відчувають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ніби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вони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ступають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ретельно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організовану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«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подорож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насінням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»,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їхнє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внутрішнє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бажання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спостерігати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досліджувати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постійно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стимулюється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У той же час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дві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внутрішні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зовнішні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сходи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утворюють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паралельну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рухому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лінію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огляду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звідки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відкривається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вид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пасторальні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пейзажі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навколишні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будівлі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внутрішню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діяльність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сільськогосподарського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виставкового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залу.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Відвідувачі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можуть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потрапити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безпосередньо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міську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демонстраційну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площу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сільськогосподарську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виставкову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площу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західного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виходу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виставкового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залу через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ландшафтний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міст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на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штучній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водній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системі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Вони також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можуть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дістатися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до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запланованої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комерційної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вулиці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північної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сторони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виставкового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залу через платформу другого поверху -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практика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моделі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комерційної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вулиці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"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подвійного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першого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поверху" в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місті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F893688" w14:textId="2E4261F1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en-US"/>
        </w:rPr>
      </w:pPr>
      <w:r w:rsidRPr="008579CE">
        <w:rPr>
          <w:rFonts w:ascii="Times New Roman" w:hAnsi="Times New Roman" w:cs="Times New Roman"/>
          <w:i/>
          <w:iCs/>
          <w:sz w:val="26"/>
          <w:szCs w:val="26"/>
        </w:rPr>
        <w:t> </w:t>
      </w:r>
      <w:r w:rsidRPr="008579CE">
        <w:rPr>
          <w:rFonts w:ascii="Times New Roman" w:hAnsi="Times New Roman" w:cs="Times New Roman"/>
          <w:sz w:val="26"/>
          <w:szCs w:val="26"/>
        </w:rPr>
        <w:t xml:space="preserve"> Форма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будівлі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проста,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поверхня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світла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дно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чисте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скло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Зовнішня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частина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виготовлена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​​з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матеріалу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UHPC 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високою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міцністю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довговічністю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Цей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матеріал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низькою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пористістю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теплий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як нефрит,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підкреслює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форму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лінії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самої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будівлі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Здалеку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він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має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гострі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краї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кути, 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зблизька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м’який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туманний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Слабке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відчуття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проникності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стирає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межу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між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будівлею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навколишнім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середовищем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Візуальний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контраст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між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будівлею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нижньою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скляною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навісною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стіною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яскраво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пояснює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взаємозв’язок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між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огородженням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з’єднанням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, а також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між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закриттям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проникністю</w:t>
      </w:r>
      <w:proofErr w:type="spellEnd"/>
      <w:r w:rsidRPr="008579CE">
        <w:rPr>
          <w:rFonts w:ascii="Times New Roman" w:hAnsi="Times New Roman" w:cs="Times New Roman"/>
          <w:sz w:val="26"/>
          <w:szCs w:val="26"/>
        </w:rPr>
        <w:t xml:space="preserve"> </w:t>
      </w:r>
      <w:r w:rsidRPr="008579CE">
        <w:rPr>
          <w:rFonts w:ascii="Times New Roman" w:hAnsi="Times New Roman" w:cs="Times New Roman"/>
          <w:sz w:val="26"/>
          <w:szCs w:val="26"/>
          <w:lang w:val="en-US"/>
        </w:rPr>
        <w:t>[</w:t>
      </w:r>
      <w:r w:rsidR="00C36718">
        <w:rPr>
          <w:rFonts w:ascii="Times New Roman" w:hAnsi="Times New Roman" w:cs="Times New Roman"/>
          <w:sz w:val="26"/>
          <w:szCs w:val="26"/>
          <w:lang w:val="uk-UA"/>
        </w:rPr>
        <w:t>10</w:t>
      </w:r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]. </w:t>
      </w:r>
    </w:p>
    <w:p w14:paraId="0DFDE0AB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en-US"/>
        </w:rPr>
      </w:pPr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5FA0AAC1" w14:textId="1D91CCE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b/>
          <w:bCs/>
          <w:i/>
          <w:sz w:val="26"/>
          <w:szCs w:val="26"/>
          <w:lang w:val="en-US"/>
        </w:rPr>
      </w:pPr>
      <w:r w:rsidRPr="008579CE">
        <w:rPr>
          <w:rFonts w:ascii="Times New Roman" w:hAnsi="Times New Roman" w:cs="Times New Roman"/>
          <w:b/>
          <w:bCs/>
          <w:i/>
          <w:sz w:val="26"/>
          <w:szCs w:val="26"/>
          <w:lang w:val="uk-UA"/>
        </w:rPr>
        <w:t xml:space="preserve">1.3.3. </w:t>
      </w:r>
      <w:r w:rsidRPr="008579CE">
        <w:rPr>
          <w:rFonts w:ascii="Times New Roman" w:hAnsi="Times New Roman" w:cs="Times New Roman"/>
          <w:b/>
          <w:bCs/>
          <w:i/>
          <w:sz w:val="26"/>
          <w:szCs w:val="26"/>
        </w:rPr>
        <w:t>Центр</w:t>
      </w:r>
      <w:r w:rsidRPr="008579CE">
        <w:rPr>
          <w:rFonts w:ascii="Times New Roman" w:hAnsi="Times New Roman" w:cs="Times New Roman"/>
          <w:b/>
          <w:bCs/>
          <w:i/>
          <w:sz w:val="26"/>
          <w:szCs w:val="26"/>
          <w:lang w:val="en-US"/>
        </w:rPr>
        <w:t xml:space="preserve"> </w:t>
      </w:r>
      <w:proofErr w:type="spellStart"/>
      <w:r w:rsidRPr="008579CE">
        <w:rPr>
          <w:rFonts w:ascii="Times New Roman" w:hAnsi="Times New Roman" w:cs="Times New Roman"/>
          <w:b/>
          <w:bCs/>
          <w:i/>
          <w:sz w:val="26"/>
          <w:szCs w:val="26"/>
        </w:rPr>
        <w:t>культури</w:t>
      </w:r>
      <w:proofErr w:type="spellEnd"/>
      <w:r w:rsidRPr="008579CE">
        <w:rPr>
          <w:rFonts w:ascii="Times New Roman" w:hAnsi="Times New Roman" w:cs="Times New Roman"/>
          <w:b/>
          <w:bCs/>
          <w:i/>
          <w:sz w:val="26"/>
          <w:szCs w:val="26"/>
          <w:lang w:val="en-US"/>
        </w:rPr>
        <w:t xml:space="preserve"> </w:t>
      </w:r>
      <w:r w:rsidRPr="008579CE">
        <w:rPr>
          <w:rFonts w:ascii="Times New Roman" w:hAnsi="Times New Roman" w:cs="Times New Roman"/>
          <w:b/>
          <w:bCs/>
          <w:i/>
          <w:sz w:val="26"/>
          <w:szCs w:val="26"/>
        </w:rPr>
        <w:t>та</w:t>
      </w:r>
      <w:r w:rsidRPr="008579CE">
        <w:rPr>
          <w:rFonts w:ascii="Times New Roman" w:hAnsi="Times New Roman" w:cs="Times New Roman"/>
          <w:b/>
          <w:bCs/>
          <w:i/>
          <w:sz w:val="26"/>
          <w:szCs w:val="26"/>
          <w:lang w:val="en-US"/>
        </w:rPr>
        <w:t xml:space="preserve"> </w:t>
      </w:r>
      <w:proofErr w:type="spellStart"/>
      <w:r w:rsidRPr="008579CE">
        <w:rPr>
          <w:rFonts w:ascii="Times New Roman" w:hAnsi="Times New Roman" w:cs="Times New Roman"/>
          <w:b/>
          <w:bCs/>
          <w:i/>
          <w:sz w:val="26"/>
          <w:szCs w:val="26"/>
        </w:rPr>
        <w:t>мистецтв</w:t>
      </w:r>
      <w:proofErr w:type="spellEnd"/>
      <w:r w:rsidRPr="008579CE">
        <w:rPr>
          <w:rFonts w:ascii="Times New Roman" w:hAnsi="Times New Roman" w:cs="Times New Roman"/>
          <w:b/>
          <w:bCs/>
          <w:i/>
          <w:sz w:val="26"/>
          <w:szCs w:val="26"/>
          <w:lang w:val="en-US"/>
        </w:rPr>
        <w:t xml:space="preserve"> Shenzhen Sea World / Maki and Associates</w:t>
      </w:r>
    </w:p>
    <w:p w14:paraId="31C39584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Архітектори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en-US"/>
        </w:rPr>
        <w:t>: Maki and Associates</w:t>
      </w:r>
    </w:p>
    <w:p w14:paraId="374BB5E8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Рік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en-US"/>
        </w:rPr>
        <w:t>: 20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>17</w:t>
      </w:r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рік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6E8E4DA9" w14:textId="77777777" w:rsidR="000A512B" w:rsidRPr="008579CE" w:rsidRDefault="000A512B" w:rsidP="008579CE">
      <w:pPr>
        <w:spacing w:line="276" w:lineRule="auto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Площа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: 73918 </w:t>
      </w:r>
      <w:r w:rsidRPr="008579CE">
        <w:rPr>
          <w:rFonts w:ascii="Times New Roman" w:hAnsi="Times New Roman" w:cs="Times New Roman"/>
          <w:sz w:val="26"/>
          <w:szCs w:val="26"/>
        </w:rPr>
        <w:t>м</w:t>
      </w:r>
      <w:r w:rsidRPr="008579CE">
        <w:rPr>
          <w:rFonts w:ascii="Times New Roman" w:hAnsi="Times New Roman" w:cs="Times New Roman"/>
          <w:sz w:val="26"/>
          <w:szCs w:val="26"/>
          <w:lang w:val="en-US"/>
        </w:rPr>
        <w:t>²</w:t>
      </w:r>
    </w:p>
    <w:p w14:paraId="24FCA1C1" w14:textId="77777777" w:rsidR="000A512B" w:rsidRPr="008579CE" w:rsidRDefault="000A512B" w:rsidP="008579CE">
      <w:pPr>
        <w:spacing w:after="151" w:line="276" w:lineRule="auto"/>
        <w:ind w:left="1275"/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</w:pPr>
      <w:proofErr w:type="spellStart"/>
      <w:r w:rsidRPr="008579CE">
        <w:rPr>
          <w:rFonts w:ascii="Times New Roman" w:hAnsi="Times New Roman" w:cs="Times New Roman"/>
          <w:sz w:val="26"/>
          <w:szCs w:val="26"/>
        </w:rPr>
        <w:lastRenderedPageBreak/>
        <w:t>Місце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знаходження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: </w:t>
      </w:r>
      <w:proofErr w:type="spellStart"/>
      <w:r w:rsidRPr="008579CE">
        <w:rPr>
          <w:rFonts w:ascii="Times New Roman" w:hAnsi="Times New Roman" w:cs="Times New Roman"/>
          <w:sz w:val="26"/>
          <w:szCs w:val="26"/>
        </w:rPr>
        <w:t>Шеньчжень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8579CE">
        <w:rPr>
          <w:rFonts w:ascii="Times New Roman" w:hAnsi="Times New Roman" w:cs="Times New Roman"/>
          <w:sz w:val="26"/>
          <w:szCs w:val="26"/>
        </w:rPr>
        <w:t>Ши</w:t>
      </w:r>
      <w:r w:rsidRPr="008579CE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r w:rsidRPr="008579CE">
        <w:rPr>
          <w:rFonts w:ascii="Times New Roman" w:hAnsi="Times New Roman" w:cs="Times New Roman"/>
          <w:sz w:val="26"/>
          <w:szCs w:val="26"/>
        </w:rPr>
        <w:t>Китай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val="en-US" w:eastAsia="ru-RU"/>
          <w14:ligatures w14:val="none"/>
        </w:rPr>
        <w:drawing>
          <wp:inline distT="0" distB="0" distL="0" distR="0" wp14:anchorId="4457EFD2" wp14:editId="7C983396">
            <wp:extent cx="3223260" cy="2150931"/>
            <wp:effectExtent l="0" t="0" r="0" b="1905"/>
            <wp:docPr id="507707608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2065" cy="216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val="en-US" w:eastAsia="ru-RU"/>
          <w14:ligatures w14:val="none"/>
        </w:rPr>
        <w:drawing>
          <wp:inline distT="0" distB="0" distL="0" distR="0" wp14:anchorId="75FFFBB3" wp14:editId="7867E5C1">
            <wp:extent cx="1988820" cy="2138475"/>
            <wp:effectExtent l="0" t="0" r="0" b="0"/>
            <wp:docPr id="16565897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213"/>
                    <a:stretch/>
                  </pic:blipFill>
                  <pic:spPr bwMode="auto">
                    <a:xfrm>
                      <a:off x="0" y="0"/>
                      <a:ext cx="2003375" cy="215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D6408F" w14:textId="77777777" w:rsidR="000A512B" w:rsidRPr="00827793" w:rsidRDefault="000A512B" w:rsidP="008579CE">
      <w:pPr>
        <w:tabs>
          <w:tab w:val="center" w:pos="567"/>
          <w:tab w:val="right" w:pos="10459"/>
        </w:tabs>
        <w:spacing w:after="17" w:line="276" w:lineRule="auto"/>
        <w:ind w:right="-218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ab/>
        <w:t xml:space="preserve">       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ab/>
      </w:r>
    </w:p>
    <w:p w14:paraId="58776073" w14:textId="13790C01" w:rsidR="000A512B" w:rsidRPr="008579CE" w:rsidRDefault="000A512B" w:rsidP="008579CE">
      <w:pPr>
        <w:spacing w:after="130" w:line="276" w:lineRule="auto"/>
        <w:ind w:left="577" w:hanging="10"/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lastRenderedPageBreak/>
        <w:t>Рис</w:t>
      </w:r>
      <w:proofErr w:type="spellStart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унок</w:t>
      </w:r>
      <w:proofErr w:type="spellEnd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7.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Центр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культури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та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мистецтв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 xml:space="preserve"> Shenzhen Sea World / Maki and Associates</w:t>
      </w: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drawing>
          <wp:inline distT="0" distB="0" distL="0" distR="0" wp14:anchorId="44E61453" wp14:editId="49A68DB1">
            <wp:extent cx="6195019" cy="4221480"/>
            <wp:effectExtent l="0" t="0" r="0" b="7620"/>
            <wp:docPr id="1111067841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947" cy="424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BC05F3" w14:textId="7B8956FD" w:rsidR="000A512B" w:rsidRPr="008579CE" w:rsidRDefault="000A512B" w:rsidP="008579CE">
      <w:pPr>
        <w:spacing w:after="4896" w:line="276" w:lineRule="auto"/>
        <w:ind w:left="10" w:right="944" w:hanging="10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Рис</w:t>
      </w:r>
      <w:proofErr w:type="spellStart"/>
      <w:r w:rsidR="00D163B3"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>унок</w:t>
      </w:r>
      <w:proofErr w:type="spellEnd"/>
      <w:r w:rsidR="00D163B3"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 xml:space="preserve"> 8.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 xml:space="preserve"> План</w:t>
      </w:r>
    </w:p>
    <w:p w14:paraId="263D23E1" w14:textId="77777777" w:rsidR="000A512B" w:rsidRPr="008579CE" w:rsidRDefault="000A512B" w:rsidP="008579CE">
      <w:pPr>
        <w:spacing w:after="175" w:line="276" w:lineRule="auto"/>
        <w:ind w:left="1276"/>
        <w:jc w:val="center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noProof/>
          <w:kern w:val="0"/>
          <w:sz w:val="26"/>
          <w:szCs w:val="26"/>
          <w:lang w:eastAsia="ru-RU"/>
          <w14:ligatures w14:val="none"/>
        </w:rPr>
        <w:lastRenderedPageBreak/>
        <w:drawing>
          <wp:inline distT="0" distB="0" distL="0" distR="0" wp14:anchorId="15969B77" wp14:editId="4DD6E7BE">
            <wp:extent cx="3329940" cy="2353314"/>
            <wp:effectExtent l="0" t="0" r="3810" b="8890"/>
            <wp:docPr id="1028416634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9751" cy="2367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963819" w14:textId="16CB8D1B" w:rsidR="000A512B" w:rsidRPr="008579CE" w:rsidRDefault="000A512B" w:rsidP="008579CE">
      <w:pPr>
        <w:spacing w:after="130" w:line="276" w:lineRule="auto"/>
        <w:ind w:left="1270" w:hanging="10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Рис</w:t>
      </w:r>
      <w:proofErr w:type="spellStart"/>
      <w:r w:rsidR="00D163B3"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>унок</w:t>
      </w:r>
      <w:proofErr w:type="spellEnd"/>
      <w:r w:rsidR="00D163B3"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 xml:space="preserve"> 9.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Розріз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 xml:space="preserve"> </w:t>
      </w:r>
    </w:p>
    <w:p w14:paraId="27F2C3E4" w14:textId="77777777" w:rsidR="000A512B" w:rsidRPr="008579CE" w:rsidRDefault="000A512B" w:rsidP="008579CE">
      <w:pPr>
        <w:spacing w:after="0" w:line="276" w:lineRule="auto"/>
        <w:ind w:left="552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Форма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складається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двох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частин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: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подіуму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павільйону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Скульптурний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подіум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одягнений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біло-зелений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граніт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містить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музейні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торгові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функції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Павільйон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складається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трьох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консольних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об’ємів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виступають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навколишнього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міста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/гори, парку та моря. 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трьох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об'ємах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розміщені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театр, ресторан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багатофункціональний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зал. Театр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оточений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подвійною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стіною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із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зовнішніми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жалюзі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дозволяє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відкривати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вид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місто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гори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зсередини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2751CD22" w14:textId="77777777" w:rsidR="000A512B" w:rsidRPr="008579CE" w:rsidRDefault="000A512B" w:rsidP="008579CE">
      <w:pPr>
        <w:spacing w:after="0" w:line="276" w:lineRule="auto"/>
        <w:ind w:left="552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Ресторан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вирізняється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V-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подібним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алюмінієвим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елементом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багатофункціональний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зал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засклений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подвійною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шкірою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формі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павука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 видом на море.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Складені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алюмінієві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дахи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об’ємів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створюють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гострий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профіль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дає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різні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відтінки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залежно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кута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сонця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Результат –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динамічний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силует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символізує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роль </w:t>
      </w:r>
      <w:hyperlink r:id="rId22" w:history="1">
        <w:r w:rsidRPr="008579CE">
          <w:rPr>
            <w:rFonts w:ascii="Times New Roman" w:eastAsia="Times New Roman" w:hAnsi="Times New Roman" w:cs="Times New Roman"/>
            <w:color w:val="0000FF"/>
            <w:kern w:val="0"/>
            <w:sz w:val="26"/>
            <w:szCs w:val="26"/>
            <w:u w:val="single"/>
            <w:lang w:eastAsia="ru-RU"/>
            <w14:ligatures w14:val="none"/>
          </w:rPr>
          <w:t>SWCAC</w:t>
        </w:r>
      </w:hyperlink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 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поширенні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культури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інформації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– великий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білий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корабель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гавані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083759E3" w14:textId="740E2934" w:rsidR="000A512B" w:rsidRPr="008579CE" w:rsidRDefault="000A512B" w:rsidP="008579CE">
      <w:pPr>
        <w:spacing w:after="0" w:line="276" w:lineRule="auto"/>
        <w:ind w:left="552" w:right="247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Central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Plaza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– це динамічний атріум, що складається з торгових площ і внутрішнього дворика.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Waterfront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Plaza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відкритим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видом на море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складається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спіральних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сходів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ведуть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багатофункціонального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залу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площею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800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квадратних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метрів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мають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окремий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матеріал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: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Culture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Plaza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червоним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індійським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пісковиком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Central Plaza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білим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мармуром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Sivec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Waterfront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Plaza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синім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гранітом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Azul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Bahia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не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тільки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створюють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просторові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перерви у великому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об’єкті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але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й вертикально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з’єднують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пропонують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різноманітні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оглядові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лінії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просторів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зверху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знизу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[</w:t>
      </w:r>
      <w:r w:rsidR="00840818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1</w:t>
      </w:r>
      <w:r w:rsidR="00C36718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]. </w:t>
      </w:r>
    </w:p>
    <w:p w14:paraId="37A815F3" w14:textId="24557C81" w:rsidR="000A512B" w:rsidRPr="008579CE" w:rsidRDefault="000A512B" w:rsidP="008579CE">
      <w:pPr>
        <w:spacing w:after="179" w:line="276" w:lineRule="auto"/>
        <w:ind w:left="56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5D21EE44" w14:textId="5BDE7715" w:rsidR="000A512B" w:rsidRPr="008579CE" w:rsidRDefault="000A512B" w:rsidP="008579CE">
      <w:pPr>
        <w:spacing w:after="187" w:line="276" w:lineRule="auto"/>
        <w:ind w:left="1275" w:right="247"/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val="uk-UA" w:eastAsia="ru-RU"/>
          <w14:ligatures w14:val="none"/>
        </w:rPr>
        <w:t xml:space="preserve">1.3.4.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Національний</w:t>
      </w:r>
      <w:proofErr w:type="spellEnd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 xml:space="preserve"> парк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гігантських</w:t>
      </w:r>
      <w:proofErr w:type="spellEnd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 xml:space="preserve"> панд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Науково-освітній</w:t>
      </w:r>
      <w:proofErr w:type="spellEnd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 xml:space="preserve"> центр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Яань</w:t>
      </w:r>
      <w:proofErr w:type="spellEnd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 xml:space="preserve"> /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Китайський</w:t>
      </w:r>
      <w:proofErr w:type="spellEnd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південно-західний</w:t>
      </w:r>
      <w:proofErr w:type="spellEnd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інститут</w:t>
      </w:r>
      <w:proofErr w:type="spellEnd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архітектурного</w:t>
      </w:r>
      <w:proofErr w:type="spellEnd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проектування</w:t>
      </w:r>
      <w:proofErr w:type="spellEnd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/>
          <w:bCs/>
          <w:i/>
          <w:kern w:val="0"/>
          <w:sz w:val="26"/>
          <w:szCs w:val="26"/>
          <w:lang w:eastAsia="ru-RU"/>
          <w14:ligatures w14:val="none"/>
        </w:rPr>
        <w:t>досліджень</w:t>
      </w:r>
      <w:proofErr w:type="spellEnd"/>
    </w:p>
    <w:p w14:paraId="41D05E56" w14:textId="77777777" w:rsidR="000A512B" w:rsidRPr="008579CE" w:rsidRDefault="000A512B" w:rsidP="008579CE">
      <w:pPr>
        <w:spacing w:after="187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Архітектори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>: China Southwest Architectural Design and Research Institute</w:t>
      </w:r>
    </w:p>
    <w:p w14:paraId="71BFEEB1" w14:textId="77777777" w:rsidR="000A512B" w:rsidRPr="008579CE" w:rsidRDefault="000A512B" w:rsidP="008579CE">
      <w:pPr>
        <w:spacing w:after="190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lastRenderedPageBreak/>
        <w:t>Рік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>: 202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0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 xml:space="preserve"> </w:t>
      </w:r>
    </w:p>
    <w:p w14:paraId="6B34FA41" w14:textId="77777777" w:rsidR="000A512B" w:rsidRPr="008579CE" w:rsidRDefault="000A512B" w:rsidP="008579CE">
      <w:pPr>
        <w:spacing w:after="257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>: 5387 m²</w:t>
      </w:r>
    </w:p>
    <w:p w14:paraId="6A71767D" w14:textId="77777777" w:rsidR="000A512B" w:rsidRPr="008579CE" w:rsidRDefault="000A512B" w:rsidP="008579CE">
      <w:pPr>
        <w:spacing w:after="0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Місце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знаходження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 xml:space="preserve">: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>Ya'an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>, China</w:t>
      </w:r>
    </w:p>
    <w:p w14:paraId="1DDB8263" w14:textId="77777777" w:rsidR="000A512B" w:rsidRPr="008579CE" w:rsidRDefault="000A512B" w:rsidP="008579CE">
      <w:pPr>
        <w:spacing w:after="124" w:line="276" w:lineRule="auto"/>
        <w:ind w:right="204"/>
        <w:jc w:val="right"/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val="uk-UA" w:eastAsia="ru-RU"/>
          <w14:ligatures w14:val="none"/>
        </w:rPr>
        <w:drawing>
          <wp:inline distT="0" distB="0" distL="0" distR="0" wp14:anchorId="4B2C818D" wp14:editId="0572C9FB">
            <wp:extent cx="4572000" cy="3048000"/>
            <wp:effectExtent l="0" t="0" r="0" b="0"/>
            <wp:docPr id="1451712021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 xml:space="preserve"> </w:t>
      </w:r>
    </w:p>
    <w:p w14:paraId="0925D5CD" w14:textId="6DDE789A" w:rsidR="000A512B" w:rsidRPr="008579CE" w:rsidRDefault="000A512B" w:rsidP="008579CE">
      <w:pPr>
        <w:tabs>
          <w:tab w:val="center" w:pos="567"/>
          <w:tab w:val="center" w:pos="4407"/>
        </w:tabs>
        <w:spacing w:after="0" w:line="276" w:lineRule="auto"/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ab/>
        <w:t xml:space="preserve"> 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en-US" w:eastAsia="ru-RU"/>
          <w14:ligatures w14:val="none"/>
        </w:rPr>
        <w:tab/>
      </w: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>Рис</w:t>
      </w:r>
      <w:proofErr w:type="spellStart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унок</w:t>
      </w:r>
      <w:proofErr w:type="spellEnd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10</w:t>
      </w:r>
      <w:r w:rsidR="00D163B3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Громадський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центр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для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молоді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 xml:space="preserve"> Giant Panda National Park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>Ya'an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en-US" w:eastAsia="ru-RU"/>
          <w14:ligatures w14:val="none"/>
        </w:rPr>
        <w:t xml:space="preserve"> Science Education Center </w:t>
      </w:r>
    </w:p>
    <w:p w14:paraId="0B87D80B" w14:textId="77777777" w:rsidR="000A512B" w:rsidRPr="008579CE" w:rsidRDefault="000A512B" w:rsidP="008579CE">
      <w:pPr>
        <w:spacing w:after="182" w:line="276" w:lineRule="auto"/>
        <w:ind w:left="1280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drawing>
          <wp:inline distT="0" distB="0" distL="0" distR="0" wp14:anchorId="1FBB47CD" wp14:editId="6EBE3DFD">
            <wp:extent cx="5052060" cy="1020853"/>
            <wp:effectExtent l="0" t="0" r="0" b="8255"/>
            <wp:docPr id="1952257114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5201" cy="102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77C4CE" w14:textId="0D9EE03A" w:rsidR="000A512B" w:rsidRPr="008579CE" w:rsidRDefault="000A512B" w:rsidP="008579CE">
      <w:pPr>
        <w:spacing w:after="0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>Ри</w:t>
      </w:r>
      <w:proofErr w:type="spellStart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сунок</w:t>
      </w:r>
      <w:proofErr w:type="spellEnd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11.</w:t>
      </w:r>
      <w:r w:rsidR="00D163B3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Розріз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 xml:space="preserve"> </w:t>
      </w:r>
    </w:p>
    <w:p w14:paraId="0EC6167D" w14:textId="77777777" w:rsidR="000A512B" w:rsidRPr="008579CE" w:rsidRDefault="000A512B" w:rsidP="008579CE">
      <w:pPr>
        <w:spacing w:after="363" w:line="276" w:lineRule="auto"/>
        <w:ind w:left="1175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lastRenderedPageBreak/>
        <w:drawing>
          <wp:inline distT="0" distB="0" distL="0" distR="0" wp14:anchorId="135D0DCC" wp14:editId="73E6FA63">
            <wp:extent cx="2910562" cy="2057400"/>
            <wp:effectExtent l="0" t="0" r="4445" b="0"/>
            <wp:docPr id="923552823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4715" cy="2081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drawing>
          <wp:inline distT="0" distB="0" distL="0" distR="0" wp14:anchorId="7F209967" wp14:editId="20AA04EC">
            <wp:extent cx="2933700" cy="2073757"/>
            <wp:effectExtent l="0" t="0" r="0" b="3175"/>
            <wp:docPr id="1937905197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1947" cy="208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59726E" w14:textId="33AD3BE1" w:rsidR="000A512B" w:rsidRPr="008579CE" w:rsidRDefault="000A512B" w:rsidP="008579CE">
      <w:pPr>
        <w:spacing w:after="130" w:line="276" w:lineRule="auto"/>
        <w:ind w:left="1270" w:hanging="10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>Рис</w:t>
      </w:r>
      <w:proofErr w:type="spellStart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унок</w:t>
      </w:r>
      <w:proofErr w:type="spellEnd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>1</w:t>
      </w: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2</w:t>
      </w:r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.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Плани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 xml:space="preserve"> 1-го та 2-го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поверхів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 xml:space="preserve"> </w:t>
      </w:r>
    </w:p>
    <w:p w14:paraId="6287C891" w14:textId="77777777" w:rsidR="000A512B" w:rsidRPr="008579CE" w:rsidRDefault="000A512B" w:rsidP="008579CE">
      <w:pPr>
        <w:spacing w:after="180" w:line="276" w:lineRule="auto"/>
        <w:ind w:left="1275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</w:p>
    <w:p w14:paraId="0E263E04" w14:textId="77777777" w:rsidR="000A512B" w:rsidRPr="008579CE" w:rsidRDefault="000A512B" w:rsidP="008579CE">
      <w:pPr>
        <w:spacing w:after="0" w:line="276" w:lineRule="auto"/>
        <w:ind w:left="552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Науково-освітній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центр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Національного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парку великих панд 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fldChar w:fldCharType="begin"/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instrText>HYPERLINK "https://www.archdaily.com/tag/yaan"</w:instrTex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fldChar w:fldCharType="separate"/>
      </w:r>
      <w:r w:rsidRPr="008579CE">
        <w:rPr>
          <w:rFonts w:ascii="Times New Roman" w:eastAsia="Times New Roman" w:hAnsi="Times New Roman" w:cs="Times New Roman"/>
          <w:color w:val="0000FF"/>
          <w:kern w:val="0"/>
          <w:sz w:val="26"/>
          <w:szCs w:val="26"/>
          <w:u w:val="single"/>
          <w:lang w:eastAsia="ru-RU"/>
          <w14:ligatures w14:val="none"/>
        </w:rPr>
        <w:t>Яань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fldChar w:fldCharType="end"/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 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займає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близько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14000 м²,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загальна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забудови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становить 5342 м².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один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із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стартових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проектів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Національного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парку великих панд 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Сичуані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єдиний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науково-популярний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освітній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центр.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Ділянка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розташована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єдиному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шляху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бази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Bifengxia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Китайського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дослідницького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центру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захисту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великих панд.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не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лише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важливий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транспортний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вузол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але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й перша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зупинка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Яаня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створення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місцевого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культурного туризму з великими пандами. </w:t>
      </w:r>
    </w:p>
    <w:p w14:paraId="6C25E309" w14:textId="77777777" w:rsidR="000A512B" w:rsidRPr="008579CE" w:rsidRDefault="000A512B" w:rsidP="008579CE">
      <w:pPr>
        <w:spacing w:after="0" w:line="276" w:lineRule="auto"/>
        <w:ind w:left="552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Ми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свідомо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прив’язуємо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землі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щоб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якомога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менше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впливати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навколишнє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середовище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Дивлячись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іншого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боку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жвавого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руху, вся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майже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потонула в густому бамбуковому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лісі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лише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перевернута арка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нагадує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його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існування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Через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потік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по мосту ми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не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можемо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побачити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всю картину.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Плавний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вигин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даху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тягнеться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вперед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уздовж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бамбукового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кінчика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ведучи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нас </w:t>
      </w:r>
      <w:proofErr w:type="gram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 входу</w:t>
      </w:r>
      <w:proofErr w:type="gram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</w:p>
    <w:p w14:paraId="0483CA55" w14:textId="77777777" w:rsidR="000A512B" w:rsidRPr="008579CE" w:rsidRDefault="000A512B" w:rsidP="008579CE">
      <w:pPr>
        <w:spacing w:after="0" w:line="276" w:lineRule="auto"/>
        <w:ind w:left="552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Будівля піднімається із землі біля входу,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ширяє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до найвищої точки, а потім слідує за тенденцією та повертається на землю, утворюючи спеціальне трипелюсткове кільце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Мебіуса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. Окрім функціональних міркувань, ми також благословляємо нескінченне та циклічне зростання великої панди, 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lastRenderedPageBreak/>
        <w:t xml:space="preserve">дорогоцінної істоти тут. Щоб виразити тему на фасаді та уникнути репрезентативної техніки поганих звичаїв, зовнішня оболонка фасаду будівлі використовує вертикальну металеву сітку навісної стіни, чорно-білий градієнт у поєднанні з вигнутим об’ємом для абстрагування гнучкого зображення панди, щоб відвідувачі могли відчути атмосферу, що оточує його, куди б вони не пішли. </w:t>
      </w:r>
    </w:p>
    <w:p w14:paraId="4EF5CE4F" w14:textId="77777777" w:rsidR="000A512B" w:rsidRPr="008579CE" w:rsidRDefault="000A512B" w:rsidP="008579CE">
      <w:pPr>
        <w:spacing w:after="0" w:line="276" w:lineRule="auto"/>
        <w:ind w:left="552" w:right="247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Ми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намагаємося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створити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особливий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досвід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простору,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тобто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досвід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розмивання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меж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внутрішньої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зовнішньої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експозиції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Відвідувачі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можуть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безперешкодно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переходити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внутрішньої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виставки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відкритої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виставки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За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допомогою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круглого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хвилястого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даху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рослинами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кроки людей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можуть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простягнутися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кожного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куточка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майданчика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тоді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як велике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суцільне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скло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підлоги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розташоване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вздовж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атріуму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більше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стирає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межу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між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зовнішнім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середовищем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внутрішньою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виставкою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46F885B7" w14:textId="3051AF6B" w:rsidR="000A512B" w:rsidRPr="008579CE" w:rsidRDefault="000A512B" w:rsidP="008579CE">
      <w:pPr>
        <w:spacing w:after="187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Перегляд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виставки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сонячними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променями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–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один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досвід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ми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створюємо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відміну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звичайного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закритого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штучного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середовища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проект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прагне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представити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природний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бамбуковий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ліс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прохолодний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вітер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сонячне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світло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приміщенні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Подвійна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оболонка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використовується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ізоляції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несприятливого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прямого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світла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м’яке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розсіяне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світло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отримується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допомогою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атріуму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щоб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створити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виставковий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простір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наповнений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киснем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життєвою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силою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відвідувачів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[</w:t>
      </w:r>
      <w:r w:rsidR="00C36718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9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]. </w:t>
      </w:r>
    </w:p>
    <w:p w14:paraId="472E8F3A" w14:textId="77777777" w:rsidR="000A512B" w:rsidRPr="008579CE" w:rsidRDefault="000A512B" w:rsidP="008579CE">
      <w:pPr>
        <w:spacing w:after="187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6039846D" w14:textId="77777777" w:rsidR="000A512B" w:rsidRPr="008579CE" w:rsidRDefault="000A512B" w:rsidP="008579CE">
      <w:pPr>
        <w:spacing w:after="187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199A3A11" w14:textId="68D677BA" w:rsidR="000A512B" w:rsidRPr="008579CE" w:rsidRDefault="000A512B" w:rsidP="008579CE">
      <w:pPr>
        <w:spacing w:after="188" w:line="276" w:lineRule="auto"/>
        <w:ind w:left="1275" w:right="247"/>
        <w:rPr>
          <w:rFonts w:ascii="Times New Roman" w:eastAsia="Times New Roman" w:hAnsi="Times New Roman" w:cs="Times New Roman"/>
          <w:b/>
          <w:kern w:val="0"/>
          <w:sz w:val="26"/>
          <w:szCs w:val="26"/>
          <w:lang w:val="uk-UA" w:eastAsia="ru-RU"/>
          <w14:ligatures w14:val="none"/>
        </w:rPr>
      </w:pPr>
      <w:bookmarkStart w:id="5" w:name="_Hlk191915626"/>
      <w:r w:rsidRPr="008579CE">
        <w:rPr>
          <w:rFonts w:ascii="Times New Roman" w:eastAsia="Times New Roman" w:hAnsi="Times New Roman" w:cs="Times New Roman"/>
          <w:b/>
          <w:kern w:val="0"/>
          <w:sz w:val="26"/>
          <w:szCs w:val="26"/>
          <w:lang w:val="uk-UA" w:eastAsia="ru-RU"/>
          <w14:ligatures w14:val="none"/>
        </w:rPr>
        <w:t xml:space="preserve">1.3.5. Виставковий центр </w:t>
      </w:r>
      <w:proofErr w:type="spellStart"/>
      <w:r w:rsidRPr="008579CE">
        <w:rPr>
          <w:rFonts w:ascii="Times New Roman" w:eastAsia="Times New Roman" w:hAnsi="Times New Roman" w:cs="Times New Roman"/>
          <w:b/>
          <w:kern w:val="0"/>
          <w:sz w:val="26"/>
          <w:szCs w:val="26"/>
          <w:lang w:val="en-US" w:eastAsia="ru-RU"/>
          <w14:ligatures w14:val="none"/>
        </w:rPr>
        <w:t>Sanxia</w:t>
      </w:r>
      <w:proofErr w:type="spellEnd"/>
      <w:r w:rsidRPr="008579CE">
        <w:rPr>
          <w:rFonts w:ascii="Times New Roman" w:eastAsia="Times New Roman" w:hAnsi="Times New Roman" w:cs="Times New Roman"/>
          <w:b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b/>
          <w:kern w:val="0"/>
          <w:sz w:val="26"/>
          <w:szCs w:val="26"/>
          <w:lang w:val="en-US" w:eastAsia="ru-RU"/>
          <w14:ligatures w14:val="none"/>
        </w:rPr>
        <w:t>Tea</w:t>
      </w:r>
      <w:r w:rsidRPr="008579CE">
        <w:rPr>
          <w:rFonts w:ascii="Times New Roman" w:eastAsia="Times New Roman" w:hAnsi="Times New Roman" w:cs="Times New Roman"/>
          <w:b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b/>
          <w:kern w:val="0"/>
          <w:sz w:val="26"/>
          <w:szCs w:val="26"/>
          <w:lang w:val="en-US" w:eastAsia="ru-RU"/>
          <w14:ligatures w14:val="none"/>
        </w:rPr>
        <w:t>Town</w:t>
      </w:r>
      <w:r w:rsidRPr="008579CE">
        <w:rPr>
          <w:rFonts w:ascii="Times New Roman" w:eastAsia="Times New Roman" w:hAnsi="Times New Roman" w:cs="Times New Roman"/>
          <w:b/>
          <w:kern w:val="0"/>
          <w:sz w:val="26"/>
          <w:szCs w:val="26"/>
          <w:lang w:val="uk-UA" w:eastAsia="ru-RU"/>
          <w14:ligatures w14:val="none"/>
        </w:rPr>
        <w:t xml:space="preserve"> </w:t>
      </w:r>
    </w:p>
    <w:bookmarkEnd w:id="5"/>
    <w:p w14:paraId="4CB26A4D" w14:textId="77777777" w:rsidR="000A512B" w:rsidRPr="008579CE" w:rsidRDefault="000A512B" w:rsidP="008579CE">
      <w:pPr>
        <w:spacing w:after="188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Архітектори: 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ARCHSTUDIO</w:t>
      </w:r>
    </w:p>
    <w:p w14:paraId="73A4FACA" w14:textId="77777777" w:rsidR="000A512B" w:rsidRPr="008579CE" w:rsidRDefault="000A512B" w:rsidP="008579CE">
      <w:pPr>
        <w:spacing w:after="190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: 20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23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 </w:t>
      </w:r>
    </w:p>
    <w:p w14:paraId="1B360A07" w14:textId="77777777" w:rsidR="000A512B" w:rsidRPr="008579CE" w:rsidRDefault="000A512B" w:rsidP="008579CE">
      <w:pPr>
        <w:spacing w:after="189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: 4917 m²</w:t>
      </w:r>
    </w:p>
    <w:p w14:paraId="032B5EBA" w14:textId="77777777" w:rsidR="000A512B" w:rsidRPr="008579CE" w:rsidRDefault="000A512B" w:rsidP="008579CE">
      <w:pPr>
        <w:spacing w:after="189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Місце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знаходження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: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Ічан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, Китай</w:t>
      </w:r>
    </w:p>
    <w:p w14:paraId="31DDB12E" w14:textId="77777777" w:rsidR="000A512B" w:rsidRPr="008579CE" w:rsidRDefault="000A512B" w:rsidP="008579CE">
      <w:pPr>
        <w:spacing w:after="83" w:line="276" w:lineRule="auto"/>
        <w:ind w:left="567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 </w:t>
      </w:r>
    </w:p>
    <w:p w14:paraId="20E3009D" w14:textId="77777777" w:rsidR="000A512B" w:rsidRPr="008579CE" w:rsidRDefault="000A512B" w:rsidP="008579CE">
      <w:pPr>
        <w:spacing w:after="140" w:line="276" w:lineRule="auto"/>
        <w:ind w:left="562" w:hanging="10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lastRenderedPageBreak/>
        <w:drawing>
          <wp:inline distT="0" distB="0" distL="0" distR="0" wp14:anchorId="358B98FE" wp14:editId="47791826">
            <wp:extent cx="3034915" cy="1706840"/>
            <wp:effectExtent l="0" t="0" r="0" b="8255"/>
            <wp:docPr id="429209642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1107" cy="1715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drawing>
          <wp:inline distT="0" distB="0" distL="0" distR="0" wp14:anchorId="0BA03569" wp14:editId="1C2DBB30">
            <wp:extent cx="3004185" cy="1689558"/>
            <wp:effectExtent l="0" t="0" r="5715" b="6350"/>
            <wp:docPr id="2078431116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8993" cy="1697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9B5BC8" w14:textId="54F91962" w:rsidR="000A512B" w:rsidRPr="008579CE" w:rsidRDefault="000A512B" w:rsidP="008579CE">
      <w:pPr>
        <w:spacing w:after="140" w:line="276" w:lineRule="auto"/>
        <w:ind w:left="562" w:hanging="10"/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Рис</w:t>
      </w:r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унок</w:t>
      </w: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13</w:t>
      </w:r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.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 xml:space="preserve">Виставковий центр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Sanxia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Tea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Town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drawing>
          <wp:inline distT="0" distB="0" distL="0" distR="0" wp14:anchorId="2172E333" wp14:editId="4F82EF4C">
            <wp:extent cx="3688080" cy="2458720"/>
            <wp:effectExtent l="0" t="0" r="7620" b="0"/>
            <wp:docPr id="979369456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8080" cy="245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1CCBD7" w14:textId="70EFEF33" w:rsidR="000A512B" w:rsidRPr="008579CE" w:rsidRDefault="000A512B" w:rsidP="008579CE">
      <w:pPr>
        <w:spacing w:after="97" w:line="276" w:lineRule="auto"/>
        <w:ind w:left="562" w:hanging="10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Рис</w:t>
      </w:r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унок </w:t>
      </w: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14</w:t>
      </w:r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.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 xml:space="preserve">Інтер’єр </w:t>
      </w:r>
    </w:p>
    <w:p w14:paraId="59C4DC2F" w14:textId="77777777" w:rsidR="000A512B" w:rsidRPr="008579CE" w:rsidRDefault="000A512B" w:rsidP="008579CE">
      <w:pPr>
        <w:spacing w:after="140" w:line="276" w:lineRule="auto"/>
        <w:ind w:left="562" w:hanging="10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703FD22F" w14:textId="77777777" w:rsidR="000A512B" w:rsidRPr="008579CE" w:rsidRDefault="000A512B" w:rsidP="008579CE">
      <w:pPr>
        <w:spacing w:after="54" w:line="276" w:lineRule="auto"/>
        <w:ind w:right="4774"/>
        <w:jc w:val="center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lastRenderedPageBreak/>
        <w:t xml:space="preserve"> </w:t>
      </w:r>
      <w:r w:rsidRPr="008579CE">
        <w:rPr>
          <w:rFonts w:ascii="Times New Roman" w:eastAsia="Times New Roman" w:hAnsi="Times New Roman" w:cs="Times New Roman"/>
          <w:i/>
          <w:noProof/>
          <w:kern w:val="0"/>
          <w:sz w:val="26"/>
          <w:szCs w:val="26"/>
          <w:lang w:eastAsia="ru-RU"/>
          <w14:ligatures w14:val="none"/>
        </w:rPr>
        <w:drawing>
          <wp:inline distT="0" distB="0" distL="0" distR="0" wp14:anchorId="6D23134B" wp14:editId="75A81888">
            <wp:extent cx="2458584" cy="1623060"/>
            <wp:effectExtent l="0" t="0" r="0" b="0"/>
            <wp:docPr id="611197901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4816" cy="1646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drawing>
          <wp:inline distT="0" distB="0" distL="0" distR="0" wp14:anchorId="4CC21603" wp14:editId="4CD34DA0">
            <wp:extent cx="2493211" cy="1645920"/>
            <wp:effectExtent l="0" t="0" r="2540" b="0"/>
            <wp:docPr id="195866115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4855" cy="164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i/>
          <w:noProof/>
          <w:kern w:val="0"/>
          <w:sz w:val="26"/>
          <w:szCs w:val="26"/>
          <w:lang w:eastAsia="ru-RU"/>
          <w14:ligatures w14:val="none"/>
        </w:rPr>
        <w:drawing>
          <wp:inline distT="0" distB="0" distL="0" distR="0" wp14:anchorId="6155D97A" wp14:editId="3584FBCE">
            <wp:extent cx="2666040" cy="1760015"/>
            <wp:effectExtent l="0" t="0" r="1270" b="0"/>
            <wp:docPr id="1768188758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348" cy="1775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i/>
          <w:noProof/>
          <w:kern w:val="0"/>
          <w:sz w:val="26"/>
          <w:szCs w:val="26"/>
          <w:lang w:val="uk-UA" w:eastAsia="ru-RU"/>
          <w14:ligatures w14:val="none"/>
        </w:rPr>
        <w:drawing>
          <wp:inline distT="0" distB="0" distL="0" distR="0" wp14:anchorId="49BCE98C" wp14:editId="10220EFA">
            <wp:extent cx="5049982" cy="1747178"/>
            <wp:effectExtent l="0" t="0" r="0" b="5715"/>
            <wp:docPr id="1156147220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2193" cy="1751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6F507B" w14:textId="0535E81C" w:rsidR="000A512B" w:rsidRPr="008579CE" w:rsidRDefault="000A512B" w:rsidP="008579CE">
      <w:pPr>
        <w:spacing w:after="97" w:line="276" w:lineRule="auto"/>
        <w:ind w:left="562" w:hanging="10"/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Рис</w:t>
      </w:r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унок</w:t>
      </w: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15</w:t>
      </w:r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.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  <w:t xml:space="preserve">Плани, розріз </w:t>
      </w:r>
    </w:p>
    <w:p w14:paraId="586F5ED1" w14:textId="77777777" w:rsidR="000A512B" w:rsidRPr="008579CE" w:rsidRDefault="000A512B" w:rsidP="008579CE">
      <w:pPr>
        <w:spacing w:after="97" w:line="276" w:lineRule="auto"/>
        <w:ind w:left="562" w:hanging="10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 діалозі з чайним садом –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 ARCHSTUDIO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використала обмежений вільний простір у чайному саду, щоб розташувати об’єми будівлі цілісним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фрагментованим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способом. Ця стратегія дизайну максимально інтегрувала архітектуру в навколишній ландшафт чайного саду, доповнюючи та з’єднуючи існуючу природну форму рельєфу, щоб збалансувати культову ідентичність та функціональність.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Після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інтенсивного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дослідження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об’єкта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команда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проектувальників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вибрала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ділянки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обидва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боки дороги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загального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користування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розмістивши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виставковий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центр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ділянках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А та Б.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Ділянка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А —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відносно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плоский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відкритий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простір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оточений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двома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невеликими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lastRenderedPageBreak/>
        <w:t>пагорбами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висотою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близько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7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метрів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Поруч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із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звивистою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гірською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дорогою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південного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боку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відкривається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вид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суцільні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чайні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поля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далекі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гори.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Північна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сторона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ділянки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тягнеться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глибокої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невеликої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чайної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долини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Чайні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поля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покривають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обидва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пагорби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місцевий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будинок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із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земляними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стінами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сірою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черепицею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розташований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східному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пагорбі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звивистих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чайних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горах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важко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знайти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рівну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землю, тому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перед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пагорбом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дуже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цінна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Отже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зберігається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розширюється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вершини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пагорбів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створюючи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між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пагорбами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, схожу на «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міст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».</w:t>
      </w:r>
    </w:p>
    <w:p w14:paraId="4395537D" w14:textId="77777777" w:rsidR="000A512B" w:rsidRPr="008579CE" w:rsidRDefault="000A512B" w:rsidP="008579CE">
      <w:pPr>
        <w:spacing w:after="97" w:line="276" w:lineRule="auto"/>
        <w:ind w:left="562" w:hanging="10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Loop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Path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. Архітектори мали намір спроектувати візуально привабливі будівлі, які гратимуть із навколишнім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пейзажем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і створюватимуть прогулянкову доріжку, яка дозволить туристам відчути себе на чайному полі та насолоджуватися багатовимірними враженнями від подорожі архітектурним комплексом. Відчуваючи відчуття відкритості, будинки спроектовані з прозорими фасадами,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доступами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на різних висотах і напрямках, а також повним циркуляційним шляхом, подібним до петлі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Мебіуса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, який відповідає внутрішній організації циркуляції. Великі хвилясті сходи, що нагадують чайні поля, з’єднуються з площею та привітно обіймають туристів. Вони також служать природним фоном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активностей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на площі. Прогулянка вгору по сходах веде до основного простору для відпочинку на 2F.</w:t>
      </w:r>
    </w:p>
    <w:p w14:paraId="52B0BAE6" w14:textId="4FC0C0B7" w:rsidR="000A512B" w:rsidRPr="008579CE" w:rsidRDefault="000A512B" w:rsidP="008579CE">
      <w:pPr>
        <w:spacing w:after="97" w:line="276" w:lineRule="auto"/>
        <w:ind w:left="562" w:hanging="10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>Гібридні</w:t>
      </w:r>
      <w:proofErr w:type="spellEnd"/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>операції</w:t>
      </w:r>
      <w:proofErr w:type="spellEnd"/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 xml:space="preserve"> –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 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великими сходами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ділянці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розташована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східна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частина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першого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поверху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центр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прийому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туристів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зона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виконує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різні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функції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такі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як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прийом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демонстрація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відпочинок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очікування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продаж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сільськогосподарської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продукції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Конструкція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зберігає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повну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вигнуту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форму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верхньої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поверхні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сходами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створює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круглий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внутрішній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дворик чайного дерева,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визначає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головний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вхід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Внутрішні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функціональні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зони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розташовані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острівцями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а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стінах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встановлені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світлодіодні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екрани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зручності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різноманітних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заходів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Водночас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західна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сторона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першого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поверху –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зона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коворкінгу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можна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керувати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незалежно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[</w:t>
      </w:r>
      <w:r w:rsidR="00C36718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11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].</w:t>
      </w:r>
    </w:p>
    <w:p w14:paraId="60FEF73F" w14:textId="77777777" w:rsidR="000A512B" w:rsidRPr="008579CE" w:rsidRDefault="000A512B" w:rsidP="008579CE">
      <w:pPr>
        <w:spacing w:after="187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30602918" w14:textId="77777777" w:rsidR="000A512B" w:rsidRPr="008579CE" w:rsidRDefault="000A512B" w:rsidP="008579CE">
      <w:pPr>
        <w:spacing w:after="187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74154533" w14:textId="06E47BE8" w:rsidR="000A512B" w:rsidRPr="008579CE" w:rsidRDefault="000A512B" w:rsidP="008579CE">
      <w:pPr>
        <w:spacing w:after="187" w:line="276" w:lineRule="auto"/>
        <w:ind w:left="1275" w:right="247"/>
        <w:rPr>
          <w:rFonts w:ascii="Times New Roman" w:eastAsia="Times New Roman" w:hAnsi="Times New Roman" w:cs="Times New Roman"/>
          <w:b/>
          <w:i/>
          <w:kern w:val="0"/>
          <w:sz w:val="26"/>
          <w:szCs w:val="26"/>
          <w:lang w:val="uk-UA" w:eastAsia="ru-RU"/>
          <w14:ligatures w14:val="none"/>
        </w:rPr>
      </w:pPr>
      <w:bookmarkStart w:id="6" w:name="_Hlk191916055"/>
      <w:r w:rsidRPr="008579CE">
        <w:rPr>
          <w:rFonts w:ascii="Times New Roman" w:eastAsia="Times New Roman" w:hAnsi="Times New Roman" w:cs="Times New Roman"/>
          <w:b/>
          <w:i/>
          <w:kern w:val="0"/>
          <w:sz w:val="26"/>
          <w:szCs w:val="26"/>
          <w:lang w:val="uk-UA" w:eastAsia="ru-RU"/>
          <w14:ligatures w14:val="none"/>
        </w:rPr>
        <w:t xml:space="preserve">1.3.6. </w:t>
      </w:r>
      <w:r w:rsidRPr="008579CE">
        <w:rPr>
          <w:rFonts w:ascii="Times New Roman" w:eastAsia="Times New Roman" w:hAnsi="Times New Roman" w:cs="Times New Roman"/>
          <w:b/>
          <w:i/>
          <w:kern w:val="0"/>
          <w:sz w:val="26"/>
          <w:szCs w:val="26"/>
          <w:lang w:eastAsia="ru-RU"/>
          <w14:ligatures w14:val="none"/>
        </w:rPr>
        <w:t xml:space="preserve">Театр на </w:t>
      </w:r>
      <w:proofErr w:type="spellStart"/>
      <w:r w:rsidRPr="008579CE">
        <w:rPr>
          <w:rFonts w:ascii="Times New Roman" w:eastAsia="Times New Roman" w:hAnsi="Times New Roman" w:cs="Times New Roman"/>
          <w:b/>
          <w:i/>
          <w:kern w:val="0"/>
          <w:sz w:val="26"/>
          <w:szCs w:val="26"/>
          <w:lang w:eastAsia="ru-RU"/>
          <w14:ligatures w14:val="none"/>
        </w:rPr>
        <w:t>Подолі</w:t>
      </w:r>
      <w:proofErr w:type="spellEnd"/>
    </w:p>
    <w:bookmarkEnd w:id="6"/>
    <w:p w14:paraId="6F0C9A4E" w14:textId="77777777" w:rsidR="000A512B" w:rsidRPr="008579CE" w:rsidRDefault="000A512B" w:rsidP="008579CE">
      <w:pPr>
        <w:spacing w:after="187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Архітектори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: Олег Дроздов</w:t>
      </w:r>
    </w:p>
    <w:p w14:paraId="51888803" w14:textId="77777777" w:rsidR="000A512B" w:rsidRPr="008579CE" w:rsidRDefault="000A512B" w:rsidP="008579CE">
      <w:pPr>
        <w:spacing w:after="189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: 201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7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</w:p>
    <w:p w14:paraId="7DD6C7A8" w14:textId="77777777" w:rsidR="000A512B" w:rsidRPr="008579CE" w:rsidRDefault="000A512B" w:rsidP="008579CE">
      <w:pPr>
        <w:spacing w:after="365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Площа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: 2 686 м2</w:t>
      </w:r>
    </w:p>
    <w:p w14:paraId="33B67FCD" w14:textId="77777777" w:rsidR="000A512B" w:rsidRPr="008579CE" w:rsidRDefault="000A512B" w:rsidP="008579CE">
      <w:pPr>
        <w:spacing w:after="0" w:line="276" w:lineRule="auto"/>
        <w:ind w:left="1275"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Місце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знаходження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: 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Україна, Київ</w:t>
      </w:r>
    </w:p>
    <w:p w14:paraId="7B51BA67" w14:textId="77777777" w:rsidR="000A512B" w:rsidRPr="008579CE" w:rsidRDefault="000A512B" w:rsidP="008579CE">
      <w:pPr>
        <w:spacing w:after="0" w:line="276" w:lineRule="auto"/>
        <w:ind w:right="1658"/>
        <w:jc w:val="center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lastRenderedPageBreak/>
        <w:drawing>
          <wp:inline distT="0" distB="0" distL="0" distR="0" wp14:anchorId="322483F9" wp14:editId="3DE7BF33">
            <wp:extent cx="3794760" cy="3942889"/>
            <wp:effectExtent l="0" t="0" r="0" b="635"/>
            <wp:docPr id="140508273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685" cy="3965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b/>
          <w:kern w:val="0"/>
          <w:sz w:val="26"/>
          <w:szCs w:val="26"/>
          <w:lang w:eastAsia="ru-RU"/>
          <w14:ligatures w14:val="none"/>
        </w:rPr>
        <w:t xml:space="preserve"> </w:t>
      </w:r>
    </w:p>
    <w:p w14:paraId="096906F2" w14:textId="77777777" w:rsidR="000A512B" w:rsidRPr="008579CE" w:rsidRDefault="000A512B" w:rsidP="008579CE">
      <w:pPr>
        <w:spacing w:after="43" w:line="276" w:lineRule="auto"/>
        <w:ind w:right="18"/>
        <w:jc w:val="right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noProof/>
          <w:kern w:val="0"/>
          <w:sz w:val="26"/>
          <w:szCs w:val="26"/>
          <w:lang w:eastAsia="ru-RU"/>
          <w14:ligatures w14:val="none"/>
        </w:rPr>
        <w:drawing>
          <wp:inline distT="0" distB="0" distL="0" distR="0" wp14:anchorId="7E9ED5E6" wp14:editId="2E80D89C">
            <wp:extent cx="5852160" cy="1798320"/>
            <wp:effectExtent l="0" t="0" r="0" b="0"/>
            <wp:docPr id="1286574798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160" cy="179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3C1967" w14:textId="532D2E0C" w:rsidR="000A512B" w:rsidRPr="008579CE" w:rsidRDefault="000A512B" w:rsidP="008579CE">
      <w:pPr>
        <w:spacing w:after="130" w:line="276" w:lineRule="auto"/>
        <w:ind w:left="1270" w:hanging="10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>Рис</w:t>
      </w:r>
      <w:proofErr w:type="spellStart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унок</w:t>
      </w:r>
      <w:proofErr w:type="spellEnd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>1</w:t>
      </w: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6</w:t>
      </w:r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.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Театр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Подолі</w:t>
      </w:r>
      <w:proofErr w:type="spellEnd"/>
    </w:p>
    <w:p w14:paraId="25A753B2" w14:textId="77777777" w:rsidR="000A512B" w:rsidRPr="008579CE" w:rsidRDefault="000A512B" w:rsidP="008579CE">
      <w:pPr>
        <w:spacing w:after="35" w:line="276" w:lineRule="auto"/>
        <w:ind w:right="358"/>
        <w:jc w:val="right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b/>
          <w:i/>
          <w:noProof/>
          <w:kern w:val="0"/>
          <w:sz w:val="26"/>
          <w:szCs w:val="26"/>
          <w:lang w:val="uk-UA" w:eastAsia="ru-RU"/>
          <w14:ligatures w14:val="none"/>
        </w:rPr>
        <w:lastRenderedPageBreak/>
        <w:drawing>
          <wp:inline distT="0" distB="0" distL="0" distR="0" wp14:anchorId="20029C7C" wp14:editId="1F3A0349">
            <wp:extent cx="6637020" cy="3589020"/>
            <wp:effectExtent l="0" t="0" r="0" b="0"/>
            <wp:docPr id="778328284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7020" cy="3589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b/>
          <w:i/>
          <w:noProof/>
          <w:kern w:val="0"/>
          <w:sz w:val="26"/>
          <w:szCs w:val="26"/>
          <w:lang w:val="uk-UA" w:eastAsia="ru-RU"/>
          <w14:ligatures w14:val="none"/>
        </w:rPr>
        <w:drawing>
          <wp:inline distT="0" distB="0" distL="0" distR="0" wp14:anchorId="0F9CD0E1" wp14:editId="0E05F48C">
            <wp:extent cx="2944495" cy="2186372"/>
            <wp:effectExtent l="0" t="0" r="8255" b="4445"/>
            <wp:docPr id="611259998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5791" cy="21947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</w:p>
    <w:p w14:paraId="1F428DE3" w14:textId="09AAA46D" w:rsidR="000A512B" w:rsidRPr="008579CE" w:rsidRDefault="000A512B" w:rsidP="008579CE">
      <w:pPr>
        <w:spacing w:after="130" w:line="276" w:lineRule="auto"/>
        <w:ind w:left="1270" w:hanging="10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eastAsia="ru-RU"/>
          <w14:ligatures w14:val="none"/>
        </w:rPr>
        <w:t>Рис</w:t>
      </w:r>
      <w:proofErr w:type="spellStart"/>
      <w:r w:rsidR="00D163B3" w:rsidRPr="008579CE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унок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1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7</w:t>
      </w:r>
      <w:r w:rsidR="00D163B3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.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 xml:space="preserve">Фасад </w:t>
      </w:r>
      <w:proofErr w:type="spellStart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>будівлі</w:t>
      </w:r>
      <w:proofErr w:type="spellEnd"/>
      <w:r w:rsidRPr="008579CE">
        <w:rPr>
          <w:rFonts w:ascii="Times New Roman" w:eastAsia="Times New Roman" w:hAnsi="Times New Roman" w:cs="Times New Roman"/>
          <w:i/>
          <w:kern w:val="0"/>
          <w:sz w:val="26"/>
          <w:szCs w:val="26"/>
          <w:lang w:eastAsia="ru-RU"/>
          <w14:ligatures w14:val="none"/>
        </w:rPr>
        <w:t xml:space="preserve"> </w:t>
      </w:r>
    </w:p>
    <w:p w14:paraId="5749F61C" w14:textId="77777777" w:rsidR="000A512B" w:rsidRPr="008579CE" w:rsidRDefault="000A512B" w:rsidP="008579CE">
      <w:pPr>
        <w:spacing w:after="132" w:line="276" w:lineRule="auto"/>
        <w:ind w:left="1275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</w:p>
    <w:p w14:paraId="4B73764C" w14:textId="77777777" w:rsidR="000A512B" w:rsidRPr="008579CE" w:rsidRDefault="000A512B" w:rsidP="008579CE">
      <w:pPr>
        <w:spacing w:after="5" w:line="276" w:lineRule="auto"/>
        <w:ind w:right="247" w:firstLine="698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Завдяки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приватній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ініціативі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споруда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Театру 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Подолі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стояла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недобудовою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90-х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років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зазнала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значних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змін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у новому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проекті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реконструкції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Суттєво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змінився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функціональний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характер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коли театр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перетворився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 «палацу» на «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місце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всіх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». Проект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пропонує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зміну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майже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всієї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планувальної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структури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більшої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частини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позначок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значно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спростило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взаємодію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між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простором театру,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відвідувачами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й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містом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Незмінним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залишився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тільки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об’єм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колосників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сцени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Новий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фасад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старої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вживаної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цегли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повертає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втрачену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парцеляцію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об’єм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масштабі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вулиці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278E318E" w14:textId="77777777" w:rsidR="000A512B" w:rsidRPr="008579CE" w:rsidRDefault="000A512B" w:rsidP="008579CE">
      <w:pPr>
        <w:spacing w:after="0" w:line="276" w:lineRule="auto"/>
        <w:ind w:right="247"/>
        <w:rPr>
          <w:rFonts w:ascii="DINregular" w:eastAsia="Times New Roman" w:hAnsi="DINregular" w:cs="Times New Roman"/>
          <w:kern w:val="0"/>
          <w:sz w:val="26"/>
          <w:szCs w:val="26"/>
          <w:shd w:val="clear" w:color="auto" w:fill="FFFFFF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 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Усі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технічні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елементи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притаманні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театру,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розташовані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зсунутому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назад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об’ємі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облицьовано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фальцевим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металом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розчиняється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зелені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пагорба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біля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підніжжя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вона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розташована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Порожнечі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праворуч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ліворуч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є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lastRenderedPageBreak/>
        <w:t>частинами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загального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рекреаційного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сюжету,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який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гості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театру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мають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своєму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розпорядженні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  <w:r w:rsidRPr="008579CE">
        <w:rPr>
          <w:rFonts w:ascii="DINregular" w:eastAsia="Times New Roman" w:hAnsi="DINregular" w:cs="Times New Roman"/>
          <w:kern w:val="0"/>
          <w:sz w:val="26"/>
          <w:szCs w:val="26"/>
          <w:shd w:val="clear" w:color="auto" w:fill="FFFFFF"/>
          <w:lang w:eastAsia="ru-RU"/>
          <w14:ligatures w14:val="none"/>
        </w:rPr>
        <w:t xml:space="preserve"> </w:t>
      </w:r>
    </w:p>
    <w:p w14:paraId="150FD64D" w14:textId="226B647A" w:rsidR="000A512B" w:rsidRPr="008579CE" w:rsidRDefault="000A512B" w:rsidP="008579CE">
      <w:pPr>
        <w:spacing w:after="0" w:line="276" w:lineRule="auto"/>
        <w:ind w:right="247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Вхідний портал створює фізичний і візуальний зв’язок між вулицею та простором фойє, сповненим денними й вечірніми подіями, коли гості та перехожі перетворюються на акторів і глядачів, і навпаки, залежно від погляду [</w:t>
      </w:r>
      <w:r w:rsidR="00840818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</w:t>
      </w:r>
      <w:r w:rsidR="00C36718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3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].</w:t>
      </w:r>
    </w:p>
    <w:p w14:paraId="1B9D06EA" w14:textId="77777777" w:rsidR="000A512B" w:rsidRPr="008579CE" w:rsidRDefault="000A512B" w:rsidP="008579CE">
      <w:pPr>
        <w:spacing w:after="300" w:line="276" w:lineRule="auto"/>
        <w:jc w:val="center"/>
        <w:outlineLvl w:val="3"/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</w:pPr>
    </w:p>
    <w:p w14:paraId="721F08A9" w14:textId="77777777" w:rsidR="000A512B" w:rsidRPr="008579CE" w:rsidRDefault="000A512B" w:rsidP="008579CE">
      <w:pPr>
        <w:spacing w:after="300" w:line="276" w:lineRule="auto"/>
        <w:jc w:val="center"/>
        <w:outlineLvl w:val="3"/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</w:pPr>
    </w:p>
    <w:p w14:paraId="2B9C2A71" w14:textId="77777777" w:rsidR="000A512B" w:rsidRPr="008579CE" w:rsidRDefault="000A512B" w:rsidP="008579CE">
      <w:pPr>
        <w:spacing w:after="300" w:line="276" w:lineRule="auto"/>
        <w:jc w:val="center"/>
        <w:outlineLvl w:val="3"/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</w:pPr>
    </w:p>
    <w:p w14:paraId="2114EC06" w14:textId="77777777" w:rsidR="000A512B" w:rsidRPr="008579CE" w:rsidRDefault="000A512B" w:rsidP="008579CE">
      <w:pPr>
        <w:spacing w:after="300" w:line="276" w:lineRule="auto"/>
        <w:outlineLvl w:val="3"/>
        <w:rPr>
          <w:rFonts w:ascii="Times New Roman" w:eastAsia="Times New Roman" w:hAnsi="Times New Roman" w:cs="Times New Roman"/>
          <w:i/>
          <w:kern w:val="0"/>
          <w:sz w:val="26"/>
          <w:szCs w:val="26"/>
          <w:lang w:val="uk-UA" w:eastAsia="ru-RU"/>
          <w14:ligatures w14:val="none"/>
        </w:rPr>
      </w:pPr>
    </w:p>
    <w:p w14:paraId="35135AE1" w14:textId="77777777" w:rsidR="00CA275A" w:rsidRPr="008579CE" w:rsidRDefault="00CA275A" w:rsidP="008579CE">
      <w:pPr>
        <w:numPr>
          <w:ilvl w:val="1"/>
          <w:numId w:val="6"/>
        </w:numPr>
        <w:spacing w:after="240" w:line="276" w:lineRule="auto"/>
        <w:ind w:left="942"/>
        <w:jc w:val="both"/>
        <w:rPr>
          <w:rFonts w:ascii="Times New Roman" w:eastAsia="Times New Roman" w:hAnsi="Times New Roman" w:cs="Times New Roman"/>
          <w:b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b/>
          <w:kern w:val="0"/>
          <w:sz w:val="26"/>
          <w:szCs w:val="26"/>
          <w:lang w:val="uk-UA" w:eastAsia="ru-RU"/>
          <w14:ligatures w14:val="none"/>
        </w:rPr>
        <w:t>. Вимоги до проектування центру візуальних мистецтв</w:t>
      </w:r>
    </w:p>
    <w:p w14:paraId="42923617" w14:textId="77777777" w:rsidR="00CA275A" w:rsidRPr="008579CE" w:rsidRDefault="00CA275A" w:rsidP="008579CE">
      <w:pPr>
        <w:spacing w:after="240" w:line="276" w:lineRule="auto"/>
        <w:ind w:left="3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Центр візуальних мистецтв це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мультифункціональних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 простів, тобто по своїй планувальній структурі він повинен включати в себе різнопрофільні простори: виставкові зали, лекторій, студії для творчості, зони відпочинку, адміністративні приміщення, господарську зону.</w:t>
      </w:r>
    </w:p>
    <w:p w14:paraId="228D9121" w14:textId="7B5B0531" w:rsidR="001E0692" w:rsidRPr="008579CE" w:rsidRDefault="00CA275A" w:rsidP="008579CE">
      <w:pPr>
        <w:spacing w:after="240" w:line="276" w:lineRule="auto"/>
        <w:ind w:left="3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Принцип різноманітності - формування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поліфункціонального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 центру - поєднання функцій виставки, видовищ, навчання, творчості, спілкування та культурного дозвілля в одному архітектурному комплексі з функціонально-технологічною оптимізацією процесів - вдосконалення функціонування арт-центру в результаті впровадження сучасних технологій експонування. Поява нових додаткових функцій (навчання, наука, дозвілля, відпочинок і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т.д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) і розвиток їх взаємодії з виставковою зоною.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Функціонально-технологічна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оптимізація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процесів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-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вдосконалення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функціонування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арт-центру в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результаті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впровадження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сучасних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технологій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експонування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творів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сучасного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мистецтва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Організація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структурних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взаємозв'язків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будівлі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арт-центру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рекомендується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завдяки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створенню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сукупності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стійких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зв'язків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компонентів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мистецького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комплексу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між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собою і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довкіллям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Необхідно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передбачати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можливість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динамічного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розвитку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об'єму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будівлі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всієї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структури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цілому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(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передбачати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багаточергове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АРХІТЕКТУРА БУДІВЕЛЬ І СПОРУД – 517 –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будівництво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);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забезпечення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органічного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взаємозв'язку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внутрішнього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простору і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зовнішнього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вигляду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арт-центру з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природним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оточенням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 </w:t>
      </w:r>
      <w:r w:rsidR="00840818"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[</w:t>
      </w:r>
      <w:r w:rsid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5</w:t>
      </w:r>
      <w:r w:rsidR="00840818"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].</w:t>
      </w:r>
    </w:p>
    <w:p w14:paraId="5C796BC2" w14:textId="3BC6A4A1" w:rsidR="000A512B" w:rsidRPr="008579CE" w:rsidRDefault="00CA275A" w:rsidP="008579CE">
      <w:pPr>
        <w:spacing w:after="240" w:line="276" w:lineRule="auto"/>
        <w:ind w:left="3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val="en-US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Конкретного ДБН для опису центрів візуальних мистецтв немає, однак для їх проектування застосовуються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комлексні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 нормативні документи , в яких описуються вимоги до проектування громадських, культурних, освітніх споруд. Певні вимоги описуються в діючому </w:t>
      </w:r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ДБН В.2.2-9:2018 "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Громадські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будівлі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споруди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Основні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положення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"</w:t>
      </w:r>
      <w:r w:rsidR="00840818"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en-US" w:eastAsia="ru-RU"/>
          <w14:ligatures w14:val="none"/>
        </w:rPr>
        <w:t>.</w:t>
      </w:r>
    </w:p>
    <w:p w14:paraId="4DD9E695" w14:textId="2718DEB7" w:rsidR="00B512BA" w:rsidRPr="008579CE" w:rsidRDefault="00B512BA" w:rsidP="008579CE">
      <w:pPr>
        <w:spacing w:after="240" w:line="276" w:lineRule="auto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lastRenderedPageBreak/>
        <w:t>О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сновними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функціональними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елементами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центру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мають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бути:</w:t>
      </w:r>
    </w:p>
    <w:p w14:paraId="3B6FB24E" w14:textId="77777777" w:rsidR="00B512BA" w:rsidRPr="008579CE" w:rsidRDefault="00B512BA" w:rsidP="008579CE">
      <w:pPr>
        <w:numPr>
          <w:ilvl w:val="0"/>
          <w:numId w:val="11"/>
        </w:numPr>
        <w:tabs>
          <w:tab w:val="clear" w:pos="720"/>
          <w:tab w:val="num" w:pos="168"/>
        </w:tabs>
        <w:spacing w:after="240" w:line="276" w:lineRule="auto"/>
        <w:ind w:left="168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виставкові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зали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(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постійні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тимчасові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експозиції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);</w:t>
      </w:r>
    </w:p>
    <w:p w14:paraId="47181B73" w14:textId="77777777" w:rsidR="00B512BA" w:rsidRPr="008579CE" w:rsidRDefault="00B512BA" w:rsidP="008579CE">
      <w:pPr>
        <w:numPr>
          <w:ilvl w:val="0"/>
          <w:numId w:val="11"/>
        </w:numPr>
        <w:tabs>
          <w:tab w:val="clear" w:pos="720"/>
          <w:tab w:val="num" w:pos="168"/>
        </w:tabs>
        <w:spacing w:after="240" w:line="276" w:lineRule="auto"/>
        <w:ind w:left="168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навчально-творчі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майстерні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;</w:t>
      </w:r>
    </w:p>
    <w:p w14:paraId="02E1DEB3" w14:textId="77777777" w:rsidR="00B512BA" w:rsidRPr="008579CE" w:rsidRDefault="00B512BA" w:rsidP="008579CE">
      <w:pPr>
        <w:numPr>
          <w:ilvl w:val="0"/>
          <w:numId w:val="11"/>
        </w:numPr>
        <w:tabs>
          <w:tab w:val="clear" w:pos="720"/>
          <w:tab w:val="num" w:pos="168"/>
        </w:tabs>
        <w:spacing w:after="240" w:line="276" w:lineRule="auto"/>
        <w:ind w:left="168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аудиторії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лекцій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воркшопів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;</w:t>
      </w:r>
    </w:p>
    <w:p w14:paraId="2E293D4A" w14:textId="77777777" w:rsidR="00B512BA" w:rsidRPr="008579CE" w:rsidRDefault="00B512BA" w:rsidP="008579CE">
      <w:pPr>
        <w:numPr>
          <w:ilvl w:val="0"/>
          <w:numId w:val="11"/>
        </w:numPr>
        <w:tabs>
          <w:tab w:val="clear" w:pos="720"/>
          <w:tab w:val="num" w:pos="168"/>
        </w:tabs>
        <w:spacing w:after="240" w:line="276" w:lineRule="auto"/>
        <w:ind w:left="168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приміщення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адміністрації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;</w:t>
      </w:r>
    </w:p>
    <w:p w14:paraId="7F210591" w14:textId="77777777" w:rsidR="00B512BA" w:rsidRPr="008579CE" w:rsidRDefault="00B512BA" w:rsidP="008579CE">
      <w:pPr>
        <w:numPr>
          <w:ilvl w:val="0"/>
          <w:numId w:val="11"/>
        </w:numPr>
        <w:tabs>
          <w:tab w:val="clear" w:pos="720"/>
          <w:tab w:val="num" w:pos="168"/>
        </w:tabs>
        <w:spacing w:after="240" w:line="276" w:lineRule="auto"/>
        <w:ind w:left="168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технічні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допоміжні</w:t>
      </w:r>
      <w:proofErr w:type="spellEnd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зони</w:t>
      </w:r>
      <w:proofErr w:type="spellEnd"/>
    </w:p>
    <w:p w14:paraId="608E6236" w14:textId="77777777" w:rsidR="000A512B" w:rsidRPr="008579CE" w:rsidRDefault="000A512B" w:rsidP="008579CE">
      <w:pPr>
        <w:spacing w:after="240" w:line="276" w:lineRule="auto"/>
        <w:ind w:left="3"/>
        <w:jc w:val="both"/>
        <w:rPr>
          <w:rFonts w:ascii="Times New Roman" w:eastAsia="Times New Roman" w:hAnsi="Times New Roman" w:cs="Times New Roman"/>
          <w:bCs/>
          <w:kern w:val="0"/>
          <w:sz w:val="26"/>
          <w:szCs w:val="26"/>
          <w:lang w:val="en-US" w:eastAsia="ru-RU"/>
          <w14:ligatures w14:val="none"/>
        </w:rPr>
      </w:pPr>
    </w:p>
    <w:p w14:paraId="193F5F1D" w14:textId="493B3C47" w:rsidR="00B512BA" w:rsidRPr="008579CE" w:rsidRDefault="00B512BA" w:rsidP="008579CE">
      <w:pPr>
        <w:spacing w:after="240" w:line="276" w:lineRule="auto"/>
        <w:ind w:left="3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В архітектурно-планувальних особливостях 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посилалсь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на певні пункти:</w:t>
      </w:r>
    </w:p>
    <w:p w14:paraId="3927C912" w14:textId="7C2735C4" w:rsidR="00CA275A" w:rsidRPr="008579CE" w:rsidRDefault="000A512B" w:rsidP="008579CE">
      <w:pPr>
        <w:pStyle w:val="a9"/>
        <w:numPr>
          <w:ilvl w:val="0"/>
          <w:numId w:val="12"/>
        </w:numPr>
        <w:spacing w:after="240" w:line="276" w:lineRule="auto"/>
        <w:ind w:left="723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Висота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приміщень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надземних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поверхів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громадських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будівель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підлоги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стелі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приймається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відповідно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технологічних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вимог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але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не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менше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ніж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3,0 м </w:t>
      </w:r>
      <w:r w:rsidR="00B512BA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[</w:t>
      </w:r>
      <w:r w:rsidR="00DD4EB7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1</w:t>
      </w:r>
      <w:r w:rsidR="00B512BA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]</w:t>
      </w:r>
      <w:r w:rsidR="00840818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465977FA" w14:textId="5334933B" w:rsidR="00CA275A" w:rsidRPr="008579CE" w:rsidRDefault="00CA275A" w:rsidP="008579CE">
      <w:pPr>
        <w:pStyle w:val="a9"/>
        <w:numPr>
          <w:ilvl w:val="0"/>
          <w:numId w:val="12"/>
        </w:numPr>
        <w:spacing w:after="240" w:line="276" w:lineRule="auto"/>
        <w:ind w:left="723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Висота підземного, підвального та цокольного поверхів від підлоги до стелі повинна бути не менше ніж 2,7 м.</w:t>
      </w:r>
      <w:r w:rsidR="00B512BA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[</w:t>
      </w:r>
      <w:r w:rsidR="00DD4EB7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1</w:t>
      </w:r>
      <w:r w:rsidR="00B512BA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]</w:t>
      </w:r>
      <w:r w:rsidR="00840818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</w:t>
      </w:r>
    </w:p>
    <w:p w14:paraId="2797D801" w14:textId="77777777" w:rsidR="00B512BA" w:rsidRPr="008579CE" w:rsidRDefault="00B512BA" w:rsidP="008579CE">
      <w:pPr>
        <w:pStyle w:val="a9"/>
        <w:numPr>
          <w:ilvl w:val="0"/>
          <w:numId w:val="12"/>
        </w:numPr>
        <w:spacing w:after="240" w:line="276" w:lineRule="auto"/>
        <w:ind w:left="723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повинна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забезпечувати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безбар’єрність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пересування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всіх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груп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населення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відповідно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ДБН В.2.2-40:2018.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Обов’язковими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є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пандуси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ліфти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тактильні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елементи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навігації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адаптовані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санвузли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тощо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07466879" w14:textId="77777777" w:rsidR="00B512BA" w:rsidRPr="008579CE" w:rsidRDefault="00B512BA" w:rsidP="008579CE">
      <w:pPr>
        <w:pStyle w:val="a9"/>
        <w:numPr>
          <w:ilvl w:val="0"/>
          <w:numId w:val="12"/>
        </w:numPr>
        <w:spacing w:after="240" w:line="276" w:lineRule="auto"/>
        <w:ind w:left="723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Також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необхідно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враховувати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технічні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вимоги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мікроклімату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вентиляції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освітлення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безпеки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експонатів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Приміщення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зберігання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творів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повинні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відповідати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умовам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контрольованим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температурно-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вологісним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режимом </w:t>
      </w:r>
    </w:p>
    <w:p w14:paraId="23D58B6F" w14:textId="3B16C63C" w:rsidR="00293168" w:rsidRDefault="00B512BA" w:rsidP="008579CE">
      <w:pPr>
        <w:spacing w:after="240" w:line="276" w:lineRule="auto"/>
        <w:ind w:left="3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Центри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візуальних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мистецтв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мають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бути простором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відкритої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взаємодії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: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доступним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мультифункціональним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інклюзивним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У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сучасному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проєктуванні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важливо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формувати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середовище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не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лише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споглядання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а й для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співтворення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навчання</w:t>
      </w:r>
      <w:proofErr w:type="spellEnd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рефлексії</w:t>
      </w:r>
      <w:proofErr w:type="spellEnd"/>
      <w:r w:rsidR="00840818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[</w:t>
      </w:r>
      <w:r w:rsidR="00C36718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6</w:t>
      </w:r>
      <w:r w:rsidR="00840818"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]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</w:p>
    <w:p w14:paraId="731D57F4" w14:textId="77777777" w:rsidR="001E1787" w:rsidRPr="001E1787" w:rsidRDefault="001E1787" w:rsidP="001E1787">
      <w:pPr>
        <w:spacing w:after="240" w:line="276" w:lineRule="auto"/>
        <w:ind w:left="3"/>
        <w:jc w:val="both"/>
        <w:rPr>
          <w:rFonts w:ascii="Times New Roman" w:eastAsia="Times New Roman" w:hAnsi="Times New Roman" w:cs="Times New Roman"/>
          <w:b/>
          <w:bCs/>
          <w:i/>
          <w:iCs/>
          <w:kern w:val="0"/>
          <w:sz w:val="26"/>
          <w:szCs w:val="26"/>
          <w:lang w:val="uk-UA" w:eastAsia="ru-RU"/>
          <w14:ligatures w14:val="none"/>
        </w:rPr>
      </w:pPr>
      <w:r w:rsidRPr="001E1787">
        <w:rPr>
          <w:rFonts w:ascii="Times New Roman" w:eastAsia="Times New Roman" w:hAnsi="Times New Roman" w:cs="Times New Roman"/>
          <w:b/>
          <w:bCs/>
          <w:i/>
          <w:iCs/>
          <w:kern w:val="0"/>
          <w:sz w:val="26"/>
          <w:szCs w:val="26"/>
          <w:lang w:val="uk-UA" w:eastAsia="ru-RU"/>
          <w14:ligatures w14:val="none"/>
        </w:rPr>
        <w:t>Висновок</w:t>
      </w:r>
    </w:p>
    <w:p w14:paraId="47C42A45" w14:textId="77777777" w:rsidR="001E1787" w:rsidRPr="001E1787" w:rsidRDefault="001E1787" w:rsidP="001E1787">
      <w:pPr>
        <w:spacing w:after="240" w:line="276" w:lineRule="auto"/>
        <w:ind w:left="3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Місто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активно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розвиває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свій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культурний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потенціал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тому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новий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центр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може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стати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місцем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сучасного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креативного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тяжіння</w:t>
      </w:r>
      <w:proofErr w:type="spellEnd"/>
      <w:r w:rsidRPr="001E178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ru-RU"/>
          <w14:ligatures w14:val="none"/>
        </w:rPr>
        <w:t>,</w:t>
      </w:r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поєднує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функції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виставкового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залу,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освітнього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майданчика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громадського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простору.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Такий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об’єкт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не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лише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доповнить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культурну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інфраструктуру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Івано-Франківська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а й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зробить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внесок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у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формування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відкритого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доступного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середовища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розвитку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мистецтва</w:t>
      </w:r>
      <w:proofErr w:type="spellEnd"/>
      <w:r w:rsidRPr="001E1787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19094EC2" w14:textId="77777777" w:rsidR="001E1787" w:rsidRPr="001E1787" w:rsidRDefault="001E1787" w:rsidP="008579CE">
      <w:pPr>
        <w:spacing w:after="240" w:line="276" w:lineRule="auto"/>
        <w:ind w:left="3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</w:p>
    <w:p w14:paraId="55907EA2" w14:textId="77777777" w:rsidR="00D76A83" w:rsidRPr="008579CE" w:rsidRDefault="00D76A83" w:rsidP="008579CE">
      <w:pPr>
        <w:spacing w:line="276" w:lineRule="auto"/>
        <w:jc w:val="center"/>
        <w:rPr>
          <w:sz w:val="26"/>
          <w:szCs w:val="26"/>
          <w:lang w:val="uk-UA"/>
        </w:rPr>
      </w:pPr>
    </w:p>
    <w:p w14:paraId="58281BBB" w14:textId="77777777" w:rsidR="0045235C" w:rsidRPr="008579CE" w:rsidRDefault="0045235C" w:rsidP="008579CE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</w:pPr>
      <w:bookmarkStart w:id="7" w:name="_Hlk169793186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lastRenderedPageBreak/>
        <w:t xml:space="preserve">РОЗДІЛ </w:t>
      </w:r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en-US"/>
        </w:rPr>
        <w:t>II</w:t>
      </w:r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. ПРОСТОРОВА ОРГАНІЗАЦІЯ ЦЕНТРУ ВІЗУАЛЬНИХ МИСТЕЦТВ В СТРУКТУРІ ІВАНО-ФРАНКІВСЬКА</w:t>
      </w:r>
    </w:p>
    <w:p w14:paraId="3AAF9661" w14:textId="4EA5E596" w:rsidR="0045235C" w:rsidRPr="008579CE" w:rsidRDefault="0045235C" w:rsidP="008579CE">
      <w:pPr>
        <w:spacing w:line="276" w:lineRule="auto"/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</w:pPr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2.1. Особливості вибору ділянки на </w:t>
      </w:r>
      <w:proofErr w:type="spellStart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проєктування</w:t>
      </w:r>
      <w:proofErr w:type="spellEnd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. Характеристики містобудівної, транспортної, соціальної, функціональної інфраструктури</w:t>
      </w:r>
    </w:p>
    <w:p w14:paraId="37CAC9FB" w14:textId="10ADB605" w:rsidR="00D76A83" w:rsidRDefault="00D76A83" w:rsidP="008579CE">
      <w:pPr>
        <w:spacing w:line="276" w:lineRule="auto"/>
        <w:jc w:val="both"/>
        <w:rPr>
          <w:rFonts w:ascii="Arial" w:eastAsia="Arial" w:hAnsi="Arial" w:cs="Arial"/>
          <w:noProof/>
          <w:color w:val="FFFFFF"/>
          <w:sz w:val="8"/>
          <w:szCs w:val="24"/>
          <w:lang w:val="uk-UA" w:eastAsia="ru-RU"/>
        </w:rPr>
      </w:pPr>
      <w:r w:rsidRPr="008579CE">
        <w:rPr>
          <w:sz w:val="26"/>
          <w:szCs w:val="26"/>
          <w:lang w:val="uk-UA"/>
        </w:rPr>
        <w:t xml:space="preserve">          </w:t>
      </w: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Ділянка знаходиться в м. Івано Франківськ по вулиці Південний Бульвар. Поруч знаходиться міське озеро – </w:t>
      </w:r>
      <w:bookmarkEnd w:id="7"/>
      <w:r w:rsidR="00B5040D" w:rsidRPr="008579CE">
        <w:rPr>
          <w:rFonts w:ascii="Times New Roman" w:hAnsi="Times New Roman" w:cs="Times New Roman"/>
          <w:sz w:val="26"/>
          <w:szCs w:val="26"/>
          <w:lang w:val="uk-UA"/>
        </w:rPr>
        <w:t>це о</w:t>
      </w:r>
      <w:r w:rsidR="0045235C" w:rsidRPr="008579CE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B5040D" w:rsidRPr="008579CE">
        <w:rPr>
          <w:rFonts w:ascii="Times New Roman" w:hAnsi="Times New Roman" w:cs="Times New Roman"/>
          <w:sz w:val="26"/>
          <w:szCs w:val="26"/>
          <w:lang w:val="uk-UA"/>
        </w:rPr>
        <w:t>на</w:t>
      </w:r>
      <w:r w:rsidR="00B5040D" w:rsidRPr="008579CE">
        <w:rPr>
          <w:rFonts w:ascii="Times New Roman" w:hAnsi="Times New Roman" w:cs="Times New Roman"/>
          <w:bCs/>
          <w:sz w:val="26"/>
          <w:szCs w:val="26"/>
          <w:lang w:val="uk-UA"/>
        </w:rPr>
        <w:t xml:space="preserve"> з найбільш мальовничих локацій. Неподалік знаходиться парк ім. Тараса Шевченка. Це чудове місце для прогулянки, тому тут часто великий потік людей. Велике озеро, парк, різні види розваг приваблюють також</w:t>
      </w:r>
      <w:r w:rsidR="0026415A">
        <w:rPr>
          <w:rFonts w:ascii="Times New Roman" w:hAnsi="Times New Roman" w:cs="Times New Roman"/>
          <w:bCs/>
          <w:sz w:val="26"/>
          <w:szCs w:val="26"/>
          <w:lang w:val="uk-UA"/>
        </w:rPr>
        <w:t xml:space="preserve"> </w:t>
      </w:r>
      <w:r w:rsidR="00B5040D" w:rsidRPr="008579CE">
        <w:rPr>
          <w:rFonts w:ascii="Times New Roman" w:hAnsi="Times New Roman" w:cs="Times New Roman"/>
          <w:bCs/>
          <w:sz w:val="26"/>
          <w:szCs w:val="26"/>
          <w:lang w:val="uk-UA"/>
        </w:rPr>
        <w:t>людей з різних міст.</w:t>
      </w:r>
      <w:r w:rsidR="00037CEF" w:rsidRPr="00037CEF">
        <w:rPr>
          <w:rFonts w:ascii="Arial" w:eastAsia="Arial" w:hAnsi="Arial" w:cs="Arial"/>
          <w:noProof/>
          <w:color w:val="FFFFFF"/>
          <w:sz w:val="8"/>
          <w:szCs w:val="24"/>
          <w:lang w:eastAsia="ru-RU"/>
        </w:rPr>
        <w:t xml:space="preserve"> </w:t>
      </w:r>
    </w:p>
    <w:p w14:paraId="398A876D" w14:textId="291639BC" w:rsidR="0026415A" w:rsidRDefault="0026415A" w:rsidP="0026415A">
      <w:pPr>
        <w:spacing w:line="276" w:lineRule="auto"/>
        <w:jc w:val="center"/>
        <w:rPr>
          <w:rFonts w:ascii="Times New Roman" w:hAnsi="Times New Roman" w:cs="Times New Roman"/>
          <w:bCs/>
          <w:sz w:val="26"/>
          <w:szCs w:val="26"/>
          <w:lang w:val="uk-UA"/>
        </w:rPr>
      </w:pPr>
      <w:r w:rsidRPr="00037CEF">
        <w:rPr>
          <w:rFonts w:ascii="Arial" w:eastAsia="Arial" w:hAnsi="Arial" w:cs="Arial"/>
          <w:noProof/>
          <w:color w:val="FFFFFF"/>
          <w:sz w:val="8"/>
          <w:szCs w:val="24"/>
          <w:lang w:eastAsia="ru-RU"/>
        </w:rPr>
        <w:drawing>
          <wp:inline distT="0" distB="0" distL="0" distR="0" wp14:anchorId="54B1AC73" wp14:editId="3F3198BC">
            <wp:extent cx="3103418" cy="1675410"/>
            <wp:effectExtent l="0" t="0" r="1905" b="1270"/>
            <wp:docPr id="239610" name="Picture 2396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610" name="Picture 239610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112729" cy="16804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6C88CB" w14:textId="5A67CE18" w:rsidR="0026415A" w:rsidRPr="00D9566F" w:rsidRDefault="0026415A" w:rsidP="0026415A">
      <w:pPr>
        <w:spacing w:line="276" w:lineRule="auto"/>
        <w:jc w:val="center"/>
        <w:rPr>
          <w:rFonts w:ascii="Times New Roman" w:hAnsi="Times New Roman" w:cs="Times New Roman"/>
          <w:bCs/>
          <w:i/>
          <w:iCs/>
          <w:sz w:val="26"/>
          <w:szCs w:val="26"/>
          <w:lang w:val="uk-UA"/>
        </w:rPr>
      </w:pPr>
      <w:r w:rsidRPr="00D9566F">
        <w:rPr>
          <w:rFonts w:ascii="Times New Roman" w:hAnsi="Times New Roman" w:cs="Times New Roman"/>
          <w:bCs/>
          <w:i/>
          <w:iCs/>
          <w:sz w:val="26"/>
          <w:szCs w:val="26"/>
          <w:lang w:val="uk-UA"/>
        </w:rPr>
        <w:t>Рис</w:t>
      </w:r>
      <w:r w:rsidR="00D9566F" w:rsidRPr="00D9566F">
        <w:rPr>
          <w:rFonts w:ascii="Times New Roman" w:hAnsi="Times New Roman" w:cs="Times New Roman"/>
          <w:bCs/>
          <w:i/>
          <w:iCs/>
          <w:sz w:val="26"/>
          <w:szCs w:val="26"/>
          <w:lang w:val="uk-UA"/>
        </w:rPr>
        <w:t>унок 18.</w:t>
      </w:r>
      <w:r w:rsidRPr="00D9566F">
        <w:rPr>
          <w:rFonts w:ascii="Times New Roman" w:hAnsi="Times New Roman" w:cs="Times New Roman"/>
          <w:bCs/>
          <w:i/>
          <w:iCs/>
          <w:sz w:val="26"/>
          <w:szCs w:val="26"/>
          <w:lang w:val="uk-UA"/>
        </w:rPr>
        <w:t xml:space="preserve"> </w:t>
      </w:r>
      <w:r w:rsidRPr="00D9566F">
        <w:rPr>
          <w:rFonts w:ascii="Times New Roman" w:hAnsi="Times New Roman" w:cs="Times New Roman"/>
          <w:bCs/>
          <w:i/>
          <w:iCs/>
          <w:sz w:val="26"/>
          <w:szCs w:val="26"/>
          <w:lang w:val="uk-UA"/>
        </w:rPr>
        <w:t>Ситуаційна схема</w:t>
      </w:r>
    </w:p>
    <w:p w14:paraId="14DD639F" w14:textId="501F1358" w:rsidR="009A11AE" w:rsidRDefault="00B5040D" w:rsidP="0026415A">
      <w:pPr>
        <w:spacing w:line="276" w:lineRule="auto"/>
        <w:jc w:val="center"/>
        <w:rPr>
          <w:noProof/>
          <w:lang w:val="uk-UA"/>
        </w:rPr>
      </w:pPr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Моя ділянка знаходиться  за дві хвилини ходьби від озера. За </w:t>
      </w:r>
      <w:proofErr w:type="spellStart"/>
      <w:r w:rsidRPr="008579CE">
        <w:rPr>
          <w:rFonts w:ascii="Times New Roman" w:hAnsi="Times New Roman" w:cs="Times New Roman"/>
          <w:sz w:val="26"/>
          <w:szCs w:val="26"/>
          <w:lang w:val="uk-UA"/>
        </w:rPr>
        <w:t>пять</w:t>
      </w:r>
      <w:proofErr w:type="spellEnd"/>
      <w:r w:rsidRPr="008579CE">
        <w:rPr>
          <w:rFonts w:ascii="Times New Roman" w:hAnsi="Times New Roman" w:cs="Times New Roman"/>
          <w:sz w:val="26"/>
          <w:szCs w:val="26"/>
          <w:lang w:val="uk-UA"/>
        </w:rPr>
        <w:t xml:space="preserve"> хвилини пішки від обраної ділянки знаходиться автобусна зупинка громадського транспорту, що є одним із головних вузлів громадського транспорту міста. Через дорогу знаходиться дитячий розважальний центр, завдяки цьому можна привернути увагу дітей та їх батьків і збільшити відвідуваність. Говорячи про пішохідну та транспортну доступність, можна визначити дві основні вулиці: вулицю Гетьмана Мазепи, яка сполучає парк з центром, та Південний бульвар, яка забезпечує зручний доступ до усіх куточків. На території також є автомобільна стоянка.</w:t>
      </w:r>
      <w:r w:rsidR="009A11AE" w:rsidRPr="009A11AE">
        <w:rPr>
          <w:noProof/>
        </w:rPr>
        <w:t xml:space="preserve"> </w:t>
      </w:r>
      <w:r w:rsidR="00037CEF">
        <w:rPr>
          <w:noProof/>
        </w:rPr>
        <w:drawing>
          <wp:inline distT="0" distB="0" distL="0" distR="0" wp14:anchorId="5335EAAA" wp14:editId="5678517A">
            <wp:extent cx="3117441" cy="1729740"/>
            <wp:effectExtent l="0" t="0" r="6985" b="3810"/>
            <wp:docPr id="241078" name="Picture 2410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078" name="Picture 241078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3172400" cy="1760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768CBD" w14:textId="0B16F707" w:rsidR="00037CEF" w:rsidRPr="00D9566F" w:rsidRDefault="0026415A" w:rsidP="0026415A">
      <w:pPr>
        <w:spacing w:line="276" w:lineRule="auto"/>
        <w:jc w:val="center"/>
        <w:rPr>
          <w:rFonts w:ascii="Times New Roman" w:hAnsi="Times New Roman" w:cs="Times New Roman"/>
          <w:i/>
          <w:iCs/>
          <w:sz w:val="26"/>
          <w:szCs w:val="26"/>
          <w:lang w:val="uk-UA"/>
        </w:rPr>
      </w:pPr>
      <w:bookmarkStart w:id="8" w:name="_Hlk201527679"/>
      <w:r w:rsidRPr="00D9566F">
        <w:rPr>
          <w:rFonts w:ascii="Times New Roman" w:hAnsi="Times New Roman" w:cs="Times New Roman"/>
          <w:i/>
          <w:iCs/>
          <w:sz w:val="26"/>
          <w:szCs w:val="26"/>
          <w:lang w:val="uk-UA"/>
        </w:rPr>
        <w:t>Рис</w:t>
      </w:r>
      <w:r w:rsidR="00D9566F" w:rsidRPr="00D9566F">
        <w:rPr>
          <w:rFonts w:ascii="Times New Roman" w:hAnsi="Times New Roman" w:cs="Times New Roman"/>
          <w:i/>
          <w:iCs/>
          <w:sz w:val="26"/>
          <w:szCs w:val="26"/>
          <w:lang w:val="uk-UA"/>
        </w:rPr>
        <w:t>унок 19.</w:t>
      </w:r>
      <w:r w:rsidRPr="00D9566F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 </w:t>
      </w:r>
      <w:r w:rsidR="00037CEF" w:rsidRPr="00D9566F">
        <w:rPr>
          <w:rFonts w:ascii="Times New Roman" w:hAnsi="Times New Roman" w:cs="Times New Roman"/>
          <w:i/>
          <w:iCs/>
          <w:sz w:val="26"/>
          <w:szCs w:val="26"/>
          <w:lang w:val="uk-UA"/>
        </w:rPr>
        <w:t>Схема тр</w:t>
      </w:r>
      <w:r w:rsidRPr="00D9566F">
        <w:rPr>
          <w:rFonts w:ascii="Times New Roman" w:hAnsi="Times New Roman" w:cs="Times New Roman"/>
          <w:i/>
          <w:iCs/>
          <w:sz w:val="26"/>
          <w:szCs w:val="26"/>
          <w:lang w:val="uk-UA"/>
        </w:rPr>
        <w:t>ан</w:t>
      </w:r>
      <w:r w:rsidR="00037CEF" w:rsidRPr="00D9566F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спортно-пішохідних </w:t>
      </w:r>
      <w:proofErr w:type="spellStart"/>
      <w:r w:rsidR="00037CEF" w:rsidRPr="00D9566F">
        <w:rPr>
          <w:rFonts w:ascii="Times New Roman" w:hAnsi="Times New Roman" w:cs="Times New Roman"/>
          <w:i/>
          <w:iCs/>
          <w:sz w:val="26"/>
          <w:szCs w:val="26"/>
          <w:lang w:val="uk-UA"/>
        </w:rPr>
        <w:t>зв'язків</w:t>
      </w:r>
      <w:proofErr w:type="spellEnd"/>
    </w:p>
    <w:bookmarkEnd w:id="8"/>
    <w:p w14:paraId="6249AD02" w14:textId="3F7F1EE3" w:rsidR="00C50CDF" w:rsidRDefault="00C50CDF" w:rsidP="0026415A">
      <w:pPr>
        <w:spacing w:line="276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noProof/>
        </w:rPr>
        <w:lastRenderedPageBreak/>
        <w:drawing>
          <wp:inline distT="0" distB="0" distL="0" distR="0" wp14:anchorId="0AD0B94B" wp14:editId="6CE4EDEA">
            <wp:extent cx="1798320" cy="1706880"/>
            <wp:effectExtent l="0" t="0" r="0" b="7620"/>
            <wp:docPr id="111081" name="Picture 1110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081" name="Picture 111081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808381" cy="1716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D263E" w14:textId="48400152" w:rsidR="00C50CDF" w:rsidRPr="00827793" w:rsidRDefault="00C50CDF" w:rsidP="00C50CDF">
      <w:pPr>
        <w:spacing w:line="276" w:lineRule="auto"/>
        <w:jc w:val="center"/>
        <w:rPr>
          <w:rFonts w:ascii="Times New Roman" w:hAnsi="Times New Roman" w:cs="Times New Roman"/>
          <w:i/>
          <w:iCs/>
          <w:sz w:val="26"/>
          <w:szCs w:val="26"/>
          <w:lang w:val="uk-UA"/>
        </w:rPr>
      </w:pP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Рис</w:t>
      </w:r>
      <w:r w:rsidR="00827793"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унок 20.</w:t>
      </w: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 Схема </w:t>
      </w: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пішохідної доступності</w:t>
      </w:r>
    </w:p>
    <w:p w14:paraId="3B6022A0" w14:textId="77777777" w:rsidR="00C50CDF" w:rsidRDefault="00C50CDF" w:rsidP="0026415A">
      <w:pPr>
        <w:spacing w:line="276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</w:p>
    <w:p w14:paraId="4B68A26F" w14:textId="0FCF7B3D" w:rsidR="00037CEF" w:rsidRPr="0026415A" w:rsidRDefault="0026415A" w:rsidP="00037CEF">
      <w:pPr>
        <w:spacing w:line="276" w:lineRule="auto"/>
        <w:jc w:val="center"/>
        <w:rPr>
          <w:noProof/>
          <w:sz w:val="20"/>
          <w:szCs w:val="20"/>
          <w:lang w:val="uk-UA"/>
        </w:rPr>
      </w:pPr>
      <w:r w:rsidRPr="0026415A"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  <w14:ligatures w14:val="none"/>
        </w:rPr>
        <w:t>Переважна частина північної та північно-східна частина відведена під житлову забудову.</w:t>
      </w:r>
    </w:p>
    <w:p w14:paraId="6DD3CBE7" w14:textId="68AB036A" w:rsidR="00037CEF" w:rsidRDefault="00037CEF" w:rsidP="009A11AE">
      <w:pPr>
        <w:spacing w:line="276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</w:p>
    <w:p w14:paraId="2DFEF8ED" w14:textId="14313547" w:rsidR="007B00D2" w:rsidRDefault="009A11AE" w:rsidP="0026415A">
      <w:pPr>
        <w:spacing w:line="276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 w:rsidRPr="009A11AE">
        <w:rPr>
          <w:rFonts w:ascii="Arial" w:eastAsia="Arial" w:hAnsi="Arial" w:cs="Arial"/>
          <w:noProof/>
          <w:color w:val="FFFFFF"/>
          <w:sz w:val="8"/>
          <w:szCs w:val="24"/>
          <w:lang w:eastAsia="ru-RU"/>
        </w:rPr>
        <w:drawing>
          <wp:inline distT="0" distB="0" distL="0" distR="0" wp14:anchorId="6E0AF4A0" wp14:editId="13DCD409">
            <wp:extent cx="3086100" cy="1661175"/>
            <wp:effectExtent l="0" t="0" r="0" b="0"/>
            <wp:docPr id="258034" name="Picture 2580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034" name="Picture 258034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129883" cy="1684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D2AEBE" w14:textId="637C5F03" w:rsidR="0026415A" w:rsidRPr="00827793" w:rsidRDefault="0026415A" w:rsidP="0026415A">
      <w:pPr>
        <w:spacing w:line="276" w:lineRule="auto"/>
        <w:jc w:val="center"/>
        <w:rPr>
          <w:rFonts w:ascii="Times New Roman" w:hAnsi="Times New Roman" w:cs="Times New Roman"/>
          <w:i/>
          <w:iCs/>
          <w:sz w:val="26"/>
          <w:szCs w:val="26"/>
          <w:lang w:val="uk-UA"/>
        </w:rPr>
      </w:pP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Рис</w:t>
      </w:r>
      <w:r w:rsidR="00827793"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унок 21.</w:t>
      </w: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 Схема зонування території</w:t>
      </w:r>
    </w:p>
    <w:p w14:paraId="727446F2" w14:textId="77777777" w:rsidR="0026415A" w:rsidRPr="008579CE" w:rsidRDefault="0026415A" w:rsidP="009A11AE">
      <w:pPr>
        <w:spacing w:line="276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</w:p>
    <w:p w14:paraId="6DB211CA" w14:textId="77777777" w:rsidR="0045235C" w:rsidRPr="008579CE" w:rsidRDefault="0045235C" w:rsidP="008579CE">
      <w:pPr>
        <w:spacing w:line="276" w:lineRule="auto"/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</w:pPr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2.2. Генеральне планування центру візуальних мистецтв</w:t>
      </w:r>
    </w:p>
    <w:p w14:paraId="51FE8FD8" w14:textId="77777777" w:rsidR="00DA627F" w:rsidRDefault="00C30C7B" w:rsidP="008579CE">
      <w:pPr>
        <w:pStyle w:val="af2"/>
        <w:spacing w:line="276" w:lineRule="auto"/>
        <w:rPr>
          <w:noProof/>
          <w:lang w:val="uk-UA"/>
        </w:rPr>
      </w:pPr>
      <w:r w:rsidRPr="008579CE">
        <w:rPr>
          <w:sz w:val="26"/>
          <w:szCs w:val="26"/>
        </w:rPr>
        <w:t>Центр</w:t>
      </w:r>
      <w:r w:rsidRPr="008579CE">
        <w:rPr>
          <w:sz w:val="26"/>
          <w:szCs w:val="26"/>
          <w:lang w:val="uk-UA"/>
        </w:rPr>
        <w:t xml:space="preserve"> візуальних мистецтв</w:t>
      </w:r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розміщено</w:t>
      </w:r>
      <w:proofErr w:type="spellEnd"/>
      <w:r w:rsidRPr="008579CE">
        <w:rPr>
          <w:sz w:val="26"/>
          <w:szCs w:val="26"/>
        </w:rPr>
        <w:t xml:space="preserve"> </w:t>
      </w:r>
      <w:r w:rsidR="00EF68F6" w:rsidRPr="008579CE">
        <w:rPr>
          <w:sz w:val="26"/>
          <w:szCs w:val="26"/>
          <w:lang w:val="uk-UA"/>
        </w:rPr>
        <w:t xml:space="preserve">в </w:t>
      </w:r>
      <w:proofErr w:type="spellStart"/>
      <w:r w:rsidRPr="008579CE">
        <w:rPr>
          <w:sz w:val="26"/>
          <w:szCs w:val="26"/>
        </w:rPr>
        <w:t>зоні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між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вулицею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Гурика</w:t>
      </w:r>
      <w:proofErr w:type="spellEnd"/>
      <w:r w:rsidRPr="008579CE">
        <w:rPr>
          <w:sz w:val="26"/>
          <w:szCs w:val="26"/>
        </w:rPr>
        <w:t xml:space="preserve"> та озером Шевченка. </w:t>
      </w:r>
      <w:proofErr w:type="spellStart"/>
      <w:r w:rsidRPr="008579CE">
        <w:rPr>
          <w:sz w:val="26"/>
          <w:szCs w:val="26"/>
        </w:rPr>
        <w:t>Він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має</w:t>
      </w:r>
      <w:proofErr w:type="spellEnd"/>
      <w:r w:rsidRPr="008579CE">
        <w:rPr>
          <w:sz w:val="26"/>
          <w:szCs w:val="26"/>
        </w:rPr>
        <w:t xml:space="preserve"> два </w:t>
      </w:r>
      <w:proofErr w:type="spellStart"/>
      <w:r w:rsidRPr="008579CE">
        <w:rPr>
          <w:sz w:val="26"/>
          <w:szCs w:val="26"/>
        </w:rPr>
        <w:t>основні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  <w:lang w:val="uk-UA"/>
        </w:rPr>
        <w:t>вїзди</w:t>
      </w:r>
      <w:proofErr w:type="spellEnd"/>
      <w:r w:rsidRPr="008579CE">
        <w:rPr>
          <w:sz w:val="26"/>
          <w:szCs w:val="26"/>
          <w:lang w:val="uk-UA"/>
        </w:rPr>
        <w:t xml:space="preserve"> та три входи від вулиці Гурика, та основний вхід з озера. Для ефекту </w:t>
      </w:r>
      <w:proofErr w:type="spellStart"/>
      <w:r w:rsidRPr="008579CE">
        <w:rPr>
          <w:sz w:val="26"/>
          <w:szCs w:val="26"/>
          <w:lang w:val="uk-UA"/>
        </w:rPr>
        <w:t>єності</w:t>
      </w:r>
      <w:proofErr w:type="spellEnd"/>
      <w:r w:rsidRPr="008579CE">
        <w:rPr>
          <w:sz w:val="26"/>
          <w:szCs w:val="26"/>
          <w:lang w:val="uk-UA"/>
        </w:rPr>
        <w:t xml:space="preserve"> з навколишньою природою доріжки та </w:t>
      </w:r>
      <w:proofErr w:type="spellStart"/>
      <w:r w:rsidRPr="008579CE">
        <w:rPr>
          <w:sz w:val="26"/>
          <w:szCs w:val="26"/>
          <w:lang w:val="uk-UA"/>
        </w:rPr>
        <w:t>обєкти</w:t>
      </w:r>
      <w:proofErr w:type="spellEnd"/>
      <w:r w:rsidRPr="008579CE">
        <w:rPr>
          <w:sz w:val="26"/>
          <w:szCs w:val="26"/>
          <w:lang w:val="uk-UA"/>
        </w:rPr>
        <w:t xml:space="preserve"> виконані в </w:t>
      </w:r>
      <w:proofErr w:type="spellStart"/>
      <w:r w:rsidRPr="008579CE">
        <w:rPr>
          <w:sz w:val="26"/>
          <w:szCs w:val="26"/>
          <w:lang w:val="uk-UA"/>
        </w:rPr>
        <w:t>мяких</w:t>
      </w:r>
      <w:proofErr w:type="spellEnd"/>
      <w:r w:rsidRPr="008579CE">
        <w:rPr>
          <w:sz w:val="26"/>
          <w:szCs w:val="26"/>
          <w:lang w:val="uk-UA"/>
        </w:rPr>
        <w:t xml:space="preserve"> </w:t>
      </w:r>
      <w:proofErr w:type="spellStart"/>
      <w:r w:rsidRPr="008579CE">
        <w:rPr>
          <w:sz w:val="26"/>
          <w:szCs w:val="26"/>
          <w:lang w:val="uk-UA"/>
        </w:rPr>
        <w:t>скруглених</w:t>
      </w:r>
      <w:proofErr w:type="spellEnd"/>
      <w:r w:rsidRPr="008579CE">
        <w:rPr>
          <w:sz w:val="26"/>
          <w:szCs w:val="26"/>
          <w:lang w:val="uk-UA"/>
        </w:rPr>
        <w:t xml:space="preserve"> лініях. Всі доріжки мають покриття з </w:t>
      </w:r>
      <w:proofErr w:type="spellStart"/>
      <w:r w:rsidRPr="008579CE">
        <w:rPr>
          <w:sz w:val="26"/>
          <w:szCs w:val="26"/>
          <w:lang w:val="uk-UA"/>
        </w:rPr>
        <w:t>фібробетону</w:t>
      </w:r>
      <w:proofErr w:type="spellEnd"/>
      <w:r w:rsidRPr="008579CE">
        <w:rPr>
          <w:sz w:val="26"/>
          <w:szCs w:val="26"/>
          <w:lang w:val="uk-UA"/>
        </w:rPr>
        <w:t xml:space="preserve"> </w:t>
      </w:r>
      <w:r w:rsidR="00EF68F6" w:rsidRPr="008579CE">
        <w:rPr>
          <w:sz w:val="26"/>
          <w:szCs w:val="26"/>
          <w:lang w:val="uk-UA"/>
        </w:rPr>
        <w:t>та</w:t>
      </w:r>
      <w:r w:rsidRPr="008579CE">
        <w:rPr>
          <w:sz w:val="26"/>
          <w:szCs w:val="26"/>
          <w:lang w:val="uk-UA"/>
        </w:rPr>
        <w:t xml:space="preserve"> дрібнозернистої тактильної плитки — без бортиків, з </w:t>
      </w:r>
      <w:proofErr w:type="spellStart"/>
      <w:r w:rsidRPr="008579CE">
        <w:rPr>
          <w:sz w:val="26"/>
          <w:szCs w:val="26"/>
          <w:lang w:val="uk-UA"/>
        </w:rPr>
        <w:t>антиковзким</w:t>
      </w:r>
      <w:proofErr w:type="spellEnd"/>
      <w:r w:rsidRPr="008579CE">
        <w:rPr>
          <w:sz w:val="26"/>
          <w:szCs w:val="26"/>
          <w:lang w:val="uk-UA"/>
        </w:rPr>
        <w:t xml:space="preserve"> ефектом, адаптовані до візків та людей з вадами зору (тактильні смуги). Ширина основних доріжок має не менше 1,8 метр</w:t>
      </w:r>
      <w:r w:rsidR="00EF68F6" w:rsidRPr="008579CE">
        <w:rPr>
          <w:sz w:val="26"/>
          <w:szCs w:val="26"/>
          <w:lang w:val="uk-UA"/>
        </w:rPr>
        <w:t>ів</w:t>
      </w:r>
      <w:r w:rsidRPr="008579CE">
        <w:rPr>
          <w:sz w:val="26"/>
          <w:szCs w:val="26"/>
          <w:lang w:val="uk-UA"/>
        </w:rPr>
        <w:t xml:space="preserve">. Також на території облаштовано не менше ніж 10% </w:t>
      </w:r>
      <w:proofErr w:type="spellStart"/>
      <w:r w:rsidRPr="008579CE">
        <w:rPr>
          <w:sz w:val="26"/>
          <w:szCs w:val="26"/>
          <w:lang w:val="uk-UA"/>
        </w:rPr>
        <w:t>паркомісць</w:t>
      </w:r>
      <w:proofErr w:type="spellEnd"/>
      <w:r w:rsidRPr="008579CE">
        <w:rPr>
          <w:sz w:val="26"/>
          <w:szCs w:val="26"/>
          <w:lang w:val="uk-UA"/>
        </w:rPr>
        <w:t xml:space="preserve"> по нормах ДБН.2.2-40:2018 «</w:t>
      </w:r>
      <w:proofErr w:type="spellStart"/>
      <w:r w:rsidRPr="008579CE">
        <w:rPr>
          <w:sz w:val="26"/>
          <w:szCs w:val="26"/>
          <w:lang w:val="uk-UA"/>
        </w:rPr>
        <w:t>Інклюзивність</w:t>
      </w:r>
      <w:proofErr w:type="spellEnd"/>
      <w:r w:rsidRPr="008579CE">
        <w:rPr>
          <w:sz w:val="26"/>
          <w:szCs w:val="26"/>
          <w:lang w:val="uk-UA"/>
        </w:rPr>
        <w:t xml:space="preserve"> будівель та споруд»</w:t>
      </w:r>
      <w:r w:rsidRPr="008579CE">
        <w:rPr>
          <w:sz w:val="26"/>
          <w:szCs w:val="26"/>
        </w:rPr>
        <w:t>[2].</w:t>
      </w:r>
      <w:r w:rsidRPr="008579CE">
        <w:rPr>
          <w:sz w:val="26"/>
          <w:szCs w:val="26"/>
          <w:lang w:val="uk-UA"/>
        </w:rPr>
        <w:t xml:space="preserve"> Вся територія спроектована за принципом універсального дизайну: плавні спуски, відсутність сходів. Також територія облаштована дитячим майданчиком у затишній зеленій зоні. Неподалік нього відпочинкова зона з лавками з нічним підсвічуванням та альтанками.</w:t>
      </w:r>
      <w:r w:rsidR="00EF68F6" w:rsidRPr="008579CE">
        <w:rPr>
          <w:sz w:val="26"/>
          <w:szCs w:val="26"/>
          <w:lang w:val="uk-UA"/>
        </w:rPr>
        <w:t xml:space="preserve"> Для більшого візуального ефекту на території зі сторони озера облаштований арт-лабіринт. </w:t>
      </w:r>
      <w:proofErr w:type="spellStart"/>
      <w:r w:rsidR="00EF68F6" w:rsidRPr="008579CE">
        <w:rPr>
          <w:sz w:val="26"/>
          <w:szCs w:val="26"/>
        </w:rPr>
        <w:t>М’які</w:t>
      </w:r>
      <w:proofErr w:type="spellEnd"/>
      <w:r w:rsidR="00EF68F6" w:rsidRPr="008579CE">
        <w:rPr>
          <w:sz w:val="26"/>
          <w:szCs w:val="26"/>
        </w:rPr>
        <w:t xml:space="preserve"> </w:t>
      </w:r>
      <w:proofErr w:type="spellStart"/>
      <w:r w:rsidR="00EF68F6" w:rsidRPr="008579CE">
        <w:rPr>
          <w:sz w:val="26"/>
          <w:szCs w:val="26"/>
        </w:rPr>
        <w:t>вигини</w:t>
      </w:r>
      <w:proofErr w:type="spellEnd"/>
      <w:r w:rsidR="00EF68F6" w:rsidRPr="008579CE">
        <w:rPr>
          <w:sz w:val="26"/>
          <w:szCs w:val="26"/>
        </w:rPr>
        <w:t xml:space="preserve"> маршруту, </w:t>
      </w:r>
      <w:proofErr w:type="spellStart"/>
      <w:r w:rsidR="00EF68F6" w:rsidRPr="008579CE">
        <w:rPr>
          <w:sz w:val="26"/>
          <w:szCs w:val="26"/>
        </w:rPr>
        <w:t>декоративні</w:t>
      </w:r>
      <w:proofErr w:type="spellEnd"/>
      <w:r w:rsidR="00EF68F6" w:rsidRPr="008579CE">
        <w:rPr>
          <w:sz w:val="26"/>
          <w:szCs w:val="26"/>
        </w:rPr>
        <w:t xml:space="preserve"> </w:t>
      </w:r>
      <w:proofErr w:type="spellStart"/>
      <w:r w:rsidR="00EF68F6" w:rsidRPr="008579CE">
        <w:rPr>
          <w:sz w:val="26"/>
          <w:szCs w:val="26"/>
        </w:rPr>
        <w:t>стіни</w:t>
      </w:r>
      <w:proofErr w:type="spellEnd"/>
      <w:r w:rsidR="00EF68F6" w:rsidRPr="008579CE">
        <w:rPr>
          <w:sz w:val="26"/>
          <w:szCs w:val="26"/>
        </w:rPr>
        <w:t xml:space="preserve"> з дерева, </w:t>
      </w:r>
      <w:proofErr w:type="spellStart"/>
      <w:r w:rsidR="00EF68F6" w:rsidRPr="008579CE">
        <w:rPr>
          <w:sz w:val="26"/>
          <w:szCs w:val="26"/>
        </w:rPr>
        <w:t>дзеркал</w:t>
      </w:r>
      <w:proofErr w:type="spellEnd"/>
      <w:r w:rsidR="00EF68F6" w:rsidRPr="008579CE">
        <w:rPr>
          <w:sz w:val="26"/>
          <w:szCs w:val="26"/>
        </w:rPr>
        <w:t xml:space="preserve">, </w:t>
      </w:r>
      <w:proofErr w:type="spellStart"/>
      <w:r w:rsidR="00EF68F6" w:rsidRPr="008579CE">
        <w:rPr>
          <w:sz w:val="26"/>
          <w:szCs w:val="26"/>
        </w:rPr>
        <w:t>мозаїки</w:t>
      </w:r>
      <w:proofErr w:type="spellEnd"/>
      <w:r w:rsidR="00EF68F6" w:rsidRPr="008579CE">
        <w:rPr>
          <w:sz w:val="26"/>
          <w:szCs w:val="26"/>
          <w:lang w:val="uk-UA"/>
        </w:rPr>
        <w:t xml:space="preserve"> прикрашають територію.</w:t>
      </w:r>
      <w:r w:rsidR="00243F61" w:rsidRPr="00243F61">
        <w:rPr>
          <w:noProof/>
        </w:rPr>
        <w:t xml:space="preserve"> </w:t>
      </w:r>
    </w:p>
    <w:p w14:paraId="038C5375" w14:textId="7586DDF9" w:rsidR="00B5040D" w:rsidRDefault="00243F61" w:rsidP="008579CE">
      <w:pPr>
        <w:pStyle w:val="af2"/>
        <w:spacing w:line="276" w:lineRule="auto"/>
        <w:rPr>
          <w:noProof/>
          <w:lang w:val="uk-UA"/>
        </w:rPr>
      </w:pPr>
      <w:r>
        <w:rPr>
          <w:noProof/>
          <w:sz w:val="26"/>
          <w:szCs w:val="26"/>
        </w:rPr>
        <w:lastRenderedPageBreak/>
        <w:drawing>
          <wp:inline distT="0" distB="0" distL="0" distR="0" wp14:anchorId="667B3F8C" wp14:editId="59400EF6">
            <wp:extent cx="1843405" cy="1234440"/>
            <wp:effectExtent l="0" t="0" r="0" b="3810"/>
            <wp:docPr id="153093404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634" t="15066" r="59" b="496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028" cy="1243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77FC318" wp14:editId="68F88DAC">
            <wp:extent cx="4010096" cy="3865418"/>
            <wp:effectExtent l="0" t="0" r="0" b="1905"/>
            <wp:docPr id="95181465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-9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7168" cy="387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21DB58" w14:textId="2BE4E80C" w:rsidR="0026415A" w:rsidRPr="00827793" w:rsidRDefault="0026415A" w:rsidP="006F4ADE">
      <w:pPr>
        <w:pStyle w:val="af2"/>
        <w:spacing w:line="276" w:lineRule="auto"/>
        <w:jc w:val="center"/>
        <w:rPr>
          <w:i/>
          <w:iCs/>
          <w:sz w:val="26"/>
          <w:szCs w:val="26"/>
          <w:lang w:val="uk-UA"/>
        </w:rPr>
      </w:pPr>
      <w:r w:rsidRPr="00827793">
        <w:rPr>
          <w:i/>
          <w:iCs/>
          <w:noProof/>
          <w:lang w:val="uk-UA"/>
        </w:rPr>
        <w:t>Рис</w:t>
      </w:r>
      <w:r w:rsidR="00827793" w:rsidRPr="00827793">
        <w:rPr>
          <w:i/>
          <w:iCs/>
          <w:noProof/>
          <w:lang w:val="uk-UA"/>
        </w:rPr>
        <w:t>унок 22.</w:t>
      </w:r>
      <w:r w:rsidRPr="00827793">
        <w:rPr>
          <w:i/>
          <w:iCs/>
          <w:noProof/>
          <w:lang w:val="uk-UA"/>
        </w:rPr>
        <w:t xml:space="preserve"> Генплан</w:t>
      </w:r>
    </w:p>
    <w:p w14:paraId="67827F78" w14:textId="3294C91B" w:rsidR="001E1787" w:rsidRPr="001E1787" w:rsidRDefault="001E1787" w:rsidP="008579CE">
      <w:pPr>
        <w:pStyle w:val="af2"/>
        <w:spacing w:line="276" w:lineRule="auto"/>
        <w:rPr>
          <w:b/>
          <w:bCs/>
          <w:sz w:val="26"/>
          <w:szCs w:val="26"/>
          <w:lang w:val="uk-UA"/>
        </w:rPr>
      </w:pPr>
      <w:r w:rsidRPr="001E1787">
        <w:rPr>
          <w:b/>
          <w:bCs/>
          <w:sz w:val="26"/>
          <w:szCs w:val="26"/>
          <w:lang w:val="uk-UA"/>
        </w:rPr>
        <w:t>Висновок</w:t>
      </w:r>
    </w:p>
    <w:p w14:paraId="6663D763" w14:textId="16E8B06C" w:rsidR="001E1787" w:rsidRPr="008579CE" w:rsidRDefault="001E1787" w:rsidP="008579CE">
      <w:pPr>
        <w:pStyle w:val="af2"/>
        <w:spacing w:line="276" w:lineRule="auto"/>
        <w:rPr>
          <w:sz w:val="26"/>
          <w:szCs w:val="26"/>
          <w:lang w:val="uk-UA"/>
        </w:rPr>
      </w:pPr>
      <w:r w:rsidRPr="001E1787">
        <w:rPr>
          <w:sz w:val="26"/>
          <w:szCs w:val="26"/>
          <w:lang w:val="uk-UA"/>
        </w:rPr>
        <w:t>Просторова організація Центру візуальних мистецтв у межах міської структури Івано-Франківська є результатом зваженого аналізу урбаністичного контексту, ландшафтних особливостей і соціокультурного потенціалу території. Розміщення об'єкта у рекреаційній зоні поблизу озера Шевченка формує природний перехід між динамічним міським середовищем і спокійною зеленою зоною.</w:t>
      </w:r>
    </w:p>
    <w:p w14:paraId="0B0F0971" w14:textId="77777777" w:rsidR="0045235C" w:rsidRPr="008579CE" w:rsidRDefault="0045235C" w:rsidP="008579CE">
      <w:pPr>
        <w:spacing w:after="240" w:line="276" w:lineRule="auto"/>
        <w:jc w:val="center"/>
        <w:rPr>
          <w:rFonts w:ascii="Times New Roman" w:hAnsi="Times New Roman" w:cs="Times New Roman"/>
          <w:b/>
          <w:bCs/>
          <w:sz w:val="26"/>
          <w:szCs w:val="26"/>
          <w:lang w:val="uk-UA"/>
        </w:rPr>
      </w:pPr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РОЗДІЛ </w:t>
      </w:r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en-US"/>
        </w:rPr>
        <w:t>III</w:t>
      </w:r>
      <w:r w:rsidRPr="008579CE">
        <w:rPr>
          <w:rFonts w:ascii="Times New Roman" w:hAnsi="Times New Roman" w:cs="Times New Roman"/>
          <w:b/>
          <w:bCs/>
          <w:sz w:val="26"/>
          <w:szCs w:val="26"/>
          <w:lang w:val="uk-UA"/>
        </w:rPr>
        <w:t xml:space="preserve"> ПРОЕКТНА ЧАСТИНА</w:t>
      </w:r>
    </w:p>
    <w:p w14:paraId="3127E1A6" w14:textId="20FF7C93" w:rsidR="0045235C" w:rsidRPr="00E26801" w:rsidRDefault="0045235C" w:rsidP="008579CE">
      <w:pPr>
        <w:spacing w:after="240" w:line="276" w:lineRule="auto"/>
        <w:rPr>
          <w:rFonts w:ascii="Times New Roman" w:hAnsi="Times New Roman" w:cs="Times New Roman"/>
          <w:b/>
          <w:bCs/>
          <w:sz w:val="26"/>
          <w:szCs w:val="26"/>
        </w:rPr>
      </w:pPr>
      <w:bookmarkStart w:id="9" w:name="_Hlk200889064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3.1. </w:t>
      </w:r>
      <w:r w:rsidR="00E26801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Архітектурно-</w:t>
      </w:r>
      <w:proofErr w:type="spellStart"/>
      <w:r w:rsidR="00E26801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планувальнв</w:t>
      </w:r>
      <w:proofErr w:type="spellEnd"/>
      <w:r w:rsidR="00E26801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 структура </w:t>
      </w:r>
      <w:proofErr w:type="spellStart"/>
      <w:r w:rsidR="00E26801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проєктованого</w:t>
      </w:r>
      <w:proofErr w:type="spellEnd"/>
      <w:r w:rsidR="00E26801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 об</w:t>
      </w:r>
      <w:r w:rsidR="00E26801" w:rsidRPr="00E26801">
        <w:rPr>
          <w:rFonts w:ascii="Times New Roman" w:eastAsia="Calibri" w:hAnsi="Times New Roman" w:cs="Times New Roman"/>
          <w:b/>
          <w:bCs/>
          <w:sz w:val="26"/>
          <w:szCs w:val="26"/>
        </w:rPr>
        <w:t>’</w:t>
      </w:r>
      <w:proofErr w:type="spellStart"/>
      <w:r w:rsidR="00E26801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єкту</w:t>
      </w:r>
      <w:proofErr w:type="spellEnd"/>
      <w:r w:rsidR="00E26801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 </w:t>
      </w:r>
    </w:p>
    <w:bookmarkEnd w:id="9"/>
    <w:p w14:paraId="5678F885" w14:textId="7A02F51E" w:rsidR="000D72A1" w:rsidRPr="008579CE" w:rsidRDefault="00E26801" w:rsidP="008579CE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3.1.1. </w:t>
      </w:r>
      <w:r w:rsidR="000D72A1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План </w:t>
      </w:r>
      <w:r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на </w:t>
      </w:r>
      <w:r w:rsidR="000D72A1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відмітці </w:t>
      </w:r>
      <w:r w:rsidR="00EF68F6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– 3,800 </w:t>
      </w:r>
      <w:r w:rsidR="000D72A1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М 1:200</w:t>
      </w:r>
    </w:p>
    <w:p w14:paraId="0E06ED9E" w14:textId="43912470" w:rsidR="000D72A1" w:rsidRDefault="00A032AE" w:rsidP="008579CE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Мінус п</w:t>
      </w:r>
      <w:r w:rsidR="000D72A1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ерший поверх будівлі має три входи , які розташовані в східній частині, зі сторони основної дороги по вул. Гурика, орієнтуючись у бік внутрішнього простору території. Ці входи забезпечують інклюзивний доступ для всіх відвідувачів. З головного входу ми потрапляємо у хол , який виконує функцію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</w:t>
      </w:r>
      <w:r w:rsidR="000D72A1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вестибюлю. Тут розміщені </w:t>
      </w: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рецепція та гардероб. За гардеробом знаходяться санвузли. Повернувши на ліво ми можемо прогулятися по торгівельній зоні. Оскільки по периметру західної та південної стіни на -1 поверсі йде насип, в його межах розташоване укриття. Над укриттям потовщена плита перекриття товщиною 500мм.</w:t>
      </w:r>
    </w:p>
    <w:p w14:paraId="751A19F1" w14:textId="77777777" w:rsidR="009F2410" w:rsidRDefault="009F2410" w:rsidP="008579CE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2B4C9106" w14:textId="2EDF68AE" w:rsidR="009F2410" w:rsidRDefault="009F2410" w:rsidP="008579CE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Експлікація приміщень:</w:t>
      </w:r>
    </w:p>
    <w:p w14:paraId="72C02C3D" w14:textId="5FA8882A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1. Тамбур 4,47 м</w:t>
      </w:r>
    </w:p>
    <w:p w14:paraId="045E9544" w14:textId="455C55B2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2. Рецепція 9,77м</w:t>
      </w:r>
    </w:p>
    <w:p w14:paraId="464C9E33" w14:textId="1FDC7606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3. Гардероб 34,02м</w:t>
      </w:r>
    </w:p>
    <w:p w14:paraId="232283E6" w14:textId="71C21664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4. Санвузол 36,56м</w:t>
      </w:r>
    </w:p>
    <w:p w14:paraId="4A0C16F3" w14:textId="51E3DEF2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5. Відпочинкова зона 128,51м</w:t>
      </w:r>
    </w:p>
    <w:p w14:paraId="43CAA197" w14:textId="3E63E4A2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6. Магазин 42,38м</w:t>
      </w:r>
    </w:p>
    <w:p w14:paraId="2DBD3218" w14:textId="30645513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7. Коридор 135,65м</w:t>
      </w:r>
    </w:p>
    <w:p w14:paraId="4655AD6E" w14:textId="04F9EEEF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8. Кіоск 31,17м</w:t>
      </w:r>
    </w:p>
    <w:p w14:paraId="5F439F8E" w14:textId="5C42577F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9. Кіоск 21,66м</w:t>
      </w:r>
    </w:p>
    <w:p w14:paraId="606B40B3" w14:textId="4AD4C299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10. Кіоск 15,81м</w:t>
      </w:r>
    </w:p>
    <w:p w14:paraId="0174B138" w14:textId="522FB533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11. Кіоск 10,04м</w:t>
      </w:r>
    </w:p>
    <w:p w14:paraId="6A9A7FD8" w14:textId="52E81475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12. Магазин 23,81м</w:t>
      </w:r>
    </w:p>
    <w:p w14:paraId="3764DAA9" w14:textId="62E85527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13. Магазин 20,16м</w:t>
      </w:r>
    </w:p>
    <w:p w14:paraId="3C924928" w14:textId="6C1545C8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14. Магазин 18,12м</w:t>
      </w:r>
    </w:p>
    <w:p w14:paraId="4439865F" w14:textId="6B55C99C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15. Технічний ліфт 6,20м</w:t>
      </w:r>
    </w:p>
    <w:p w14:paraId="7C7000D0" w14:textId="13386691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16. Тамбур 5,16м</w:t>
      </w:r>
    </w:p>
    <w:p w14:paraId="6AD2E39B" w14:textId="5605C6BB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17. Склад 5,08м</w:t>
      </w:r>
    </w:p>
    <w:p w14:paraId="4330E172" w14:textId="2A57685F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18. Склад 5,08м</w:t>
      </w:r>
    </w:p>
    <w:p w14:paraId="1B084125" w14:textId="55270208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19. Склад 5,08м</w:t>
      </w:r>
    </w:p>
    <w:p w14:paraId="774E6E99" w14:textId="18511D3E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20. Магазин 29,16м</w:t>
      </w:r>
    </w:p>
    <w:p w14:paraId="7307FE24" w14:textId="1ACA73B1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21. Магазин 37,35м</w:t>
      </w:r>
    </w:p>
    <w:p w14:paraId="618309AA" w14:textId="22A13AEB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22. Тамбур 3,72м</w:t>
      </w:r>
    </w:p>
    <w:p w14:paraId="2DA98E97" w14:textId="31402A82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23. Магазин 53,70м</w:t>
      </w:r>
    </w:p>
    <w:p w14:paraId="5CD008C0" w14:textId="77777777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24. Укриття 102,09м</w:t>
      </w:r>
    </w:p>
    <w:p w14:paraId="70656995" w14:textId="19B0A8C5" w:rsidR="00D57E09" w:rsidRP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25. Санвузли 38,34м</w:t>
      </w:r>
    </w:p>
    <w:p w14:paraId="617A9976" w14:textId="7D9060E7" w:rsidR="00D57E09" w:rsidRDefault="00D57E09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D57E09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26. Технічне приміщення</w:t>
      </w:r>
    </w:p>
    <w:p w14:paraId="60CF122F" w14:textId="44FB3B98" w:rsidR="006F4ADE" w:rsidRPr="008579CE" w:rsidRDefault="00972E22" w:rsidP="006F4ADE">
      <w:pPr>
        <w:spacing w:after="240" w:line="276" w:lineRule="auto"/>
        <w:jc w:val="center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972E22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drawing>
          <wp:inline distT="0" distB="0" distL="0" distR="0" wp14:anchorId="68605C03" wp14:editId="77BD3155">
            <wp:extent cx="5940425" cy="2483213"/>
            <wp:effectExtent l="0" t="0" r="3175" b="0"/>
            <wp:docPr id="193960800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9608002" name=""/>
                    <pic:cNvPicPr/>
                  </pic:nvPicPr>
                  <pic:blipFill rotWithShape="1">
                    <a:blip r:embed="rId44"/>
                    <a:srcRect t="107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832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F4ADE"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Рис</w:t>
      </w:r>
      <w:r w:rsidR="00827793"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унок 23.</w:t>
      </w:r>
      <w:r w:rsidR="006F4ADE"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 </w:t>
      </w:r>
      <w:r w:rsidR="006F4ADE"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План на відмітці – 3,800</w:t>
      </w:r>
    </w:p>
    <w:p w14:paraId="5D33E04F" w14:textId="02F97656" w:rsidR="006F4ADE" w:rsidRDefault="006F4ADE" w:rsidP="006F4ADE">
      <w:pPr>
        <w:spacing w:line="276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</w:p>
    <w:p w14:paraId="6BB97FD3" w14:textId="2A310EF7" w:rsidR="00972E22" w:rsidRDefault="00972E22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18249677" w14:textId="77777777" w:rsidR="009F2410" w:rsidRPr="008579CE" w:rsidRDefault="009F2410" w:rsidP="00D57E09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34DA16F6" w14:textId="309AA36D" w:rsidR="00A032AE" w:rsidRPr="008579CE" w:rsidRDefault="00E26801" w:rsidP="008579CE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3.1.2. </w:t>
      </w:r>
      <w:r w:rsidR="00A032AE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План на відмітці + </w:t>
      </w:r>
      <w:r w:rsidR="00EF68F6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0</w:t>
      </w:r>
      <w:r w:rsidR="00A032AE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,</w:t>
      </w:r>
      <w:r w:rsidR="00EF68F6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0</w:t>
      </w:r>
      <w:r w:rsidR="00A032AE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00 М 1:200</w:t>
      </w:r>
    </w:p>
    <w:p w14:paraId="71F7D257" w14:textId="77777777" w:rsidR="00243F61" w:rsidRPr="00243F61" w:rsidRDefault="00243F61" w:rsidP="00243F61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На першому поверсі будівлі розташований головний вхід, звернений у бік парку — це створює природний і зручний потік відвідувачів із зеленої зони безпосередньо до інтер’єру центру. Піднімаючись із мінус першого поверху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атріумними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 сходами, ми потрапляємо до великої, світлої галереї з високими стелями, що відкриває простір для візуального сприйняття та вражає своїм масштабом.</w:t>
      </w:r>
    </w:p>
    <w:p w14:paraId="4B4D3623" w14:textId="77777777" w:rsidR="00243F61" w:rsidRPr="00243F61" w:rsidRDefault="00243F61" w:rsidP="00243F61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З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галереї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маршрут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продовжується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коридорну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частину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де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зосереджені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важливі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громадські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функції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Тут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розміщені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сучасні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доступні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санвузли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а також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затишне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кафе, яке є не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лише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місцем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відпочинку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а й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соціального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спілкування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Із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кафе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відкривається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вихід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gram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 простору</w:t>
      </w:r>
      <w:proofErr w:type="gram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терасу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—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ідеальний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майданчик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відпочинку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на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свіжому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повітрі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з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можливістю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споглядання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навколишнього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пейзажу.</w:t>
      </w:r>
    </w:p>
    <w:p w14:paraId="6C22B128" w14:textId="77777777" w:rsidR="00243F61" w:rsidRPr="00243F61" w:rsidRDefault="00243F61" w:rsidP="00243F61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Поряд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із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кафе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розташований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блок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кухні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забезпечує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повноцінне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функціонування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гастрономічної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частини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простору,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обслуговуючи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як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внутрішній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заклад, так і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можливі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події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фуршети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чи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мистецькі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заходи,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проводяться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центрі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09F34093" w14:textId="77777777" w:rsidR="00243F61" w:rsidRPr="00243F61" w:rsidRDefault="00243F61" w:rsidP="00243F61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Такий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розподіл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логіка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руху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забезпечують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зручність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користування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простором та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сприяють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комфортному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перебуванню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відвідувачів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на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першому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рівні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3A0C66B5" w14:textId="0AC01DCF" w:rsidR="001C51B6" w:rsidRPr="008579CE" w:rsidRDefault="001C51B6" w:rsidP="008579CE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Експлікація приміщень:</w:t>
      </w:r>
    </w:p>
    <w:p w14:paraId="2B82941E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Виставковий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зал 635,22 м2</w:t>
      </w:r>
    </w:p>
    <w:p w14:paraId="4B790DC0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2.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Відпочинкова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зона 62,35м2</w:t>
      </w:r>
    </w:p>
    <w:p w14:paraId="7E116A32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3.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Сходова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клітка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32,35м2</w:t>
      </w:r>
    </w:p>
    <w:p w14:paraId="7D23EC22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4.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Жіночий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санвузол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16,87м2</w:t>
      </w:r>
    </w:p>
    <w:p w14:paraId="6626CAD0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5.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Чоловічий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санвузол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12,49м2</w:t>
      </w:r>
    </w:p>
    <w:p w14:paraId="793F6E24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6.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Інклюзивний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санвузол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4,60м2</w:t>
      </w:r>
    </w:p>
    <w:p w14:paraId="11716074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7. Тамбур 6,87м2</w:t>
      </w:r>
    </w:p>
    <w:p w14:paraId="458E01E8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8.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Хол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9,66м2</w:t>
      </w:r>
    </w:p>
    <w:p w14:paraId="73EBEADC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9. Коридор 21,85м2</w:t>
      </w:r>
    </w:p>
    <w:p w14:paraId="3C9DE1FF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10. Склад 3,61м2</w:t>
      </w:r>
    </w:p>
    <w:p w14:paraId="0FF3D905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11. Склад 6,12м2</w:t>
      </w:r>
    </w:p>
    <w:p w14:paraId="18D93F14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12. Склад 5,30м2</w:t>
      </w:r>
    </w:p>
    <w:p w14:paraId="6155A6D3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13.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Холодильна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камера 4,27м2</w:t>
      </w:r>
    </w:p>
    <w:p w14:paraId="2DEDCE36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14.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Приміщення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бармена 4,14м2</w:t>
      </w:r>
    </w:p>
    <w:p w14:paraId="170CB421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15.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Кладова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4,79м2</w:t>
      </w:r>
    </w:p>
    <w:p w14:paraId="5D67068A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16.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Кабінет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технолога 5,76м2</w:t>
      </w:r>
    </w:p>
    <w:p w14:paraId="5472D0F2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17.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Приміщення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персоналу 13,18м2</w:t>
      </w:r>
    </w:p>
    <w:p w14:paraId="53C6B492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lastRenderedPageBreak/>
        <w:t>18. Душ 1,67м2</w:t>
      </w:r>
    </w:p>
    <w:p w14:paraId="090A2B05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19.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Санвузол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1,82м2</w:t>
      </w:r>
    </w:p>
    <w:p w14:paraId="66211A75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20.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Санвузол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1,82м2</w:t>
      </w:r>
    </w:p>
    <w:p w14:paraId="1F00EAD3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21. Кухня 38,29м2</w:t>
      </w:r>
    </w:p>
    <w:p w14:paraId="013D5ED9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22.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Посудомийна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2,11м2</w:t>
      </w:r>
    </w:p>
    <w:p w14:paraId="2A6C552B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23.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Сервірувальна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4,75м2</w:t>
      </w:r>
    </w:p>
    <w:p w14:paraId="190C1E27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24. Бар 6,93м2</w:t>
      </w:r>
    </w:p>
    <w:p w14:paraId="00ED80BF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25.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Сходова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клітка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32,35м2</w:t>
      </w:r>
    </w:p>
    <w:p w14:paraId="08E9E89B" w14:textId="3270CE8E" w:rsidR="001C51B6" w:rsidRDefault="009F2410" w:rsidP="009F2410">
      <w:pPr>
        <w:spacing w:after="0" w:line="276" w:lineRule="auto"/>
        <w:ind w:left="555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26. Кафе 200,29 м2</w:t>
      </w:r>
    </w:p>
    <w:p w14:paraId="323BC7E4" w14:textId="2A77787D" w:rsidR="00DA627F" w:rsidRDefault="00426C07" w:rsidP="00972E22">
      <w:pPr>
        <w:spacing w:after="0" w:line="276" w:lineRule="auto"/>
        <w:ind w:left="555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  <w:r>
        <w:rPr>
          <w:noProof/>
        </w:rPr>
        <w:drawing>
          <wp:inline distT="0" distB="0" distL="0" distR="0" wp14:anchorId="445615B9" wp14:editId="2FEC441F">
            <wp:extent cx="5827480" cy="2405743"/>
            <wp:effectExtent l="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841694" cy="2411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457E2" w14:textId="65BE2465" w:rsidR="006F4ADE" w:rsidRPr="00827793" w:rsidRDefault="006F4ADE" w:rsidP="006F4ADE">
      <w:pPr>
        <w:spacing w:after="240" w:line="276" w:lineRule="auto"/>
        <w:jc w:val="center"/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</w:pP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Рис</w:t>
      </w:r>
      <w:r w:rsidR="00827793"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унок 24.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План на відмітці 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+ 0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,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0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00 </w:t>
      </w:r>
    </w:p>
    <w:p w14:paraId="1C95ED24" w14:textId="77777777" w:rsidR="009F2410" w:rsidRPr="009F2410" w:rsidRDefault="009F2410" w:rsidP="009F2410">
      <w:pPr>
        <w:spacing w:after="0" w:line="276" w:lineRule="auto"/>
        <w:ind w:left="555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3B6A0087" w14:textId="485853BE" w:rsidR="001C51B6" w:rsidRPr="008579CE" w:rsidRDefault="00E26801" w:rsidP="008579CE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3.1.3. </w:t>
      </w:r>
      <w:r w:rsidR="001C51B6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 xml:space="preserve">План на відмітці + </w:t>
      </w:r>
      <w:r w:rsidR="00EF68F6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3</w:t>
      </w:r>
      <w:r w:rsidR="001C51B6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,</w:t>
      </w:r>
      <w:r w:rsidR="00EF68F6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8</w:t>
      </w:r>
      <w:r w:rsidR="001C51B6"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00 М 1:200</w:t>
      </w:r>
    </w:p>
    <w:p w14:paraId="43E6C477" w14:textId="77777777" w:rsidR="00243F61" w:rsidRPr="00243F61" w:rsidRDefault="00243F61" w:rsidP="00243F61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Піднімаючись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на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другий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поверх,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відвідувач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потрапляє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другої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галереї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—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просторого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оглядового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простору,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що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слугує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логічним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продовженням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мистецької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експозиції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З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галереї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відкривається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зручний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доступ до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адміністративного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блоку, де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розміщені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приміщення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gram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для персоналу</w:t>
      </w:r>
      <w:proofErr w:type="gram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управління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центром.</w:t>
      </w:r>
    </w:p>
    <w:p w14:paraId="070BD6DC" w14:textId="77777777" w:rsidR="00243F61" w:rsidRPr="00243F61" w:rsidRDefault="00243F61" w:rsidP="00243F61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</w:pP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Далі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маршрут веде до головного коридору, по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обидві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сторони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якого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розташовані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кімнати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творчих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гуртків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приміщення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призначені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проведення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занять,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майстер-класів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студійної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роботи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в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різних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напрямах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візуального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мистецтва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Коридор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завершується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двома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ключовими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просторами —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лекторієм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анімаційним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залом.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Лекторій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використовується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проведення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презентацій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лекцій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публічних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обговорень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тоді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як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анімаційний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зал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слугує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інтерактивним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майданчиком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для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демонстрації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мультимедійних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проєктів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,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короткометражних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фільмів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цифрових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інсталяцій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6C3E704A" w14:textId="77777777" w:rsidR="00243F61" w:rsidRDefault="00243F61" w:rsidP="00243F61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Такий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просторовий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перехід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від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експозиційного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простору до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навчальних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презентаційних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зон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сприяє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цілісному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сприйняттю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центру як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динамічного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осередку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мистецького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розвитку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й </w:t>
      </w:r>
      <w:proofErr w:type="spellStart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комунікації</w:t>
      </w:r>
      <w:proofErr w:type="spellEnd"/>
      <w:r w:rsidRPr="00243F61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.</w:t>
      </w:r>
    </w:p>
    <w:p w14:paraId="7AF9675F" w14:textId="32A1C1BE" w:rsidR="006F4ADE" w:rsidRDefault="006F4ADE" w:rsidP="00243F61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6F4AD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lastRenderedPageBreak/>
        <w:drawing>
          <wp:inline distT="0" distB="0" distL="0" distR="0" wp14:anchorId="029273FD" wp14:editId="3AB8ECA2">
            <wp:extent cx="5940425" cy="2541270"/>
            <wp:effectExtent l="0" t="0" r="3175" b="0"/>
            <wp:docPr id="14312086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1208612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41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BB58C4" w14:textId="492C263A" w:rsidR="006F4ADE" w:rsidRPr="00827793" w:rsidRDefault="006F4ADE" w:rsidP="006F4ADE">
      <w:pPr>
        <w:spacing w:after="240" w:line="276" w:lineRule="auto"/>
        <w:jc w:val="center"/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</w:pP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Рис</w:t>
      </w:r>
      <w:r w:rsidR="00827793"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унок 25.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План на відмітці 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>+</w:t>
      </w:r>
      <w:r w:rsidRPr="00827793">
        <w:rPr>
          <w:rFonts w:ascii="Times New Roman" w:eastAsia="Times New Roman" w:hAnsi="Times New Roman" w:cs="Times New Roman"/>
          <w:i/>
          <w:iCs/>
          <w:kern w:val="0"/>
          <w:sz w:val="26"/>
          <w:szCs w:val="26"/>
          <w:lang w:val="uk-UA" w:eastAsia="ru-RU"/>
          <w14:ligatures w14:val="none"/>
        </w:rPr>
        <w:t xml:space="preserve"> 3,800 </w:t>
      </w:r>
    </w:p>
    <w:p w14:paraId="1011D0AE" w14:textId="144EF523" w:rsidR="00583351" w:rsidRDefault="00583351" w:rsidP="009F2410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Експлікація приміщень:</w:t>
      </w:r>
    </w:p>
    <w:p w14:paraId="185EBEF2" w14:textId="77777777" w:rsidR="009F2410" w:rsidRPr="008579CE" w:rsidRDefault="009F2410" w:rsidP="009F2410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</w:p>
    <w:p w14:paraId="3173D331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Виставковий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зал 353,96м2</w:t>
      </w:r>
    </w:p>
    <w:p w14:paraId="4379C8C1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2.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Кабінет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proofErr w:type="gram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адміністратора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 12</w:t>
      </w:r>
      <w:proofErr w:type="gram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,48м2</w:t>
      </w:r>
    </w:p>
    <w:p w14:paraId="321778AB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3.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Кабінет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бугалтера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11,61м2</w:t>
      </w:r>
    </w:p>
    <w:p w14:paraId="497D08D2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4.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Конференц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зал 19,16м2</w:t>
      </w:r>
    </w:p>
    <w:p w14:paraId="5CC82BD1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5. Коридор 72,83м2</w:t>
      </w:r>
    </w:p>
    <w:p w14:paraId="0645CE5D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6.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Жіночий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санвузол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16,87м2</w:t>
      </w:r>
    </w:p>
    <w:p w14:paraId="3F0A8CAB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7.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Чоловічий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санвузол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12,49м2</w:t>
      </w:r>
    </w:p>
    <w:p w14:paraId="12C34F85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8.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Інклюзивний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санвузол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4,60м2</w:t>
      </w:r>
    </w:p>
    <w:p w14:paraId="69CE5B29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9.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Кладова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14,19м2</w:t>
      </w:r>
    </w:p>
    <w:p w14:paraId="2C8C166D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10.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Гурток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фотографії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29,54м2</w:t>
      </w:r>
    </w:p>
    <w:p w14:paraId="154527F8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11.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Гурток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графічного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дизайну 34,27м2</w:t>
      </w:r>
    </w:p>
    <w:p w14:paraId="191B1CCE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12.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Кладова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15,79м2</w:t>
      </w:r>
    </w:p>
    <w:p w14:paraId="402CB7CB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13.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Гурток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графіки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29,47м2</w:t>
      </w:r>
    </w:p>
    <w:p w14:paraId="0E93BFFD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14.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Гурток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живопису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31,95м2</w:t>
      </w:r>
    </w:p>
    <w:p w14:paraId="55390D33" w14:textId="77777777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15.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Сантехнічне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приміщення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6,69м2</w:t>
      </w:r>
    </w:p>
    <w:p w14:paraId="08BC3187" w14:textId="1E2429E5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16. Коридор 13,75м2</w:t>
      </w:r>
    </w:p>
    <w:p w14:paraId="36C4ACE9" w14:textId="66B47863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17.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Сходова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клітка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26,82м2</w:t>
      </w:r>
    </w:p>
    <w:p w14:paraId="322A2835" w14:textId="051CA37A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18.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Лекторій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70,40м2</w:t>
      </w:r>
    </w:p>
    <w:p w14:paraId="165550A0" w14:textId="366FDA1E" w:rsidR="009F2410" w:rsidRP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19.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Анімаційний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зал 41,46м2</w:t>
      </w:r>
    </w:p>
    <w:p w14:paraId="2C8D75E5" w14:textId="6C2BEC49" w:rsidR="009F2410" w:rsidRDefault="009F2410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20. </w:t>
      </w:r>
      <w:proofErr w:type="spellStart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>Тераса</w:t>
      </w:r>
      <w:proofErr w:type="spellEnd"/>
      <w:r w:rsidRPr="009F2410">
        <w:rPr>
          <w:rFonts w:ascii="Times New Roman" w:hAnsi="Times New Roman" w:cs="Times New Roman"/>
          <w:color w:val="000000"/>
          <w:kern w:val="0"/>
          <w:sz w:val="26"/>
          <w:szCs w:val="26"/>
        </w:rPr>
        <w:t xml:space="preserve"> 316,12м2</w:t>
      </w:r>
    </w:p>
    <w:p w14:paraId="719F7023" w14:textId="70F1A855" w:rsidR="008F5D0F" w:rsidRPr="008F5D0F" w:rsidRDefault="008F5D0F" w:rsidP="009F2410">
      <w:pPr>
        <w:spacing w:after="0" w:line="276" w:lineRule="auto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</w:p>
    <w:p w14:paraId="301BAB0E" w14:textId="65959087" w:rsidR="009F2410" w:rsidRDefault="007E58FE" w:rsidP="0026415A">
      <w:pPr>
        <w:spacing w:after="0" w:line="276" w:lineRule="auto"/>
        <w:jc w:val="center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  <w:r>
        <w:rPr>
          <w:noProof/>
          <w:sz w:val="26"/>
          <w:szCs w:val="26"/>
          <w:lang w:val="uk-UA"/>
        </w:rPr>
        <w:lastRenderedPageBreak/>
        <w:drawing>
          <wp:inline distT="0" distB="0" distL="0" distR="0" wp14:anchorId="300817DA" wp14:editId="63EA322B">
            <wp:extent cx="2148840" cy="2394008"/>
            <wp:effectExtent l="0" t="0" r="3810" b="6350"/>
            <wp:docPr id="2488875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20" t="58600" r="27158" b="23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1325" cy="2407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B995D16" wp14:editId="7F317608">
            <wp:extent cx="1584960" cy="2381885"/>
            <wp:effectExtent l="0" t="0" r="0" b="0"/>
            <wp:docPr id="199315526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3155269" name=""/>
                    <pic:cNvPicPr/>
                  </pic:nvPicPr>
                  <pic:blipFill rotWithShape="1">
                    <a:blip r:embed="rId48"/>
                    <a:srcRect l="39151" t="28734" r="40107" b="158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685" cy="23874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8FE4FA" w14:textId="5CEAA607" w:rsidR="007C5642" w:rsidRPr="00827793" w:rsidRDefault="007C5642" w:rsidP="007C5642">
      <w:pPr>
        <w:spacing w:line="276" w:lineRule="auto"/>
        <w:jc w:val="center"/>
        <w:rPr>
          <w:rFonts w:ascii="Times New Roman" w:hAnsi="Times New Roman" w:cs="Times New Roman"/>
          <w:i/>
          <w:iCs/>
          <w:sz w:val="26"/>
          <w:szCs w:val="26"/>
          <w:lang w:val="uk-UA"/>
        </w:rPr>
      </w:pP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Рис</w:t>
      </w:r>
      <w:r w:rsidR="00827793"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унок 26.</w:t>
      </w: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 Схема </w:t>
      </w: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зонування приміщень</w:t>
      </w:r>
    </w:p>
    <w:p w14:paraId="5E8E84F7" w14:textId="1967DC28" w:rsidR="007C5642" w:rsidRDefault="007C5642" w:rsidP="0026415A">
      <w:pPr>
        <w:spacing w:after="0" w:line="276" w:lineRule="auto"/>
        <w:jc w:val="center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</w:p>
    <w:p w14:paraId="23FAC1A6" w14:textId="66DB302F" w:rsidR="007C5642" w:rsidRDefault="007C5642" w:rsidP="0026415A">
      <w:pPr>
        <w:spacing w:after="0" w:line="276" w:lineRule="auto"/>
        <w:jc w:val="center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</w:p>
    <w:p w14:paraId="7DB94D36" w14:textId="52E8B6AA" w:rsidR="00E26801" w:rsidRDefault="00E26801" w:rsidP="009F2410">
      <w:pPr>
        <w:spacing w:after="0" w:line="276" w:lineRule="auto"/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</w:pPr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3.</w:t>
      </w:r>
      <w:r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2</w:t>
      </w:r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. </w:t>
      </w:r>
      <w:proofErr w:type="spellStart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Об’ємно</w:t>
      </w:r>
      <w:proofErr w:type="spellEnd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-просторове рішення </w:t>
      </w:r>
      <w:proofErr w:type="spellStart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проєктного</w:t>
      </w:r>
      <w:proofErr w:type="spellEnd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 центру візуальних мистецтв</w:t>
      </w:r>
    </w:p>
    <w:p w14:paraId="6DB97754" w14:textId="3CD1A7B5" w:rsidR="009F2410" w:rsidRPr="008579CE" w:rsidRDefault="009F2410" w:rsidP="009F2410">
      <w:pPr>
        <w:spacing w:after="0" w:line="276" w:lineRule="auto"/>
        <w:rPr>
          <w:rFonts w:ascii="Times New Roman" w:hAnsi="Times New Roman" w:cs="Times New Roman"/>
          <w:b/>
          <w:bCs/>
          <w:sz w:val="26"/>
          <w:szCs w:val="26"/>
          <w:lang w:val="uk-UA"/>
        </w:rPr>
      </w:pPr>
    </w:p>
    <w:p w14:paraId="6A78BDEA" w14:textId="3F112A4B" w:rsidR="00E26801" w:rsidRPr="008579CE" w:rsidRDefault="00E26801" w:rsidP="00E26801">
      <w:pPr>
        <w:spacing w:after="240" w:line="276" w:lineRule="auto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  <w:r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  <w:t xml:space="preserve">3.2.1. </w:t>
      </w:r>
      <w:r w:rsidRPr="008579CE"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  <w:t>Формоутворення</w:t>
      </w:r>
    </w:p>
    <w:p w14:paraId="7EE65F75" w14:textId="65112F9E" w:rsidR="00E26801" w:rsidRPr="00243F61" w:rsidRDefault="00E26801" w:rsidP="00E26801">
      <w:pPr>
        <w:pStyle w:val="af2"/>
        <w:spacing w:line="276" w:lineRule="auto"/>
        <w:rPr>
          <w:rFonts w:ascii="Calibri" w:hAnsi="Calibri" w:cs="Calibri"/>
          <w:sz w:val="26"/>
          <w:szCs w:val="26"/>
        </w:rPr>
      </w:pPr>
      <w:r w:rsidRPr="008579CE">
        <w:rPr>
          <w:sz w:val="26"/>
          <w:szCs w:val="26"/>
          <w:lang w:val="uk-UA"/>
        </w:rPr>
        <w:t xml:space="preserve">Моя форма з </w:t>
      </w:r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плавними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округлими</w:t>
      </w:r>
      <w:proofErr w:type="spellEnd"/>
      <w:r w:rsidRPr="008579CE">
        <w:rPr>
          <w:sz w:val="26"/>
          <w:szCs w:val="26"/>
        </w:rPr>
        <w:t xml:space="preserve"> контурами </w:t>
      </w:r>
      <w:proofErr w:type="spellStart"/>
      <w:r w:rsidRPr="008579CE">
        <w:rPr>
          <w:sz w:val="26"/>
          <w:szCs w:val="26"/>
        </w:rPr>
        <w:t>базується</w:t>
      </w:r>
      <w:proofErr w:type="spellEnd"/>
      <w:r w:rsidRPr="008579CE">
        <w:rPr>
          <w:sz w:val="26"/>
          <w:szCs w:val="26"/>
        </w:rPr>
        <w:t xml:space="preserve"> на принципах </w:t>
      </w:r>
      <w:proofErr w:type="spellStart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>органічної</w:t>
      </w:r>
      <w:proofErr w:type="spellEnd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 xml:space="preserve"> </w:t>
      </w:r>
      <w:proofErr w:type="spellStart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>архітектури</w:t>
      </w:r>
      <w:proofErr w:type="spellEnd"/>
      <w:r w:rsidRPr="008579CE">
        <w:rPr>
          <w:sz w:val="26"/>
          <w:szCs w:val="26"/>
        </w:rPr>
        <w:t xml:space="preserve">, де </w:t>
      </w:r>
      <w:proofErr w:type="spellStart"/>
      <w:r w:rsidRPr="008579CE">
        <w:rPr>
          <w:sz w:val="26"/>
          <w:szCs w:val="26"/>
        </w:rPr>
        <w:t>композиція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підпорядковується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природним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лініям</w:t>
      </w:r>
      <w:proofErr w:type="spellEnd"/>
      <w:r w:rsidRPr="008579CE">
        <w:rPr>
          <w:sz w:val="26"/>
          <w:szCs w:val="26"/>
        </w:rPr>
        <w:t xml:space="preserve">, без </w:t>
      </w:r>
      <w:proofErr w:type="spellStart"/>
      <w:r w:rsidRPr="008579CE">
        <w:rPr>
          <w:sz w:val="26"/>
          <w:szCs w:val="26"/>
        </w:rPr>
        <w:t>різких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кутів</w:t>
      </w:r>
      <w:proofErr w:type="spellEnd"/>
      <w:r w:rsidRPr="008579CE">
        <w:rPr>
          <w:sz w:val="26"/>
          <w:szCs w:val="26"/>
        </w:rPr>
        <w:t xml:space="preserve"> і </w:t>
      </w:r>
      <w:proofErr w:type="spellStart"/>
      <w:r w:rsidRPr="008579CE">
        <w:rPr>
          <w:sz w:val="26"/>
          <w:szCs w:val="26"/>
        </w:rPr>
        <w:t>прямолінійності</w:t>
      </w:r>
      <w:proofErr w:type="spellEnd"/>
      <w:r w:rsidRPr="008579CE">
        <w:rPr>
          <w:sz w:val="26"/>
          <w:szCs w:val="26"/>
        </w:rPr>
        <w:t xml:space="preserve">. Основною геометричною </w:t>
      </w:r>
      <w:proofErr w:type="spellStart"/>
      <w:r w:rsidRPr="008579CE">
        <w:rPr>
          <w:sz w:val="26"/>
          <w:szCs w:val="26"/>
        </w:rPr>
        <w:t>домінантою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виступає</w:t>
      </w:r>
      <w:proofErr w:type="spellEnd"/>
      <w:r w:rsidRPr="008579CE">
        <w:rPr>
          <w:rStyle w:val="af3"/>
          <w:rFonts w:eastAsiaTheme="majorEastAsia"/>
          <w:sz w:val="26"/>
          <w:szCs w:val="26"/>
          <w:lang w:val="uk-UA"/>
        </w:rPr>
        <w:t xml:space="preserve"> </w:t>
      </w:r>
      <w:r w:rsidRPr="008579CE">
        <w:rPr>
          <w:rStyle w:val="af3"/>
          <w:rFonts w:eastAsiaTheme="majorEastAsia"/>
          <w:b w:val="0"/>
          <w:bCs w:val="0"/>
          <w:sz w:val="26"/>
          <w:szCs w:val="26"/>
          <w:lang w:val="uk-UA"/>
        </w:rPr>
        <w:t>коло та еліпс</w:t>
      </w:r>
      <w:r w:rsidRPr="008579CE">
        <w:rPr>
          <w:sz w:val="26"/>
          <w:szCs w:val="26"/>
        </w:rPr>
        <w:t xml:space="preserve">, </w:t>
      </w:r>
      <w:proofErr w:type="spellStart"/>
      <w:r w:rsidRPr="008579CE">
        <w:rPr>
          <w:sz w:val="26"/>
          <w:szCs w:val="26"/>
        </w:rPr>
        <w:t>які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забезпечують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просторову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м’якість</w:t>
      </w:r>
      <w:proofErr w:type="spellEnd"/>
      <w:r w:rsidRPr="008579CE">
        <w:rPr>
          <w:sz w:val="26"/>
          <w:szCs w:val="26"/>
        </w:rPr>
        <w:t xml:space="preserve"> та </w:t>
      </w:r>
      <w:proofErr w:type="spellStart"/>
      <w:r w:rsidRPr="008579CE">
        <w:rPr>
          <w:sz w:val="26"/>
          <w:szCs w:val="26"/>
        </w:rPr>
        <w:t>динамічну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єдність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усіх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елементів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об’ємно-просторової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композиції</w:t>
      </w:r>
      <w:proofErr w:type="spellEnd"/>
      <w:r w:rsidRPr="008579CE">
        <w:rPr>
          <w:sz w:val="26"/>
          <w:szCs w:val="26"/>
        </w:rPr>
        <w:t>.</w:t>
      </w:r>
      <w:r w:rsidRPr="00E26801">
        <w:rPr>
          <w:rFonts w:ascii="Calibri" w:hAnsi="Calibri" w:cs="Calibri"/>
          <w:sz w:val="26"/>
          <w:szCs w:val="26"/>
          <w:lang w:val="uk-UA"/>
        </w:rPr>
        <w:t xml:space="preserve"> </w:t>
      </w:r>
    </w:p>
    <w:p w14:paraId="3AD38FD2" w14:textId="1A2B2A32" w:rsidR="00E26801" w:rsidRPr="008579CE" w:rsidRDefault="00E26801" w:rsidP="00E26801">
      <w:pPr>
        <w:pStyle w:val="af2"/>
        <w:spacing w:line="276" w:lineRule="auto"/>
        <w:rPr>
          <w:rFonts w:ascii="Calibri" w:hAnsi="Calibri" w:cs="Calibri"/>
          <w:sz w:val="26"/>
          <w:szCs w:val="26"/>
          <w:lang w:val="uk-UA"/>
        </w:rPr>
      </w:pPr>
      <w:r w:rsidRPr="008579CE">
        <w:rPr>
          <w:rFonts w:ascii="Calibri" w:hAnsi="Calibri" w:cs="Calibri"/>
          <w:sz w:val="26"/>
          <w:szCs w:val="26"/>
          <w:lang w:val="uk-UA"/>
        </w:rPr>
        <w:t>Я досягла такої форми завдяки:</w:t>
      </w:r>
    </w:p>
    <w:p w14:paraId="61414AE5" w14:textId="77777777" w:rsidR="00E26801" w:rsidRPr="008579CE" w:rsidRDefault="00E26801" w:rsidP="00E26801">
      <w:pPr>
        <w:pStyle w:val="af2"/>
        <w:numPr>
          <w:ilvl w:val="0"/>
          <w:numId w:val="16"/>
        </w:numPr>
        <w:tabs>
          <w:tab w:val="clear" w:pos="720"/>
          <w:tab w:val="num" w:pos="360"/>
        </w:tabs>
        <w:spacing w:line="276" w:lineRule="auto"/>
        <w:ind w:left="360"/>
        <w:rPr>
          <w:sz w:val="26"/>
          <w:szCs w:val="26"/>
        </w:rPr>
      </w:pPr>
      <w:proofErr w:type="spellStart"/>
      <w:r w:rsidRPr="008579CE">
        <w:rPr>
          <w:sz w:val="26"/>
          <w:szCs w:val="26"/>
        </w:rPr>
        <w:t>використанню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>радіальних</w:t>
      </w:r>
      <w:proofErr w:type="spellEnd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 xml:space="preserve"> </w:t>
      </w:r>
      <w:proofErr w:type="spellStart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>планувальних</w:t>
      </w:r>
      <w:proofErr w:type="spellEnd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 xml:space="preserve"> схем</w:t>
      </w:r>
      <w:r w:rsidRPr="008579CE">
        <w:rPr>
          <w:sz w:val="26"/>
          <w:szCs w:val="26"/>
        </w:rPr>
        <w:t>;</w:t>
      </w:r>
    </w:p>
    <w:p w14:paraId="20E32AB4" w14:textId="56309622" w:rsidR="00E26801" w:rsidRPr="008579CE" w:rsidRDefault="00E26801" w:rsidP="00E26801">
      <w:pPr>
        <w:pStyle w:val="af2"/>
        <w:numPr>
          <w:ilvl w:val="0"/>
          <w:numId w:val="16"/>
        </w:numPr>
        <w:tabs>
          <w:tab w:val="clear" w:pos="720"/>
          <w:tab w:val="num" w:pos="360"/>
        </w:tabs>
        <w:spacing w:line="276" w:lineRule="auto"/>
        <w:ind w:left="360"/>
        <w:rPr>
          <w:sz w:val="26"/>
          <w:szCs w:val="26"/>
        </w:rPr>
      </w:pPr>
      <w:r w:rsidRPr="008579CE">
        <w:rPr>
          <w:sz w:val="26"/>
          <w:szCs w:val="26"/>
          <w:lang w:val="uk-UA"/>
        </w:rPr>
        <w:t>к</w:t>
      </w:r>
      <w:proofErr w:type="spellStart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>риволінійних</w:t>
      </w:r>
      <w:proofErr w:type="spellEnd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 xml:space="preserve"> </w:t>
      </w:r>
      <w:proofErr w:type="spellStart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>фасадів</w:t>
      </w:r>
      <w:proofErr w:type="spellEnd"/>
      <w:r w:rsidRPr="008579CE">
        <w:rPr>
          <w:sz w:val="26"/>
          <w:szCs w:val="26"/>
        </w:rPr>
        <w:t>;</w:t>
      </w:r>
    </w:p>
    <w:p w14:paraId="45EA0A5D" w14:textId="21142F60" w:rsidR="00E26801" w:rsidRPr="00E26801" w:rsidRDefault="00E26801" w:rsidP="00E26801">
      <w:pPr>
        <w:pStyle w:val="af2"/>
        <w:numPr>
          <w:ilvl w:val="0"/>
          <w:numId w:val="16"/>
        </w:numPr>
        <w:tabs>
          <w:tab w:val="clear" w:pos="720"/>
          <w:tab w:val="num" w:pos="360"/>
        </w:tabs>
        <w:spacing w:line="276" w:lineRule="auto"/>
        <w:ind w:left="360"/>
        <w:rPr>
          <w:sz w:val="26"/>
          <w:szCs w:val="26"/>
        </w:rPr>
      </w:pPr>
      <w:proofErr w:type="spellStart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>викривленню</w:t>
      </w:r>
      <w:proofErr w:type="spellEnd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 xml:space="preserve"> </w:t>
      </w:r>
      <w:proofErr w:type="spellStart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>горизонтальних</w:t>
      </w:r>
      <w:proofErr w:type="spellEnd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 xml:space="preserve"> </w:t>
      </w:r>
      <w:proofErr w:type="spellStart"/>
      <w:r w:rsidRPr="008579CE">
        <w:rPr>
          <w:rStyle w:val="af3"/>
          <w:rFonts w:eastAsiaTheme="majorEastAsia"/>
          <w:b w:val="0"/>
          <w:bCs w:val="0"/>
          <w:sz w:val="26"/>
          <w:szCs w:val="26"/>
        </w:rPr>
        <w:t>площин</w:t>
      </w:r>
      <w:proofErr w:type="spellEnd"/>
      <w:r w:rsidRPr="008579CE">
        <w:rPr>
          <w:sz w:val="26"/>
          <w:szCs w:val="26"/>
        </w:rPr>
        <w:t xml:space="preserve">, </w:t>
      </w:r>
      <w:proofErr w:type="spellStart"/>
      <w:r w:rsidRPr="008579CE">
        <w:rPr>
          <w:sz w:val="26"/>
          <w:szCs w:val="26"/>
        </w:rPr>
        <w:t>що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створює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ефект</w:t>
      </w:r>
      <w:proofErr w:type="spellEnd"/>
      <w:r w:rsidRPr="008579CE">
        <w:rPr>
          <w:sz w:val="26"/>
          <w:szCs w:val="26"/>
          <w:lang w:val="uk-UA"/>
        </w:rPr>
        <w:t xml:space="preserve">т </w:t>
      </w:r>
      <w:r w:rsidRPr="008579CE">
        <w:rPr>
          <w:sz w:val="26"/>
          <w:szCs w:val="26"/>
        </w:rPr>
        <w:t>"</w:t>
      </w:r>
      <w:proofErr w:type="spellStart"/>
      <w:r w:rsidRPr="008579CE">
        <w:rPr>
          <w:sz w:val="26"/>
          <w:szCs w:val="26"/>
        </w:rPr>
        <w:t>текучості</w:t>
      </w:r>
      <w:proofErr w:type="spellEnd"/>
      <w:r w:rsidRPr="008579CE">
        <w:rPr>
          <w:sz w:val="26"/>
          <w:szCs w:val="26"/>
        </w:rPr>
        <w:t xml:space="preserve">" </w:t>
      </w:r>
      <w:proofErr w:type="spellStart"/>
      <w:r w:rsidRPr="008579CE">
        <w:rPr>
          <w:sz w:val="26"/>
          <w:szCs w:val="26"/>
        </w:rPr>
        <w:t>архітектури</w:t>
      </w:r>
      <w:proofErr w:type="spellEnd"/>
      <w:r w:rsidRPr="008579CE">
        <w:rPr>
          <w:sz w:val="26"/>
          <w:szCs w:val="26"/>
        </w:rPr>
        <w:t>.</w:t>
      </w:r>
    </w:p>
    <w:p w14:paraId="351AB33E" w14:textId="3E9C7CDC" w:rsidR="00E26801" w:rsidRPr="008579CE" w:rsidRDefault="00E26801" w:rsidP="00E26801">
      <w:pPr>
        <w:pStyle w:val="af2"/>
        <w:spacing w:line="276" w:lineRule="auto"/>
        <w:rPr>
          <w:sz w:val="26"/>
          <w:szCs w:val="26"/>
          <w:lang w:val="uk-UA"/>
        </w:rPr>
      </w:pPr>
    </w:p>
    <w:p w14:paraId="6DF3CC9A" w14:textId="2A5034FB" w:rsidR="00E26801" w:rsidRDefault="00E26801" w:rsidP="00E26801">
      <w:pPr>
        <w:spacing w:after="240" w:line="276" w:lineRule="auto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  <w:r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  <w:t xml:space="preserve">3.2.2. </w:t>
      </w:r>
      <w:r w:rsidRPr="008579CE"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  <w:t>Ф</w:t>
      </w:r>
      <w:r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  <w:t>асади</w:t>
      </w:r>
    </w:p>
    <w:p w14:paraId="1E6E0DA9" w14:textId="206C68C1" w:rsidR="00E26801" w:rsidRDefault="00E26801" w:rsidP="00E26801">
      <w:pPr>
        <w:pStyle w:val="af2"/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 xml:space="preserve">Центр візуальних мистецтв має плавну округлу форму з чіткою горизонтальною композицією. На -1 поверсі клінкерна цегла, два інші поверхи покриті </w:t>
      </w:r>
      <w:proofErr w:type="spellStart"/>
      <w:r w:rsidRPr="008579CE">
        <w:rPr>
          <w:sz w:val="26"/>
          <w:szCs w:val="26"/>
          <w:lang w:val="uk-UA"/>
        </w:rPr>
        <w:t>деревянмим</w:t>
      </w:r>
      <w:proofErr w:type="spellEnd"/>
      <w:r w:rsidRPr="008579CE">
        <w:rPr>
          <w:sz w:val="26"/>
          <w:szCs w:val="26"/>
          <w:lang w:val="uk-UA"/>
        </w:rPr>
        <w:t xml:space="preserve"> панелями, що створює ефект органічності. На фасадах багато скління — панорамні енергоефективні вікна, які забезпечують максимальне природне освітлення галерей, гуртків та кафе. Покриття фасадів природних кольорів, що робить будівлю вписану в середовище. На даху атріум.  Також на фасаді є пандус з якого можна піднятись на терасу кафе, іншим пандусом з тераси галереї на дах.</w:t>
      </w:r>
    </w:p>
    <w:p w14:paraId="27355621" w14:textId="7EE880B7" w:rsidR="00D57E09" w:rsidRDefault="00D57E09" w:rsidP="00E26801">
      <w:pPr>
        <w:spacing w:after="240" w:line="276" w:lineRule="auto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  <w:r w:rsidRPr="00D57E09">
        <w:lastRenderedPageBreak/>
        <w:drawing>
          <wp:inline distT="0" distB="0" distL="0" distR="0" wp14:anchorId="03E44679" wp14:editId="22FD1E76">
            <wp:extent cx="3601737" cy="1122680"/>
            <wp:effectExtent l="0" t="0" r="0" b="1270"/>
            <wp:docPr id="12182572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8257294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657727" cy="1140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57E09">
        <w:drawing>
          <wp:inline distT="0" distB="0" distL="0" distR="0" wp14:anchorId="52B64014" wp14:editId="74201FDE">
            <wp:extent cx="2135812" cy="1089025"/>
            <wp:effectExtent l="0" t="0" r="0" b="0"/>
            <wp:docPr id="138923187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9231877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2157453" cy="1100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995C13" w14:textId="571CF9EE" w:rsidR="00E26801" w:rsidRDefault="007C5642" w:rsidP="00E26801">
      <w:pPr>
        <w:spacing w:after="240" w:line="276" w:lineRule="auto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  <w:r>
        <w:rPr>
          <w:noProof/>
        </w:rPr>
        <w:drawing>
          <wp:inline distT="0" distB="0" distL="0" distR="0" wp14:anchorId="0DAD0345" wp14:editId="41631F72">
            <wp:extent cx="3675423" cy="1234440"/>
            <wp:effectExtent l="0" t="0" r="1270" b="3810"/>
            <wp:docPr id="121765830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7658304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3719212" cy="1249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57E09" w:rsidRPr="00D57E09">
        <w:drawing>
          <wp:inline distT="0" distB="0" distL="0" distR="0" wp14:anchorId="4D2A3C68" wp14:editId="100C6C2F">
            <wp:extent cx="2090044" cy="1305189"/>
            <wp:effectExtent l="0" t="0" r="5715" b="9525"/>
            <wp:docPr id="48318338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3183383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2128854" cy="132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27D34C" w14:textId="4A90DC1F" w:rsidR="00037CEF" w:rsidRPr="00827793" w:rsidRDefault="007C5642" w:rsidP="007C5642">
      <w:pPr>
        <w:spacing w:line="276" w:lineRule="auto"/>
        <w:jc w:val="center"/>
        <w:rPr>
          <w:rFonts w:ascii="Times New Roman" w:hAnsi="Times New Roman" w:cs="Times New Roman"/>
          <w:i/>
          <w:iCs/>
          <w:sz w:val="26"/>
          <w:szCs w:val="26"/>
          <w:lang w:val="uk-UA"/>
        </w:rPr>
      </w:pP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Рис</w:t>
      </w:r>
      <w:r w:rsidR="00827793"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унок 27.</w:t>
      </w: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 </w:t>
      </w:r>
      <w:r w:rsidRPr="00827793">
        <w:rPr>
          <w:rFonts w:ascii="Times New Roman" w:hAnsi="Times New Roman" w:cs="Times New Roman"/>
          <w:i/>
          <w:iCs/>
          <w:sz w:val="26"/>
          <w:szCs w:val="26"/>
          <w:lang w:val="uk-UA"/>
        </w:rPr>
        <w:t>Фасад А-З, фасад 6-1, фасад З-А, фасад 1-6.</w:t>
      </w:r>
    </w:p>
    <w:p w14:paraId="57C83CA3" w14:textId="61A50029" w:rsidR="00CF48CD" w:rsidRPr="008579CE" w:rsidRDefault="00CF48CD" w:rsidP="008579CE">
      <w:pPr>
        <w:spacing w:line="276" w:lineRule="auto"/>
        <w:rPr>
          <w:rFonts w:ascii="Times New Roman" w:eastAsia="Calibri" w:hAnsi="Times New Roman" w:cs="Times New Roman"/>
          <w:sz w:val="26"/>
          <w:szCs w:val="26"/>
          <w:lang w:val="uk-UA"/>
        </w:rPr>
      </w:pPr>
    </w:p>
    <w:p w14:paraId="3E45B668" w14:textId="4E429CA2" w:rsidR="00300CEB" w:rsidRPr="008579CE" w:rsidRDefault="00CF48CD" w:rsidP="008579CE">
      <w:pPr>
        <w:spacing w:line="276" w:lineRule="auto"/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</w:pPr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3.3. Реалізація вимог </w:t>
      </w:r>
      <w:proofErr w:type="spellStart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інклюзивності</w:t>
      </w:r>
      <w:proofErr w:type="spellEnd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 та безпеки користувачів </w:t>
      </w:r>
      <w:proofErr w:type="spellStart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>проєктованого</w:t>
      </w:r>
      <w:proofErr w:type="spellEnd"/>
      <w:r w:rsidRPr="008579CE">
        <w:rPr>
          <w:rFonts w:ascii="Times New Roman" w:eastAsia="Calibri" w:hAnsi="Times New Roman" w:cs="Times New Roman"/>
          <w:b/>
          <w:bCs/>
          <w:sz w:val="26"/>
          <w:szCs w:val="26"/>
          <w:lang w:val="uk-UA"/>
        </w:rPr>
        <w:t xml:space="preserve"> об’єкту </w:t>
      </w:r>
    </w:p>
    <w:p w14:paraId="50C8388F" w14:textId="04705AE9" w:rsidR="00300CEB" w:rsidRPr="008579CE" w:rsidRDefault="00E26801" w:rsidP="008579CE">
      <w:pPr>
        <w:pStyle w:val="af2"/>
        <w:spacing w:line="276" w:lineRule="auto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3.3.1. </w:t>
      </w:r>
      <w:proofErr w:type="spellStart"/>
      <w:r w:rsidR="00300CEB" w:rsidRPr="008579CE">
        <w:rPr>
          <w:sz w:val="26"/>
          <w:szCs w:val="26"/>
          <w:lang w:val="uk-UA"/>
        </w:rPr>
        <w:t>Інклюзивність</w:t>
      </w:r>
      <w:proofErr w:type="spellEnd"/>
    </w:p>
    <w:p w14:paraId="3D85FF2F" w14:textId="3D975A77" w:rsidR="00CF48CD" w:rsidRPr="008579CE" w:rsidRDefault="00300CEB" w:rsidP="008579CE">
      <w:pPr>
        <w:pStyle w:val="af2"/>
        <w:spacing w:line="276" w:lineRule="auto"/>
        <w:rPr>
          <w:sz w:val="26"/>
          <w:szCs w:val="26"/>
        </w:rPr>
      </w:pPr>
      <w:r w:rsidRPr="008579CE">
        <w:rPr>
          <w:sz w:val="26"/>
          <w:szCs w:val="26"/>
          <w:lang w:val="uk-UA"/>
        </w:rPr>
        <w:t>Відповідно до ДБН.2.2-40:2018 «</w:t>
      </w:r>
      <w:proofErr w:type="spellStart"/>
      <w:r w:rsidRPr="008579CE">
        <w:rPr>
          <w:sz w:val="26"/>
          <w:szCs w:val="26"/>
          <w:lang w:val="uk-UA"/>
        </w:rPr>
        <w:t>Інклюзивність</w:t>
      </w:r>
      <w:proofErr w:type="spellEnd"/>
      <w:r w:rsidRPr="008579CE">
        <w:rPr>
          <w:sz w:val="26"/>
          <w:szCs w:val="26"/>
          <w:lang w:val="uk-UA"/>
        </w:rPr>
        <w:t xml:space="preserve"> будівель та споруд»</w:t>
      </w:r>
      <w:r w:rsidR="006C58A4" w:rsidRPr="008579CE">
        <w:rPr>
          <w:sz w:val="26"/>
          <w:szCs w:val="26"/>
          <w:lang w:val="uk-UA"/>
        </w:rPr>
        <w:t xml:space="preserve"> та ДБН В.2.2-9:2018 «Громадські будівлі та споруди» </w:t>
      </w:r>
      <w:r w:rsidRPr="008579CE">
        <w:rPr>
          <w:sz w:val="26"/>
          <w:szCs w:val="26"/>
          <w:lang w:val="uk-UA"/>
        </w:rPr>
        <w:t>, я намагалася забезпечити свою споруду доступним пере</w:t>
      </w:r>
      <w:r w:rsidR="005F2B66" w:rsidRPr="008579CE">
        <w:rPr>
          <w:sz w:val="26"/>
          <w:szCs w:val="26"/>
          <w:lang w:val="uk-UA"/>
        </w:rPr>
        <w:t>с</w:t>
      </w:r>
      <w:r w:rsidRPr="008579CE">
        <w:rPr>
          <w:sz w:val="26"/>
          <w:szCs w:val="26"/>
          <w:lang w:val="uk-UA"/>
        </w:rPr>
        <w:t>уванням  для маломобільної групи населення</w:t>
      </w:r>
      <w:r w:rsidR="005F2B66" w:rsidRPr="008579CE">
        <w:rPr>
          <w:sz w:val="26"/>
          <w:szCs w:val="26"/>
          <w:lang w:val="uk-UA"/>
        </w:rPr>
        <w:t>. Вся вхідна група, зали, арт-простір, санвузли, простір гуртків мають ш</w:t>
      </w:r>
      <w:r w:rsidRPr="008579CE">
        <w:rPr>
          <w:sz w:val="26"/>
          <w:szCs w:val="26"/>
          <w:lang w:val="uk-UA"/>
        </w:rPr>
        <w:t xml:space="preserve">ирокі двері </w:t>
      </w:r>
      <w:r w:rsidR="005F2B66" w:rsidRPr="008579CE">
        <w:rPr>
          <w:sz w:val="26"/>
          <w:szCs w:val="26"/>
          <w:lang w:val="uk-UA"/>
        </w:rPr>
        <w:t xml:space="preserve">та </w:t>
      </w:r>
      <w:proofErr w:type="spellStart"/>
      <w:r w:rsidR="005F2B66" w:rsidRPr="008579CE">
        <w:rPr>
          <w:sz w:val="26"/>
          <w:szCs w:val="26"/>
          <w:lang w:val="uk-UA"/>
        </w:rPr>
        <w:t>запроєктовані</w:t>
      </w:r>
      <w:proofErr w:type="spellEnd"/>
      <w:r w:rsidR="005F2B66" w:rsidRPr="008579CE">
        <w:rPr>
          <w:sz w:val="26"/>
          <w:szCs w:val="26"/>
          <w:lang w:val="uk-UA"/>
        </w:rPr>
        <w:t xml:space="preserve"> </w:t>
      </w:r>
      <w:r w:rsidRPr="008579CE">
        <w:rPr>
          <w:sz w:val="26"/>
          <w:szCs w:val="26"/>
          <w:lang w:val="uk-UA"/>
        </w:rPr>
        <w:t>без порогів</w:t>
      </w:r>
      <w:r w:rsidR="005F2B66" w:rsidRPr="008579CE">
        <w:rPr>
          <w:sz w:val="26"/>
          <w:szCs w:val="26"/>
          <w:lang w:val="uk-UA"/>
        </w:rPr>
        <w:t xml:space="preserve"> та без перепадів висот. В зоні евакуації розташовані ліфти. Згідно норм </w:t>
      </w:r>
      <w:proofErr w:type="spellStart"/>
      <w:r w:rsidR="005F2B66" w:rsidRPr="008579CE">
        <w:rPr>
          <w:sz w:val="26"/>
          <w:szCs w:val="26"/>
          <w:lang w:val="uk-UA"/>
        </w:rPr>
        <w:t>запроєктовано</w:t>
      </w:r>
      <w:proofErr w:type="spellEnd"/>
      <w:r w:rsidR="005F2B66" w:rsidRPr="008579CE">
        <w:rPr>
          <w:sz w:val="26"/>
          <w:szCs w:val="26"/>
          <w:lang w:val="uk-UA"/>
        </w:rPr>
        <w:t xml:space="preserve"> коридори не менш ніж 1,2 м для </w:t>
      </w:r>
      <w:proofErr w:type="spellStart"/>
      <w:r w:rsidR="005F2B66" w:rsidRPr="008579CE">
        <w:rPr>
          <w:sz w:val="26"/>
          <w:szCs w:val="26"/>
          <w:lang w:val="uk-UA"/>
        </w:rPr>
        <w:t>комфотного</w:t>
      </w:r>
      <w:proofErr w:type="spellEnd"/>
      <w:r w:rsidR="005F2B66" w:rsidRPr="008579CE">
        <w:rPr>
          <w:sz w:val="26"/>
          <w:szCs w:val="26"/>
          <w:lang w:val="uk-UA"/>
        </w:rPr>
        <w:t xml:space="preserve"> пересування маломобільної групи населення. В кожній санітарно-гігієнічній групі </w:t>
      </w:r>
      <w:proofErr w:type="spellStart"/>
      <w:r w:rsidR="005F2B66" w:rsidRPr="008579CE">
        <w:rPr>
          <w:sz w:val="26"/>
          <w:szCs w:val="26"/>
          <w:lang w:val="uk-UA"/>
        </w:rPr>
        <w:t>зпроєктовано</w:t>
      </w:r>
      <w:proofErr w:type="spellEnd"/>
      <w:r w:rsidR="005F2B66" w:rsidRPr="008579CE">
        <w:rPr>
          <w:sz w:val="26"/>
          <w:szCs w:val="26"/>
          <w:lang w:val="uk-UA"/>
        </w:rPr>
        <w:t xml:space="preserve"> інклюзивний санвузол.</w:t>
      </w:r>
      <w:r w:rsidR="00482DD3" w:rsidRPr="008579CE">
        <w:rPr>
          <w:sz w:val="26"/>
          <w:szCs w:val="26"/>
          <w:lang w:val="uk-UA"/>
        </w:rPr>
        <w:t xml:space="preserve"> В будівлі є відкриті галереї де багато вільного простору.  </w:t>
      </w:r>
      <w:bookmarkStart w:id="10" w:name="_Hlk200884074"/>
      <w:r w:rsidR="00482DD3" w:rsidRPr="008579CE">
        <w:rPr>
          <w:sz w:val="26"/>
          <w:szCs w:val="26"/>
          <w:lang w:val="uk-UA"/>
        </w:rPr>
        <w:t xml:space="preserve">Також на території облаштовано не менше ніж 10% </w:t>
      </w:r>
      <w:proofErr w:type="spellStart"/>
      <w:r w:rsidR="00482DD3" w:rsidRPr="008579CE">
        <w:rPr>
          <w:sz w:val="26"/>
          <w:szCs w:val="26"/>
          <w:lang w:val="uk-UA"/>
        </w:rPr>
        <w:t>паркомісць</w:t>
      </w:r>
      <w:proofErr w:type="spellEnd"/>
      <w:r w:rsidR="00C70D9D" w:rsidRPr="008579CE">
        <w:rPr>
          <w:sz w:val="26"/>
          <w:szCs w:val="26"/>
          <w:lang w:val="uk-UA"/>
        </w:rPr>
        <w:t xml:space="preserve"> по нормах ДБН.2.2-40:2018 «</w:t>
      </w:r>
      <w:proofErr w:type="spellStart"/>
      <w:r w:rsidR="00C70D9D" w:rsidRPr="008579CE">
        <w:rPr>
          <w:sz w:val="26"/>
          <w:szCs w:val="26"/>
          <w:lang w:val="uk-UA"/>
        </w:rPr>
        <w:t>Інклюзивність</w:t>
      </w:r>
      <w:proofErr w:type="spellEnd"/>
      <w:r w:rsidR="00C70D9D" w:rsidRPr="008579CE">
        <w:rPr>
          <w:sz w:val="26"/>
          <w:szCs w:val="26"/>
          <w:lang w:val="uk-UA"/>
        </w:rPr>
        <w:t xml:space="preserve"> будівель та споруд»</w:t>
      </w:r>
      <w:r w:rsidR="00C70D9D" w:rsidRPr="008579CE">
        <w:rPr>
          <w:sz w:val="26"/>
          <w:szCs w:val="26"/>
        </w:rPr>
        <w:t>[2].</w:t>
      </w:r>
    </w:p>
    <w:bookmarkEnd w:id="10"/>
    <w:p w14:paraId="5E6D4990" w14:textId="38072A1B" w:rsidR="007B00D2" w:rsidRPr="008579CE" w:rsidRDefault="00E26801" w:rsidP="008579CE">
      <w:pPr>
        <w:pStyle w:val="af2"/>
        <w:spacing w:line="276" w:lineRule="auto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3.3.2. </w:t>
      </w:r>
      <w:r w:rsidR="007B00D2" w:rsidRPr="008579CE">
        <w:rPr>
          <w:sz w:val="26"/>
          <w:szCs w:val="26"/>
          <w:lang w:val="uk-UA"/>
        </w:rPr>
        <w:t xml:space="preserve">Укриття: </w:t>
      </w:r>
    </w:p>
    <w:p w14:paraId="1F706E1A" w14:textId="2AAF6245" w:rsidR="007B00D2" w:rsidRPr="008579CE" w:rsidRDefault="007B00D2" w:rsidP="008579CE">
      <w:pPr>
        <w:pStyle w:val="af2"/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>Згідно з ДБН В.2.2-5:2023 «Захисні споруди цивільного захисту»[</w:t>
      </w:r>
      <w:r w:rsidR="00C36718">
        <w:rPr>
          <w:sz w:val="26"/>
          <w:szCs w:val="26"/>
          <w:lang w:val="uk-UA"/>
        </w:rPr>
        <w:t>3</w:t>
      </w:r>
      <w:r w:rsidRPr="008579CE">
        <w:rPr>
          <w:sz w:val="26"/>
          <w:szCs w:val="26"/>
          <w:lang w:val="uk-UA"/>
        </w:rPr>
        <w:t xml:space="preserve">] у всіх нових громадських будівлях повинно передбачатися укриття , для тимчасового ,або тривалого за потреби, перебування людей у разі надзвичайної ситуації. Укриття повинно забезпечувати надійний захист людям від зовнішніх факторів , та </w:t>
      </w:r>
      <w:proofErr w:type="spellStart"/>
      <w:r w:rsidRPr="008579CE">
        <w:rPr>
          <w:sz w:val="26"/>
          <w:szCs w:val="26"/>
          <w:lang w:val="uk-UA"/>
        </w:rPr>
        <w:t>обовʼязково</w:t>
      </w:r>
      <w:proofErr w:type="spellEnd"/>
      <w:r w:rsidRPr="008579CE">
        <w:rPr>
          <w:sz w:val="26"/>
          <w:szCs w:val="26"/>
          <w:lang w:val="uk-UA"/>
        </w:rPr>
        <w:t xml:space="preserve"> повинно бути спроектоване відповідно до норм безпеки та комфорту .</w:t>
      </w:r>
    </w:p>
    <w:p w14:paraId="373C9A03" w14:textId="2D12078E" w:rsidR="007B00D2" w:rsidRDefault="007B00D2" w:rsidP="008579CE">
      <w:pPr>
        <w:pStyle w:val="af2"/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>Я запроектувала укриття не як повністю підвальний поверх. Частина укриття знаходиться під насипом, а частину я укріпила більш товстими стінами та товщину перекриття збільшила до 500мм.</w:t>
      </w:r>
    </w:p>
    <w:p w14:paraId="28B8A36C" w14:textId="6EEC1357" w:rsidR="00E26801" w:rsidRDefault="00E26801" w:rsidP="00E26801">
      <w:pPr>
        <w:pStyle w:val="af2"/>
        <w:spacing w:line="276" w:lineRule="auto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lastRenderedPageBreak/>
        <w:t xml:space="preserve">3.3.3. Техніко-економічні показники </w:t>
      </w:r>
    </w:p>
    <w:p w14:paraId="05EEC471" w14:textId="6486F6D8" w:rsidR="00E26801" w:rsidRPr="008579CE" w:rsidRDefault="00E26801" w:rsidP="00E26801">
      <w:pPr>
        <w:pStyle w:val="af2"/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>Техніко економічні показники по генплану:</w:t>
      </w:r>
    </w:p>
    <w:p w14:paraId="33F2DDB8" w14:textId="77777777" w:rsidR="00E26801" w:rsidRPr="008579CE" w:rsidRDefault="00E26801" w:rsidP="00E26801">
      <w:pPr>
        <w:pStyle w:val="af2"/>
        <w:numPr>
          <w:ilvl w:val="2"/>
          <w:numId w:val="11"/>
        </w:numPr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>Площа ділянки - 8 413, 57 м2</w:t>
      </w:r>
    </w:p>
    <w:p w14:paraId="0730BE4E" w14:textId="77777777" w:rsidR="00E26801" w:rsidRPr="008579CE" w:rsidRDefault="00E26801" w:rsidP="00E26801">
      <w:pPr>
        <w:pStyle w:val="af2"/>
        <w:numPr>
          <w:ilvl w:val="2"/>
          <w:numId w:val="11"/>
        </w:numPr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>Площа забудови – 1 321, 95 м2</w:t>
      </w:r>
    </w:p>
    <w:p w14:paraId="74015D5F" w14:textId="77777777" w:rsidR="00E26801" w:rsidRPr="008579CE" w:rsidRDefault="00E26801" w:rsidP="00E26801">
      <w:pPr>
        <w:pStyle w:val="af2"/>
        <w:numPr>
          <w:ilvl w:val="2"/>
          <w:numId w:val="11"/>
        </w:numPr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>Площа мощення -2 441, 49 м2</w:t>
      </w:r>
    </w:p>
    <w:p w14:paraId="7367F7B3" w14:textId="77777777" w:rsidR="00E26801" w:rsidRPr="008579CE" w:rsidRDefault="00E26801" w:rsidP="00E26801">
      <w:pPr>
        <w:pStyle w:val="af2"/>
        <w:numPr>
          <w:ilvl w:val="2"/>
          <w:numId w:val="11"/>
        </w:numPr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>Площа озеленення – 3 869, 21 м2</w:t>
      </w:r>
    </w:p>
    <w:p w14:paraId="76968755" w14:textId="77777777" w:rsidR="00E26801" w:rsidRPr="008579CE" w:rsidRDefault="00E26801" w:rsidP="00E26801">
      <w:pPr>
        <w:pStyle w:val="af2"/>
        <w:numPr>
          <w:ilvl w:val="2"/>
          <w:numId w:val="11"/>
        </w:numPr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 xml:space="preserve">Площа </w:t>
      </w:r>
      <w:proofErr w:type="spellStart"/>
      <w:r w:rsidRPr="008579CE">
        <w:rPr>
          <w:sz w:val="26"/>
          <w:szCs w:val="26"/>
          <w:lang w:val="uk-UA"/>
        </w:rPr>
        <w:t>парковки</w:t>
      </w:r>
      <w:proofErr w:type="spellEnd"/>
      <w:r w:rsidRPr="008579CE">
        <w:rPr>
          <w:sz w:val="26"/>
          <w:szCs w:val="26"/>
          <w:lang w:val="uk-UA"/>
        </w:rPr>
        <w:t xml:space="preserve"> – 780, 92 м2</w:t>
      </w:r>
    </w:p>
    <w:p w14:paraId="07D2CB15" w14:textId="77777777" w:rsidR="00E26801" w:rsidRPr="008579CE" w:rsidRDefault="00E26801" w:rsidP="00E26801">
      <w:pPr>
        <w:pStyle w:val="af2"/>
        <w:numPr>
          <w:ilvl w:val="2"/>
          <w:numId w:val="11"/>
        </w:numPr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 xml:space="preserve">Кількість </w:t>
      </w:r>
      <w:proofErr w:type="spellStart"/>
      <w:r w:rsidRPr="008579CE">
        <w:rPr>
          <w:sz w:val="26"/>
          <w:szCs w:val="26"/>
          <w:lang w:val="uk-UA"/>
        </w:rPr>
        <w:t>паркувальних</w:t>
      </w:r>
      <w:proofErr w:type="spellEnd"/>
      <w:r w:rsidRPr="008579CE">
        <w:rPr>
          <w:sz w:val="26"/>
          <w:szCs w:val="26"/>
          <w:lang w:val="uk-UA"/>
        </w:rPr>
        <w:t xml:space="preserve"> місць- 30</w:t>
      </w:r>
    </w:p>
    <w:p w14:paraId="3CC59A34" w14:textId="77777777" w:rsidR="00E26801" w:rsidRPr="008579CE" w:rsidRDefault="00E26801" w:rsidP="00E26801">
      <w:pPr>
        <w:spacing w:after="240" w:line="276" w:lineRule="auto"/>
        <w:jc w:val="both"/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</w:pPr>
      <w:r w:rsidRPr="008579CE">
        <w:rPr>
          <w:rFonts w:ascii="Times New Roman" w:hAnsi="Times New Roman" w:cs="Times New Roman"/>
          <w:color w:val="000000"/>
          <w:kern w:val="0"/>
          <w:sz w:val="26"/>
          <w:szCs w:val="26"/>
          <w:lang w:val="uk-UA"/>
        </w:rPr>
        <w:t>Техніко-економічні показники по будівлі:</w:t>
      </w:r>
    </w:p>
    <w:p w14:paraId="03B991DD" w14:textId="77777777" w:rsidR="00E26801" w:rsidRPr="008579CE" w:rsidRDefault="00E26801" w:rsidP="00E26801">
      <w:pPr>
        <w:pStyle w:val="a9"/>
        <w:numPr>
          <w:ilvl w:val="0"/>
          <w:numId w:val="18"/>
        </w:num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Площа забудови – 1 321, 95 м2</w:t>
      </w:r>
    </w:p>
    <w:p w14:paraId="011D7E04" w14:textId="77777777" w:rsidR="00E26801" w:rsidRPr="008579CE" w:rsidRDefault="00E26801" w:rsidP="00E26801">
      <w:pPr>
        <w:pStyle w:val="a9"/>
        <w:numPr>
          <w:ilvl w:val="0"/>
          <w:numId w:val="18"/>
        </w:num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Загальна площа – 2 913, 9 м2</w:t>
      </w:r>
    </w:p>
    <w:p w14:paraId="637811CE" w14:textId="77777777" w:rsidR="00E26801" w:rsidRPr="008579CE" w:rsidRDefault="00E26801" w:rsidP="00E26801">
      <w:pPr>
        <w:pStyle w:val="a9"/>
        <w:numPr>
          <w:ilvl w:val="0"/>
          <w:numId w:val="18"/>
        </w:num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Корисна площа – 2 145, 41 м2</w:t>
      </w:r>
    </w:p>
    <w:p w14:paraId="104FE814" w14:textId="77777777" w:rsidR="00E26801" w:rsidRPr="008579CE" w:rsidRDefault="00E26801" w:rsidP="00E26801">
      <w:pPr>
        <w:pStyle w:val="a9"/>
        <w:numPr>
          <w:ilvl w:val="0"/>
          <w:numId w:val="18"/>
        </w:num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</w:pPr>
      <w:r w:rsidRPr="008579CE">
        <w:rPr>
          <w:rFonts w:ascii="Times New Roman" w:eastAsia="Times New Roman" w:hAnsi="Times New Roman" w:cs="Times New Roman"/>
          <w:kern w:val="0"/>
          <w:sz w:val="26"/>
          <w:szCs w:val="26"/>
          <w:lang w:val="uk-UA" w:eastAsia="ru-RU"/>
          <w14:ligatures w14:val="none"/>
        </w:rPr>
        <w:t>Поверховість - 3</w:t>
      </w:r>
    </w:p>
    <w:p w14:paraId="7F76A6ED" w14:textId="77777777" w:rsidR="00E26801" w:rsidRPr="008579CE" w:rsidRDefault="00E26801" w:rsidP="008579CE">
      <w:pPr>
        <w:pStyle w:val="af2"/>
        <w:spacing w:line="276" w:lineRule="auto"/>
        <w:rPr>
          <w:sz w:val="26"/>
          <w:szCs w:val="26"/>
          <w:lang w:val="uk-UA"/>
        </w:rPr>
      </w:pPr>
    </w:p>
    <w:p w14:paraId="515FAC68" w14:textId="77777777" w:rsidR="00300CEB" w:rsidRPr="008579CE" w:rsidRDefault="00300CEB" w:rsidP="008579CE">
      <w:pPr>
        <w:pStyle w:val="af2"/>
        <w:spacing w:line="276" w:lineRule="auto"/>
        <w:rPr>
          <w:b/>
          <w:bCs/>
          <w:sz w:val="26"/>
          <w:szCs w:val="26"/>
          <w:lang w:val="uk-UA"/>
        </w:rPr>
      </w:pPr>
    </w:p>
    <w:p w14:paraId="070E3A8E" w14:textId="23A9F39F" w:rsidR="00CF48CD" w:rsidRPr="008579CE" w:rsidRDefault="00CF48CD" w:rsidP="008579CE">
      <w:pPr>
        <w:pStyle w:val="af2"/>
        <w:spacing w:line="276" w:lineRule="auto"/>
        <w:rPr>
          <w:b/>
          <w:bCs/>
          <w:sz w:val="26"/>
          <w:szCs w:val="26"/>
          <w:lang w:val="uk-UA"/>
        </w:rPr>
      </w:pPr>
      <w:r w:rsidRPr="008579CE">
        <w:rPr>
          <w:rFonts w:eastAsia="Calibri"/>
          <w:b/>
          <w:bCs/>
          <w:sz w:val="26"/>
          <w:szCs w:val="26"/>
          <w:lang w:val="uk-UA"/>
        </w:rPr>
        <w:t>3.4. Конструктивні рішення об’єкту</w:t>
      </w:r>
    </w:p>
    <w:p w14:paraId="1D131F81" w14:textId="0D4B1E60" w:rsidR="007E1BB6" w:rsidRPr="008579CE" w:rsidRDefault="00E26801" w:rsidP="008579CE">
      <w:pPr>
        <w:pStyle w:val="af2"/>
        <w:spacing w:line="276" w:lineRule="auto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3.4.1. </w:t>
      </w:r>
      <w:r w:rsidR="007E1BB6" w:rsidRPr="008579CE">
        <w:rPr>
          <w:sz w:val="26"/>
          <w:szCs w:val="26"/>
          <w:lang w:val="uk-UA"/>
        </w:rPr>
        <w:t>Конструктивне рішення</w:t>
      </w:r>
    </w:p>
    <w:p w14:paraId="3AB552CE" w14:textId="4D52ED8E" w:rsidR="007E1BB6" w:rsidRPr="008579CE" w:rsidRDefault="00CD2B31" w:rsidP="008579CE">
      <w:pPr>
        <w:pStyle w:val="af2"/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>Проект ц</w:t>
      </w:r>
      <w:proofErr w:type="spellStart"/>
      <w:r w:rsidRPr="008579CE">
        <w:rPr>
          <w:sz w:val="26"/>
          <w:szCs w:val="26"/>
        </w:rPr>
        <w:t>ентр</w:t>
      </w:r>
      <w:proofErr w:type="spellEnd"/>
      <w:r w:rsidRPr="008579CE">
        <w:rPr>
          <w:sz w:val="26"/>
          <w:szCs w:val="26"/>
          <w:lang w:val="uk-UA"/>
        </w:rPr>
        <w:t>у</w:t>
      </w:r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візуальних</w:t>
      </w:r>
      <w:proofErr w:type="spellEnd"/>
      <w:r w:rsidRPr="008579CE">
        <w:rPr>
          <w:sz w:val="26"/>
          <w:szCs w:val="26"/>
        </w:rPr>
        <w:t xml:space="preserve"> </w:t>
      </w:r>
      <w:proofErr w:type="spellStart"/>
      <w:r w:rsidRPr="008579CE">
        <w:rPr>
          <w:sz w:val="26"/>
          <w:szCs w:val="26"/>
        </w:rPr>
        <w:t>мистецтв</w:t>
      </w:r>
      <w:proofErr w:type="spellEnd"/>
      <w:r w:rsidRPr="008579CE">
        <w:rPr>
          <w:sz w:val="26"/>
          <w:szCs w:val="26"/>
          <w:lang w:val="uk-UA"/>
        </w:rPr>
        <w:t xml:space="preserve"> </w:t>
      </w:r>
      <w:proofErr w:type="spellStart"/>
      <w:r w:rsidRPr="008579CE">
        <w:rPr>
          <w:sz w:val="26"/>
          <w:szCs w:val="26"/>
          <w:lang w:val="uk-UA"/>
        </w:rPr>
        <w:t>грунтується</w:t>
      </w:r>
      <w:proofErr w:type="spellEnd"/>
      <w:r w:rsidRPr="008579CE">
        <w:rPr>
          <w:sz w:val="26"/>
          <w:szCs w:val="26"/>
          <w:lang w:val="uk-UA"/>
        </w:rPr>
        <w:t xml:space="preserve"> на принципах відкритості, доступності та </w:t>
      </w:r>
      <w:proofErr w:type="spellStart"/>
      <w:r w:rsidRPr="008579CE">
        <w:rPr>
          <w:sz w:val="26"/>
          <w:szCs w:val="26"/>
          <w:lang w:val="uk-UA"/>
        </w:rPr>
        <w:t>мультифункціональності</w:t>
      </w:r>
      <w:proofErr w:type="spellEnd"/>
      <w:r w:rsidRPr="008579CE">
        <w:rPr>
          <w:sz w:val="26"/>
          <w:szCs w:val="26"/>
          <w:lang w:val="uk-UA"/>
        </w:rPr>
        <w:t>.</w:t>
      </w:r>
      <w:r w:rsidR="009A561A" w:rsidRPr="008579CE">
        <w:rPr>
          <w:sz w:val="26"/>
          <w:szCs w:val="26"/>
          <w:lang w:val="uk-UA"/>
        </w:rPr>
        <w:t xml:space="preserve"> Це монолітна залізо-бетонна конструкція</w:t>
      </w:r>
      <w:r w:rsidR="00113216" w:rsidRPr="008579CE">
        <w:rPr>
          <w:sz w:val="26"/>
          <w:szCs w:val="26"/>
          <w:lang w:val="uk-UA"/>
        </w:rPr>
        <w:t xml:space="preserve"> з використанням у своїй конструкції стрічкового фундаменту. Фундамент продовжується колонами 400 на 400мм. Колони розташовуються радіально в круглих частинах,  </w:t>
      </w:r>
      <w:proofErr w:type="spellStart"/>
      <w:r w:rsidR="00113216" w:rsidRPr="008579CE">
        <w:rPr>
          <w:sz w:val="26"/>
          <w:szCs w:val="26"/>
          <w:lang w:val="uk-UA"/>
        </w:rPr>
        <w:t>зєднуючись</w:t>
      </w:r>
      <w:proofErr w:type="spellEnd"/>
      <w:r w:rsidR="00113216" w:rsidRPr="008579CE">
        <w:rPr>
          <w:sz w:val="26"/>
          <w:szCs w:val="26"/>
          <w:lang w:val="uk-UA"/>
        </w:rPr>
        <w:t xml:space="preserve"> сітчастою структурою колон, таким чином </w:t>
      </w:r>
      <w:proofErr w:type="spellStart"/>
      <w:r w:rsidR="00113216" w:rsidRPr="008579CE">
        <w:rPr>
          <w:sz w:val="26"/>
          <w:szCs w:val="26"/>
          <w:lang w:val="uk-UA"/>
        </w:rPr>
        <w:t>адаптовуючись</w:t>
      </w:r>
      <w:proofErr w:type="spellEnd"/>
      <w:r w:rsidR="00113216" w:rsidRPr="008579CE">
        <w:rPr>
          <w:sz w:val="26"/>
          <w:szCs w:val="26"/>
          <w:lang w:val="uk-UA"/>
        </w:rPr>
        <w:t xml:space="preserve"> до округлої форми.  В проекті застосовується монолітне перекриття товщиною 300мм.  Також в галереї є атріум для кращого забезпечення інсоляції. </w:t>
      </w:r>
      <w:r w:rsidR="007E1BB6" w:rsidRPr="008579CE">
        <w:rPr>
          <w:sz w:val="26"/>
          <w:szCs w:val="26"/>
          <w:lang w:val="uk-UA"/>
        </w:rPr>
        <w:t xml:space="preserve">Пандуси – залізобетонні, з похилом не більше 8% (нормативно) і поручнями. </w:t>
      </w:r>
    </w:p>
    <w:p w14:paraId="515C4442" w14:textId="63F0FBA0" w:rsidR="00C70D9D" w:rsidRPr="008579CE" w:rsidRDefault="00CD2B31" w:rsidP="008579CE">
      <w:pPr>
        <w:pStyle w:val="af2"/>
        <w:spacing w:line="276" w:lineRule="auto"/>
        <w:rPr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t xml:space="preserve">Три поверхи </w:t>
      </w:r>
      <w:proofErr w:type="spellStart"/>
      <w:r w:rsidRPr="008579CE">
        <w:rPr>
          <w:sz w:val="26"/>
          <w:szCs w:val="26"/>
          <w:lang w:val="uk-UA"/>
        </w:rPr>
        <w:t>повязані</w:t>
      </w:r>
      <w:proofErr w:type="spellEnd"/>
      <w:r w:rsidRPr="008579CE">
        <w:rPr>
          <w:sz w:val="26"/>
          <w:szCs w:val="26"/>
          <w:lang w:val="uk-UA"/>
        </w:rPr>
        <w:t xml:space="preserve"> між собою круглими</w:t>
      </w:r>
      <w:r w:rsidR="00910DFC" w:rsidRPr="008579CE">
        <w:rPr>
          <w:sz w:val="26"/>
          <w:szCs w:val="26"/>
          <w:lang w:val="uk-UA"/>
        </w:rPr>
        <w:t xml:space="preserve"> монолітними залізобетонними </w:t>
      </w:r>
      <w:r w:rsidRPr="008579CE">
        <w:rPr>
          <w:sz w:val="26"/>
          <w:szCs w:val="26"/>
          <w:lang w:val="uk-UA"/>
        </w:rPr>
        <w:t xml:space="preserve"> </w:t>
      </w:r>
      <w:proofErr w:type="spellStart"/>
      <w:r w:rsidRPr="008579CE">
        <w:rPr>
          <w:sz w:val="26"/>
          <w:szCs w:val="26"/>
          <w:lang w:val="uk-UA"/>
        </w:rPr>
        <w:t>атріумними</w:t>
      </w:r>
      <w:proofErr w:type="spellEnd"/>
      <w:r w:rsidRPr="008579CE">
        <w:rPr>
          <w:sz w:val="26"/>
          <w:szCs w:val="26"/>
          <w:lang w:val="uk-UA"/>
        </w:rPr>
        <w:t xml:space="preserve"> сходами навколо яких простягається весь відкритий простір галереї. Атріум</w:t>
      </w:r>
      <w:r w:rsidR="007E1BB6" w:rsidRPr="008579CE">
        <w:rPr>
          <w:sz w:val="26"/>
          <w:szCs w:val="26"/>
          <w:lang w:val="uk-UA"/>
        </w:rPr>
        <w:t xml:space="preserve"> на даху</w:t>
      </w:r>
      <w:r w:rsidRPr="008579CE">
        <w:rPr>
          <w:sz w:val="26"/>
          <w:szCs w:val="26"/>
          <w:lang w:val="uk-UA"/>
        </w:rPr>
        <w:t xml:space="preserve"> забезпечує освітленість сходів та галереї.</w:t>
      </w:r>
      <w:r w:rsidR="007E1BB6" w:rsidRPr="008579CE">
        <w:rPr>
          <w:sz w:val="26"/>
          <w:szCs w:val="26"/>
          <w:lang w:val="uk-UA"/>
        </w:rPr>
        <w:t xml:space="preserve"> На даху плоске експлуатоване перекриття з утепленням, гідроізоляцією та армованою бетонною стяжкою.</w:t>
      </w:r>
      <w:r w:rsidRPr="008579CE">
        <w:rPr>
          <w:sz w:val="26"/>
          <w:szCs w:val="26"/>
          <w:lang w:val="uk-UA"/>
        </w:rPr>
        <w:t xml:space="preserve"> Також внутрішній простір галереї на 1-му та 2-му поверсі, кафе, та лекторію має багато скління, що забезпечує хорошу інсоляцію будівлі.</w:t>
      </w:r>
      <w:r w:rsidR="002751EA" w:rsidRPr="008579CE">
        <w:rPr>
          <w:sz w:val="26"/>
          <w:szCs w:val="26"/>
          <w:lang w:val="uk-UA"/>
        </w:rPr>
        <w:t>.</w:t>
      </w:r>
    </w:p>
    <w:p w14:paraId="167555D7" w14:textId="6D80D788" w:rsidR="007B00D2" w:rsidRPr="008579CE" w:rsidRDefault="0082515F" w:rsidP="008579CE">
      <w:pPr>
        <w:pStyle w:val="af2"/>
        <w:spacing w:line="276" w:lineRule="auto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3.4.2. </w:t>
      </w:r>
      <w:r w:rsidR="007B00D2" w:rsidRPr="008579CE">
        <w:rPr>
          <w:sz w:val="26"/>
          <w:szCs w:val="26"/>
          <w:lang w:val="uk-UA"/>
        </w:rPr>
        <w:t>Розріз</w:t>
      </w:r>
    </w:p>
    <w:p w14:paraId="4BB04A86" w14:textId="13F9DD06" w:rsidR="00C50CDF" w:rsidRPr="007C5642" w:rsidRDefault="0082515F" w:rsidP="00D9566F">
      <w:pPr>
        <w:spacing w:line="276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8579CE">
        <w:rPr>
          <w:sz w:val="26"/>
          <w:szCs w:val="26"/>
          <w:lang w:val="uk-UA"/>
        </w:rPr>
        <w:lastRenderedPageBreak/>
        <w:t xml:space="preserve">Зовнішні несучі стіни 400мм забезпечую міцність та теплоізоляцію будівлі, </w:t>
      </w:r>
      <w:proofErr w:type="spellStart"/>
      <w:r w:rsidRPr="008579CE">
        <w:rPr>
          <w:sz w:val="26"/>
          <w:szCs w:val="26"/>
          <w:lang w:val="uk-UA"/>
        </w:rPr>
        <w:t>внітрішні</w:t>
      </w:r>
      <w:proofErr w:type="spellEnd"/>
      <w:r w:rsidRPr="008579CE">
        <w:rPr>
          <w:sz w:val="26"/>
          <w:szCs w:val="26"/>
          <w:lang w:val="uk-UA"/>
        </w:rPr>
        <w:t xml:space="preserve"> несучі стіни шириною 250мм витримують навантаження від </w:t>
      </w:r>
      <w:proofErr w:type="spellStart"/>
      <w:r w:rsidRPr="008579CE">
        <w:rPr>
          <w:sz w:val="26"/>
          <w:szCs w:val="26"/>
          <w:lang w:val="uk-UA"/>
        </w:rPr>
        <w:t>перекриттів</w:t>
      </w:r>
      <w:proofErr w:type="spellEnd"/>
      <w:r w:rsidRPr="008579CE">
        <w:rPr>
          <w:sz w:val="26"/>
          <w:szCs w:val="26"/>
          <w:lang w:val="uk-UA"/>
        </w:rPr>
        <w:t xml:space="preserve"> та посилюють міцність, перегородки товщиною 120мм забезпечують зонування простору та звукоізоляцію.</w:t>
      </w:r>
      <w:r w:rsidRPr="0082515F">
        <w:rPr>
          <w:sz w:val="26"/>
          <w:szCs w:val="26"/>
          <w:lang w:val="uk-UA"/>
        </w:rPr>
        <w:t xml:space="preserve"> </w:t>
      </w:r>
      <w:r w:rsidRPr="008579CE">
        <w:rPr>
          <w:sz w:val="26"/>
          <w:szCs w:val="26"/>
          <w:lang w:val="uk-UA"/>
        </w:rPr>
        <w:t xml:space="preserve">Колони розташовуються радіально в круглих частинах,  </w:t>
      </w:r>
    </w:p>
    <w:p w14:paraId="2B33F339" w14:textId="30834271" w:rsidR="007B00D2" w:rsidRDefault="0082515F" w:rsidP="00D9566F">
      <w:pPr>
        <w:pStyle w:val="af2"/>
        <w:spacing w:line="276" w:lineRule="auto"/>
        <w:rPr>
          <w:rFonts w:ascii="Yu Gothic UI" w:eastAsia="Yu Gothic UI" w:hAnsi="Yu Gothic UI" w:cs="Yu Gothic UI"/>
          <w:noProof/>
          <w:color w:val="000000"/>
          <w:kern w:val="2"/>
          <w:sz w:val="40"/>
          <w:lang w:val="uk-UA"/>
          <w14:ligatures w14:val="standardContextual"/>
        </w:rPr>
      </w:pPr>
      <w:proofErr w:type="spellStart"/>
      <w:r w:rsidRPr="008579CE">
        <w:rPr>
          <w:sz w:val="26"/>
          <w:szCs w:val="26"/>
          <w:lang w:val="uk-UA"/>
        </w:rPr>
        <w:t>зєднуючись</w:t>
      </w:r>
      <w:proofErr w:type="spellEnd"/>
      <w:r w:rsidRPr="008579CE">
        <w:rPr>
          <w:sz w:val="26"/>
          <w:szCs w:val="26"/>
          <w:lang w:val="uk-UA"/>
        </w:rPr>
        <w:t xml:space="preserve"> сітчастою структурою колон, таким чином </w:t>
      </w:r>
      <w:proofErr w:type="spellStart"/>
      <w:r w:rsidRPr="008579CE">
        <w:rPr>
          <w:sz w:val="26"/>
          <w:szCs w:val="26"/>
          <w:lang w:val="uk-UA"/>
        </w:rPr>
        <w:t>адаптовуючись</w:t>
      </w:r>
      <w:proofErr w:type="spellEnd"/>
      <w:r w:rsidRPr="008579CE">
        <w:rPr>
          <w:sz w:val="26"/>
          <w:szCs w:val="26"/>
          <w:lang w:val="uk-UA"/>
        </w:rPr>
        <w:t xml:space="preserve"> до округлої форми.</w:t>
      </w:r>
      <w:r>
        <w:rPr>
          <w:sz w:val="26"/>
          <w:szCs w:val="26"/>
          <w:lang w:val="uk-UA"/>
        </w:rPr>
        <w:t xml:space="preserve"> Відстань між колонами не більше 6 м. Радіальна сітка колон 6 х 6 м, а прямокутна  підлаштовується під несучі стіни будівлі. Фундаментна система є стрічковою, та базується відповідно до несучих стін та системі колон. </w:t>
      </w:r>
      <w:r w:rsidRPr="0082515F">
        <w:rPr>
          <w:sz w:val="26"/>
          <w:szCs w:val="26"/>
          <w:lang w:val="uk-UA"/>
        </w:rPr>
        <w:t>Глибина закладення фундаментів визначається рівнем</w:t>
      </w:r>
      <w:r>
        <w:rPr>
          <w:sz w:val="26"/>
          <w:szCs w:val="26"/>
          <w:lang w:val="uk-UA"/>
        </w:rPr>
        <w:t xml:space="preserve"> п</w:t>
      </w:r>
      <w:r w:rsidRPr="0082515F">
        <w:rPr>
          <w:sz w:val="26"/>
          <w:szCs w:val="26"/>
          <w:lang w:val="uk-UA"/>
        </w:rPr>
        <w:t>ромерзання ґрунту та геологічними умовами ділянки.</w:t>
      </w:r>
      <w:r w:rsidR="00243F61" w:rsidRPr="00243F61">
        <w:rPr>
          <w:rFonts w:ascii="Yu Gothic UI" w:eastAsia="Yu Gothic UI" w:hAnsi="Yu Gothic UI" w:cs="Yu Gothic UI"/>
          <w:noProof/>
          <w:color w:val="000000"/>
          <w:kern w:val="2"/>
          <w:sz w:val="40"/>
          <w14:ligatures w14:val="standardContextual"/>
        </w:rPr>
        <w:t xml:space="preserve"> </w:t>
      </w:r>
    </w:p>
    <w:p w14:paraId="23C288FC" w14:textId="3D5E2FDE" w:rsidR="00C50CDF" w:rsidRDefault="00D9566F" w:rsidP="00C50CDF">
      <w:pPr>
        <w:spacing w:line="276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 w:rsidRPr="00243F61">
        <w:rPr>
          <w:rFonts w:ascii="Yu Gothic UI" w:eastAsia="Yu Gothic UI" w:hAnsi="Yu Gothic UI" w:cs="Yu Gothic UI"/>
          <w:noProof/>
          <w:color w:val="000000"/>
          <w:sz w:val="40"/>
        </w:rPr>
        <w:drawing>
          <wp:inline distT="0" distB="0" distL="0" distR="0" wp14:anchorId="10264324" wp14:editId="0B0F6EA9">
            <wp:extent cx="5940425" cy="1054109"/>
            <wp:effectExtent l="0" t="0" r="0" b="0"/>
            <wp:docPr id="47665" name="Picture 476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65" name="Picture 47665"/>
                    <pic:cNvPicPr/>
                  </pic:nvPicPr>
                  <pic:blipFill rotWithShape="1"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8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0541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4A0A84" w14:textId="1AE6CED0" w:rsidR="00D9566F" w:rsidRPr="00827793" w:rsidRDefault="00D9566F" w:rsidP="00D9566F">
      <w:pPr>
        <w:pStyle w:val="af2"/>
        <w:spacing w:line="276" w:lineRule="auto"/>
        <w:jc w:val="center"/>
        <w:rPr>
          <w:i/>
          <w:iCs/>
          <w:sz w:val="26"/>
          <w:szCs w:val="26"/>
          <w:lang w:val="uk-UA"/>
        </w:rPr>
      </w:pPr>
      <w:r w:rsidRPr="00827793">
        <w:rPr>
          <w:i/>
          <w:iCs/>
          <w:sz w:val="26"/>
          <w:szCs w:val="26"/>
          <w:lang w:val="uk-UA"/>
        </w:rPr>
        <w:t>Рис</w:t>
      </w:r>
      <w:r w:rsidR="00827793" w:rsidRPr="00827793">
        <w:rPr>
          <w:i/>
          <w:iCs/>
          <w:sz w:val="26"/>
          <w:szCs w:val="26"/>
          <w:lang w:val="uk-UA"/>
        </w:rPr>
        <w:t>унок 28.</w:t>
      </w:r>
      <w:r w:rsidRPr="00827793">
        <w:rPr>
          <w:i/>
          <w:iCs/>
          <w:sz w:val="26"/>
          <w:szCs w:val="26"/>
          <w:lang w:val="uk-UA"/>
        </w:rPr>
        <w:t xml:space="preserve"> Розріз 1-1, розріз А-А</w:t>
      </w:r>
    </w:p>
    <w:p w14:paraId="7A2A4BD6" w14:textId="4DCCFC96" w:rsidR="001E1787" w:rsidRPr="001E1787" w:rsidRDefault="001E1787" w:rsidP="0082515F">
      <w:pPr>
        <w:pStyle w:val="af2"/>
        <w:spacing w:line="276" w:lineRule="auto"/>
        <w:rPr>
          <w:b/>
          <w:bCs/>
          <w:sz w:val="26"/>
          <w:szCs w:val="26"/>
          <w:lang w:val="uk-UA"/>
        </w:rPr>
      </w:pPr>
      <w:r w:rsidRPr="001E1787">
        <w:rPr>
          <w:b/>
          <w:bCs/>
          <w:sz w:val="26"/>
          <w:szCs w:val="26"/>
          <w:lang w:val="uk-UA"/>
        </w:rPr>
        <w:t>Висновок</w:t>
      </w:r>
    </w:p>
    <w:p w14:paraId="5B282EA1" w14:textId="52A9D893" w:rsidR="001E1787" w:rsidRDefault="001E1787" w:rsidP="001E1787">
      <w:pPr>
        <w:pStyle w:val="af2"/>
        <w:rPr>
          <w:sz w:val="26"/>
          <w:szCs w:val="26"/>
          <w:lang w:val="uk-UA"/>
        </w:rPr>
      </w:pPr>
      <w:r w:rsidRPr="001E1787">
        <w:rPr>
          <w:sz w:val="26"/>
          <w:szCs w:val="26"/>
        </w:rPr>
        <w:t xml:space="preserve">У </w:t>
      </w:r>
      <w:proofErr w:type="spellStart"/>
      <w:r w:rsidRPr="001E1787">
        <w:rPr>
          <w:sz w:val="26"/>
          <w:szCs w:val="26"/>
        </w:rPr>
        <w:t>проєкті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реалізовано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сучасний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архітектурний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підхід</w:t>
      </w:r>
      <w:proofErr w:type="spellEnd"/>
      <w:r w:rsidRPr="001E1787">
        <w:rPr>
          <w:sz w:val="26"/>
          <w:szCs w:val="26"/>
        </w:rPr>
        <w:t xml:space="preserve">, </w:t>
      </w:r>
      <w:proofErr w:type="spellStart"/>
      <w:r w:rsidRPr="001E1787">
        <w:rPr>
          <w:sz w:val="26"/>
          <w:szCs w:val="26"/>
        </w:rPr>
        <w:t>що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поєднує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радіальну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конструктивну</w:t>
      </w:r>
      <w:proofErr w:type="spellEnd"/>
      <w:r w:rsidRPr="001E1787">
        <w:rPr>
          <w:sz w:val="26"/>
          <w:szCs w:val="26"/>
        </w:rPr>
        <w:t xml:space="preserve"> схему, </w:t>
      </w:r>
      <w:proofErr w:type="spellStart"/>
      <w:r w:rsidRPr="001E1787">
        <w:rPr>
          <w:sz w:val="26"/>
          <w:szCs w:val="26"/>
        </w:rPr>
        <w:t>органічну</w:t>
      </w:r>
      <w:proofErr w:type="spellEnd"/>
      <w:r w:rsidRPr="001E1787">
        <w:rPr>
          <w:sz w:val="26"/>
          <w:szCs w:val="26"/>
        </w:rPr>
        <w:t xml:space="preserve"> форму та </w:t>
      </w:r>
      <w:proofErr w:type="spellStart"/>
      <w:r w:rsidRPr="001E1787">
        <w:rPr>
          <w:sz w:val="26"/>
          <w:szCs w:val="26"/>
        </w:rPr>
        <w:t>технології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сталого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будівництва</w:t>
      </w:r>
      <w:proofErr w:type="spellEnd"/>
      <w:r w:rsidRPr="001E1787">
        <w:rPr>
          <w:sz w:val="26"/>
          <w:szCs w:val="26"/>
        </w:rPr>
        <w:t>.</w:t>
      </w:r>
    </w:p>
    <w:p w14:paraId="4E211ACB" w14:textId="3AEB475A" w:rsidR="001E1787" w:rsidRPr="001E1787" w:rsidRDefault="001E1787" w:rsidP="001E1787">
      <w:pPr>
        <w:pStyle w:val="af2"/>
        <w:rPr>
          <w:sz w:val="26"/>
          <w:szCs w:val="26"/>
        </w:rPr>
      </w:pPr>
      <w:proofErr w:type="spellStart"/>
      <w:r w:rsidRPr="001E1787">
        <w:rPr>
          <w:sz w:val="26"/>
          <w:szCs w:val="26"/>
        </w:rPr>
        <w:t>Радіальне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розміщення</w:t>
      </w:r>
      <w:proofErr w:type="spellEnd"/>
      <w:r w:rsidRPr="001E1787">
        <w:rPr>
          <w:sz w:val="26"/>
          <w:szCs w:val="26"/>
        </w:rPr>
        <w:t xml:space="preserve"> колон </w:t>
      </w:r>
      <w:proofErr w:type="spellStart"/>
      <w:r w:rsidRPr="001E1787">
        <w:rPr>
          <w:sz w:val="26"/>
          <w:szCs w:val="26"/>
        </w:rPr>
        <w:t>сприяє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ефективному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зонуванню</w:t>
      </w:r>
      <w:proofErr w:type="spellEnd"/>
      <w:r w:rsidRPr="001E1787">
        <w:rPr>
          <w:sz w:val="26"/>
          <w:szCs w:val="26"/>
        </w:rPr>
        <w:t xml:space="preserve"> і </w:t>
      </w:r>
      <w:proofErr w:type="spellStart"/>
      <w:r w:rsidRPr="001E1787">
        <w:rPr>
          <w:sz w:val="26"/>
          <w:szCs w:val="26"/>
        </w:rPr>
        <w:t>формує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відкритий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простір</w:t>
      </w:r>
      <w:proofErr w:type="spellEnd"/>
      <w:r w:rsidRPr="001E1787">
        <w:rPr>
          <w:sz w:val="26"/>
          <w:szCs w:val="26"/>
        </w:rPr>
        <w:t xml:space="preserve"> без </w:t>
      </w:r>
      <w:proofErr w:type="spellStart"/>
      <w:r w:rsidRPr="001E1787">
        <w:rPr>
          <w:sz w:val="26"/>
          <w:szCs w:val="26"/>
        </w:rPr>
        <w:t>візуальних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бар’єрів</w:t>
      </w:r>
      <w:proofErr w:type="spellEnd"/>
      <w:r w:rsidRPr="001E1787">
        <w:rPr>
          <w:sz w:val="26"/>
          <w:szCs w:val="26"/>
        </w:rPr>
        <w:t xml:space="preserve">. </w:t>
      </w:r>
      <w:proofErr w:type="spellStart"/>
      <w:r w:rsidRPr="001E1787">
        <w:rPr>
          <w:sz w:val="26"/>
          <w:szCs w:val="26"/>
        </w:rPr>
        <w:t>Плавні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лінії</w:t>
      </w:r>
      <w:proofErr w:type="spellEnd"/>
      <w:r w:rsidRPr="001E1787">
        <w:rPr>
          <w:sz w:val="26"/>
          <w:szCs w:val="26"/>
        </w:rPr>
        <w:t xml:space="preserve"> фасаду </w:t>
      </w:r>
      <w:proofErr w:type="spellStart"/>
      <w:r w:rsidRPr="001E1787">
        <w:rPr>
          <w:sz w:val="26"/>
          <w:szCs w:val="26"/>
        </w:rPr>
        <w:t>створюють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відчуття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гармонії</w:t>
      </w:r>
      <w:proofErr w:type="spellEnd"/>
      <w:r w:rsidRPr="001E1787">
        <w:rPr>
          <w:sz w:val="26"/>
          <w:szCs w:val="26"/>
        </w:rPr>
        <w:t xml:space="preserve"> з </w:t>
      </w:r>
      <w:proofErr w:type="spellStart"/>
      <w:r w:rsidRPr="001E1787">
        <w:rPr>
          <w:sz w:val="26"/>
          <w:szCs w:val="26"/>
        </w:rPr>
        <w:t>довкіллям</w:t>
      </w:r>
      <w:proofErr w:type="spellEnd"/>
      <w:r w:rsidRPr="001E1787">
        <w:rPr>
          <w:sz w:val="26"/>
          <w:szCs w:val="26"/>
        </w:rPr>
        <w:t>.</w:t>
      </w:r>
    </w:p>
    <w:p w14:paraId="670DB137" w14:textId="77777777" w:rsidR="001E1787" w:rsidRPr="001E1787" w:rsidRDefault="001E1787" w:rsidP="001E1787">
      <w:pPr>
        <w:pStyle w:val="af2"/>
        <w:rPr>
          <w:sz w:val="26"/>
          <w:szCs w:val="26"/>
        </w:rPr>
      </w:pPr>
      <w:r w:rsidRPr="001E1787">
        <w:rPr>
          <w:sz w:val="26"/>
          <w:szCs w:val="26"/>
        </w:rPr>
        <w:t xml:space="preserve">Велика </w:t>
      </w:r>
      <w:proofErr w:type="spellStart"/>
      <w:r w:rsidRPr="001E1787">
        <w:rPr>
          <w:sz w:val="26"/>
          <w:szCs w:val="26"/>
        </w:rPr>
        <w:t>площа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скління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забезпечує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природне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освітлення</w:t>
      </w:r>
      <w:proofErr w:type="spellEnd"/>
      <w:r w:rsidRPr="001E1787">
        <w:rPr>
          <w:sz w:val="26"/>
          <w:szCs w:val="26"/>
        </w:rPr>
        <w:t xml:space="preserve"> та </w:t>
      </w:r>
      <w:proofErr w:type="spellStart"/>
      <w:r w:rsidRPr="001E1787">
        <w:rPr>
          <w:sz w:val="26"/>
          <w:szCs w:val="26"/>
        </w:rPr>
        <w:t>енергозбереження</w:t>
      </w:r>
      <w:proofErr w:type="spellEnd"/>
      <w:r w:rsidRPr="001E1787">
        <w:rPr>
          <w:sz w:val="26"/>
          <w:szCs w:val="26"/>
        </w:rPr>
        <w:t xml:space="preserve">. </w:t>
      </w:r>
      <w:proofErr w:type="spellStart"/>
      <w:r w:rsidRPr="001E1787">
        <w:rPr>
          <w:sz w:val="26"/>
          <w:szCs w:val="26"/>
        </w:rPr>
        <w:t>Озеленення</w:t>
      </w:r>
      <w:proofErr w:type="spellEnd"/>
      <w:r w:rsidRPr="001E1787">
        <w:rPr>
          <w:sz w:val="26"/>
          <w:szCs w:val="26"/>
        </w:rPr>
        <w:t xml:space="preserve"> — </w:t>
      </w:r>
      <w:proofErr w:type="spellStart"/>
      <w:r w:rsidRPr="001E1787">
        <w:rPr>
          <w:sz w:val="26"/>
          <w:szCs w:val="26"/>
        </w:rPr>
        <w:t>горизонтальне</w:t>
      </w:r>
      <w:proofErr w:type="spellEnd"/>
      <w:r w:rsidRPr="001E1787">
        <w:rPr>
          <w:sz w:val="26"/>
          <w:szCs w:val="26"/>
        </w:rPr>
        <w:t xml:space="preserve"> й </w:t>
      </w:r>
      <w:proofErr w:type="spellStart"/>
      <w:r w:rsidRPr="001E1787">
        <w:rPr>
          <w:sz w:val="26"/>
          <w:szCs w:val="26"/>
        </w:rPr>
        <w:t>вертикальне</w:t>
      </w:r>
      <w:proofErr w:type="spellEnd"/>
      <w:r w:rsidRPr="001E1787">
        <w:rPr>
          <w:sz w:val="26"/>
          <w:szCs w:val="26"/>
        </w:rPr>
        <w:t xml:space="preserve"> — </w:t>
      </w:r>
      <w:proofErr w:type="spellStart"/>
      <w:r w:rsidRPr="001E1787">
        <w:rPr>
          <w:sz w:val="26"/>
          <w:szCs w:val="26"/>
        </w:rPr>
        <w:t>підсилює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екологічний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ефект</w:t>
      </w:r>
      <w:proofErr w:type="spellEnd"/>
      <w:r w:rsidRPr="001E1787">
        <w:rPr>
          <w:sz w:val="26"/>
          <w:szCs w:val="26"/>
        </w:rPr>
        <w:t xml:space="preserve"> та </w:t>
      </w:r>
      <w:proofErr w:type="spellStart"/>
      <w:r w:rsidRPr="001E1787">
        <w:rPr>
          <w:sz w:val="26"/>
          <w:szCs w:val="26"/>
        </w:rPr>
        <w:t>естетику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об’єкта</w:t>
      </w:r>
      <w:proofErr w:type="spellEnd"/>
      <w:r w:rsidRPr="001E1787">
        <w:rPr>
          <w:sz w:val="26"/>
          <w:szCs w:val="26"/>
        </w:rPr>
        <w:t>.</w:t>
      </w:r>
    </w:p>
    <w:p w14:paraId="13547229" w14:textId="77777777" w:rsidR="001E1787" w:rsidRPr="001E1787" w:rsidRDefault="001E1787" w:rsidP="001E1787">
      <w:pPr>
        <w:pStyle w:val="af2"/>
        <w:rPr>
          <w:sz w:val="26"/>
          <w:szCs w:val="26"/>
        </w:rPr>
      </w:pPr>
      <w:proofErr w:type="spellStart"/>
      <w:r w:rsidRPr="001E1787">
        <w:rPr>
          <w:sz w:val="26"/>
          <w:szCs w:val="26"/>
        </w:rPr>
        <w:t>Інтеграція</w:t>
      </w:r>
      <w:proofErr w:type="spellEnd"/>
      <w:r w:rsidRPr="001E1787">
        <w:rPr>
          <w:sz w:val="26"/>
          <w:szCs w:val="26"/>
        </w:rPr>
        <w:t xml:space="preserve"> «</w:t>
      </w:r>
      <w:proofErr w:type="spellStart"/>
      <w:r w:rsidRPr="001E1787">
        <w:rPr>
          <w:sz w:val="26"/>
          <w:szCs w:val="26"/>
        </w:rPr>
        <w:t>розумних</w:t>
      </w:r>
      <w:proofErr w:type="spellEnd"/>
      <w:r w:rsidRPr="001E1787">
        <w:rPr>
          <w:sz w:val="26"/>
          <w:szCs w:val="26"/>
        </w:rPr>
        <w:t xml:space="preserve">» систем та </w:t>
      </w:r>
      <w:proofErr w:type="spellStart"/>
      <w:r w:rsidRPr="001E1787">
        <w:rPr>
          <w:sz w:val="26"/>
          <w:szCs w:val="26"/>
        </w:rPr>
        <w:t>енергоефективних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рішень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гарантує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комфортну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експлуатацію</w:t>
      </w:r>
      <w:proofErr w:type="spellEnd"/>
      <w:r w:rsidRPr="001E1787">
        <w:rPr>
          <w:sz w:val="26"/>
          <w:szCs w:val="26"/>
        </w:rPr>
        <w:t xml:space="preserve"> й </w:t>
      </w:r>
      <w:proofErr w:type="spellStart"/>
      <w:r w:rsidRPr="001E1787">
        <w:rPr>
          <w:sz w:val="26"/>
          <w:szCs w:val="26"/>
        </w:rPr>
        <w:t>відповідність</w:t>
      </w:r>
      <w:proofErr w:type="spellEnd"/>
      <w:r w:rsidRPr="001E1787">
        <w:rPr>
          <w:sz w:val="26"/>
          <w:szCs w:val="26"/>
        </w:rPr>
        <w:t xml:space="preserve"> </w:t>
      </w:r>
      <w:proofErr w:type="spellStart"/>
      <w:r w:rsidRPr="001E1787">
        <w:rPr>
          <w:sz w:val="26"/>
          <w:szCs w:val="26"/>
        </w:rPr>
        <w:t>сучасним</w:t>
      </w:r>
      <w:proofErr w:type="spellEnd"/>
      <w:r w:rsidRPr="001E1787">
        <w:rPr>
          <w:sz w:val="26"/>
          <w:szCs w:val="26"/>
        </w:rPr>
        <w:t xml:space="preserve"> стандартам.</w:t>
      </w:r>
    </w:p>
    <w:p w14:paraId="15A3FC9C" w14:textId="77777777" w:rsidR="001E1787" w:rsidRPr="001E1787" w:rsidRDefault="001E1787" w:rsidP="0082515F">
      <w:pPr>
        <w:pStyle w:val="af2"/>
        <w:spacing w:line="276" w:lineRule="auto"/>
        <w:rPr>
          <w:sz w:val="26"/>
          <w:szCs w:val="26"/>
        </w:rPr>
      </w:pPr>
    </w:p>
    <w:p w14:paraId="2CB14572" w14:textId="77777777" w:rsidR="007842B5" w:rsidRPr="0082515F" w:rsidRDefault="007842B5" w:rsidP="001C51B6">
      <w:pPr>
        <w:spacing w:after="24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  <w14:ligatures w14:val="none"/>
        </w:rPr>
      </w:pPr>
    </w:p>
    <w:p w14:paraId="4D6BDBE2" w14:textId="77777777" w:rsidR="00A032AE" w:rsidRPr="000D72A1" w:rsidRDefault="00A032AE" w:rsidP="00A032AE">
      <w:pPr>
        <w:spacing w:after="240" w:line="360" w:lineRule="auto"/>
        <w:ind w:left="555"/>
        <w:jc w:val="both"/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  <w14:ligatures w14:val="none"/>
        </w:rPr>
      </w:pPr>
    </w:p>
    <w:p w14:paraId="72D1DFE1" w14:textId="77777777" w:rsidR="00293168" w:rsidRDefault="00293168" w:rsidP="00CA275A">
      <w:pPr>
        <w:spacing w:after="240" w:line="360" w:lineRule="auto"/>
        <w:ind w:left="555"/>
        <w:jc w:val="both"/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  <w14:ligatures w14:val="none"/>
        </w:rPr>
      </w:pPr>
    </w:p>
    <w:p w14:paraId="76E31DEA" w14:textId="77777777" w:rsidR="00827793" w:rsidRDefault="00827793" w:rsidP="00827793">
      <w:pPr>
        <w:spacing w:line="360" w:lineRule="auto"/>
        <w:rPr>
          <w:b/>
          <w:bCs/>
          <w:sz w:val="26"/>
          <w:szCs w:val="26"/>
          <w:shd w:val="clear" w:color="auto" w:fill="FFFFFF"/>
          <w:lang w:val="uk-UA"/>
        </w:rPr>
      </w:pPr>
    </w:p>
    <w:p w14:paraId="4883F40D" w14:textId="21D80276" w:rsidR="00293168" w:rsidRPr="00C36718" w:rsidRDefault="00293168" w:rsidP="00293168">
      <w:pPr>
        <w:spacing w:line="360" w:lineRule="auto"/>
        <w:jc w:val="center"/>
        <w:rPr>
          <w:b/>
          <w:bCs/>
          <w:sz w:val="26"/>
          <w:szCs w:val="26"/>
          <w:shd w:val="clear" w:color="auto" w:fill="FFFFFF"/>
          <w:lang w:val="uk-UA"/>
        </w:rPr>
      </w:pPr>
      <w:r w:rsidRPr="00C36718">
        <w:rPr>
          <w:b/>
          <w:bCs/>
          <w:sz w:val="26"/>
          <w:szCs w:val="26"/>
          <w:shd w:val="clear" w:color="auto" w:fill="FFFFFF"/>
          <w:lang w:val="uk-UA"/>
        </w:rPr>
        <w:t>ПЕРЕЛІК ВИКОРИСТАНИХ ДЖЕРЕЛ</w:t>
      </w:r>
    </w:p>
    <w:p w14:paraId="76041137" w14:textId="151572E7" w:rsidR="00293A60" w:rsidRPr="00C36718" w:rsidRDefault="00293A60" w:rsidP="00DD4EB7">
      <w:pPr>
        <w:numPr>
          <w:ilvl w:val="0"/>
          <w:numId w:val="15"/>
        </w:numPr>
        <w:spacing w:after="5" w:line="356" w:lineRule="auto"/>
        <w:ind w:right="247" w:hanging="432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ДБН В.2.2-9:2018.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Будинки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і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споруди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Громадські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будівлі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та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споруди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Основні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proofErr w:type="gram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положення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:</w:t>
      </w:r>
      <w:proofErr w:type="gram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[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зі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зміною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№ 1, чинною з 01.09.2022] /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Мінрегіон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України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. – </w:t>
      </w:r>
      <w:proofErr w:type="spellStart"/>
      <w:proofErr w:type="gram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Київ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:</w:t>
      </w:r>
      <w:proofErr w:type="gram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Мінрегіон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України</w:t>
      </w:r>
      <w:proofErr w:type="spellEnd"/>
      <w:r w:rsidRPr="00C36718">
        <w:rPr>
          <w:rFonts w:ascii="Times New Roman" w:eastAsia="Times New Roman" w:hAnsi="Times New Roman" w:cs="Times New Roman"/>
          <w:kern w:val="0"/>
          <w:sz w:val="26"/>
          <w:szCs w:val="26"/>
          <w:lang w:eastAsia="ru-RU"/>
          <w14:ligatures w14:val="none"/>
        </w:rPr>
        <w:t>, 2018. – 100 с</w:t>
      </w:r>
    </w:p>
    <w:p w14:paraId="70CF0144" w14:textId="0B484DC9" w:rsidR="00293A60" w:rsidRPr="00C36718" w:rsidRDefault="00293A60" w:rsidP="00DD4EB7">
      <w:pPr>
        <w:spacing w:after="5" w:line="356" w:lineRule="auto"/>
        <w:ind w:left="552" w:right="247"/>
        <w:jc w:val="both"/>
        <w:rPr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URL</w:t>
      </w:r>
      <w:r w:rsidR="00E16F45"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>:</w:t>
      </w:r>
      <w:hyperlink r:id="rId54" w:history="1">
        <w:r w:rsidR="00E16F45"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https://e-construction.gov.ua/files/new_doc/3022082276805576102/2023-01-24/fa9a3e00-5004-46db-8b8b-e6dea58ac5f9.pdf</w:t>
        </w:r>
      </w:hyperlink>
    </w:p>
    <w:p w14:paraId="1EDD2FF7" w14:textId="77777777" w:rsidR="007B00D2" w:rsidRPr="00C36718" w:rsidRDefault="007B00D2" w:rsidP="007B00D2">
      <w:pPr>
        <w:pStyle w:val="a9"/>
        <w:numPr>
          <w:ilvl w:val="0"/>
          <w:numId w:val="15"/>
        </w:numPr>
        <w:spacing w:after="5" w:line="356" w:lineRule="auto"/>
        <w:ind w:right="247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ДБН В.2.2-40:2018.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Інклюзивність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будівель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і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споруд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Основні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C36718">
        <w:rPr>
          <w:rFonts w:ascii="Times New Roman" w:eastAsia="Times New Roman" w:hAnsi="Times New Roman" w:cs="Times New Roman"/>
          <w:sz w:val="26"/>
          <w:szCs w:val="26"/>
        </w:rPr>
        <w:t>положення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:</w:t>
      </w:r>
      <w:proofErr w:type="gram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[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чинний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з 01.04.2019] /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Мінрегіон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України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. – </w:t>
      </w:r>
      <w:proofErr w:type="spellStart"/>
      <w:proofErr w:type="gramStart"/>
      <w:r w:rsidRPr="00C36718">
        <w:rPr>
          <w:rFonts w:ascii="Times New Roman" w:eastAsia="Times New Roman" w:hAnsi="Times New Roman" w:cs="Times New Roman"/>
          <w:sz w:val="26"/>
          <w:szCs w:val="26"/>
        </w:rPr>
        <w:t>Київ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:</w:t>
      </w:r>
      <w:proofErr w:type="gram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Мінрегіон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України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>, 2018. – 28 с.</w:t>
      </w:r>
      <w:r w:rsidRPr="00C36718">
        <w:rPr>
          <w:rFonts w:ascii="Times New Roman" w:eastAsia="Times New Roman" w:hAnsi="Times New Roman" w:cs="Times New Roman"/>
          <w:sz w:val="26"/>
          <w:szCs w:val="26"/>
        </w:rPr>
        <w:br/>
        <w:t xml:space="preserve">URL: </w:t>
      </w:r>
      <w:hyperlink r:id="rId55" w:history="1"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https://dreamdim.ua/wp-content/uploads/2022/08/Zmina1-DBN-V_2_2-40-2018.pdf</w:t>
        </w:r>
      </w:hyperlink>
    </w:p>
    <w:p w14:paraId="01C10F37" w14:textId="6E5C1CE0" w:rsidR="007B00D2" w:rsidRPr="00C36718" w:rsidRDefault="007B00D2" w:rsidP="007B00D2">
      <w:pPr>
        <w:pStyle w:val="a9"/>
        <w:numPr>
          <w:ilvl w:val="0"/>
          <w:numId w:val="15"/>
        </w:numPr>
        <w:spacing w:after="5" w:line="356" w:lineRule="auto"/>
        <w:ind w:right="247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sz w:val="26"/>
          <w:szCs w:val="26"/>
        </w:rPr>
        <w:t>ДБН В.2.2</w:t>
      </w:r>
      <w:r w:rsidRPr="00C36718">
        <w:rPr>
          <w:rFonts w:ascii="Times New Roman" w:eastAsia="Times New Roman" w:hAnsi="Times New Roman" w:cs="Times New Roman"/>
          <w:sz w:val="26"/>
          <w:szCs w:val="26"/>
        </w:rPr>
        <w:noBreakHyphen/>
        <w:t>5:2023 «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Захисні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споруди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цивільного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захисту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>» [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Електронний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ресурс] – </w:t>
      </w:r>
      <w:proofErr w:type="spellStart"/>
      <w:proofErr w:type="gramStart"/>
      <w:r w:rsidRPr="00C36718">
        <w:rPr>
          <w:rFonts w:ascii="Times New Roman" w:eastAsia="Times New Roman" w:hAnsi="Times New Roman" w:cs="Times New Roman"/>
          <w:sz w:val="26"/>
          <w:szCs w:val="26"/>
        </w:rPr>
        <w:t>Київ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> :</w:t>
      </w:r>
      <w:proofErr w:type="gram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Міністерство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розвитку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громад,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територій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та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інфраструктури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України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, 2023. – Режим доступу: сайт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нормативної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</w:rPr>
        <w:t>документації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</w:rPr>
        <w:t xml:space="preserve"> (станом на 15.06.2025).</w:t>
      </w:r>
    </w:p>
    <w:p w14:paraId="53349739" w14:textId="46CC2414" w:rsidR="007B00D2" w:rsidRPr="00C36718" w:rsidRDefault="007B00D2" w:rsidP="007B00D2">
      <w:pPr>
        <w:spacing w:after="5" w:line="356" w:lineRule="auto"/>
        <w:ind w:left="552" w:right="247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sz w:val="26"/>
          <w:szCs w:val="26"/>
        </w:rPr>
        <w:t>URL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>:</w:t>
      </w:r>
      <w:hyperlink r:id="rId56" w:history="1"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https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://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e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-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construction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.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gov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.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ua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/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files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/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new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_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doc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/3521663278331725778/2024-12-12/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ff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73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a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188-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db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20-4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b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31-8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c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27-4598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ca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9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fbd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1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e</w:t>
        </w:r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.</w:t>
        </w:r>
        <w:proofErr w:type="spellStart"/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pdf</w:t>
        </w:r>
        <w:proofErr w:type="spellEnd"/>
      </w:hyperlink>
    </w:p>
    <w:p w14:paraId="512D89B2" w14:textId="77777777" w:rsidR="00DD4EB7" w:rsidRPr="00C36718" w:rsidRDefault="00DD4EB7" w:rsidP="00DD4EB7">
      <w:pPr>
        <w:pStyle w:val="a9"/>
        <w:numPr>
          <w:ilvl w:val="0"/>
          <w:numId w:val="15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C36718">
        <w:rPr>
          <w:rFonts w:ascii="Times New Roman" w:hAnsi="Times New Roman" w:cs="Times New Roman"/>
          <w:sz w:val="26"/>
          <w:szCs w:val="26"/>
          <w:lang w:val="en-US"/>
        </w:rPr>
        <w:t>Breus, O. (2007). Pro art-</w:t>
      </w:r>
      <w:proofErr w:type="spellStart"/>
      <w:r w:rsidRPr="00C36718">
        <w:rPr>
          <w:rFonts w:ascii="Times New Roman" w:hAnsi="Times New Roman" w:cs="Times New Roman"/>
          <w:sz w:val="26"/>
          <w:szCs w:val="26"/>
          <w:lang w:val="en-US"/>
        </w:rPr>
        <w:t>rynok</w:t>
      </w:r>
      <w:proofErr w:type="spellEnd"/>
      <w:r w:rsidRPr="00C36718">
        <w:rPr>
          <w:rFonts w:ascii="Times New Roman" w:hAnsi="Times New Roman" w:cs="Times New Roman"/>
          <w:sz w:val="26"/>
          <w:szCs w:val="26"/>
          <w:lang w:val="en-US"/>
        </w:rPr>
        <w:t xml:space="preserve"> v </w:t>
      </w:r>
      <w:proofErr w:type="spellStart"/>
      <w:r w:rsidRPr="00C36718">
        <w:rPr>
          <w:rFonts w:ascii="Times New Roman" w:hAnsi="Times New Roman" w:cs="Times New Roman"/>
          <w:sz w:val="26"/>
          <w:szCs w:val="26"/>
          <w:lang w:val="en-US"/>
        </w:rPr>
        <w:t>Ukraini</w:t>
      </w:r>
      <w:proofErr w:type="spellEnd"/>
      <w:r w:rsidRPr="00C36718">
        <w:rPr>
          <w:rFonts w:ascii="Times New Roman" w:hAnsi="Times New Roman" w:cs="Times New Roman"/>
          <w:sz w:val="26"/>
          <w:szCs w:val="26"/>
          <w:lang w:val="en-US"/>
        </w:rPr>
        <w:t xml:space="preserve"> I yak </w:t>
      </w:r>
      <w:proofErr w:type="spellStart"/>
      <w:r w:rsidRPr="00C36718">
        <w:rPr>
          <w:rFonts w:ascii="Times New Roman" w:hAnsi="Times New Roman" w:cs="Times New Roman"/>
          <w:sz w:val="26"/>
          <w:szCs w:val="26"/>
          <w:lang w:val="en-US"/>
        </w:rPr>
        <w:t>na</w:t>
      </w:r>
      <w:proofErr w:type="spellEnd"/>
      <w:r w:rsidRPr="00C36718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36718">
        <w:rPr>
          <w:rFonts w:ascii="Times New Roman" w:hAnsi="Times New Roman" w:cs="Times New Roman"/>
          <w:sz w:val="26"/>
          <w:szCs w:val="26"/>
          <w:lang w:val="en-US"/>
        </w:rPr>
        <w:t>nyomu</w:t>
      </w:r>
      <w:proofErr w:type="spellEnd"/>
      <w:r w:rsidRPr="00C36718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36718">
        <w:rPr>
          <w:rFonts w:ascii="Times New Roman" w:hAnsi="Times New Roman" w:cs="Times New Roman"/>
          <w:sz w:val="26"/>
          <w:szCs w:val="26"/>
          <w:lang w:val="en-US"/>
        </w:rPr>
        <w:t>vyzhyty</w:t>
      </w:r>
      <w:proofErr w:type="spellEnd"/>
      <w:r w:rsidRPr="00C36718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36718">
        <w:rPr>
          <w:rFonts w:ascii="Times New Roman" w:hAnsi="Times New Roman" w:cs="Times New Roman"/>
          <w:sz w:val="26"/>
          <w:szCs w:val="26"/>
          <w:lang w:val="en-US"/>
        </w:rPr>
        <w:t>spravzhnyomu</w:t>
      </w:r>
      <w:proofErr w:type="spellEnd"/>
      <w:r w:rsidRPr="00C36718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36718">
        <w:rPr>
          <w:rFonts w:ascii="Times New Roman" w:hAnsi="Times New Roman" w:cs="Times New Roman"/>
          <w:sz w:val="26"/>
          <w:szCs w:val="26"/>
          <w:lang w:val="en-US"/>
        </w:rPr>
        <w:t>mytcevi</w:t>
      </w:r>
      <w:proofErr w:type="spellEnd"/>
      <w:r w:rsidRPr="00C36718">
        <w:rPr>
          <w:rFonts w:ascii="Times New Roman" w:hAnsi="Times New Roman" w:cs="Times New Roman"/>
          <w:sz w:val="26"/>
          <w:szCs w:val="26"/>
          <w:lang w:val="en-US"/>
        </w:rPr>
        <w:t xml:space="preserve"> [About the art market in Ukraine and how a real artist can survive on it]. Journal “UNIAN”. Retrieved from: https://www.unian.ua/culture/76245-pro-art-rinok-v-ukrajini-i-yak-na-nomu-vijiti-spravjnomumittsevi.html (Last accessed: 25.02.2023) [in Ukrainian].</w:t>
      </w:r>
    </w:p>
    <w:p w14:paraId="5B08461B" w14:textId="77777777" w:rsidR="00DD4EB7" w:rsidRPr="00C36718" w:rsidRDefault="00DD4EB7" w:rsidP="00DD4EB7">
      <w:pPr>
        <w:ind w:left="552"/>
        <w:rPr>
          <w:rFonts w:ascii="Times New Roman" w:hAnsi="Times New Roman" w:cs="Times New Roman"/>
          <w:sz w:val="26"/>
          <w:szCs w:val="26"/>
          <w:lang w:val="en-US"/>
        </w:rPr>
      </w:pPr>
      <w:r w:rsidRPr="00C36718">
        <w:rPr>
          <w:rFonts w:ascii="Times New Roman" w:hAnsi="Times New Roman" w:cs="Times New Roman"/>
          <w:sz w:val="26"/>
          <w:szCs w:val="26"/>
          <w:lang w:val="en-US"/>
        </w:rPr>
        <w:t>URL</w:t>
      </w:r>
      <w:r w:rsidRPr="00C36718">
        <w:rPr>
          <w:rFonts w:ascii="Times New Roman" w:hAnsi="Times New Roman" w:cs="Times New Roman"/>
          <w:sz w:val="26"/>
          <w:szCs w:val="26"/>
          <w:lang w:val="uk-UA"/>
        </w:rPr>
        <w:t xml:space="preserve">: </w:t>
      </w:r>
      <w:hyperlink r:id="rId57" w:history="1">
        <w:r w:rsidRPr="00C36718">
          <w:rPr>
            <w:rStyle w:val="af"/>
            <w:rFonts w:ascii="Times New Roman" w:hAnsi="Times New Roman" w:cs="Times New Roman"/>
            <w:sz w:val="26"/>
            <w:szCs w:val="26"/>
            <w:lang w:val="en-US"/>
          </w:rPr>
          <w:t>https://www.researchgate.net/publication/372211993_THE_CLASSIFICATION_OF_ART-CENTER_BUILDINGS_IN_THE_FORMATION_AND_DEVELOPMENT_OF_THE_CULTURAL_ENVIRONMENT_OF_THE_REGIONS_OF_UKRAINE</w:t>
        </w:r>
      </w:hyperlink>
    </w:p>
    <w:p w14:paraId="40E53135" w14:textId="77777777" w:rsidR="00E16F45" w:rsidRPr="00C36718" w:rsidRDefault="00E16F45" w:rsidP="00DD4EB7">
      <w:pPr>
        <w:numPr>
          <w:ilvl w:val="0"/>
          <w:numId w:val="15"/>
        </w:numPr>
        <w:spacing w:after="5" w:line="356" w:lineRule="auto"/>
        <w:ind w:right="247" w:hanging="432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О. А. Костюченко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, 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Г.І. Болотов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. (2017). 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П</w:t>
      </w:r>
      <w:proofErr w:type="spellStart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ринципи</w:t>
      </w:r>
      <w:proofErr w:type="spellEnd"/>
      <w:r w:rsidRPr="00C36718">
        <w:rPr>
          <w:rFonts w:ascii="Nunito" w:hAnsi="Nunito"/>
          <w:color w:val="343A40"/>
          <w:sz w:val="26"/>
          <w:szCs w:val="26"/>
          <w:shd w:val="clear" w:color="auto" w:fill="FFFFFF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архітектурно-планувальної</w:t>
      </w:r>
      <w:proofErr w:type="spellEnd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організації</w:t>
      </w:r>
      <w:proofErr w:type="spellEnd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 xml:space="preserve"> арт-</w:t>
      </w:r>
      <w:proofErr w:type="spellStart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центрів</w:t>
      </w:r>
      <w:proofErr w:type="spellEnd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. </w:t>
      </w:r>
      <w:r w:rsidRPr="00C36718">
        <w:rPr>
          <w:rFonts w:ascii="Times New Roman" w:eastAsia="Times New Roman" w:hAnsi="Times New Roman" w:cs="Times New Roman"/>
          <w:bCs/>
          <w:i/>
          <w:iCs/>
          <w:kern w:val="0"/>
          <w:sz w:val="26"/>
          <w:szCs w:val="26"/>
          <w:lang w:val="uk-UA" w:eastAsia="ru-RU"/>
          <w14:ligatures w14:val="none"/>
        </w:rPr>
        <w:t>Архітектурний вісник КНУБА</w:t>
      </w:r>
      <w:r w:rsidRPr="00C36718">
        <w:rPr>
          <w:rFonts w:ascii="Nunito" w:hAnsi="Nunito"/>
          <w:color w:val="343A40"/>
          <w:sz w:val="26"/>
          <w:szCs w:val="26"/>
          <w:shd w:val="clear" w:color="auto" w:fill="FFFFFF"/>
        </w:rPr>
        <w:t xml:space="preserve"> 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. 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С. 514-519.</w:t>
      </w:r>
    </w:p>
    <w:p w14:paraId="339D830A" w14:textId="77777777" w:rsidR="00E16F45" w:rsidRPr="00C36718" w:rsidRDefault="00E16F45" w:rsidP="00DD4EB7">
      <w:pPr>
        <w:spacing w:after="5" w:line="356" w:lineRule="auto"/>
        <w:ind w:left="552" w:right="247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URL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>: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en-US" w:eastAsia="ru-RU"/>
          <w14:ligatures w14:val="none"/>
        </w:rPr>
        <w:t xml:space="preserve"> </w:t>
      </w:r>
      <w:hyperlink r:id="rId58" w:history="1">
        <w:r w:rsidRPr="00C36718">
          <w:rPr>
            <w:rStyle w:val="af"/>
            <w:rFonts w:ascii="Times New Roman" w:eastAsia="Times New Roman" w:hAnsi="Times New Roman" w:cs="Times New Roman"/>
            <w:bCs/>
            <w:kern w:val="0"/>
            <w:sz w:val="26"/>
            <w:szCs w:val="26"/>
            <w:lang w:val="en-US" w:eastAsia="ru-RU"/>
            <w14:ligatures w14:val="none"/>
          </w:rPr>
          <w:t>https://er.nau.edu.ua/server/api/core/bitstreams/d2030bd6-f9b9-4d0c-a6d3-d2ff81bf8d01/content</w:t>
        </w:r>
      </w:hyperlink>
    </w:p>
    <w:p w14:paraId="60CF6C69" w14:textId="422F8D60" w:rsidR="00293A60" w:rsidRPr="00C36718" w:rsidRDefault="00293A60" w:rsidP="00DD4EB7">
      <w:pPr>
        <w:numPr>
          <w:ilvl w:val="0"/>
          <w:numId w:val="15"/>
        </w:numPr>
        <w:spacing w:after="5" w:line="356" w:lineRule="auto"/>
        <w:ind w:right="247" w:hanging="432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lastRenderedPageBreak/>
        <w:t xml:space="preserve">О. </w:t>
      </w:r>
      <w:proofErr w:type="spellStart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Кутняк</w:t>
      </w:r>
      <w:proofErr w:type="spellEnd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, В. Чернявський. 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К</w:t>
      </w:r>
      <w:proofErr w:type="spellStart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ласифікація</w:t>
      </w:r>
      <w:proofErr w:type="spellEnd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 будівель </w:t>
      </w:r>
      <w:proofErr w:type="spellStart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>артцентрів</w:t>
      </w:r>
      <w:proofErr w:type="spellEnd"/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 у разі формування та розвитку культурного середовища регіонів України. </w:t>
      </w:r>
      <w:r w:rsidRPr="00C36718">
        <w:rPr>
          <w:rFonts w:ascii="Times New Roman" w:eastAsia="Times New Roman" w:hAnsi="Times New Roman" w:cs="Times New Roman"/>
          <w:bCs/>
          <w:i/>
          <w:iCs/>
          <w:kern w:val="0"/>
          <w:sz w:val="26"/>
          <w:szCs w:val="26"/>
          <w:lang w:val="uk-UA" w:eastAsia="ru-RU"/>
          <w14:ligatures w14:val="none"/>
        </w:rPr>
        <w:t>Українська академія мистецтв.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uk-UA" w:eastAsia="ru-RU"/>
          <w14:ligatures w14:val="none"/>
        </w:rPr>
        <w:t xml:space="preserve"> 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eastAsia="ru-RU"/>
          <w14:ligatures w14:val="none"/>
        </w:rPr>
        <w:t>№ 33 (2023) С. 88–93</w:t>
      </w:r>
      <w:r w:rsidRPr="00C36718">
        <w:rPr>
          <w:rFonts w:ascii="Times New Roman" w:eastAsia="Times New Roman" w:hAnsi="Times New Roman" w:cs="Times New Roman"/>
          <w:bCs/>
          <w:kern w:val="0"/>
          <w:sz w:val="26"/>
          <w:szCs w:val="26"/>
          <w:lang w:val="en-US" w:eastAsia="ru-RU"/>
          <w14:ligatures w14:val="none"/>
        </w:rPr>
        <w:t>.</w:t>
      </w:r>
    </w:p>
    <w:p w14:paraId="423EB7DB" w14:textId="5E1A1283" w:rsidR="00293A60" w:rsidRPr="00C36718" w:rsidRDefault="00E16F45" w:rsidP="00DD4EB7">
      <w:pPr>
        <w:spacing w:after="5" w:line="356" w:lineRule="auto"/>
        <w:ind w:left="552" w:right="247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URL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>:</w:t>
      </w:r>
      <w:hyperlink r:id="rId59" w:history="1"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uk-UA"/>
          </w:rPr>
          <w:t>https://journals.indexcopernicus.com/api/file/viewByFileId/2033481</w:t>
        </w:r>
      </w:hyperlink>
    </w:p>
    <w:p w14:paraId="6D8F539A" w14:textId="60512E20" w:rsidR="00293A60" w:rsidRPr="00C36718" w:rsidRDefault="00293A60" w:rsidP="00DD4EB7">
      <w:pPr>
        <w:numPr>
          <w:ilvl w:val="0"/>
          <w:numId w:val="15"/>
        </w:numPr>
        <w:spacing w:after="5" w:line="356" w:lineRule="auto"/>
        <w:ind w:right="247" w:hanging="432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proofErr w:type="spellStart"/>
      <w:r w:rsidRPr="00C36718">
        <w:rPr>
          <w:rFonts w:ascii="Times New Roman" w:hAnsi="Times New Roman" w:cs="Times New Roman"/>
          <w:sz w:val="26"/>
          <w:szCs w:val="26"/>
        </w:rPr>
        <w:t>Міронова</w:t>
      </w:r>
      <w:proofErr w:type="spellEnd"/>
      <w:r w:rsidRPr="00C36718">
        <w:rPr>
          <w:rFonts w:ascii="Times New Roman" w:hAnsi="Times New Roman" w:cs="Times New Roman"/>
          <w:sz w:val="26"/>
          <w:szCs w:val="26"/>
        </w:rPr>
        <w:t xml:space="preserve"> Т. В. «</w:t>
      </w:r>
      <w:proofErr w:type="spellStart"/>
      <w:r w:rsidRPr="00C36718">
        <w:rPr>
          <w:rFonts w:ascii="Times New Roman" w:hAnsi="Times New Roman" w:cs="Times New Roman"/>
          <w:sz w:val="26"/>
          <w:szCs w:val="26"/>
        </w:rPr>
        <w:t>Художні</w:t>
      </w:r>
      <w:proofErr w:type="spellEnd"/>
      <w:r w:rsidRPr="00C36718">
        <w:rPr>
          <w:rFonts w:ascii="Times New Roman" w:hAnsi="Times New Roman" w:cs="Times New Roman"/>
          <w:sz w:val="26"/>
          <w:szCs w:val="26"/>
        </w:rPr>
        <w:t>» та «</w:t>
      </w:r>
      <w:proofErr w:type="spellStart"/>
      <w:r w:rsidRPr="00C36718">
        <w:rPr>
          <w:rFonts w:ascii="Times New Roman" w:hAnsi="Times New Roman" w:cs="Times New Roman"/>
          <w:sz w:val="26"/>
          <w:szCs w:val="26"/>
        </w:rPr>
        <w:t>візуальні</w:t>
      </w:r>
      <w:proofErr w:type="spellEnd"/>
      <w:r w:rsidRPr="00C36718">
        <w:rPr>
          <w:rFonts w:ascii="Times New Roman" w:hAnsi="Times New Roman" w:cs="Times New Roman"/>
          <w:sz w:val="26"/>
          <w:szCs w:val="26"/>
        </w:rPr>
        <w:t xml:space="preserve">» </w:t>
      </w:r>
      <w:proofErr w:type="spellStart"/>
      <w:r w:rsidRPr="00C36718">
        <w:rPr>
          <w:rFonts w:ascii="Times New Roman" w:hAnsi="Times New Roman" w:cs="Times New Roman"/>
          <w:sz w:val="26"/>
          <w:szCs w:val="26"/>
        </w:rPr>
        <w:t>образи</w:t>
      </w:r>
      <w:proofErr w:type="spellEnd"/>
      <w:r w:rsidRPr="00C36718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Pr="00C36718">
        <w:rPr>
          <w:rFonts w:ascii="Times New Roman" w:hAnsi="Times New Roman" w:cs="Times New Roman"/>
          <w:sz w:val="26"/>
          <w:szCs w:val="26"/>
        </w:rPr>
        <w:t>сучасному</w:t>
      </w:r>
      <w:proofErr w:type="spellEnd"/>
      <w:r w:rsidRPr="00C36718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hAnsi="Times New Roman" w:cs="Times New Roman"/>
          <w:sz w:val="26"/>
          <w:szCs w:val="26"/>
        </w:rPr>
        <w:t>образотворчому</w:t>
      </w:r>
      <w:proofErr w:type="spellEnd"/>
      <w:r w:rsidRPr="00C36718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C36718">
        <w:rPr>
          <w:rFonts w:ascii="Times New Roman" w:hAnsi="Times New Roman" w:cs="Times New Roman"/>
          <w:sz w:val="26"/>
          <w:szCs w:val="26"/>
        </w:rPr>
        <w:t>мистецтві</w:t>
      </w:r>
      <w:proofErr w:type="spellEnd"/>
      <w:r w:rsidRPr="00C36718">
        <w:rPr>
          <w:rFonts w:ascii="Times New Roman" w:hAnsi="Times New Roman" w:cs="Times New Roman"/>
          <w:i/>
          <w:iCs/>
          <w:sz w:val="26"/>
          <w:szCs w:val="26"/>
        </w:rPr>
        <w:t xml:space="preserve">. </w:t>
      </w:r>
      <w:proofErr w:type="spellStart"/>
      <w:r w:rsidRPr="00C36718">
        <w:rPr>
          <w:rFonts w:ascii="Times New Roman" w:hAnsi="Times New Roman" w:cs="Times New Roman"/>
          <w:i/>
          <w:iCs/>
          <w:sz w:val="26"/>
          <w:szCs w:val="26"/>
        </w:rPr>
        <w:t>Вісник</w:t>
      </w:r>
      <w:proofErr w:type="spellEnd"/>
      <w:r w:rsidRPr="00C36718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C36718">
        <w:rPr>
          <w:rFonts w:ascii="Times New Roman" w:hAnsi="Times New Roman" w:cs="Times New Roman"/>
          <w:i/>
          <w:iCs/>
          <w:sz w:val="26"/>
          <w:szCs w:val="26"/>
        </w:rPr>
        <w:t>Національної</w:t>
      </w:r>
      <w:proofErr w:type="spellEnd"/>
      <w:r w:rsidRPr="00C36718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C36718">
        <w:rPr>
          <w:rFonts w:ascii="Times New Roman" w:hAnsi="Times New Roman" w:cs="Times New Roman"/>
          <w:i/>
          <w:iCs/>
          <w:sz w:val="26"/>
          <w:szCs w:val="26"/>
        </w:rPr>
        <w:t>академії</w:t>
      </w:r>
      <w:proofErr w:type="spellEnd"/>
      <w:r w:rsidRPr="00C36718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C36718">
        <w:rPr>
          <w:rFonts w:ascii="Times New Roman" w:hAnsi="Times New Roman" w:cs="Times New Roman"/>
          <w:i/>
          <w:iCs/>
          <w:sz w:val="26"/>
          <w:szCs w:val="26"/>
        </w:rPr>
        <w:t>керівних</w:t>
      </w:r>
      <w:proofErr w:type="spellEnd"/>
      <w:r w:rsidRPr="00C36718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C36718">
        <w:rPr>
          <w:rFonts w:ascii="Times New Roman" w:hAnsi="Times New Roman" w:cs="Times New Roman"/>
          <w:i/>
          <w:iCs/>
          <w:sz w:val="26"/>
          <w:szCs w:val="26"/>
        </w:rPr>
        <w:t>кадрів</w:t>
      </w:r>
      <w:proofErr w:type="spellEnd"/>
      <w:r w:rsidRPr="00C36718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C36718">
        <w:rPr>
          <w:rFonts w:ascii="Times New Roman" w:hAnsi="Times New Roman" w:cs="Times New Roman"/>
          <w:i/>
          <w:iCs/>
          <w:sz w:val="26"/>
          <w:szCs w:val="26"/>
        </w:rPr>
        <w:t>культури</w:t>
      </w:r>
      <w:proofErr w:type="spellEnd"/>
      <w:r w:rsidRPr="00C36718">
        <w:rPr>
          <w:rFonts w:ascii="Times New Roman" w:hAnsi="Times New Roman" w:cs="Times New Roman"/>
          <w:i/>
          <w:iCs/>
          <w:sz w:val="26"/>
          <w:szCs w:val="26"/>
        </w:rPr>
        <w:t xml:space="preserve"> і </w:t>
      </w:r>
      <w:proofErr w:type="spellStart"/>
      <w:proofErr w:type="gramStart"/>
      <w:r w:rsidRPr="00C36718">
        <w:rPr>
          <w:rFonts w:ascii="Times New Roman" w:hAnsi="Times New Roman" w:cs="Times New Roman"/>
          <w:i/>
          <w:iCs/>
          <w:sz w:val="26"/>
          <w:szCs w:val="26"/>
        </w:rPr>
        <w:t>мистецтв</w:t>
      </w:r>
      <w:proofErr w:type="spellEnd"/>
      <w:r w:rsidRPr="00C36718">
        <w:rPr>
          <w:rFonts w:ascii="Times New Roman" w:hAnsi="Times New Roman" w:cs="Times New Roman"/>
          <w:i/>
          <w:iCs/>
          <w:sz w:val="26"/>
          <w:szCs w:val="26"/>
        </w:rPr>
        <w:t xml:space="preserve"> :</w:t>
      </w:r>
      <w:proofErr w:type="gramEnd"/>
      <w:r w:rsidRPr="00C36718">
        <w:rPr>
          <w:rFonts w:ascii="Times New Roman" w:hAnsi="Times New Roman" w:cs="Times New Roman"/>
          <w:i/>
          <w:iCs/>
          <w:sz w:val="26"/>
          <w:szCs w:val="26"/>
        </w:rPr>
        <w:t xml:space="preserve"> наук. журнал.</w:t>
      </w:r>
      <w:r w:rsidRPr="00C36718">
        <w:rPr>
          <w:rFonts w:ascii="Times New Roman" w:hAnsi="Times New Roman" w:cs="Times New Roman"/>
          <w:sz w:val="26"/>
          <w:szCs w:val="26"/>
        </w:rPr>
        <w:t xml:space="preserve"> 2021. </w:t>
      </w:r>
      <w:r w:rsidRPr="00C36718">
        <w:rPr>
          <w:rFonts w:ascii="Times New Roman" w:hAnsi="Times New Roman" w:cs="Times New Roman"/>
          <w:sz w:val="26"/>
          <w:szCs w:val="26"/>
          <w:lang w:val="uk-UA"/>
        </w:rPr>
        <w:t>№</w:t>
      </w:r>
      <w:r w:rsidRPr="00C36718">
        <w:rPr>
          <w:rFonts w:ascii="Times New Roman" w:hAnsi="Times New Roman" w:cs="Times New Roman"/>
          <w:sz w:val="26"/>
          <w:szCs w:val="26"/>
        </w:rPr>
        <w:t>.1 С. 64-70.</w:t>
      </w:r>
    </w:p>
    <w:p w14:paraId="6CC2612A" w14:textId="1AED0B2B" w:rsidR="00E16F45" w:rsidRPr="00C36718" w:rsidRDefault="00E16F45" w:rsidP="00DD4EB7">
      <w:pPr>
        <w:ind w:left="552"/>
        <w:rPr>
          <w:rFonts w:ascii="Times New Roman" w:hAnsi="Times New Roman" w:cs="Times New Roman"/>
          <w:sz w:val="26"/>
          <w:szCs w:val="26"/>
          <w:lang w:val="en-US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URL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>:</w:t>
      </w:r>
      <w:r w:rsidRPr="00C36718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hyperlink r:id="rId60" w:history="1">
        <w:r w:rsidR="00DD4EB7" w:rsidRPr="00C36718">
          <w:rPr>
            <w:rStyle w:val="af"/>
            <w:rFonts w:ascii="Times New Roman" w:hAnsi="Times New Roman" w:cs="Times New Roman"/>
            <w:sz w:val="26"/>
            <w:szCs w:val="26"/>
            <w:lang w:val="en-US"/>
          </w:rPr>
          <w:t>https://elib.nakkkim.edu.ua/bitstream/handle/123456789/3282/%d0%9c%d1%96%d1%80%d0%be%d0%bd%d0%be%d0%b2%d0%b0%20%d0%a2.%d0%92.%20%d0%a5%d1%83%d0%b4%d0%be%d0%b6%d0%bd%d1%96.pdf?sequence=1&amp;isAllowed=y\</w:t>
        </w:r>
      </w:hyperlink>
    </w:p>
    <w:p w14:paraId="5D9A9281" w14:textId="2E873561" w:rsidR="000069A8" w:rsidRPr="00C36718" w:rsidRDefault="000069A8" w:rsidP="00DD4EB7">
      <w:pPr>
        <w:numPr>
          <w:ilvl w:val="0"/>
          <w:numId w:val="15"/>
        </w:numPr>
        <w:spacing w:after="5" w:line="356" w:lineRule="auto"/>
        <w:ind w:right="247" w:hanging="432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Acros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Fukuoka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>.</w:t>
      </w:r>
    </w:p>
    <w:p w14:paraId="2860B70C" w14:textId="3A40A8DA" w:rsidR="000069A8" w:rsidRPr="00C36718" w:rsidRDefault="000069A8" w:rsidP="00DD4EB7">
      <w:pPr>
        <w:spacing w:after="5" w:line="356" w:lineRule="auto"/>
        <w:ind w:left="552" w:right="247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URL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: </w:t>
      </w:r>
      <w:hyperlink r:id="rId61" w:history="1"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en-US"/>
          </w:rPr>
          <w:t>https</w:t>
        </w:r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uk-UA"/>
          </w:rPr>
          <w:t>://</w:t>
        </w:r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en-US"/>
          </w:rPr>
          <w:t>sad</w:t>
        </w:r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uk-UA"/>
          </w:rPr>
          <w:t>.</w:t>
        </w:r>
        <w:proofErr w:type="spellStart"/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en-US"/>
          </w:rPr>
          <w:t>ukr</w:t>
        </w:r>
        <w:proofErr w:type="spellEnd"/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uk-UA"/>
          </w:rPr>
          <w:t>.</w:t>
        </w:r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en-US"/>
          </w:rPr>
          <w:t>bio</w:t>
        </w:r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uk-UA"/>
          </w:rPr>
          <w:t>/</w:t>
        </w:r>
        <w:proofErr w:type="spellStart"/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en-US"/>
          </w:rPr>
          <w:t>ua</w:t>
        </w:r>
        <w:proofErr w:type="spellEnd"/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uk-UA"/>
          </w:rPr>
          <w:t>/</w:t>
        </w:r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en-US"/>
          </w:rPr>
          <w:t>news</w:t>
        </w:r>
        <w:r w:rsidRPr="00C36718">
          <w:rPr>
            <w:rFonts w:ascii="Times New Roman" w:eastAsia="Times New Roman" w:hAnsi="Times New Roman" w:cs="Times New Roman"/>
            <w:color w:val="0563C1" w:themeColor="hyperlink"/>
            <w:sz w:val="26"/>
            <w:szCs w:val="26"/>
            <w:u w:val="single"/>
            <w:lang w:val="uk-UA"/>
          </w:rPr>
          <w:t>/17054/</w:t>
        </w:r>
      </w:hyperlink>
    </w:p>
    <w:p w14:paraId="78D3881C" w14:textId="77777777" w:rsidR="00F05DE8" w:rsidRPr="00C36718" w:rsidRDefault="00F05DE8" w:rsidP="00DD4EB7">
      <w:pPr>
        <w:numPr>
          <w:ilvl w:val="0"/>
          <w:numId w:val="15"/>
        </w:numPr>
        <w:spacing w:after="140" w:line="256" w:lineRule="auto"/>
        <w:ind w:right="247"/>
        <w:jc w:val="both"/>
        <w:rPr>
          <w:sz w:val="26"/>
          <w:szCs w:val="26"/>
          <w:lang w:val="en-US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Giant Panda National Park –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Ya’an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Science Education Center / China Southwest Architecture Design and Research Institute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</w:p>
    <w:p w14:paraId="6830C151" w14:textId="77777777" w:rsidR="00293A60" w:rsidRPr="00C36718" w:rsidRDefault="00293A60" w:rsidP="00DD4EB7">
      <w:pPr>
        <w:spacing w:after="53" w:line="359" w:lineRule="auto"/>
        <w:ind w:left="552" w:right="247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URL: </w:t>
      </w:r>
      <w:hyperlink r:id="rId62" w:history="1"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en-US"/>
          </w:rPr>
          <w:t>https://www.archdaily.com/968249/giant-panda-national-park-yaan-science-education-center-china-southwest-architecture-design-and-research-institute?ad_source=search&amp;ad_medium=projects_tab</w:t>
        </w:r>
      </w:hyperlink>
    </w:p>
    <w:p w14:paraId="6CD710EC" w14:textId="6197D7D7" w:rsidR="000069A8" w:rsidRPr="00C36718" w:rsidRDefault="00293A60" w:rsidP="00DD4EB7">
      <w:pPr>
        <w:pStyle w:val="a9"/>
        <w:numPr>
          <w:ilvl w:val="0"/>
          <w:numId w:val="15"/>
        </w:numPr>
        <w:spacing w:after="53" w:line="359" w:lineRule="auto"/>
        <w:ind w:right="247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Haimen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Yungu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Agricultural Exhibition Hall</w:t>
      </w:r>
      <w:r w:rsidR="000069A8"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>.</w:t>
      </w:r>
    </w:p>
    <w:p w14:paraId="434A0044" w14:textId="2ABE97EC" w:rsidR="00293168" w:rsidRPr="00C36718" w:rsidRDefault="00293168" w:rsidP="00DD4EB7">
      <w:pPr>
        <w:spacing w:after="53" w:line="359" w:lineRule="auto"/>
        <w:ind w:left="552" w:right="247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URL: 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hyperlink r:id="rId63" w:history="1">
        <w:r w:rsidRPr="00C36718">
          <w:rPr>
            <w:rStyle w:val="af"/>
            <w:sz w:val="26"/>
            <w:szCs w:val="26"/>
            <w:lang w:val="uk-UA"/>
          </w:rPr>
          <w:t>https://www.archdaily.com/967554/haimen-yungu-agricultural-exhibition-hall-gad?ad_source=search&amp;ad_medium=projects_tab</w:t>
        </w:r>
      </w:hyperlink>
    </w:p>
    <w:p w14:paraId="74A1F3A5" w14:textId="77777777" w:rsidR="00293A60" w:rsidRPr="00C36718" w:rsidRDefault="00293A60" w:rsidP="00DD4EB7">
      <w:pPr>
        <w:numPr>
          <w:ilvl w:val="0"/>
          <w:numId w:val="15"/>
        </w:numPr>
        <w:spacing w:after="53" w:line="359" w:lineRule="auto"/>
        <w:ind w:right="247"/>
        <w:jc w:val="both"/>
        <w:rPr>
          <w:sz w:val="26"/>
          <w:szCs w:val="26"/>
          <w:lang w:val="en-US"/>
        </w:rPr>
      </w:pP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Sanxia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Tea Town Exhibition Center / ARCHSTUDIO.</w:t>
      </w:r>
    </w:p>
    <w:p w14:paraId="040CFA41" w14:textId="06137DA5" w:rsidR="00293A60" w:rsidRPr="00C36718" w:rsidRDefault="00293A60" w:rsidP="00DD4EB7">
      <w:pPr>
        <w:spacing w:after="53" w:line="359" w:lineRule="auto"/>
        <w:ind w:left="552" w:right="247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URL: </w:t>
      </w:r>
      <w:hyperlink r:id="rId64" w:history="1"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en-US"/>
          </w:rPr>
          <w:t>https://www.archdaily.com/1006615/sanxia-tea-town-exhibition-center-archstudio?ad_source=search&amp;ad_medium=projects_tab</w:t>
        </w:r>
      </w:hyperlink>
    </w:p>
    <w:p w14:paraId="3540EC02" w14:textId="77777777" w:rsidR="00293A60" w:rsidRPr="00C36718" w:rsidRDefault="00293A60" w:rsidP="00DD4EB7">
      <w:pPr>
        <w:pStyle w:val="a9"/>
        <w:numPr>
          <w:ilvl w:val="0"/>
          <w:numId w:val="15"/>
        </w:numPr>
        <w:spacing w:after="140" w:line="256" w:lineRule="auto"/>
        <w:ind w:right="247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Shenzhen Sea World Culture and Arts Center / Maki and Associates </w:t>
      </w:r>
    </w:p>
    <w:p w14:paraId="5EF4D273" w14:textId="11EFBD61" w:rsidR="00293168" w:rsidRPr="00C36718" w:rsidRDefault="00293A60" w:rsidP="00DD4EB7">
      <w:pPr>
        <w:spacing w:after="140" w:line="256" w:lineRule="auto"/>
        <w:ind w:left="552" w:right="247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URL: </w:t>
      </w:r>
      <w:hyperlink r:id="rId65" w:history="1"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en-US"/>
          </w:rPr>
          <w:t>https://www.archdaily.com/885148/shenzhen-sea-world-culture-and-arts-center-maki-and-associates-not-ready</w:t>
        </w:r>
      </w:hyperlink>
    </w:p>
    <w:p w14:paraId="6725658F" w14:textId="4A8FCE45" w:rsidR="00293168" w:rsidRPr="00C36718" w:rsidRDefault="00293168" w:rsidP="00DD4EB7">
      <w:pPr>
        <w:numPr>
          <w:ilvl w:val="0"/>
          <w:numId w:val="15"/>
        </w:numPr>
        <w:spacing w:after="53" w:line="359" w:lineRule="auto"/>
        <w:ind w:right="247"/>
        <w:jc w:val="both"/>
        <w:rPr>
          <w:sz w:val="26"/>
          <w:szCs w:val="26"/>
          <w:lang w:val="en-US"/>
        </w:rPr>
      </w:pP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Teatr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>na</w:t>
      </w:r>
      <w:proofErr w:type="spellEnd"/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Podoli</w:t>
      </w:r>
      <w:r w:rsidRPr="00C36718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. </w:t>
      </w:r>
    </w:p>
    <w:p w14:paraId="20B61AF5" w14:textId="77777777" w:rsidR="00293168" w:rsidRPr="00C36718" w:rsidRDefault="00293168" w:rsidP="00DD4EB7">
      <w:pPr>
        <w:spacing w:after="53" w:line="359" w:lineRule="auto"/>
        <w:ind w:left="552" w:right="247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C3671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URL: </w:t>
      </w:r>
      <w:hyperlink r:id="rId66" w:history="1">
        <w:r w:rsidRPr="00C36718">
          <w:rPr>
            <w:rStyle w:val="af"/>
            <w:rFonts w:ascii="Times New Roman" w:eastAsia="Times New Roman" w:hAnsi="Times New Roman" w:cs="Times New Roman"/>
            <w:sz w:val="26"/>
            <w:szCs w:val="26"/>
            <w:lang w:val="en-US"/>
          </w:rPr>
          <w:t>https://drozdov-partners.com/projects/teatr-na-podoli/</w:t>
        </w:r>
      </w:hyperlink>
    </w:p>
    <w:p w14:paraId="75BA0D08" w14:textId="77777777" w:rsidR="000A512B" w:rsidRPr="00293168" w:rsidRDefault="000A512B">
      <w:pPr>
        <w:rPr>
          <w:lang w:val="en-US"/>
        </w:rPr>
      </w:pPr>
    </w:p>
    <w:sectPr w:rsidR="000A512B" w:rsidRPr="00293168">
      <w:footerReference w:type="default" r:id="rId6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INregular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Nunito">
    <w:charset w:val="CC"/>
    <w:family w:val="auto"/>
    <w:pitch w:val="variable"/>
    <w:sig w:usb0="A00002FF" w:usb1="5000204B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4769843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811D45" w14:textId="77777777" w:rsidR="00E435C6" w:rsidRDefault="00E435C6">
        <w:pPr>
          <w:pStyle w:val="af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44CB7F5" w14:textId="77777777" w:rsidR="00E435C6" w:rsidRDefault="00E435C6">
    <w:pPr>
      <w:pStyle w:val="af6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815B6A"/>
    <w:multiLevelType w:val="hybridMultilevel"/>
    <w:tmpl w:val="B99C0642"/>
    <w:lvl w:ilvl="0" w:tplc="FFFFFFFF">
      <w:start w:val="1"/>
      <w:numFmt w:val="decimal"/>
      <w:lvlText w:val="%1.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B4B497D"/>
    <w:multiLevelType w:val="hybridMultilevel"/>
    <w:tmpl w:val="001461DE"/>
    <w:lvl w:ilvl="0" w:tplc="18EC57EC">
      <w:start w:val="1"/>
      <w:numFmt w:val="decimal"/>
      <w:lvlText w:val="%1."/>
      <w:lvlJc w:val="left"/>
      <w:pPr>
        <w:ind w:left="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26A8202">
      <w:start w:val="1"/>
      <w:numFmt w:val="lowerLetter"/>
      <w:lvlText w:val="%2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DE27D02">
      <w:start w:val="1"/>
      <w:numFmt w:val="lowerRoman"/>
      <w:lvlText w:val="%3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5ACC3BC">
      <w:start w:val="1"/>
      <w:numFmt w:val="decimal"/>
      <w:lvlText w:val="%4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ECECB26">
      <w:start w:val="1"/>
      <w:numFmt w:val="lowerLetter"/>
      <w:lvlText w:val="%5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E2AE29A">
      <w:start w:val="1"/>
      <w:numFmt w:val="lowerRoman"/>
      <w:lvlText w:val="%6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5C02D28">
      <w:start w:val="1"/>
      <w:numFmt w:val="decimal"/>
      <w:lvlText w:val="%7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A882596">
      <w:start w:val="1"/>
      <w:numFmt w:val="lowerLetter"/>
      <w:lvlText w:val="%8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6E0589C">
      <w:start w:val="1"/>
      <w:numFmt w:val="lowerRoman"/>
      <w:lvlText w:val="%9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30115EB"/>
    <w:multiLevelType w:val="hybridMultilevel"/>
    <w:tmpl w:val="778A7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6020DC"/>
    <w:multiLevelType w:val="hybridMultilevel"/>
    <w:tmpl w:val="9AF639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8E31AA"/>
    <w:multiLevelType w:val="hybridMultilevel"/>
    <w:tmpl w:val="290C33E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6A024F2"/>
    <w:multiLevelType w:val="multilevel"/>
    <w:tmpl w:val="0E623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8401226"/>
    <w:multiLevelType w:val="hybridMultilevel"/>
    <w:tmpl w:val="9078AF0E"/>
    <w:lvl w:ilvl="0" w:tplc="238892B6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1" w:tplc="6520100A">
      <w:start w:val="1"/>
      <w:numFmt w:val="lowerLetter"/>
      <w:lvlText w:val="%2"/>
      <w:lvlJc w:val="left"/>
      <w:pPr>
        <w:ind w:left="109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A17CA43E">
      <w:start w:val="1"/>
      <w:numFmt w:val="lowerRoman"/>
      <w:lvlText w:val="%3"/>
      <w:lvlJc w:val="left"/>
      <w:pPr>
        <w:ind w:left="181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5C06E62A">
      <w:start w:val="1"/>
      <w:numFmt w:val="decimal"/>
      <w:lvlText w:val="%4"/>
      <w:lvlJc w:val="left"/>
      <w:pPr>
        <w:ind w:left="253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82CAED84">
      <w:start w:val="1"/>
      <w:numFmt w:val="lowerLetter"/>
      <w:lvlText w:val="%5"/>
      <w:lvlJc w:val="left"/>
      <w:pPr>
        <w:ind w:left="325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823CB020">
      <w:start w:val="1"/>
      <w:numFmt w:val="lowerRoman"/>
      <w:lvlText w:val="%6"/>
      <w:lvlJc w:val="left"/>
      <w:pPr>
        <w:ind w:left="397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56E63E18">
      <w:start w:val="1"/>
      <w:numFmt w:val="decimal"/>
      <w:lvlText w:val="%7"/>
      <w:lvlJc w:val="left"/>
      <w:pPr>
        <w:ind w:left="469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8DE40386">
      <w:start w:val="1"/>
      <w:numFmt w:val="lowerLetter"/>
      <w:lvlText w:val="%8"/>
      <w:lvlJc w:val="left"/>
      <w:pPr>
        <w:ind w:left="541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7266442A">
      <w:start w:val="1"/>
      <w:numFmt w:val="lowerRoman"/>
      <w:lvlText w:val="%9"/>
      <w:lvlJc w:val="left"/>
      <w:pPr>
        <w:ind w:left="613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7" w15:restartNumberingAfterBreak="0">
    <w:nsid w:val="4A7B1066"/>
    <w:multiLevelType w:val="hybridMultilevel"/>
    <w:tmpl w:val="B99C0642"/>
    <w:lvl w:ilvl="0" w:tplc="FFFFFFFF">
      <w:start w:val="1"/>
      <w:numFmt w:val="decimal"/>
      <w:lvlText w:val="%1.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DBC7A7A"/>
    <w:multiLevelType w:val="hybridMultilevel"/>
    <w:tmpl w:val="B73E50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2B7413"/>
    <w:multiLevelType w:val="hybridMultilevel"/>
    <w:tmpl w:val="07E0881C"/>
    <w:lvl w:ilvl="0" w:tplc="0419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10" w15:restartNumberingAfterBreak="0">
    <w:nsid w:val="4F577733"/>
    <w:multiLevelType w:val="hybridMultilevel"/>
    <w:tmpl w:val="12304340"/>
    <w:lvl w:ilvl="0" w:tplc="FFFFFFFF">
      <w:start w:val="1"/>
      <w:numFmt w:val="decimal"/>
      <w:lvlText w:val="%1.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AA6471"/>
    <w:multiLevelType w:val="hybridMultilevel"/>
    <w:tmpl w:val="606801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F17D33"/>
    <w:multiLevelType w:val="hybridMultilevel"/>
    <w:tmpl w:val="B836A5DC"/>
    <w:lvl w:ilvl="0" w:tplc="0419000F">
      <w:start w:val="1"/>
      <w:numFmt w:val="decimal"/>
      <w:lvlText w:val="%1."/>
      <w:lvlJc w:val="left"/>
      <w:pPr>
        <w:ind w:left="2136" w:hanging="360"/>
      </w:pPr>
    </w:lvl>
    <w:lvl w:ilvl="1" w:tplc="04190019" w:tentative="1">
      <w:start w:val="1"/>
      <w:numFmt w:val="lowerLetter"/>
      <w:lvlText w:val="%2."/>
      <w:lvlJc w:val="left"/>
      <w:pPr>
        <w:ind w:left="2856" w:hanging="360"/>
      </w:pPr>
    </w:lvl>
    <w:lvl w:ilvl="2" w:tplc="0419001B" w:tentative="1">
      <w:start w:val="1"/>
      <w:numFmt w:val="lowerRoman"/>
      <w:lvlText w:val="%3."/>
      <w:lvlJc w:val="right"/>
      <w:pPr>
        <w:ind w:left="3576" w:hanging="180"/>
      </w:pPr>
    </w:lvl>
    <w:lvl w:ilvl="3" w:tplc="0419000F" w:tentative="1">
      <w:start w:val="1"/>
      <w:numFmt w:val="decimal"/>
      <w:lvlText w:val="%4."/>
      <w:lvlJc w:val="left"/>
      <w:pPr>
        <w:ind w:left="4296" w:hanging="360"/>
      </w:pPr>
    </w:lvl>
    <w:lvl w:ilvl="4" w:tplc="04190019" w:tentative="1">
      <w:start w:val="1"/>
      <w:numFmt w:val="lowerLetter"/>
      <w:lvlText w:val="%5."/>
      <w:lvlJc w:val="left"/>
      <w:pPr>
        <w:ind w:left="5016" w:hanging="360"/>
      </w:pPr>
    </w:lvl>
    <w:lvl w:ilvl="5" w:tplc="0419001B" w:tentative="1">
      <w:start w:val="1"/>
      <w:numFmt w:val="lowerRoman"/>
      <w:lvlText w:val="%6."/>
      <w:lvlJc w:val="right"/>
      <w:pPr>
        <w:ind w:left="5736" w:hanging="180"/>
      </w:pPr>
    </w:lvl>
    <w:lvl w:ilvl="6" w:tplc="0419000F" w:tentative="1">
      <w:start w:val="1"/>
      <w:numFmt w:val="decimal"/>
      <w:lvlText w:val="%7."/>
      <w:lvlJc w:val="left"/>
      <w:pPr>
        <w:ind w:left="6456" w:hanging="360"/>
      </w:pPr>
    </w:lvl>
    <w:lvl w:ilvl="7" w:tplc="04190019" w:tentative="1">
      <w:start w:val="1"/>
      <w:numFmt w:val="lowerLetter"/>
      <w:lvlText w:val="%8."/>
      <w:lvlJc w:val="left"/>
      <w:pPr>
        <w:ind w:left="7176" w:hanging="360"/>
      </w:pPr>
    </w:lvl>
    <w:lvl w:ilvl="8" w:tplc="0419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13" w15:restartNumberingAfterBreak="0">
    <w:nsid w:val="5B047358"/>
    <w:multiLevelType w:val="multilevel"/>
    <w:tmpl w:val="6D2EF350"/>
    <w:lvl w:ilvl="0">
      <w:start w:val="1"/>
      <w:numFmt w:val="decimal"/>
      <w:lvlText w:val="%1."/>
      <w:lvlJc w:val="left"/>
      <w:pPr>
        <w:ind w:left="432" w:hanging="432"/>
      </w:pPr>
      <w:rPr>
        <w:color w:val="auto"/>
      </w:rPr>
    </w:lvl>
    <w:lvl w:ilvl="1">
      <w:start w:val="1"/>
      <w:numFmt w:val="decimal"/>
      <w:lvlText w:val="%1.%2."/>
      <w:lvlJc w:val="left"/>
      <w:pPr>
        <w:ind w:left="1003" w:hanging="720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429" w:hanging="720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color w:val="auto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color w:val="auto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color w:val="auto"/>
      </w:rPr>
    </w:lvl>
  </w:abstractNum>
  <w:abstractNum w:abstractNumId="14" w15:restartNumberingAfterBreak="0">
    <w:nsid w:val="61C34308"/>
    <w:multiLevelType w:val="multilevel"/>
    <w:tmpl w:val="76343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778228E"/>
    <w:multiLevelType w:val="hybridMultilevel"/>
    <w:tmpl w:val="41247A4E"/>
    <w:lvl w:ilvl="0" w:tplc="904671CC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77D87382"/>
    <w:multiLevelType w:val="multilevel"/>
    <w:tmpl w:val="446426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360" w:hanging="2160"/>
      </w:pPr>
      <w:rPr>
        <w:rFonts w:hint="default"/>
      </w:rPr>
    </w:lvl>
  </w:abstractNum>
  <w:abstractNum w:abstractNumId="17" w15:restartNumberingAfterBreak="0">
    <w:nsid w:val="7AA858BE"/>
    <w:multiLevelType w:val="hybridMultilevel"/>
    <w:tmpl w:val="6BE4AC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CE5201"/>
    <w:multiLevelType w:val="hybridMultilevel"/>
    <w:tmpl w:val="521EBE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383D81"/>
    <w:multiLevelType w:val="hybridMultilevel"/>
    <w:tmpl w:val="3A7AB06A"/>
    <w:lvl w:ilvl="0" w:tplc="A3EE63B4">
      <w:start w:val="1"/>
      <w:numFmt w:val="decimal"/>
      <w:lvlText w:val="%1.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958F7F0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DC6C82A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AF0958E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CB44CF2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FF635B6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2C40D62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A8C1D36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7746BA2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CB92A86"/>
    <w:multiLevelType w:val="multilevel"/>
    <w:tmpl w:val="81A64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05645135">
    <w:abstractNumId w:val="2"/>
  </w:num>
  <w:num w:numId="2" w16cid:durableId="2058816972">
    <w:abstractNumId w:val="18"/>
  </w:num>
  <w:num w:numId="3" w16cid:durableId="740099119">
    <w:abstractNumId w:val="4"/>
  </w:num>
  <w:num w:numId="4" w16cid:durableId="220140213">
    <w:abstractNumId w:val="8"/>
  </w:num>
  <w:num w:numId="5" w16cid:durableId="11542933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22138791">
    <w:abstractNumId w:val="16"/>
  </w:num>
  <w:num w:numId="7" w16cid:durableId="170335986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4321957">
    <w:abstractNumId w:val="19"/>
  </w:num>
  <w:num w:numId="9" w16cid:durableId="1174146328">
    <w:abstractNumId w:val="15"/>
  </w:num>
  <w:num w:numId="10" w16cid:durableId="1279798329">
    <w:abstractNumId w:val="0"/>
  </w:num>
  <w:num w:numId="11" w16cid:durableId="259800886">
    <w:abstractNumId w:val="20"/>
  </w:num>
  <w:num w:numId="12" w16cid:durableId="218982001">
    <w:abstractNumId w:val="9"/>
  </w:num>
  <w:num w:numId="13" w16cid:durableId="151875849">
    <w:abstractNumId w:val="3"/>
  </w:num>
  <w:num w:numId="14" w16cid:durableId="1072115641">
    <w:abstractNumId w:val="7"/>
  </w:num>
  <w:num w:numId="15" w16cid:durableId="998195612">
    <w:abstractNumId w:val="10"/>
  </w:num>
  <w:num w:numId="16" w16cid:durableId="242492322">
    <w:abstractNumId w:val="5"/>
  </w:num>
  <w:num w:numId="17" w16cid:durableId="659819003">
    <w:abstractNumId w:val="14"/>
  </w:num>
  <w:num w:numId="18" w16cid:durableId="310865095">
    <w:abstractNumId w:val="12"/>
  </w:num>
  <w:num w:numId="19" w16cid:durableId="52512188">
    <w:abstractNumId w:val="17"/>
  </w:num>
  <w:num w:numId="20" w16cid:durableId="931089297">
    <w:abstractNumId w:val="11"/>
  </w:num>
  <w:num w:numId="21" w16cid:durableId="1545172078">
    <w:abstractNumId w:val="1"/>
  </w:num>
  <w:num w:numId="22" w16cid:durableId="205037840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12B"/>
    <w:rsid w:val="000069A8"/>
    <w:rsid w:val="00037CEF"/>
    <w:rsid w:val="000A512B"/>
    <w:rsid w:val="000D1522"/>
    <w:rsid w:val="000D72A1"/>
    <w:rsid w:val="00113216"/>
    <w:rsid w:val="00136CBA"/>
    <w:rsid w:val="00155554"/>
    <w:rsid w:val="001C51B6"/>
    <w:rsid w:val="001E0692"/>
    <w:rsid w:val="001E1787"/>
    <w:rsid w:val="001F2E8C"/>
    <w:rsid w:val="00243F61"/>
    <w:rsid w:val="0026415A"/>
    <w:rsid w:val="002751EA"/>
    <w:rsid w:val="00293168"/>
    <w:rsid w:val="00293A60"/>
    <w:rsid w:val="002D5963"/>
    <w:rsid w:val="00300CEB"/>
    <w:rsid w:val="00302707"/>
    <w:rsid w:val="0032077E"/>
    <w:rsid w:val="00416C7C"/>
    <w:rsid w:val="00426C07"/>
    <w:rsid w:val="0045235C"/>
    <w:rsid w:val="004567B6"/>
    <w:rsid w:val="00482DD3"/>
    <w:rsid w:val="0051154C"/>
    <w:rsid w:val="005829FF"/>
    <w:rsid w:val="00583351"/>
    <w:rsid w:val="005F2B66"/>
    <w:rsid w:val="00603AC0"/>
    <w:rsid w:val="006C58A4"/>
    <w:rsid w:val="006F2179"/>
    <w:rsid w:val="006F4ADE"/>
    <w:rsid w:val="00713AE3"/>
    <w:rsid w:val="00732CC9"/>
    <w:rsid w:val="007842B5"/>
    <w:rsid w:val="007A3797"/>
    <w:rsid w:val="007B00D2"/>
    <w:rsid w:val="007C5642"/>
    <w:rsid w:val="007E1BB6"/>
    <w:rsid w:val="007E58FE"/>
    <w:rsid w:val="0082515F"/>
    <w:rsid w:val="00825B31"/>
    <w:rsid w:val="00827793"/>
    <w:rsid w:val="00840818"/>
    <w:rsid w:val="008579CE"/>
    <w:rsid w:val="00865335"/>
    <w:rsid w:val="008F5D0F"/>
    <w:rsid w:val="00910DFC"/>
    <w:rsid w:val="00972E22"/>
    <w:rsid w:val="00995068"/>
    <w:rsid w:val="009A11AE"/>
    <w:rsid w:val="009A561A"/>
    <w:rsid w:val="009A69F9"/>
    <w:rsid w:val="009C2E62"/>
    <w:rsid w:val="009F2410"/>
    <w:rsid w:val="00A032AE"/>
    <w:rsid w:val="00A31572"/>
    <w:rsid w:val="00B5040D"/>
    <w:rsid w:val="00B512BA"/>
    <w:rsid w:val="00B55C51"/>
    <w:rsid w:val="00B57E4D"/>
    <w:rsid w:val="00C30C7B"/>
    <w:rsid w:val="00C36718"/>
    <w:rsid w:val="00C50CDF"/>
    <w:rsid w:val="00C70D9D"/>
    <w:rsid w:val="00C870B9"/>
    <w:rsid w:val="00CA275A"/>
    <w:rsid w:val="00CA3502"/>
    <w:rsid w:val="00CD2B31"/>
    <w:rsid w:val="00CF48CD"/>
    <w:rsid w:val="00D12D1A"/>
    <w:rsid w:val="00D163B3"/>
    <w:rsid w:val="00D24E36"/>
    <w:rsid w:val="00D57E09"/>
    <w:rsid w:val="00D76A83"/>
    <w:rsid w:val="00D9566F"/>
    <w:rsid w:val="00DA627F"/>
    <w:rsid w:val="00DD4EB7"/>
    <w:rsid w:val="00E16F45"/>
    <w:rsid w:val="00E26801"/>
    <w:rsid w:val="00E435C6"/>
    <w:rsid w:val="00E766A3"/>
    <w:rsid w:val="00EB7B55"/>
    <w:rsid w:val="00EF68F6"/>
    <w:rsid w:val="00F03F45"/>
    <w:rsid w:val="00F05DE8"/>
    <w:rsid w:val="00F62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8731E"/>
  <w15:chartTrackingRefBased/>
  <w15:docId w15:val="{CB010980-3E79-4E2E-B48E-039C898EE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2179"/>
  </w:style>
  <w:style w:type="paragraph" w:styleId="1">
    <w:name w:val="heading 1"/>
    <w:basedOn w:val="a"/>
    <w:next w:val="a"/>
    <w:link w:val="10"/>
    <w:qFormat/>
    <w:rsid w:val="000A51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nhideWhenUsed/>
    <w:qFormat/>
    <w:rsid w:val="000A51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0A512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A51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A512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A51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A51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A51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A51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A512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rsid w:val="000A512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rsid w:val="000A512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0A512B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0A512B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0A512B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0A512B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0A512B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0A512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A51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0A51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A51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0A51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A51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0A512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A512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A512B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A512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0A512B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0A512B"/>
    <w:rPr>
      <w:b/>
      <w:bCs/>
      <w:smallCaps/>
      <w:color w:val="2F5496" w:themeColor="accent1" w:themeShade="BF"/>
      <w:spacing w:val="5"/>
    </w:rPr>
  </w:style>
  <w:style w:type="table" w:styleId="ae">
    <w:name w:val="Table Grid"/>
    <w:basedOn w:val="a1"/>
    <w:uiPriority w:val="39"/>
    <w:rsid w:val="000A512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uiPriority w:val="99"/>
    <w:unhideWhenUsed/>
    <w:rsid w:val="000A512B"/>
    <w:rPr>
      <w:color w:val="0563C1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0A512B"/>
    <w:rPr>
      <w:color w:val="605E5C"/>
      <w:shd w:val="clear" w:color="auto" w:fill="E1DFDD"/>
    </w:rPr>
  </w:style>
  <w:style w:type="character" w:styleId="af1">
    <w:name w:val="FollowedHyperlink"/>
    <w:basedOn w:val="a0"/>
    <w:uiPriority w:val="99"/>
    <w:semiHidden/>
    <w:unhideWhenUsed/>
    <w:rsid w:val="00293A60"/>
    <w:rPr>
      <w:color w:val="954F72" w:themeColor="followedHyperlink"/>
      <w:u w:val="single"/>
    </w:rPr>
  </w:style>
  <w:style w:type="paragraph" w:styleId="af2">
    <w:name w:val="Normal (Web)"/>
    <w:basedOn w:val="a"/>
    <w:uiPriority w:val="99"/>
    <w:unhideWhenUsed/>
    <w:rsid w:val="001C51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f3">
    <w:name w:val="Strong"/>
    <w:basedOn w:val="a0"/>
    <w:uiPriority w:val="22"/>
    <w:qFormat/>
    <w:rsid w:val="001C51B6"/>
    <w:rPr>
      <w:b/>
      <w:bCs/>
    </w:rPr>
  </w:style>
  <w:style w:type="paragraph" w:styleId="af4">
    <w:name w:val="Body Text"/>
    <w:basedOn w:val="a"/>
    <w:link w:val="af5"/>
    <w:rsid w:val="00E435C6"/>
    <w:pPr>
      <w:widowControl w:val="0"/>
      <w:autoSpaceDE w:val="0"/>
      <w:autoSpaceDN w:val="0"/>
      <w:adjustRightInd w:val="0"/>
      <w:spacing w:after="0" w:line="240" w:lineRule="auto"/>
      <w:ind w:left="112" w:firstLine="566"/>
    </w:pPr>
    <w:rPr>
      <w:rFonts w:ascii="Times New Roman" w:eastAsia="Times New Roman" w:hAnsi="Times New Roman" w:cs="Times New Roman"/>
      <w:kern w:val="0"/>
      <w:sz w:val="28"/>
      <w:szCs w:val="28"/>
      <w:lang w:val="uk-UA" w:eastAsia="uk-UA"/>
      <w14:ligatures w14:val="none"/>
    </w:rPr>
  </w:style>
  <w:style w:type="character" w:customStyle="1" w:styleId="af5">
    <w:name w:val="Основний текст Знак"/>
    <w:basedOn w:val="a0"/>
    <w:link w:val="af4"/>
    <w:rsid w:val="00E435C6"/>
    <w:rPr>
      <w:rFonts w:ascii="Times New Roman" w:eastAsia="Times New Roman" w:hAnsi="Times New Roman" w:cs="Times New Roman"/>
      <w:kern w:val="0"/>
      <w:sz w:val="28"/>
      <w:szCs w:val="28"/>
      <w:lang w:val="uk-UA" w:eastAsia="uk-UA"/>
      <w14:ligatures w14:val="none"/>
    </w:rPr>
  </w:style>
  <w:style w:type="paragraph" w:styleId="21">
    <w:name w:val="Body Text 2"/>
    <w:basedOn w:val="a"/>
    <w:link w:val="22"/>
    <w:uiPriority w:val="99"/>
    <w:semiHidden/>
    <w:unhideWhenUsed/>
    <w:rsid w:val="00E435C6"/>
    <w:pPr>
      <w:spacing w:after="120" w:line="48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22">
    <w:name w:val="Основний текст 2 Знак"/>
    <w:basedOn w:val="a0"/>
    <w:link w:val="21"/>
    <w:uiPriority w:val="99"/>
    <w:semiHidden/>
    <w:rsid w:val="00E435C6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af6">
    <w:name w:val="footer"/>
    <w:basedOn w:val="a"/>
    <w:link w:val="af7"/>
    <w:uiPriority w:val="99"/>
    <w:unhideWhenUsed/>
    <w:rsid w:val="00E435C6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af7">
    <w:name w:val="Нижній колонтитул Знак"/>
    <w:basedOn w:val="a0"/>
    <w:link w:val="af6"/>
    <w:uiPriority w:val="99"/>
    <w:rsid w:val="00E435C6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customStyle="1" w:styleId="12">
    <w:name w:val="Заголовок 12"/>
    <w:basedOn w:val="a"/>
    <w:rsid w:val="00E435C6"/>
    <w:pPr>
      <w:widowControl w:val="0"/>
      <w:autoSpaceDE w:val="0"/>
      <w:autoSpaceDN w:val="0"/>
      <w:adjustRightInd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kern w:val="0"/>
      <w:sz w:val="28"/>
      <w:szCs w:val="28"/>
      <w:lang w:val="uk-UA" w:eastAsia="uk-UA"/>
      <w14:ligatures w14:val="none"/>
    </w:rPr>
  </w:style>
  <w:style w:type="paragraph" w:styleId="af8">
    <w:name w:val="No Spacing"/>
    <w:uiPriority w:val="1"/>
    <w:qFormat/>
    <w:rsid w:val="00E435C6"/>
    <w:pPr>
      <w:spacing w:after="0" w:line="240" w:lineRule="auto"/>
    </w:pPr>
  </w:style>
  <w:style w:type="table" w:customStyle="1" w:styleId="TableGrid">
    <w:name w:val="TableGrid"/>
    <w:rsid w:val="005829FF"/>
    <w:pPr>
      <w:spacing w:after="0" w:line="240" w:lineRule="auto"/>
    </w:pPr>
    <w:rPr>
      <w:rFonts w:eastAsiaTheme="minorEastAsia"/>
      <w:sz w:val="24"/>
      <w:szCs w:val="24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36CBA"/>
    <w:pPr>
      <w:spacing w:after="0" w:line="240" w:lineRule="auto"/>
    </w:pPr>
    <w:rPr>
      <w:rFonts w:ascii="Calibri" w:eastAsia="Times New Roman" w:hAnsi="Calibri" w:cs="Times New Roman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57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1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6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1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0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1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8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1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6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1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6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jpeg"/><Relationship Id="rId21" Type="http://schemas.openxmlformats.org/officeDocument/2006/relationships/image" Target="media/image15.jpe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hyperlink" Target="https://www.archdaily.com/967554/haimen-yungu-agricultural-exhibition-hall-gad?ad_source=search&amp;ad_medium=projects_tab" TargetMode="External"/><Relationship Id="rId68" Type="http://schemas.openxmlformats.org/officeDocument/2006/relationships/fontTable" Target="fontTable.xml"/><Relationship Id="rId7" Type="http://schemas.openxmlformats.org/officeDocument/2006/relationships/hyperlink" Target="https://www.facebook.com/promprylad.renovation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9" Type="http://schemas.openxmlformats.org/officeDocument/2006/relationships/image" Target="media/image22.jpeg"/><Relationship Id="rId11" Type="http://schemas.openxmlformats.org/officeDocument/2006/relationships/image" Target="media/image5.jpeg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hyperlink" Target="https://er.nau.edu.ua/server/api/core/bitstreams/d2030bd6-f9b9-4d0c-a6d3-d2ff81bf8d01/content" TargetMode="External"/><Relationship Id="rId66" Type="http://schemas.openxmlformats.org/officeDocument/2006/relationships/hyperlink" Target="https://drozdov-partners.com/projects/teatr-na-podoli/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sad.ukr.bio/ua/news/17054/" TargetMode="External"/><Relationship Id="rId19" Type="http://schemas.openxmlformats.org/officeDocument/2006/relationships/image" Target="media/image13.jpeg"/><Relationship Id="rId14" Type="http://schemas.openxmlformats.org/officeDocument/2006/relationships/image" Target="media/image8.jpeg"/><Relationship Id="rId22" Type="http://schemas.openxmlformats.org/officeDocument/2006/relationships/hyperlink" Target="https://www.archdaily.com/tag/swcac" TargetMode="External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hyperlink" Target="https://e-construction.gov.ua/files/new_doc/3521663278331725778/2024-12-12/ff73a188-db20-4b31-8c27-4598ca9fbd1e.pdf" TargetMode="External"/><Relationship Id="rId64" Type="http://schemas.openxmlformats.org/officeDocument/2006/relationships/hyperlink" Target="https://www.archdaily.com/1006615/sanxia-tea-town-exhibition-center-archstudio?ad_source=search&amp;ad_medium=projects_tab" TargetMode="External"/><Relationship Id="rId69" Type="http://schemas.openxmlformats.org/officeDocument/2006/relationships/theme" Target="theme/theme1.xml"/><Relationship Id="rId8" Type="http://schemas.openxmlformats.org/officeDocument/2006/relationships/image" Target="media/image2.png"/><Relationship Id="rId51" Type="http://schemas.openxmlformats.org/officeDocument/2006/relationships/image" Target="media/image44.png"/><Relationship Id="rId3" Type="http://schemas.openxmlformats.org/officeDocument/2006/relationships/styles" Target="style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hyperlink" Target="https://journals.indexcopernicus.com/api/file/viewByFileId/2033481" TargetMode="External"/><Relationship Id="rId67" Type="http://schemas.openxmlformats.org/officeDocument/2006/relationships/footer" Target="footer1.xml"/><Relationship Id="rId20" Type="http://schemas.openxmlformats.org/officeDocument/2006/relationships/image" Target="media/image14.jpeg"/><Relationship Id="rId41" Type="http://schemas.openxmlformats.org/officeDocument/2006/relationships/image" Target="media/image34.png"/><Relationship Id="rId54" Type="http://schemas.openxmlformats.org/officeDocument/2006/relationships/hyperlink" Target="https://e-construction.gov.ua/files/new_doc/3022082276805576102/2023-01-24/fa9a3e00-5004-46db-8b8b-e6dea58ac5f9.pdf" TargetMode="External"/><Relationship Id="rId62" Type="http://schemas.openxmlformats.org/officeDocument/2006/relationships/hyperlink" Target="https://www.archdaily.com/968249/giant-panda-national-park-yaan-science-education-center-china-southwest-architecture-design-and-research-institute?ad_source=search&amp;ad_medium=projects_tab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5" Type="http://schemas.openxmlformats.org/officeDocument/2006/relationships/image" Target="media/image9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hyperlink" Target="https://www.researchgate.net/publication/372211993_THE_CLASSIFICATION_OF_ART-CENTER_BUILDINGS_IN_THE_FORMATION_AND_DEVELOPMENT_OF_THE_CULTURAL_ENVIRONMENT_OF_THE_REGIONS_OF_UKRAINE" TargetMode="External"/><Relationship Id="rId10" Type="http://schemas.openxmlformats.org/officeDocument/2006/relationships/image" Target="media/image4.jpeg"/><Relationship Id="rId31" Type="http://schemas.openxmlformats.org/officeDocument/2006/relationships/image" Target="media/image24.jpe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hyperlink" Target="https://elib.nakkkim.edu.ua/bitstream/handle/123456789/3282/%d0%9c%d1%96%d1%80%d0%be%d0%bd%d0%be%d0%b2%d0%b0%20%d0%a2.%d0%92.%20%d0%a5%d1%83%d0%b4%d0%be%d0%b6%d0%bd%d1%96.pdf?sequence=1&amp;isAllowed=y\" TargetMode="External"/><Relationship Id="rId65" Type="http://schemas.openxmlformats.org/officeDocument/2006/relationships/hyperlink" Target="https://www.archdaily.com/885148/shenzhen-sea-world-culture-and-arts-center-maki-and-associates-not-read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9" Type="http://schemas.openxmlformats.org/officeDocument/2006/relationships/image" Target="media/image32.png"/><Relationship Id="rId34" Type="http://schemas.openxmlformats.org/officeDocument/2006/relationships/image" Target="media/image27.jpeg"/><Relationship Id="rId50" Type="http://schemas.openxmlformats.org/officeDocument/2006/relationships/image" Target="media/image43.png"/><Relationship Id="rId55" Type="http://schemas.openxmlformats.org/officeDocument/2006/relationships/hyperlink" Target="https://dreamdim.ua/wp-content/uploads/2022/08/Zmina1-DBN-V_2_2-40-2018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E5B70A-0B82-43FE-8C91-4319E8D39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1656</TotalTime>
  <Pages>41</Pages>
  <Words>7643</Words>
  <Characters>43569</Characters>
  <Application>Microsoft Office Word</Application>
  <DocSecurity>0</DocSecurity>
  <Lines>363</Lines>
  <Paragraphs>102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Катя Кривцун</dc:creator>
  <cp:keywords/>
  <dc:description/>
  <cp:lastModifiedBy>Катя Кривцун</cp:lastModifiedBy>
  <cp:revision>19</cp:revision>
  <dcterms:created xsi:type="dcterms:W3CDTF">2025-06-14T09:39:00Z</dcterms:created>
  <dcterms:modified xsi:type="dcterms:W3CDTF">2025-06-22T22:29:00Z</dcterms:modified>
</cp:coreProperties>
</file>