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2689" w:rsidRDefault="00842689" w:rsidP="00842689">
      <w:pPr>
        <w:spacing w:before="80"/>
        <w:jc w:val="center"/>
        <w:rPr>
          <w:lang w:val="uk-UA"/>
        </w:rPr>
      </w:pPr>
      <w:r>
        <w:rPr>
          <w:lang w:val="uk-UA"/>
        </w:rPr>
        <w:t>Міністерство освіти і науки України</w:t>
      </w:r>
    </w:p>
    <w:p w:rsidR="00842689" w:rsidRDefault="00842689" w:rsidP="00842689">
      <w:pPr>
        <w:spacing w:before="80"/>
        <w:jc w:val="center"/>
        <w:rPr>
          <w:lang w:val="uk-UA"/>
        </w:rPr>
      </w:pPr>
      <w:r>
        <w:rPr>
          <w:lang w:val="uk-UA"/>
        </w:rPr>
        <w:t>Івано-Франківський національний технічний університет нафти і газу</w:t>
      </w:r>
    </w:p>
    <w:p w:rsidR="00842689" w:rsidRDefault="00842689" w:rsidP="00842689">
      <w:pPr>
        <w:pStyle w:val="1"/>
        <w:spacing w:before="80"/>
        <w:jc w:val="center"/>
        <w:rPr>
          <w:b w:val="0"/>
          <w:bCs w:val="0"/>
          <w:sz w:val="32"/>
        </w:rPr>
      </w:pPr>
      <w:r>
        <w:rPr>
          <w:rFonts w:ascii="Times New Roman" w:hAnsi="Times New Roman" w:cs="Times New Roman"/>
          <w:b w:val="0"/>
          <w:bCs w:val="0"/>
          <w:caps w:val="0"/>
        </w:rPr>
        <w:t>Кафедра публічного управління та адміністрування</w:t>
      </w:r>
    </w:p>
    <w:p w:rsidR="00842689" w:rsidRDefault="00842689" w:rsidP="00842689">
      <w:pPr>
        <w:rPr>
          <w:lang w:val="uk-UA"/>
        </w:rPr>
      </w:pPr>
    </w:p>
    <w:p w:rsidR="00842689" w:rsidRDefault="00842689" w:rsidP="00842689">
      <w:pPr>
        <w:rPr>
          <w:lang w:val="uk-UA"/>
        </w:rPr>
      </w:pPr>
    </w:p>
    <w:p w:rsidR="00842689" w:rsidRDefault="00842689" w:rsidP="00842689">
      <w:pPr>
        <w:rPr>
          <w:lang w:val="uk-UA"/>
        </w:rPr>
      </w:pPr>
    </w:p>
    <w:p w:rsidR="00842689" w:rsidRDefault="00842689" w:rsidP="00842689">
      <w:pPr>
        <w:rPr>
          <w:lang w:val="uk-UA"/>
        </w:rPr>
      </w:pPr>
    </w:p>
    <w:p w:rsidR="00842689" w:rsidRPr="00B77E4F" w:rsidRDefault="00842689" w:rsidP="00842689">
      <w:pPr>
        <w:pStyle w:val="2"/>
        <w:rPr>
          <w:sz w:val="36"/>
          <w:szCs w:val="36"/>
          <w:u w:val="none"/>
        </w:rPr>
      </w:pPr>
      <w:r w:rsidRPr="00B77E4F">
        <w:rPr>
          <w:sz w:val="36"/>
          <w:szCs w:val="36"/>
          <w:u w:val="none"/>
        </w:rPr>
        <w:t>МАГІСТЕРСЬКА  РОБОТА</w:t>
      </w:r>
    </w:p>
    <w:p w:rsidR="00842689" w:rsidRDefault="00842689" w:rsidP="00842689">
      <w:pPr>
        <w:rPr>
          <w:lang w:val="uk-UA"/>
        </w:rPr>
      </w:pPr>
    </w:p>
    <w:tbl>
      <w:tblPr>
        <w:tblW w:w="0" w:type="auto"/>
        <w:tblInd w:w="648" w:type="dxa"/>
        <w:tblLook w:val="0000"/>
      </w:tblPr>
      <w:tblGrid>
        <w:gridCol w:w="1190"/>
        <w:gridCol w:w="6951"/>
      </w:tblGrid>
      <w:tr w:rsidR="00842689" w:rsidRPr="00B77E4F" w:rsidTr="00842689">
        <w:trPr>
          <w:trHeight w:val="300"/>
        </w:trPr>
        <w:tc>
          <w:tcPr>
            <w:tcW w:w="1190" w:type="dxa"/>
          </w:tcPr>
          <w:p w:rsidR="00842689" w:rsidRPr="00B77E4F" w:rsidRDefault="00842689" w:rsidP="00FE3DF1">
            <w:pPr>
              <w:rPr>
                <w:sz w:val="32"/>
                <w:szCs w:val="32"/>
                <w:lang w:val="uk-UA"/>
              </w:rPr>
            </w:pPr>
            <w:r w:rsidRPr="00B77E4F">
              <w:rPr>
                <w:b/>
                <w:bCs/>
                <w:sz w:val="32"/>
                <w:szCs w:val="32"/>
              </w:rPr>
              <w:t>Тема:</w:t>
            </w:r>
          </w:p>
        </w:tc>
        <w:tc>
          <w:tcPr>
            <w:tcW w:w="6951" w:type="dxa"/>
            <w:tcBorders>
              <w:bottom w:val="single" w:sz="6" w:space="0" w:color="auto"/>
            </w:tcBorders>
          </w:tcPr>
          <w:p w:rsidR="00842689" w:rsidRPr="00A4291F" w:rsidRDefault="00A4291F" w:rsidP="00FE3DF1">
            <w:pPr>
              <w:rPr>
                <w:i/>
                <w:iCs/>
                <w:sz w:val="32"/>
                <w:szCs w:val="32"/>
                <w:lang w:val="uk-UA"/>
              </w:rPr>
            </w:pPr>
            <w:r w:rsidRPr="00A4291F">
              <w:rPr>
                <w:i/>
                <w:iCs/>
                <w:sz w:val="32"/>
                <w:szCs w:val="32"/>
                <w:lang w:val="uk-UA"/>
              </w:rPr>
              <w:t>Шляхи налагодження ефективної взаємоді</w:t>
            </w:r>
            <w:r>
              <w:rPr>
                <w:i/>
                <w:iCs/>
                <w:sz w:val="32"/>
                <w:szCs w:val="32"/>
                <w:lang w:val="uk-UA"/>
              </w:rPr>
              <w:t>ї</w:t>
            </w:r>
          </w:p>
        </w:tc>
      </w:tr>
      <w:tr w:rsidR="00842689" w:rsidRPr="00B77E4F" w:rsidTr="00842689">
        <w:trPr>
          <w:trHeight w:val="358"/>
        </w:trPr>
        <w:tc>
          <w:tcPr>
            <w:tcW w:w="1190" w:type="dxa"/>
          </w:tcPr>
          <w:p w:rsidR="00842689" w:rsidRPr="00B77E4F" w:rsidRDefault="00842689" w:rsidP="00FE3DF1">
            <w:pPr>
              <w:rPr>
                <w:sz w:val="32"/>
                <w:szCs w:val="32"/>
                <w:lang w:val="uk-UA"/>
              </w:rPr>
            </w:pPr>
          </w:p>
        </w:tc>
        <w:tc>
          <w:tcPr>
            <w:tcW w:w="6951" w:type="dxa"/>
            <w:tcBorders>
              <w:top w:val="single" w:sz="6" w:space="0" w:color="auto"/>
              <w:bottom w:val="single" w:sz="6" w:space="0" w:color="auto"/>
            </w:tcBorders>
          </w:tcPr>
          <w:p w:rsidR="00842689" w:rsidRPr="00B77E4F" w:rsidRDefault="00A4291F" w:rsidP="00FE3DF1">
            <w:pPr>
              <w:rPr>
                <w:i/>
                <w:iCs/>
                <w:sz w:val="32"/>
                <w:szCs w:val="32"/>
                <w:lang w:val="uk-UA"/>
              </w:rPr>
            </w:pPr>
            <w:r w:rsidRPr="00A4291F">
              <w:rPr>
                <w:i/>
                <w:iCs/>
                <w:sz w:val="32"/>
                <w:szCs w:val="32"/>
                <w:lang w:val="uk-UA"/>
              </w:rPr>
              <w:t>органів влади та громадськості в Україні</w:t>
            </w:r>
          </w:p>
        </w:tc>
      </w:tr>
    </w:tbl>
    <w:p w:rsidR="00842689" w:rsidRDefault="00842689" w:rsidP="00842689">
      <w:pPr>
        <w:rPr>
          <w:lang w:val="uk-UA"/>
        </w:rPr>
      </w:pPr>
    </w:p>
    <w:p w:rsidR="00842689" w:rsidRPr="002C6ACC" w:rsidRDefault="00842689" w:rsidP="00842689">
      <w:pPr>
        <w:pStyle w:val="6"/>
        <w:jc w:val="center"/>
        <w:rPr>
          <w:sz w:val="28"/>
          <w:szCs w:val="28"/>
        </w:rPr>
      </w:pPr>
      <w:r w:rsidRPr="002C6ACC">
        <w:rPr>
          <w:sz w:val="28"/>
          <w:szCs w:val="28"/>
          <w:lang w:val="uk-UA"/>
        </w:rPr>
        <w:t>Спеціальність281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rsidR="00842689" w:rsidRDefault="00842689" w:rsidP="00842689">
      <w:pPr>
        <w:rPr>
          <w:lang w:val="uk-UA"/>
        </w:rPr>
      </w:pPr>
    </w:p>
    <w:p w:rsidR="00842689" w:rsidRPr="00147B04" w:rsidRDefault="00842689" w:rsidP="00842689">
      <w:pPr>
        <w:ind w:left="284" w:right="330"/>
        <w:jc w:val="both"/>
        <w:rPr>
          <w:lang w:val="uk-UA"/>
        </w:rPr>
      </w:pPr>
      <w:r w:rsidRPr="00147B04">
        <w:rPr>
          <w:szCs w:val="28"/>
          <w:lang w:val="uk-UA"/>
        </w:rPr>
        <w:t>Дипломна робота містить результати власних досліджень. Усі текстові та графічні запозичення мають посилання на відповідне джерело</w:t>
      </w:r>
      <w:r>
        <w:rPr>
          <w:szCs w:val="28"/>
          <w:lang w:val="uk-UA"/>
        </w:rPr>
        <w:t>.</w:t>
      </w:r>
    </w:p>
    <w:p w:rsidR="00842689" w:rsidRPr="00147B04" w:rsidRDefault="00842689" w:rsidP="00842689">
      <w:pPr>
        <w:ind w:left="454" w:right="454"/>
        <w:jc w:val="both"/>
        <w:rPr>
          <w:lang w:val="uk-UA"/>
        </w:rPr>
      </w:pPr>
    </w:p>
    <w:tbl>
      <w:tblPr>
        <w:tblW w:w="0" w:type="auto"/>
        <w:tblInd w:w="108" w:type="dxa"/>
        <w:tblLook w:val="0000"/>
      </w:tblPr>
      <w:tblGrid>
        <w:gridCol w:w="2520"/>
        <w:gridCol w:w="2970"/>
        <w:gridCol w:w="390"/>
        <w:gridCol w:w="2940"/>
      </w:tblGrid>
      <w:tr w:rsidR="00842689" w:rsidTr="00FE3DF1">
        <w:trPr>
          <w:trHeight w:val="213"/>
        </w:trPr>
        <w:tc>
          <w:tcPr>
            <w:tcW w:w="2520" w:type="dxa"/>
            <w:vAlign w:val="bottom"/>
          </w:tcPr>
          <w:p w:rsidR="00842689" w:rsidRDefault="00842689" w:rsidP="00FE3DF1">
            <w:pPr>
              <w:rPr>
                <w:lang w:val="uk-UA"/>
              </w:rPr>
            </w:pPr>
            <w:r>
              <w:t>Слухач</w:t>
            </w:r>
          </w:p>
        </w:tc>
        <w:tc>
          <w:tcPr>
            <w:tcW w:w="2970" w:type="dxa"/>
            <w:tcBorders>
              <w:bottom w:val="single" w:sz="6" w:space="0" w:color="auto"/>
            </w:tcBorders>
          </w:tcPr>
          <w:p w:rsidR="00842689" w:rsidRDefault="00842689" w:rsidP="00FE3DF1">
            <w:pPr>
              <w:rPr>
                <w:lang w:val="uk-UA"/>
              </w:rPr>
            </w:pPr>
          </w:p>
        </w:tc>
        <w:tc>
          <w:tcPr>
            <w:tcW w:w="390" w:type="dxa"/>
          </w:tcPr>
          <w:p w:rsidR="00842689" w:rsidRDefault="00842689" w:rsidP="00FE3DF1">
            <w:pPr>
              <w:rPr>
                <w:lang w:val="uk-UA"/>
              </w:rPr>
            </w:pPr>
          </w:p>
        </w:tc>
        <w:tc>
          <w:tcPr>
            <w:tcW w:w="2940" w:type="dxa"/>
            <w:tcBorders>
              <w:bottom w:val="single" w:sz="6" w:space="0" w:color="auto"/>
            </w:tcBorders>
          </w:tcPr>
          <w:p w:rsidR="00842689" w:rsidRPr="006C2BE8" w:rsidRDefault="006C2BE8" w:rsidP="00FE3DF1">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Лапішко П.М.</w:t>
            </w:r>
          </w:p>
        </w:tc>
      </w:tr>
      <w:tr w:rsidR="00842689" w:rsidTr="00FE3DF1">
        <w:tc>
          <w:tcPr>
            <w:tcW w:w="2520" w:type="dxa"/>
            <w:vAlign w:val="bottom"/>
          </w:tcPr>
          <w:p w:rsidR="00842689" w:rsidRDefault="00842689" w:rsidP="00FE3DF1">
            <w:pPr>
              <w:rPr>
                <w:lang w:val="uk-UA"/>
              </w:rPr>
            </w:pPr>
          </w:p>
        </w:tc>
        <w:tc>
          <w:tcPr>
            <w:tcW w:w="2970" w:type="dxa"/>
            <w:tcBorders>
              <w:top w:val="single" w:sz="6" w:space="0" w:color="auto"/>
            </w:tcBorders>
          </w:tcPr>
          <w:p w:rsidR="00842689" w:rsidRDefault="00842689" w:rsidP="00FE3DF1">
            <w:pPr>
              <w:jc w:val="center"/>
              <w:rPr>
                <w:sz w:val="20"/>
                <w:lang w:val="uk-UA"/>
              </w:rPr>
            </w:pPr>
            <w:r>
              <w:rPr>
                <w:sz w:val="20"/>
                <w:lang w:val="uk-UA"/>
              </w:rPr>
              <w:t>особистий підпис, дата</w:t>
            </w:r>
          </w:p>
        </w:tc>
        <w:tc>
          <w:tcPr>
            <w:tcW w:w="390" w:type="dxa"/>
          </w:tcPr>
          <w:p w:rsidR="00842689" w:rsidRDefault="00842689" w:rsidP="00FE3DF1">
            <w:pPr>
              <w:jc w:val="center"/>
              <w:rPr>
                <w:sz w:val="20"/>
                <w:lang w:val="uk-UA"/>
              </w:rPr>
            </w:pPr>
          </w:p>
        </w:tc>
        <w:tc>
          <w:tcPr>
            <w:tcW w:w="2940" w:type="dxa"/>
            <w:tcBorders>
              <w:top w:val="single" w:sz="6" w:space="0" w:color="auto"/>
            </w:tcBorders>
          </w:tcPr>
          <w:p w:rsidR="00842689" w:rsidRDefault="00842689" w:rsidP="00FE3DF1">
            <w:pPr>
              <w:jc w:val="center"/>
              <w:rPr>
                <w:sz w:val="20"/>
                <w:lang w:val="uk-UA"/>
              </w:rPr>
            </w:pPr>
            <w:r>
              <w:rPr>
                <w:sz w:val="20"/>
                <w:lang w:val="uk-UA"/>
              </w:rPr>
              <w:t>розшифрування підпису</w:t>
            </w:r>
          </w:p>
        </w:tc>
      </w:tr>
      <w:tr w:rsidR="00842689" w:rsidTr="00FE3DF1">
        <w:trPr>
          <w:trHeight w:val="897"/>
        </w:trPr>
        <w:tc>
          <w:tcPr>
            <w:tcW w:w="8820" w:type="dxa"/>
            <w:gridSpan w:val="4"/>
            <w:vAlign w:val="center"/>
          </w:tcPr>
          <w:p w:rsidR="00842689" w:rsidRPr="002C6ACC" w:rsidRDefault="00842689" w:rsidP="00FE3DF1">
            <w:pPr>
              <w:pStyle w:val="9"/>
              <w:spacing w:after="120"/>
              <w:jc w:val="center"/>
              <w:rPr>
                <w:sz w:val="16"/>
                <w:szCs w:val="16"/>
                <w:lang w:val="uk-UA"/>
              </w:rPr>
            </w:pPr>
            <w:r w:rsidRPr="00147B04">
              <w:rPr>
                <w:rFonts w:ascii="Times New Roman" w:hAnsi="Times New Roman" w:cs="Times New Roman"/>
                <w:b/>
                <w:sz w:val="28"/>
                <w:szCs w:val="28"/>
                <w:lang w:val="uk-UA"/>
              </w:rPr>
              <w:t>Допускається до захисту</w:t>
            </w:r>
          </w:p>
        </w:tc>
      </w:tr>
      <w:tr w:rsidR="00842689" w:rsidTr="00FE3DF1">
        <w:tc>
          <w:tcPr>
            <w:tcW w:w="2520" w:type="dxa"/>
            <w:vAlign w:val="bottom"/>
          </w:tcPr>
          <w:p w:rsidR="00842689" w:rsidRDefault="00842689" w:rsidP="00FE3DF1">
            <w:pPr>
              <w:rPr>
                <w:lang w:val="uk-UA"/>
              </w:rPr>
            </w:pPr>
            <w:r>
              <w:rPr>
                <w:lang w:val="uk-UA"/>
              </w:rPr>
              <w:t xml:space="preserve">Завідувач кафедри  </w:t>
            </w:r>
          </w:p>
        </w:tc>
        <w:tc>
          <w:tcPr>
            <w:tcW w:w="2970" w:type="dxa"/>
            <w:tcBorders>
              <w:bottom w:val="single" w:sz="6" w:space="0" w:color="auto"/>
            </w:tcBorders>
          </w:tcPr>
          <w:p w:rsidR="00842689" w:rsidRDefault="00842689" w:rsidP="00FE3DF1">
            <w:pPr>
              <w:rPr>
                <w:lang w:val="uk-UA"/>
              </w:rPr>
            </w:pPr>
          </w:p>
        </w:tc>
        <w:tc>
          <w:tcPr>
            <w:tcW w:w="390" w:type="dxa"/>
          </w:tcPr>
          <w:p w:rsidR="00842689" w:rsidRDefault="00842689" w:rsidP="00FE3DF1">
            <w:pPr>
              <w:rPr>
                <w:lang w:val="uk-UA"/>
              </w:rPr>
            </w:pPr>
          </w:p>
        </w:tc>
        <w:tc>
          <w:tcPr>
            <w:tcW w:w="2940" w:type="dxa"/>
            <w:tcBorders>
              <w:bottom w:val="single" w:sz="6" w:space="0" w:color="auto"/>
            </w:tcBorders>
          </w:tcPr>
          <w:p w:rsidR="00842689" w:rsidRPr="006C2BE8" w:rsidRDefault="006C2BE8" w:rsidP="00FE3DF1">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Орлів М.С.</w:t>
            </w:r>
          </w:p>
        </w:tc>
      </w:tr>
      <w:tr w:rsidR="00842689" w:rsidTr="00FE3DF1">
        <w:tc>
          <w:tcPr>
            <w:tcW w:w="2520" w:type="dxa"/>
          </w:tcPr>
          <w:p w:rsidR="00842689" w:rsidRDefault="00842689" w:rsidP="00FE3DF1">
            <w:pPr>
              <w:rPr>
                <w:lang w:val="uk-UA"/>
              </w:rPr>
            </w:pPr>
          </w:p>
        </w:tc>
        <w:tc>
          <w:tcPr>
            <w:tcW w:w="2970" w:type="dxa"/>
            <w:tcBorders>
              <w:top w:val="single" w:sz="6" w:space="0" w:color="auto"/>
            </w:tcBorders>
          </w:tcPr>
          <w:p w:rsidR="00842689" w:rsidRDefault="00842689" w:rsidP="00FE3DF1">
            <w:pPr>
              <w:jc w:val="center"/>
              <w:rPr>
                <w:sz w:val="20"/>
                <w:lang w:val="uk-UA"/>
              </w:rPr>
            </w:pPr>
            <w:r>
              <w:rPr>
                <w:sz w:val="20"/>
                <w:lang w:val="uk-UA"/>
              </w:rPr>
              <w:t>особистий підпис, дата</w:t>
            </w:r>
          </w:p>
        </w:tc>
        <w:tc>
          <w:tcPr>
            <w:tcW w:w="390" w:type="dxa"/>
          </w:tcPr>
          <w:p w:rsidR="00842689" w:rsidRDefault="00842689" w:rsidP="00FE3DF1">
            <w:pPr>
              <w:jc w:val="center"/>
              <w:rPr>
                <w:sz w:val="20"/>
                <w:lang w:val="uk-UA"/>
              </w:rPr>
            </w:pPr>
          </w:p>
        </w:tc>
        <w:tc>
          <w:tcPr>
            <w:tcW w:w="2940" w:type="dxa"/>
            <w:tcBorders>
              <w:top w:val="single" w:sz="6" w:space="0" w:color="auto"/>
            </w:tcBorders>
          </w:tcPr>
          <w:p w:rsidR="00842689" w:rsidRDefault="00842689" w:rsidP="00FE3DF1">
            <w:pPr>
              <w:jc w:val="center"/>
              <w:rPr>
                <w:lang w:val="uk-UA"/>
              </w:rPr>
            </w:pPr>
            <w:r>
              <w:rPr>
                <w:sz w:val="20"/>
                <w:lang w:val="uk-UA"/>
              </w:rPr>
              <w:t>розшифрування підпису</w:t>
            </w:r>
          </w:p>
        </w:tc>
      </w:tr>
      <w:tr w:rsidR="00842689" w:rsidTr="00FE3DF1">
        <w:tc>
          <w:tcPr>
            <w:tcW w:w="2520" w:type="dxa"/>
            <w:vAlign w:val="bottom"/>
          </w:tcPr>
          <w:p w:rsidR="00842689" w:rsidRDefault="00842689" w:rsidP="00FE3DF1">
            <w:pPr>
              <w:rPr>
                <w:lang w:val="uk-UA"/>
              </w:rPr>
            </w:pPr>
            <w:r>
              <w:rPr>
                <w:lang w:val="uk-UA"/>
              </w:rPr>
              <w:t>Керівник</w:t>
            </w:r>
          </w:p>
        </w:tc>
        <w:tc>
          <w:tcPr>
            <w:tcW w:w="2970" w:type="dxa"/>
            <w:tcBorders>
              <w:bottom w:val="single" w:sz="6" w:space="0" w:color="auto"/>
            </w:tcBorders>
          </w:tcPr>
          <w:p w:rsidR="00842689" w:rsidRDefault="00842689" w:rsidP="00FE3DF1">
            <w:pPr>
              <w:rPr>
                <w:lang w:val="uk-UA"/>
              </w:rPr>
            </w:pPr>
          </w:p>
        </w:tc>
        <w:tc>
          <w:tcPr>
            <w:tcW w:w="390" w:type="dxa"/>
          </w:tcPr>
          <w:p w:rsidR="00842689" w:rsidRDefault="00842689" w:rsidP="00FE3DF1">
            <w:pPr>
              <w:rPr>
                <w:lang w:val="uk-UA"/>
              </w:rPr>
            </w:pPr>
          </w:p>
        </w:tc>
        <w:tc>
          <w:tcPr>
            <w:tcW w:w="2940" w:type="dxa"/>
            <w:tcBorders>
              <w:bottom w:val="single" w:sz="6" w:space="0" w:color="auto"/>
            </w:tcBorders>
          </w:tcPr>
          <w:p w:rsidR="00842689" w:rsidRPr="000741EF" w:rsidRDefault="006C2BE8" w:rsidP="00FE3DF1">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Білоцький О.В.</w:t>
            </w:r>
          </w:p>
        </w:tc>
      </w:tr>
      <w:tr w:rsidR="00842689" w:rsidTr="00FE3DF1">
        <w:tc>
          <w:tcPr>
            <w:tcW w:w="2520" w:type="dxa"/>
            <w:vAlign w:val="bottom"/>
          </w:tcPr>
          <w:p w:rsidR="00842689" w:rsidRDefault="00842689" w:rsidP="00FE3DF1">
            <w:pPr>
              <w:rPr>
                <w:lang w:val="uk-UA"/>
              </w:rPr>
            </w:pPr>
          </w:p>
        </w:tc>
        <w:tc>
          <w:tcPr>
            <w:tcW w:w="2970" w:type="dxa"/>
            <w:tcBorders>
              <w:top w:val="single" w:sz="6" w:space="0" w:color="auto"/>
            </w:tcBorders>
          </w:tcPr>
          <w:p w:rsidR="00842689" w:rsidRDefault="00842689" w:rsidP="00FE3DF1">
            <w:pPr>
              <w:jc w:val="center"/>
              <w:rPr>
                <w:sz w:val="20"/>
                <w:lang w:val="uk-UA"/>
              </w:rPr>
            </w:pPr>
            <w:r>
              <w:rPr>
                <w:sz w:val="20"/>
                <w:lang w:val="uk-UA"/>
              </w:rPr>
              <w:t>особистий підпис, дата</w:t>
            </w:r>
          </w:p>
        </w:tc>
        <w:tc>
          <w:tcPr>
            <w:tcW w:w="390" w:type="dxa"/>
          </w:tcPr>
          <w:p w:rsidR="00842689" w:rsidRDefault="00842689" w:rsidP="00FE3DF1">
            <w:pPr>
              <w:jc w:val="center"/>
              <w:rPr>
                <w:sz w:val="20"/>
                <w:lang w:val="uk-UA"/>
              </w:rPr>
            </w:pPr>
          </w:p>
        </w:tc>
        <w:tc>
          <w:tcPr>
            <w:tcW w:w="2940" w:type="dxa"/>
            <w:tcBorders>
              <w:top w:val="single" w:sz="6" w:space="0" w:color="auto"/>
            </w:tcBorders>
          </w:tcPr>
          <w:p w:rsidR="00842689" w:rsidRDefault="00842689" w:rsidP="00FE3DF1">
            <w:pPr>
              <w:jc w:val="center"/>
              <w:rPr>
                <w:sz w:val="20"/>
                <w:lang w:val="uk-UA"/>
              </w:rPr>
            </w:pPr>
            <w:r>
              <w:rPr>
                <w:sz w:val="20"/>
                <w:lang w:val="uk-UA"/>
              </w:rPr>
              <w:t>розшифрування підпису</w:t>
            </w:r>
          </w:p>
        </w:tc>
      </w:tr>
      <w:tr w:rsidR="00842689" w:rsidTr="00FE3DF1">
        <w:tc>
          <w:tcPr>
            <w:tcW w:w="2520" w:type="dxa"/>
            <w:vAlign w:val="bottom"/>
          </w:tcPr>
          <w:p w:rsidR="00842689" w:rsidRDefault="00842689" w:rsidP="00FE3DF1">
            <w:pPr>
              <w:rPr>
                <w:lang w:val="uk-UA"/>
              </w:rPr>
            </w:pPr>
            <w:r>
              <w:t>Рецензент</w:t>
            </w:r>
          </w:p>
        </w:tc>
        <w:tc>
          <w:tcPr>
            <w:tcW w:w="2970" w:type="dxa"/>
            <w:tcBorders>
              <w:bottom w:val="single" w:sz="6" w:space="0" w:color="auto"/>
            </w:tcBorders>
          </w:tcPr>
          <w:p w:rsidR="00842689" w:rsidRDefault="00842689" w:rsidP="00FE3DF1">
            <w:pPr>
              <w:jc w:val="center"/>
              <w:rPr>
                <w:sz w:val="20"/>
                <w:lang w:val="uk-UA"/>
              </w:rPr>
            </w:pPr>
          </w:p>
        </w:tc>
        <w:tc>
          <w:tcPr>
            <w:tcW w:w="390" w:type="dxa"/>
          </w:tcPr>
          <w:p w:rsidR="00842689" w:rsidRDefault="00842689" w:rsidP="00FE3DF1">
            <w:pPr>
              <w:jc w:val="center"/>
              <w:rPr>
                <w:sz w:val="20"/>
                <w:lang w:val="uk-UA"/>
              </w:rPr>
            </w:pPr>
          </w:p>
        </w:tc>
        <w:tc>
          <w:tcPr>
            <w:tcW w:w="2940" w:type="dxa"/>
            <w:tcBorders>
              <w:bottom w:val="single" w:sz="6" w:space="0" w:color="auto"/>
            </w:tcBorders>
          </w:tcPr>
          <w:p w:rsidR="00842689" w:rsidRPr="00B77E4F" w:rsidRDefault="00842689" w:rsidP="00FE3DF1">
            <w:pPr>
              <w:pStyle w:val="9"/>
              <w:jc w:val="center"/>
              <w:rPr>
                <w:rFonts w:ascii="Times New Roman" w:hAnsi="Times New Roman" w:cs="Times New Roman"/>
                <w:i/>
                <w:sz w:val="28"/>
                <w:szCs w:val="28"/>
              </w:rPr>
            </w:pPr>
          </w:p>
        </w:tc>
      </w:tr>
      <w:tr w:rsidR="00842689" w:rsidTr="00FE3DF1">
        <w:tc>
          <w:tcPr>
            <w:tcW w:w="2520" w:type="dxa"/>
          </w:tcPr>
          <w:p w:rsidR="00842689" w:rsidRDefault="00842689" w:rsidP="00FE3DF1">
            <w:pPr>
              <w:rPr>
                <w:lang w:val="uk-UA"/>
              </w:rPr>
            </w:pPr>
          </w:p>
        </w:tc>
        <w:tc>
          <w:tcPr>
            <w:tcW w:w="2970" w:type="dxa"/>
            <w:tcBorders>
              <w:top w:val="single" w:sz="6" w:space="0" w:color="auto"/>
            </w:tcBorders>
          </w:tcPr>
          <w:p w:rsidR="00842689" w:rsidRDefault="00842689" w:rsidP="00FE3DF1">
            <w:pPr>
              <w:jc w:val="center"/>
              <w:rPr>
                <w:sz w:val="20"/>
                <w:lang w:val="uk-UA"/>
              </w:rPr>
            </w:pPr>
            <w:r>
              <w:rPr>
                <w:sz w:val="20"/>
                <w:lang w:val="uk-UA"/>
              </w:rPr>
              <w:t>особистий підпис, дата</w:t>
            </w:r>
          </w:p>
        </w:tc>
        <w:tc>
          <w:tcPr>
            <w:tcW w:w="390" w:type="dxa"/>
          </w:tcPr>
          <w:p w:rsidR="00842689" w:rsidRDefault="00842689" w:rsidP="00FE3DF1">
            <w:pPr>
              <w:jc w:val="center"/>
              <w:rPr>
                <w:sz w:val="20"/>
                <w:lang w:val="uk-UA"/>
              </w:rPr>
            </w:pPr>
          </w:p>
        </w:tc>
        <w:tc>
          <w:tcPr>
            <w:tcW w:w="2940" w:type="dxa"/>
            <w:tcBorders>
              <w:top w:val="single" w:sz="6" w:space="0" w:color="auto"/>
            </w:tcBorders>
          </w:tcPr>
          <w:p w:rsidR="00842689" w:rsidRDefault="00842689" w:rsidP="00FE3DF1">
            <w:pPr>
              <w:jc w:val="center"/>
              <w:rPr>
                <w:sz w:val="20"/>
                <w:lang w:val="uk-UA"/>
              </w:rPr>
            </w:pPr>
            <w:r>
              <w:rPr>
                <w:sz w:val="20"/>
                <w:lang w:val="uk-UA"/>
              </w:rPr>
              <w:t>розшифрування підпису</w:t>
            </w:r>
          </w:p>
        </w:tc>
      </w:tr>
    </w:tbl>
    <w:p w:rsidR="00842689" w:rsidRDefault="00842689" w:rsidP="00842689">
      <w:pPr>
        <w:jc w:val="center"/>
        <w:rPr>
          <w:b/>
          <w:bCs/>
          <w:w w:val="150"/>
          <w:sz w:val="22"/>
          <w:lang w:val="uk-UA"/>
        </w:rPr>
      </w:pPr>
    </w:p>
    <w:p w:rsidR="00842689" w:rsidRDefault="00842689" w:rsidP="00842689">
      <w:pPr>
        <w:jc w:val="center"/>
        <w:rPr>
          <w:b/>
          <w:bCs/>
          <w:w w:val="150"/>
          <w:sz w:val="22"/>
          <w:lang w:val="uk-UA"/>
        </w:rPr>
      </w:pPr>
    </w:p>
    <w:p w:rsidR="00842689" w:rsidRDefault="00842689" w:rsidP="00842689">
      <w:pPr>
        <w:jc w:val="center"/>
        <w:rPr>
          <w:b/>
          <w:bCs/>
          <w:w w:val="150"/>
          <w:sz w:val="22"/>
          <w:lang w:val="uk-UA"/>
        </w:rPr>
      </w:pPr>
    </w:p>
    <w:p w:rsidR="00842689" w:rsidRDefault="00842689" w:rsidP="00842689">
      <w:pPr>
        <w:jc w:val="center"/>
        <w:rPr>
          <w:b/>
          <w:bCs/>
          <w:w w:val="150"/>
          <w:sz w:val="22"/>
          <w:lang w:val="uk-UA"/>
        </w:rPr>
      </w:pPr>
    </w:p>
    <w:p w:rsidR="00842689" w:rsidRDefault="00842689" w:rsidP="00842689">
      <w:pPr>
        <w:jc w:val="center"/>
        <w:rPr>
          <w:b/>
          <w:bCs/>
          <w:w w:val="150"/>
          <w:sz w:val="22"/>
          <w:lang w:val="uk-UA"/>
        </w:rPr>
      </w:pPr>
    </w:p>
    <w:p w:rsidR="00842689" w:rsidRDefault="00842689" w:rsidP="00842689">
      <w:pPr>
        <w:jc w:val="center"/>
        <w:rPr>
          <w:lang w:val="uk-UA"/>
        </w:rPr>
      </w:pPr>
      <w:r>
        <w:rPr>
          <w:lang w:val="uk-UA"/>
        </w:rPr>
        <w:t>2022</w:t>
      </w:r>
    </w:p>
    <w:p w:rsidR="00842689" w:rsidRDefault="00842689" w:rsidP="00842689">
      <w:pPr>
        <w:spacing w:line="360" w:lineRule="auto"/>
        <w:rPr>
          <w:lang w:val="uk-UA"/>
        </w:rPr>
      </w:pPr>
    </w:p>
    <w:p w:rsidR="00842689" w:rsidRPr="00842689" w:rsidRDefault="00842689" w:rsidP="00842689">
      <w:pPr>
        <w:spacing w:line="360" w:lineRule="auto"/>
        <w:rPr>
          <w:lang w:val="uk-UA"/>
        </w:rPr>
      </w:pPr>
    </w:p>
    <w:p w:rsidR="00026DBC" w:rsidRDefault="00026DBC" w:rsidP="00026DBC">
      <w:pPr>
        <w:pStyle w:val="ad"/>
        <w:rPr>
          <w:lang w:val="uk-UA"/>
        </w:rPr>
      </w:pPr>
      <w:r>
        <w:rPr>
          <w:lang w:val="uk-UA"/>
        </w:rPr>
        <w:lastRenderedPageBreak/>
        <w:t>А Н О Т А Ц І Я</w:t>
      </w:r>
    </w:p>
    <w:p w:rsidR="00026DBC" w:rsidRDefault="00026DBC" w:rsidP="00026DBC">
      <w:pPr>
        <w:spacing w:line="480" w:lineRule="auto"/>
        <w:jc w:val="both"/>
        <w:outlineLvl w:val="0"/>
        <w:rPr>
          <w:lang w:val="uk-UA"/>
        </w:rPr>
      </w:pPr>
    </w:p>
    <w:p w:rsidR="00026DBC" w:rsidRPr="00800EBD" w:rsidRDefault="006C2BE8" w:rsidP="00026DBC">
      <w:pPr>
        <w:pStyle w:val="21"/>
        <w:spacing w:line="360" w:lineRule="auto"/>
        <w:ind w:left="0" w:firstLine="720"/>
        <w:jc w:val="both"/>
        <w:rPr>
          <w:b/>
          <w:lang w:val="uk-UA"/>
        </w:rPr>
      </w:pPr>
      <w:r>
        <w:rPr>
          <w:b/>
          <w:lang w:val="uk-UA"/>
        </w:rPr>
        <w:t>Лапішко П.М</w:t>
      </w:r>
      <w:r w:rsidR="00026DBC" w:rsidRPr="00800EBD">
        <w:rPr>
          <w:b/>
          <w:lang w:val="uk-UA"/>
        </w:rPr>
        <w:t xml:space="preserve">. </w:t>
      </w:r>
      <w:r w:rsidR="004E3789" w:rsidRPr="004E3789">
        <w:rPr>
          <w:b/>
          <w:lang w:val="uk-UA"/>
        </w:rPr>
        <w:t>Шляхи налагодження ефективної взаємодії органів влади та громадськості в Україні</w:t>
      </w:r>
      <w:r w:rsidR="00026DBC">
        <w:rPr>
          <w:b/>
          <w:lang w:val="uk-UA"/>
        </w:rPr>
        <w:t>.</w:t>
      </w:r>
      <w:r w:rsidR="00026DBC" w:rsidRPr="00800EBD">
        <w:rPr>
          <w:b/>
          <w:lang w:val="uk-UA"/>
        </w:rPr>
        <w:t xml:space="preserve"> – Рукопис.</w:t>
      </w:r>
    </w:p>
    <w:p w:rsidR="00026DBC" w:rsidRPr="00800EBD" w:rsidRDefault="00026DBC" w:rsidP="00357DBD">
      <w:pPr>
        <w:spacing w:line="360" w:lineRule="auto"/>
        <w:ind w:firstLine="720"/>
        <w:jc w:val="both"/>
        <w:rPr>
          <w:lang w:val="uk-UA"/>
        </w:rPr>
      </w:pPr>
      <w:r w:rsidRPr="00800EBD">
        <w:rPr>
          <w:lang w:val="uk-UA"/>
        </w:rPr>
        <w:t xml:space="preserve">Магістерська робота за спеціальністю </w:t>
      </w:r>
      <w:r>
        <w:rPr>
          <w:lang w:val="uk-UA"/>
        </w:rPr>
        <w:t>281</w:t>
      </w:r>
      <w:r w:rsidRPr="00800EBD">
        <w:rPr>
          <w:lang w:val="uk-UA"/>
        </w:rPr>
        <w:t xml:space="preserve"> "</w:t>
      </w:r>
      <w:r>
        <w:rPr>
          <w:lang w:val="uk-UA"/>
        </w:rPr>
        <w:t>Публічне управління та адміністрування</w:t>
      </w:r>
      <w:r w:rsidRPr="00800EBD">
        <w:rPr>
          <w:lang w:val="uk-UA"/>
        </w:rPr>
        <w:t>". – Івано-Франківський національний технічний університет нафти і газу. – Івано-Франківськ, 20</w:t>
      </w:r>
      <w:r>
        <w:rPr>
          <w:lang w:val="uk-UA"/>
        </w:rPr>
        <w:t>2</w:t>
      </w:r>
      <w:r w:rsidR="004E3789">
        <w:rPr>
          <w:lang w:val="uk-UA"/>
        </w:rPr>
        <w:t>2</w:t>
      </w:r>
      <w:r w:rsidRPr="00800EBD">
        <w:rPr>
          <w:lang w:val="uk-UA"/>
        </w:rPr>
        <w:t>.</w:t>
      </w:r>
      <w:r w:rsidRPr="00800EBD">
        <w:rPr>
          <w:lang w:val="uk-UA"/>
        </w:rPr>
        <w:tab/>
      </w:r>
    </w:p>
    <w:p w:rsidR="00026DBC" w:rsidRPr="00800EBD" w:rsidRDefault="00026DBC" w:rsidP="00357DBD">
      <w:pPr>
        <w:pStyle w:val="a9"/>
        <w:spacing w:after="0" w:line="360" w:lineRule="auto"/>
        <w:ind w:left="0" w:firstLine="720"/>
        <w:jc w:val="both"/>
        <w:rPr>
          <w:sz w:val="16"/>
          <w:szCs w:val="16"/>
          <w:lang w:val="uk-UA"/>
        </w:rPr>
      </w:pPr>
    </w:p>
    <w:p w:rsidR="00026DBC" w:rsidRPr="00800EBD" w:rsidRDefault="00026DBC" w:rsidP="00357DBD">
      <w:pPr>
        <w:spacing w:line="360" w:lineRule="auto"/>
        <w:ind w:firstLine="720"/>
        <w:jc w:val="both"/>
        <w:rPr>
          <w:lang w:val="uk-UA"/>
        </w:rPr>
      </w:pPr>
      <w:r w:rsidRPr="00800EBD">
        <w:rPr>
          <w:lang w:val="uk-UA"/>
        </w:rPr>
        <w:t xml:space="preserve">У дослідженні висвітлено суть проблем </w:t>
      </w:r>
      <w:r w:rsidR="004E3789" w:rsidRPr="004E3789">
        <w:rPr>
          <w:lang w:val="uk-UA"/>
        </w:rPr>
        <w:t>налагодження ефективної взаємодії органів влади та громадськості в Україні</w:t>
      </w:r>
      <w:r w:rsidRPr="00800EBD">
        <w:rPr>
          <w:lang w:val="uk-UA"/>
        </w:rPr>
        <w:t xml:space="preserve">. </w:t>
      </w:r>
      <w:r w:rsidR="004E3789">
        <w:rPr>
          <w:lang w:val="uk-UA"/>
        </w:rPr>
        <w:t xml:space="preserve">Систематизовано дискурсний простір та теоретичні моделі взаємодії публічної влади та інститутів громадянського суспільства. </w:t>
      </w:r>
      <w:r w:rsidRPr="00800EBD">
        <w:rPr>
          <w:lang w:val="uk-UA"/>
        </w:rPr>
        <w:t xml:space="preserve">Проведено детальний аналізформування демократичної моделі </w:t>
      </w:r>
      <w:r w:rsidR="000F684E">
        <w:rPr>
          <w:lang w:val="uk-UA"/>
        </w:rPr>
        <w:t xml:space="preserve">соціальної взаємодії в системі </w:t>
      </w:r>
      <w:r>
        <w:rPr>
          <w:lang w:val="uk-UA"/>
        </w:rPr>
        <w:t>публічного</w:t>
      </w:r>
      <w:r w:rsidRPr="00800EBD">
        <w:rPr>
          <w:lang w:val="uk-UA"/>
        </w:rPr>
        <w:t xml:space="preserve"> управління в Україні, досліджено механізм</w:t>
      </w:r>
      <w:r w:rsidR="004E3789">
        <w:rPr>
          <w:lang w:val="uk-UA"/>
        </w:rPr>
        <w:t>ивзаємодії органів</w:t>
      </w:r>
      <w:r w:rsidRPr="00800EBD">
        <w:rPr>
          <w:szCs w:val="28"/>
          <w:lang w:val="uk-UA"/>
        </w:rPr>
        <w:t xml:space="preserve"> влади</w:t>
      </w:r>
      <w:r w:rsidR="004E3789">
        <w:rPr>
          <w:szCs w:val="28"/>
          <w:lang w:val="uk-UA"/>
        </w:rPr>
        <w:t xml:space="preserve"> і громадськості</w:t>
      </w:r>
      <w:r w:rsidRPr="00800EBD">
        <w:rPr>
          <w:szCs w:val="28"/>
          <w:lang w:val="uk-UA"/>
        </w:rPr>
        <w:t xml:space="preserve"> в контексті європейського вибору держави. Узагальнено </w:t>
      </w:r>
      <w:r w:rsidR="000F684E">
        <w:rPr>
          <w:szCs w:val="28"/>
          <w:lang w:val="uk-UA"/>
        </w:rPr>
        <w:t xml:space="preserve">форми взаємодії органів публічної влади та громадськості на рівні </w:t>
      </w:r>
      <w:r w:rsidR="000F684E" w:rsidRPr="000F684E">
        <w:rPr>
          <w:szCs w:val="28"/>
          <w:lang w:val="uk-UA"/>
        </w:rPr>
        <w:t>місцевого самоврядування та територіальних громад як джерело демократичного державотворення</w:t>
      </w:r>
      <w:r w:rsidRPr="00800EBD">
        <w:rPr>
          <w:lang w:val="uk-UA"/>
        </w:rPr>
        <w:t>.</w:t>
      </w:r>
    </w:p>
    <w:p w:rsidR="00026DBC" w:rsidRPr="00800EBD" w:rsidRDefault="004E3789" w:rsidP="00357DBD">
      <w:pPr>
        <w:pStyle w:val="a9"/>
        <w:spacing w:after="0" w:line="360" w:lineRule="auto"/>
        <w:ind w:left="0" w:firstLine="720"/>
        <w:jc w:val="both"/>
        <w:rPr>
          <w:lang w:val="uk-UA"/>
        </w:rPr>
      </w:pPr>
      <w:r>
        <w:rPr>
          <w:lang w:val="uk-UA"/>
        </w:rPr>
        <w:t>Визначено сучасні проблеми та р</w:t>
      </w:r>
      <w:r w:rsidR="00026DBC" w:rsidRPr="00800EBD">
        <w:rPr>
          <w:lang w:val="uk-UA"/>
        </w:rPr>
        <w:t>озкрито основні напрямки удосконалення</w:t>
      </w:r>
      <w:r w:rsidR="000F684E">
        <w:rPr>
          <w:lang w:val="uk-UA"/>
        </w:rPr>
        <w:t xml:space="preserve">системи </w:t>
      </w:r>
      <w:r w:rsidRPr="004E3789">
        <w:rPr>
          <w:lang w:val="uk-UA"/>
        </w:rPr>
        <w:t xml:space="preserve">взаємодії </w:t>
      </w:r>
      <w:bookmarkStart w:id="0" w:name="_Hlk112998897"/>
      <w:r w:rsidRPr="004E3789">
        <w:rPr>
          <w:lang w:val="uk-UA"/>
        </w:rPr>
        <w:t xml:space="preserve">органів </w:t>
      </w:r>
      <w:r w:rsidR="009E440E">
        <w:rPr>
          <w:lang w:val="uk-UA"/>
        </w:rPr>
        <w:t xml:space="preserve">публічної </w:t>
      </w:r>
      <w:r w:rsidRPr="004E3789">
        <w:rPr>
          <w:lang w:val="uk-UA"/>
        </w:rPr>
        <w:t xml:space="preserve">влади та громадськості </w:t>
      </w:r>
      <w:bookmarkEnd w:id="0"/>
      <w:r w:rsidRPr="004E3789">
        <w:rPr>
          <w:lang w:val="uk-UA"/>
        </w:rPr>
        <w:t>в Україні</w:t>
      </w:r>
      <w:r w:rsidR="00026DBC" w:rsidRPr="00800EBD">
        <w:rPr>
          <w:lang w:val="uk-UA"/>
        </w:rPr>
        <w:t xml:space="preserve">. </w:t>
      </w:r>
    </w:p>
    <w:p w:rsidR="00026DBC" w:rsidRPr="00800EBD" w:rsidRDefault="00026DBC" w:rsidP="00357DBD">
      <w:pPr>
        <w:spacing w:line="360" w:lineRule="auto"/>
        <w:ind w:firstLine="720"/>
        <w:jc w:val="both"/>
        <w:rPr>
          <w:lang w:val="uk-UA"/>
        </w:rPr>
      </w:pPr>
      <w:r w:rsidRPr="00800EBD">
        <w:rPr>
          <w:lang w:val="uk-UA"/>
        </w:rPr>
        <w:t>Матеріали роботи будуть корисними для удосконалення діяльності органів</w:t>
      </w:r>
      <w:r w:rsidR="004E3789">
        <w:rPr>
          <w:lang w:val="uk-UA"/>
        </w:rPr>
        <w:t xml:space="preserve"> державної влади та місцевого самоврядування, громадських організацій та об'єднань</w:t>
      </w:r>
      <w:r w:rsidRPr="00800EBD">
        <w:rPr>
          <w:lang w:val="uk-UA"/>
        </w:rPr>
        <w:t xml:space="preserve">, при розробці проектів нормативно-правових актів, а також можуть бути використані у процесі підвищення кваліфікації чи професійного навчання </w:t>
      </w:r>
      <w:r w:rsidR="004E3789">
        <w:rPr>
          <w:lang w:val="uk-UA"/>
        </w:rPr>
        <w:t>публіч</w:t>
      </w:r>
      <w:r w:rsidRPr="00800EBD">
        <w:rPr>
          <w:lang w:val="uk-UA"/>
        </w:rPr>
        <w:t>них службовців.</w:t>
      </w:r>
    </w:p>
    <w:p w:rsidR="00026DBC" w:rsidRPr="00800EBD" w:rsidRDefault="00026DBC" w:rsidP="00357DBD">
      <w:pPr>
        <w:spacing w:line="360" w:lineRule="auto"/>
        <w:ind w:firstLine="720"/>
        <w:jc w:val="both"/>
        <w:rPr>
          <w:b/>
          <w:bCs/>
          <w:sz w:val="16"/>
          <w:szCs w:val="16"/>
          <w:lang w:val="uk-UA"/>
        </w:rPr>
      </w:pPr>
    </w:p>
    <w:p w:rsidR="00842689" w:rsidRPr="00842689" w:rsidRDefault="00026DBC" w:rsidP="000F684E">
      <w:pPr>
        <w:spacing w:line="360" w:lineRule="auto"/>
        <w:ind w:firstLine="720"/>
        <w:rPr>
          <w:lang w:val="uk-UA"/>
        </w:rPr>
      </w:pPr>
      <w:r w:rsidRPr="00800EBD">
        <w:rPr>
          <w:b/>
          <w:bCs/>
          <w:lang w:val="uk-UA"/>
        </w:rPr>
        <w:t>Ключові слова:</w:t>
      </w:r>
      <w:r>
        <w:rPr>
          <w:lang w:val="uk-UA"/>
        </w:rPr>
        <w:t>публічне</w:t>
      </w:r>
      <w:r w:rsidRPr="00800EBD">
        <w:rPr>
          <w:lang w:val="uk-UA"/>
        </w:rPr>
        <w:t xml:space="preserve"> управління, </w:t>
      </w:r>
      <w:r w:rsidR="004E3789">
        <w:rPr>
          <w:lang w:val="uk-UA"/>
        </w:rPr>
        <w:t>органи публіч</w:t>
      </w:r>
      <w:r>
        <w:rPr>
          <w:lang w:val="uk-UA"/>
        </w:rPr>
        <w:t>н</w:t>
      </w:r>
      <w:r w:rsidR="004E3789">
        <w:rPr>
          <w:lang w:val="uk-UA"/>
        </w:rPr>
        <w:t>оївлади</w:t>
      </w:r>
      <w:r w:rsidRPr="00800EBD">
        <w:rPr>
          <w:lang w:val="uk-UA"/>
        </w:rPr>
        <w:t xml:space="preserve">, </w:t>
      </w:r>
      <w:r w:rsidR="004E3789">
        <w:rPr>
          <w:lang w:val="uk-UA"/>
        </w:rPr>
        <w:t>громадянське суспільство, громадськість, взаємодія</w:t>
      </w:r>
      <w:r w:rsidRPr="00800EBD">
        <w:rPr>
          <w:lang w:val="uk-UA"/>
        </w:rPr>
        <w:t>.</w:t>
      </w:r>
    </w:p>
    <w:p w:rsidR="00842689" w:rsidRPr="00842689" w:rsidRDefault="00842689" w:rsidP="00842689">
      <w:pPr>
        <w:spacing w:line="360" w:lineRule="auto"/>
        <w:jc w:val="center"/>
        <w:rPr>
          <w:lang w:val="uk-UA"/>
        </w:rPr>
      </w:pPr>
      <w:r w:rsidRPr="00842689">
        <w:rPr>
          <w:lang w:val="uk-UA"/>
        </w:rPr>
        <w:lastRenderedPageBreak/>
        <w:br w:type="page"/>
      </w:r>
    </w:p>
    <w:p w:rsidR="00357DBD" w:rsidRDefault="00357DBD" w:rsidP="00357DBD">
      <w:pPr>
        <w:pStyle w:val="ad"/>
        <w:rPr>
          <w:lang w:val="uk-UA"/>
        </w:rPr>
      </w:pPr>
      <w:r>
        <w:rPr>
          <w:lang w:val="uk-UA"/>
        </w:rPr>
        <w:lastRenderedPageBreak/>
        <w:t>З М І С Т</w:t>
      </w:r>
    </w:p>
    <w:p w:rsidR="00FE04A8" w:rsidRDefault="00FE04A8" w:rsidP="009F13CD">
      <w:pPr>
        <w:pStyle w:val="ab"/>
        <w:tabs>
          <w:tab w:val="clear" w:pos="4677"/>
          <w:tab w:val="clear" w:pos="9355"/>
          <w:tab w:val="right" w:leader="dot" w:pos="9639"/>
        </w:tabs>
        <w:spacing w:line="326" w:lineRule="auto"/>
        <w:outlineLvl w:val="0"/>
        <w:rPr>
          <w:lang w:val="uk-UA"/>
        </w:rPr>
        <w:sectPr w:rsidR="00FE04A8" w:rsidSect="00FE04A8">
          <w:headerReference w:type="default" r:id="rId7"/>
          <w:type w:val="continuous"/>
          <w:pgSz w:w="12240" w:h="15840"/>
          <w:pgMar w:top="1134" w:right="851" w:bottom="1134" w:left="1701" w:header="709" w:footer="709" w:gutter="0"/>
          <w:cols w:space="708"/>
          <w:titlePg/>
          <w:docGrid w:linePitch="381"/>
        </w:sectPr>
      </w:pPr>
      <w:bookmarkStart w:id="1" w:name="_Hlk113000098"/>
      <w:r>
        <w:rPr>
          <w:lang w:val="uk-UA"/>
        </w:rPr>
        <w:t>ВСТУП</w:t>
      </w:r>
      <w:r w:rsidR="003F3ACD">
        <w:rPr>
          <w:lang w:val="uk-UA"/>
        </w:rPr>
        <w:tab/>
      </w:r>
      <w:r w:rsidR="00D24862">
        <w:rPr>
          <w:lang w:val="uk-UA"/>
        </w:rPr>
        <w:t>4</w:t>
      </w:r>
    </w:p>
    <w:p w:rsidR="00FE04A8" w:rsidRDefault="00FE04A8" w:rsidP="009F13CD">
      <w:pPr>
        <w:pStyle w:val="ab"/>
        <w:tabs>
          <w:tab w:val="clear" w:pos="4677"/>
          <w:tab w:val="clear" w:pos="9355"/>
          <w:tab w:val="right" w:leader="dot" w:pos="9639"/>
        </w:tabs>
        <w:spacing w:line="326" w:lineRule="auto"/>
        <w:outlineLvl w:val="0"/>
        <w:rPr>
          <w:lang w:val="uk-UA"/>
        </w:rPr>
      </w:pPr>
      <w:r>
        <w:rPr>
          <w:lang w:val="uk-UA"/>
        </w:rPr>
        <w:lastRenderedPageBreak/>
        <w:t>РОЗДІЛ 1</w:t>
      </w:r>
    </w:p>
    <w:p w:rsidR="00FE04A8" w:rsidRDefault="00FE04A8" w:rsidP="009F13CD">
      <w:pPr>
        <w:tabs>
          <w:tab w:val="right" w:leader="dot" w:pos="9639"/>
        </w:tabs>
        <w:spacing w:line="326" w:lineRule="auto"/>
        <w:outlineLvl w:val="0"/>
        <w:rPr>
          <w:lang w:val="uk-UA"/>
        </w:rPr>
      </w:pPr>
      <w:r>
        <w:rPr>
          <w:lang w:val="uk-UA"/>
        </w:rPr>
        <w:t xml:space="preserve">ТЕОРЕТИЧНІ ЗАСАДИ </w:t>
      </w:r>
      <w:r w:rsidR="002528A9">
        <w:rPr>
          <w:lang w:val="uk-UA"/>
        </w:rPr>
        <w:t xml:space="preserve">ВЗАЄМОДІЇ </w:t>
      </w:r>
      <w:r w:rsidR="009E440E" w:rsidRPr="009E440E">
        <w:rPr>
          <w:lang w:val="uk-UA"/>
        </w:rPr>
        <w:t xml:space="preserve">ОРГАНІВ </w:t>
      </w:r>
      <w:r w:rsidR="009E440E">
        <w:rPr>
          <w:lang w:val="uk-UA"/>
        </w:rPr>
        <w:t xml:space="preserve">ПУБЛІЧНОЇ </w:t>
      </w:r>
      <w:r w:rsidR="009E440E" w:rsidRPr="009E440E">
        <w:rPr>
          <w:lang w:val="uk-UA"/>
        </w:rPr>
        <w:t>ВЛАДИ ТА ГРОМАДСЬКОСТІ</w:t>
      </w:r>
      <w:r>
        <w:rPr>
          <w:lang w:val="uk-UA"/>
        </w:rPr>
        <w:tab/>
      </w:r>
      <w:r w:rsidR="003F3ACD">
        <w:rPr>
          <w:lang w:val="uk-UA"/>
        </w:rPr>
        <w:t>8</w:t>
      </w:r>
    </w:p>
    <w:p w:rsidR="00FE04A8" w:rsidRDefault="00FE04A8" w:rsidP="009F13CD">
      <w:pPr>
        <w:tabs>
          <w:tab w:val="right" w:leader="dot" w:pos="9639"/>
        </w:tabs>
        <w:spacing w:line="326" w:lineRule="auto"/>
        <w:ind w:left="567"/>
        <w:outlineLvl w:val="0"/>
        <w:rPr>
          <w:lang w:val="uk-UA"/>
        </w:rPr>
      </w:pPr>
      <w:bookmarkStart w:id="2" w:name="_Hlk111453659"/>
      <w:r>
        <w:rPr>
          <w:lang w:val="uk-UA"/>
        </w:rPr>
        <w:t xml:space="preserve">1.1 Джерельний </w:t>
      </w:r>
      <w:r w:rsidR="009E440E">
        <w:rPr>
          <w:lang w:val="uk-UA"/>
        </w:rPr>
        <w:t>аналіз</w:t>
      </w:r>
      <w:r>
        <w:rPr>
          <w:lang w:val="uk-UA"/>
        </w:rPr>
        <w:t xml:space="preserve"> проблематики </w:t>
      </w:r>
      <w:r w:rsidR="009E440E">
        <w:rPr>
          <w:lang w:val="uk-UA"/>
        </w:rPr>
        <w:t xml:space="preserve">взаємодії </w:t>
      </w:r>
      <w:r w:rsidR="002528A9">
        <w:rPr>
          <w:lang w:val="uk-UA"/>
        </w:rPr>
        <w:t>органів влади та громадянського суспільства</w:t>
      </w:r>
      <w:r>
        <w:rPr>
          <w:lang w:val="uk-UA"/>
        </w:rPr>
        <w:t xml:space="preserve"> в українському науковому дискурсі</w:t>
      </w:r>
      <w:r>
        <w:rPr>
          <w:lang w:val="uk-UA"/>
        </w:rPr>
        <w:tab/>
      </w:r>
      <w:r w:rsidR="00967A31">
        <w:rPr>
          <w:lang w:val="uk-UA"/>
        </w:rPr>
        <w:t>8</w:t>
      </w:r>
    </w:p>
    <w:p w:rsidR="00FE04A8" w:rsidRDefault="00FE04A8" w:rsidP="009F13CD">
      <w:pPr>
        <w:tabs>
          <w:tab w:val="right" w:leader="dot" w:pos="9639"/>
        </w:tabs>
        <w:spacing w:line="326" w:lineRule="auto"/>
        <w:ind w:left="567"/>
        <w:outlineLvl w:val="0"/>
        <w:rPr>
          <w:lang w:val="uk-UA"/>
        </w:rPr>
      </w:pPr>
      <w:r>
        <w:rPr>
          <w:lang w:val="uk-UA"/>
        </w:rPr>
        <w:t>1.2</w:t>
      </w:r>
      <w:r w:rsidR="009E440E">
        <w:rPr>
          <w:lang w:val="uk-UA"/>
        </w:rPr>
        <w:t>Соціальна взаємодія</w:t>
      </w:r>
      <w:r w:rsidR="009E440E" w:rsidRPr="009E440E">
        <w:rPr>
          <w:lang w:val="uk-UA"/>
        </w:rPr>
        <w:t xml:space="preserve"> органів публічної влади та громадськості</w:t>
      </w:r>
      <w:r w:rsidR="009E440E">
        <w:rPr>
          <w:lang w:val="uk-UA"/>
        </w:rPr>
        <w:t>: категоріально-понятійний аналіз</w:t>
      </w:r>
      <w:r>
        <w:rPr>
          <w:lang w:val="uk-UA"/>
        </w:rPr>
        <w:tab/>
        <w:t>1</w:t>
      </w:r>
      <w:r w:rsidR="00DE25E8">
        <w:rPr>
          <w:lang w:val="uk-UA"/>
        </w:rPr>
        <w:t>7</w:t>
      </w:r>
    </w:p>
    <w:p w:rsidR="00FE04A8" w:rsidRDefault="00FE04A8" w:rsidP="009F13CD">
      <w:pPr>
        <w:tabs>
          <w:tab w:val="right" w:leader="dot" w:pos="9639"/>
        </w:tabs>
        <w:spacing w:line="326" w:lineRule="auto"/>
        <w:ind w:left="567"/>
        <w:outlineLvl w:val="0"/>
        <w:rPr>
          <w:lang w:val="uk-UA"/>
        </w:rPr>
      </w:pPr>
      <w:r>
        <w:rPr>
          <w:lang w:val="uk-UA"/>
        </w:rPr>
        <w:t xml:space="preserve">1.3 </w:t>
      </w:r>
      <w:r w:rsidR="009E440E">
        <w:rPr>
          <w:lang w:val="uk-UA"/>
        </w:rPr>
        <w:t xml:space="preserve">Генезис становлення та розвитку інституту взаємодії </w:t>
      </w:r>
      <w:r w:rsidR="009E440E" w:rsidRPr="009E440E">
        <w:rPr>
          <w:lang w:val="uk-UA"/>
        </w:rPr>
        <w:t xml:space="preserve">органів публічної влади та громадськості </w:t>
      </w:r>
      <w:r w:rsidR="009E440E">
        <w:rPr>
          <w:lang w:val="uk-UA"/>
        </w:rPr>
        <w:t>в світі та в Україні</w:t>
      </w:r>
      <w:r>
        <w:rPr>
          <w:lang w:val="uk-UA"/>
        </w:rPr>
        <w:tab/>
        <w:t>2</w:t>
      </w:r>
      <w:r w:rsidR="0057126D">
        <w:rPr>
          <w:lang w:val="uk-UA"/>
        </w:rPr>
        <w:t>6</w:t>
      </w:r>
    </w:p>
    <w:p w:rsidR="00FE04A8" w:rsidRDefault="00FE04A8" w:rsidP="009F13CD">
      <w:pPr>
        <w:tabs>
          <w:tab w:val="right" w:leader="dot" w:pos="9639"/>
        </w:tabs>
        <w:spacing w:line="326" w:lineRule="auto"/>
        <w:jc w:val="both"/>
        <w:outlineLvl w:val="0"/>
        <w:rPr>
          <w:lang w:val="uk-UA"/>
        </w:rPr>
      </w:pPr>
      <w:r>
        <w:rPr>
          <w:lang w:val="uk-UA"/>
        </w:rPr>
        <w:t>РОЗДІЛ 2</w:t>
      </w:r>
    </w:p>
    <w:p w:rsidR="00FE04A8" w:rsidRDefault="00A84338" w:rsidP="009F13CD">
      <w:pPr>
        <w:tabs>
          <w:tab w:val="right" w:leader="dot" w:pos="9639"/>
        </w:tabs>
        <w:spacing w:line="326" w:lineRule="auto"/>
        <w:outlineLvl w:val="0"/>
        <w:rPr>
          <w:lang w:val="uk-UA"/>
        </w:rPr>
      </w:pPr>
      <w:r>
        <w:rPr>
          <w:lang w:val="uk-UA"/>
        </w:rPr>
        <w:t>СУТНІСТЬ ТА ОСОБЛИВОСТІ ІНСТИТУТУ СОЦІАЛЬНОЇ ВЗАЄМОДІЇ ВЛАДИ Й ГРОМАДСЬКОСТІ ЯК КЛЮЧОВОГО ЕЛЕМЕНТУ ДЕМОКРАТИЧНОГО ПУБЛІЧНОГО УПРАВЛІННЯ</w:t>
      </w:r>
      <w:r w:rsidR="00FE04A8">
        <w:rPr>
          <w:lang w:val="uk-UA"/>
        </w:rPr>
        <w:tab/>
        <w:t>3</w:t>
      </w:r>
      <w:r w:rsidR="00731D11">
        <w:rPr>
          <w:lang w:val="uk-UA"/>
        </w:rPr>
        <w:t>6</w:t>
      </w:r>
    </w:p>
    <w:p w:rsidR="00FE04A8" w:rsidRDefault="00FE04A8" w:rsidP="009F13CD">
      <w:pPr>
        <w:tabs>
          <w:tab w:val="right" w:leader="dot" w:pos="9639"/>
        </w:tabs>
        <w:spacing w:line="326" w:lineRule="auto"/>
        <w:ind w:left="567"/>
        <w:outlineLvl w:val="0"/>
        <w:rPr>
          <w:lang w:val="uk-UA"/>
        </w:rPr>
      </w:pPr>
      <w:r>
        <w:rPr>
          <w:lang w:val="uk-UA"/>
        </w:rPr>
        <w:t>2</w:t>
      </w:r>
      <w:bookmarkStart w:id="3" w:name="_Hlk111458452"/>
      <w:r>
        <w:rPr>
          <w:lang w:val="uk-UA"/>
        </w:rPr>
        <w:t xml:space="preserve">.1 </w:t>
      </w:r>
      <w:r w:rsidR="00A84338">
        <w:rPr>
          <w:lang w:val="uk-UA"/>
        </w:rPr>
        <w:t>Сутність інституту соціальної взаємодіїв контексті демократизації системи публічного управління держави</w:t>
      </w:r>
      <w:r>
        <w:rPr>
          <w:lang w:val="uk-UA"/>
        </w:rPr>
        <w:tab/>
        <w:t>3</w:t>
      </w:r>
      <w:r w:rsidR="00731D11">
        <w:rPr>
          <w:lang w:val="uk-UA"/>
        </w:rPr>
        <w:t>6</w:t>
      </w:r>
    </w:p>
    <w:p w:rsidR="00FE04A8" w:rsidRDefault="00FE04A8" w:rsidP="009F13CD">
      <w:pPr>
        <w:tabs>
          <w:tab w:val="right" w:leader="dot" w:pos="9639"/>
        </w:tabs>
        <w:spacing w:line="326" w:lineRule="auto"/>
        <w:ind w:left="567"/>
        <w:outlineLvl w:val="0"/>
        <w:rPr>
          <w:lang w:val="uk-UA"/>
        </w:rPr>
      </w:pPr>
      <w:r>
        <w:rPr>
          <w:lang w:val="uk-UA"/>
        </w:rPr>
        <w:t xml:space="preserve">2.2 </w:t>
      </w:r>
      <w:r w:rsidR="00A84338">
        <w:rPr>
          <w:lang w:val="uk-UA"/>
        </w:rPr>
        <w:t xml:space="preserve">Сучасні </w:t>
      </w:r>
      <w:r>
        <w:rPr>
          <w:lang w:val="uk-UA"/>
        </w:rPr>
        <w:t>модел</w:t>
      </w:r>
      <w:r w:rsidR="00A84338">
        <w:rPr>
          <w:lang w:val="uk-UA"/>
        </w:rPr>
        <w:t>і та форми ефективноївзаємодії</w:t>
      </w:r>
      <w:r w:rsidR="00A84338" w:rsidRPr="009E440E">
        <w:rPr>
          <w:lang w:val="uk-UA"/>
        </w:rPr>
        <w:t>органів публічної влади та громадськості</w:t>
      </w:r>
      <w:r>
        <w:rPr>
          <w:lang w:val="uk-UA"/>
        </w:rPr>
        <w:tab/>
      </w:r>
      <w:r w:rsidR="00731D11">
        <w:rPr>
          <w:lang w:val="uk-UA"/>
        </w:rPr>
        <w:t>4</w:t>
      </w:r>
      <w:r w:rsidR="007E2B7E">
        <w:rPr>
          <w:lang w:val="uk-UA"/>
        </w:rPr>
        <w:t>5</w:t>
      </w:r>
    </w:p>
    <w:bookmarkEnd w:id="3"/>
    <w:p w:rsidR="00FE04A8" w:rsidRDefault="00FE04A8" w:rsidP="009F13CD">
      <w:pPr>
        <w:tabs>
          <w:tab w:val="right" w:leader="dot" w:pos="9639"/>
        </w:tabs>
        <w:spacing w:line="326" w:lineRule="auto"/>
        <w:jc w:val="both"/>
        <w:outlineLvl w:val="0"/>
        <w:rPr>
          <w:lang w:val="uk-UA"/>
        </w:rPr>
      </w:pPr>
      <w:r>
        <w:rPr>
          <w:lang w:val="uk-UA"/>
        </w:rPr>
        <w:t>РОЗДІЛ 3</w:t>
      </w:r>
    </w:p>
    <w:p w:rsidR="00FE04A8" w:rsidRDefault="00FE04A8" w:rsidP="009F13CD">
      <w:pPr>
        <w:tabs>
          <w:tab w:val="right" w:leader="dot" w:pos="9639"/>
        </w:tabs>
        <w:spacing w:line="326" w:lineRule="auto"/>
        <w:outlineLvl w:val="0"/>
        <w:rPr>
          <w:lang w:val="uk-UA"/>
        </w:rPr>
      </w:pPr>
      <w:r>
        <w:rPr>
          <w:lang w:val="uk-UA"/>
        </w:rPr>
        <w:t xml:space="preserve">СТАН ТА ПРОБЛЕМИ </w:t>
      </w:r>
      <w:r w:rsidR="002528A9">
        <w:rPr>
          <w:lang w:val="uk-UA"/>
        </w:rPr>
        <w:t>ЗАБЕЗПЕЧЕ</w:t>
      </w:r>
      <w:r w:rsidRPr="001A13BD">
        <w:rPr>
          <w:lang w:val="uk-UA"/>
        </w:rPr>
        <w:t>ННЯ</w:t>
      </w:r>
      <w:r w:rsidR="00124725" w:rsidRPr="00124725">
        <w:rPr>
          <w:lang w:val="uk-UA"/>
        </w:rPr>
        <w:t>ЕФЕКТИВНОЇ ВЗАЄМОДІЇ ОРГАНІВ ВЛАДИ ТА ГРОМАДСЬКОСТІ В УКРАЇНІ</w:t>
      </w:r>
      <w:r>
        <w:rPr>
          <w:lang w:val="uk-UA"/>
        </w:rPr>
        <w:tab/>
        <w:t>5</w:t>
      </w:r>
      <w:r w:rsidR="00D62700">
        <w:rPr>
          <w:lang w:val="uk-UA"/>
        </w:rPr>
        <w:t>8</w:t>
      </w:r>
    </w:p>
    <w:p w:rsidR="00FE04A8" w:rsidRDefault="00FE04A8" w:rsidP="009F13CD">
      <w:pPr>
        <w:tabs>
          <w:tab w:val="right" w:leader="dot" w:pos="9639"/>
        </w:tabs>
        <w:spacing w:line="326" w:lineRule="auto"/>
        <w:ind w:left="567"/>
        <w:outlineLvl w:val="0"/>
        <w:rPr>
          <w:lang w:val="uk-UA"/>
        </w:rPr>
      </w:pPr>
      <w:bookmarkStart w:id="4" w:name="_Hlk111458523"/>
      <w:r>
        <w:rPr>
          <w:lang w:val="uk-UA"/>
        </w:rPr>
        <w:t xml:space="preserve">3.1 </w:t>
      </w:r>
      <w:r w:rsidR="002528A9">
        <w:rPr>
          <w:lang w:val="uk-UA"/>
        </w:rPr>
        <w:t>Нормативно-правове забезпечення</w:t>
      </w:r>
      <w:r w:rsidR="00124725">
        <w:rPr>
          <w:lang w:val="uk-UA"/>
        </w:rPr>
        <w:t xml:space="preserve">взаємодії інститутів публічної влади та громадянського суспільства </w:t>
      </w:r>
      <w:r w:rsidR="0091007A">
        <w:rPr>
          <w:lang w:val="uk-UA"/>
        </w:rPr>
        <w:t>в сучасній Україні</w:t>
      </w:r>
      <w:r>
        <w:rPr>
          <w:lang w:val="uk-UA"/>
        </w:rPr>
        <w:tab/>
        <w:t>5</w:t>
      </w:r>
      <w:r w:rsidR="00D62700">
        <w:rPr>
          <w:lang w:val="uk-UA"/>
        </w:rPr>
        <w:t>8</w:t>
      </w:r>
    </w:p>
    <w:p w:rsidR="002528A9" w:rsidRDefault="00FE04A8" w:rsidP="009F13CD">
      <w:pPr>
        <w:tabs>
          <w:tab w:val="right" w:leader="dot" w:pos="9639"/>
        </w:tabs>
        <w:spacing w:line="326" w:lineRule="auto"/>
        <w:ind w:left="567"/>
        <w:outlineLvl w:val="0"/>
        <w:rPr>
          <w:lang w:val="uk-UA"/>
        </w:rPr>
      </w:pPr>
      <w:r>
        <w:rPr>
          <w:lang w:val="uk-UA"/>
        </w:rPr>
        <w:t xml:space="preserve">3.2 </w:t>
      </w:r>
      <w:r w:rsidR="00124725">
        <w:rPr>
          <w:lang w:val="uk-UA"/>
        </w:rPr>
        <w:t xml:space="preserve">Проблеми </w:t>
      </w:r>
      <w:r w:rsidR="009F13CD">
        <w:rPr>
          <w:lang w:val="uk-UA"/>
        </w:rPr>
        <w:t>налагодження взаємодії</w:t>
      </w:r>
      <w:r w:rsidR="009F13CD" w:rsidRPr="009E440E">
        <w:rPr>
          <w:lang w:val="uk-UA"/>
        </w:rPr>
        <w:t>органів публічної влади та громадськості</w:t>
      </w:r>
      <w:r w:rsidR="009F13CD" w:rsidRPr="0091007A">
        <w:rPr>
          <w:lang w:val="uk-UA"/>
        </w:rPr>
        <w:t xml:space="preserve"> в </w:t>
      </w:r>
      <w:r w:rsidR="009F13CD">
        <w:rPr>
          <w:lang w:val="uk-UA"/>
        </w:rPr>
        <w:t>Україні</w:t>
      </w:r>
      <w:r w:rsidR="009F13CD">
        <w:rPr>
          <w:lang w:val="uk-UA"/>
        </w:rPr>
        <w:tab/>
      </w:r>
      <w:r w:rsidR="00D62700">
        <w:rPr>
          <w:lang w:val="uk-UA"/>
        </w:rPr>
        <w:t>6</w:t>
      </w:r>
      <w:r w:rsidR="00F3410D">
        <w:rPr>
          <w:lang w:val="uk-UA"/>
        </w:rPr>
        <w:t>9</w:t>
      </w:r>
    </w:p>
    <w:p w:rsidR="00FE04A8" w:rsidRDefault="002528A9" w:rsidP="009F13CD">
      <w:pPr>
        <w:tabs>
          <w:tab w:val="right" w:leader="dot" w:pos="9639"/>
        </w:tabs>
        <w:spacing w:line="326" w:lineRule="auto"/>
        <w:ind w:left="567"/>
        <w:outlineLvl w:val="0"/>
        <w:rPr>
          <w:lang w:val="uk-UA"/>
        </w:rPr>
      </w:pPr>
      <w:r>
        <w:rPr>
          <w:lang w:val="uk-UA"/>
        </w:rPr>
        <w:t>3.3 </w:t>
      </w:r>
      <w:r w:rsidR="0091007A">
        <w:rPr>
          <w:lang w:val="uk-UA"/>
        </w:rPr>
        <w:t xml:space="preserve">Пропозиції щодо вдосконалення </w:t>
      </w:r>
      <w:r>
        <w:rPr>
          <w:lang w:val="uk-UA"/>
        </w:rPr>
        <w:t>системи взаємодії</w:t>
      </w:r>
      <w:r w:rsidRPr="009E440E">
        <w:rPr>
          <w:lang w:val="uk-UA"/>
        </w:rPr>
        <w:t>органів публічної влади та громадськості</w:t>
      </w:r>
      <w:r w:rsidR="0091007A" w:rsidRPr="0091007A">
        <w:rPr>
          <w:lang w:val="uk-UA"/>
        </w:rPr>
        <w:t>в Україні</w:t>
      </w:r>
      <w:bookmarkEnd w:id="4"/>
      <w:r w:rsidR="00FE04A8">
        <w:rPr>
          <w:lang w:val="uk-UA"/>
        </w:rPr>
        <w:tab/>
      </w:r>
      <w:r w:rsidR="00CB2A53">
        <w:rPr>
          <w:lang w:val="uk-UA"/>
        </w:rPr>
        <w:t>79</w:t>
      </w:r>
    </w:p>
    <w:bookmarkEnd w:id="2"/>
    <w:p w:rsidR="00FE04A8" w:rsidRDefault="00FE04A8" w:rsidP="009F13CD">
      <w:pPr>
        <w:tabs>
          <w:tab w:val="right" w:leader="dot" w:pos="9639"/>
        </w:tabs>
        <w:spacing w:line="326" w:lineRule="auto"/>
        <w:ind w:left="108"/>
        <w:outlineLvl w:val="0"/>
        <w:rPr>
          <w:lang w:val="uk-UA"/>
        </w:rPr>
      </w:pPr>
      <w:r>
        <w:rPr>
          <w:lang w:val="uk-UA"/>
        </w:rPr>
        <w:t>ВИСНОВКИ</w:t>
      </w:r>
      <w:r>
        <w:rPr>
          <w:lang w:val="uk-UA"/>
        </w:rPr>
        <w:tab/>
        <w:t>8</w:t>
      </w:r>
      <w:r w:rsidR="00F3410D">
        <w:rPr>
          <w:lang w:val="uk-UA"/>
        </w:rPr>
        <w:t>8</w:t>
      </w:r>
    </w:p>
    <w:p w:rsidR="00FE04A8" w:rsidRDefault="00FE04A8" w:rsidP="009F13CD">
      <w:pPr>
        <w:tabs>
          <w:tab w:val="right" w:leader="dot" w:pos="9639"/>
        </w:tabs>
        <w:spacing w:line="326" w:lineRule="auto"/>
        <w:ind w:left="108"/>
        <w:outlineLvl w:val="0"/>
        <w:rPr>
          <w:lang w:val="uk-UA"/>
        </w:rPr>
      </w:pPr>
      <w:r>
        <w:rPr>
          <w:lang w:val="uk-UA"/>
        </w:rPr>
        <w:t xml:space="preserve">СПИСОК ВИКОРИСТАНИХ ДЖЕРЕЛ </w:t>
      </w:r>
      <w:r>
        <w:rPr>
          <w:lang w:val="uk-UA"/>
        </w:rPr>
        <w:tab/>
      </w:r>
      <w:r w:rsidR="00F3410D">
        <w:rPr>
          <w:lang w:val="uk-UA"/>
        </w:rPr>
        <w:t>90</w:t>
      </w:r>
    </w:p>
    <w:bookmarkEnd w:id="1"/>
    <w:p w:rsidR="00357DBD" w:rsidRPr="00357DBD" w:rsidRDefault="00357DBD" w:rsidP="00A4420A">
      <w:pPr>
        <w:pStyle w:val="3"/>
        <w:spacing w:after="0" w:line="360" w:lineRule="auto"/>
        <w:ind w:left="0"/>
        <w:jc w:val="center"/>
        <w:rPr>
          <w:b/>
          <w:bCs/>
          <w:sz w:val="28"/>
        </w:rPr>
      </w:pPr>
      <w:r w:rsidRPr="00357DBD">
        <w:rPr>
          <w:b/>
          <w:bCs/>
          <w:sz w:val="28"/>
          <w:lang w:val="uk-UA"/>
        </w:rPr>
        <w:lastRenderedPageBreak/>
        <w:t>В С Т У П</w:t>
      </w:r>
    </w:p>
    <w:p w:rsidR="00A4420A" w:rsidRPr="00A4420A" w:rsidRDefault="00A4420A" w:rsidP="00A4420A">
      <w:pPr>
        <w:tabs>
          <w:tab w:val="num" w:pos="1080"/>
        </w:tabs>
        <w:spacing w:line="360" w:lineRule="auto"/>
        <w:ind w:firstLine="720"/>
        <w:jc w:val="both"/>
        <w:rPr>
          <w:b/>
          <w:bCs/>
          <w:lang w:val="uk-UA"/>
        </w:rPr>
      </w:pPr>
      <w:r w:rsidRPr="00A4420A">
        <w:rPr>
          <w:b/>
          <w:bCs/>
          <w:lang w:val="uk-UA"/>
        </w:rPr>
        <w:t>А</w:t>
      </w:r>
      <w:r w:rsidR="00357DBD" w:rsidRPr="00A4420A">
        <w:rPr>
          <w:b/>
          <w:bCs/>
          <w:lang w:val="uk-UA"/>
        </w:rPr>
        <w:t xml:space="preserve">ктуальність теми </w:t>
      </w:r>
    </w:p>
    <w:p w:rsidR="00997BE0" w:rsidRPr="00997BE0" w:rsidRDefault="007013AF" w:rsidP="00997BE0">
      <w:pPr>
        <w:tabs>
          <w:tab w:val="num" w:pos="1080"/>
        </w:tabs>
        <w:spacing w:line="360" w:lineRule="auto"/>
        <w:ind w:firstLine="720"/>
        <w:jc w:val="both"/>
        <w:rPr>
          <w:color w:val="000000"/>
          <w:spacing w:val="-1"/>
          <w:szCs w:val="28"/>
          <w:lang w:val="uk-UA"/>
        </w:rPr>
      </w:pPr>
      <w:r>
        <w:rPr>
          <w:color w:val="000000"/>
          <w:spacing w:val="-1"/>
          <w:szCs w:val="28"/>
          <w:lang w:val="uk-UA"/>
        </w:rPr>
        <w:t xml:space="preserve">Демократія як найбільш прогресивна форма існування держави ключовою підвалиною свого існування містить конституційне положення про народ як єдиного носія державної влади та державного суверенітету, що передбачає участь громадян та їх організацій і об'єднань в процесах публічного управління на всіх рівнях. Така участь здійснюється в різних формах, моделях та проявах, але всі вони за своєю сутністю є процесами соціальної взаємодії: між громадянами, суспільними групами, інституціями громадянського суспільства та </w:t>
      </w:r>
      <w:r w:rsidR="00A94A5F">
        <w:rPr>
          <w:color w:val="000000"/>
          <w:spacing w:val="-1"/>
          <w:szCs w:val="28"/>
          <w:lang w:val="uk-UA"/>
        </w:rPr>
        <w:t>державою, органами державної виконавчої влади, місцевого самоврядування.</w:t>
      </w:r>
      <w:r w:rsidR="00997BE0">
        <w:rPr>
          <w:color w:val="000000"/>
          <w:spacing w:val="-1"/>
          <w:szCs w:val="28"/>
          <w:lang w:val="uk-UA"/>
        </w:rPr>
        <w:t xml:space="preserve"> Як зазначають </w:t>
      </w:r>
      <w:r w:rsidR="00997BE0" w:rsidRPr="006C2BE8">
        <w:rPr>
          <w:color w:val="000000"/>
          <w:spacing w:val="-1"/>
          <w:szCs w:val="28"/>
          <w:lang w:val="uk-UA"/>
        </w:rPr>
        <w:t>Т. Гуржій</w:t>
      </w:r>
      <w:r w:rsidR="00997BE0" w:rsidRPr="00997BE0">
        <w:rPr>
          <w:color w:val="000000"/>
          <w:spacing w:val="-1"/>
          <w:szCs w:val="28"/>
          <w:lang w:val="uk-UA"/>
        </w:rPr>
        <w:t xml:space="preserve"> та</w:t>
      </w:r>
      <w:r w:rsidR="00997BE0" w:rsidRPr="006C2BE8">
        <w:rPr>
          <w:color w:val="000000"/>
          <w:spacing w:val="-1"/>
          <w:szCs w:val="28"/>
          <w:lang w:val="uk-UA"/>
        </w:rPr>
        <w:t xml:space="preserve"> Ж. Коваленко </w:t>
      </w:r>
      <w:r w:rsidR="00997BE0">
        <w:rPr>
          <w:color w:val="000000"/>
          <w:spacing w:val="-1"/>
          <w:szCs w:val="28"/>
          <w:lang w:val="uk-UA"/>
        </w:rPr>
        <w:t>"п</w:t>
      </w:r>
      <w:r w:rsidR="00997BE0" w:rsidRPr="00997BE0">
        <w:rPr>
          <w:color w:val="000000"/>
          <w:spacing w:val="-1"/>
          <w:szCs w:val="28"/>
          <w:lang w:val="uk-UA"/>
        </w:rPr>
        <w:t>рогресивний розвиток держави можливий за умов, коли вона взаємодіє з громадянським суспільством завдяки як діалогу, так і прямій участі громадськості в публічному управлінні. Важливо, щоб ця взаємодія відбувалася на засадах рівного партнерства, взаємної відповідальності, контролю та обмеження, адже лише в такому разі механізм забезпечення прав і свобод людини та громадянина буде дієвий та ефективний, що, зі свого боку, мінімізує можливість узурпації влади</w:t>
      </w:r>
      <w:r w:rsidR="00997BE0">
        <w:rPr>
          <w:color w:val="000000"/>
          <w:spacing w:val="-1"/>
          <w:szCs w:val="28"/>
          <w:lang w:val="uk-UA"/>
        </w:rPr>
        <w:t>"</w:t>
      </w:r>
      <w:r w:rsidR="00997BE0" w:rsidRPr="00997BE0">
        <w:rPr>
          <w:color w:val="000000"/>
          <w:spacing w:val="-1"/>
          <w:szCs w:val="28"/>
          <w:vertAlign w:val="superscript"/>
          <w:lang w:val="uk-UA"/>
        </w:rPr>
        <w:footnoteReference w:id="2"/>
      </w:r>
      <w:r w:rsidR="00997BE0" w:rsidRPr="00997BE0">
        <w:rPr>
          <w:color w:val="000000"/>
          <w:spacing w:val="-1"/>
          <w:szCs w:val="28"/>
          <w:lang w:val="uk-UA"/>
        </w:rPr>
        <w:t>.</w:t>
      </w:r>
    </w:p>
    <w:p w:rsidR="00357DBD" w:rsidRDefault="00CD2749" w:rsidP="00A4420A">
      <w:pPr>
        <w:tabs>
          <w:tab w:val="num" w:pos="1080"/>
        </w:tabs>
        <w:spacing w:line="360" w:lineRule="auto"/>
        <w:ind w:firstLine="720"/>
        <w:jc w:val="both"/>
        <w:rPr>
          <w:color w:val="000000"/>
          <w:spacing w:val="-1"/>
          <w:szCs w:val="28"/>
          <w:lang w:val="uk-UA"/>
        </w:rPr>
      </w:pPr>
      <w:r>
        <w:rPr>
          <w:color w:val="000000"/>
          <w:spacing w:val="-1"/>
          <w:szCs w:val="28"/>
          <w:lang w:val="uk-UA"/>
        </w:rPr>
        <w:t xml:space="preserve">Європейська інтеграція </w:t>
      </w:r>
      <w:r w:rsidR="00A94A5F">
        <w:rPr>
          <w:color w:val="000000"/>
          <w:spacing w:val="-1"/>
          <w:szCs w:val="28"/>
          <w:lang w:val="uk-UA"/>
        </w:rPr>
        <w:t xml:space="preserve">України потребує нових підходів до формування ефективної взаємодії органів публічної влади та громадськості, запровадження </w:t>
      </w:r>
      <w:r w:rsidR="00A152D7">
        <w:rPr>
          <w:color w:val="000000"/>
          <w:spacing w:val="-1"/>
          <w:szCs w:val="28"/>
          <w:lang w:val="uk-UA"/>
        </w:rPr>
        <w:t>відкритого партнерського діалогу між ними, поєднання зусиль громадянського суспільства та державних інституцій на продовженні й укріпленні демократичного державотворення</w:t>
      </w:r>
      <w:r w:rsidR="00BF1A6B">
        <w:rPr>
          <w:color w:val="000000"/>
          <w:spacing w:val="-1"/>
          <w:szCs w:val="28"/>
          <w:lang w:val="uk-UA"/>
        </w:rPr>
        <w:t>.</w:t>
      </w:r>
    </w:p>
    <w:p w:rsidR="0060483B" w:rsidRDefault="0060483B" w:rsidP="00A4420A">
      <w:pPr>
        <w:tabs>
          <w:tab w:val="num" w:pos="1080"/>
        </w:tabs>
        <w:spacing w:line="360" w:lineRule="auto"/>
        <w:ind w:firstLine="720"/>
        <w:jc w:val="both"/>
        <w:rPr>
          <w:color w:val="000000"/>
          <w:spacing w:val="-1"/>
          <w:szCs w:val="28"/>
          <w:lang w:val="uk-UA"/>
        </w:rPr>
      </w:pPr>
      <w:r>
        <w:rPr>
          <w:color w:val="000000"/>
          <w:spacing w:val="-1"/>
          <w:szCs w:val="28"/>
          <w:lang w:val="uk-UA"/>
        </w:rPr>
        <w:t>Все це обумовлює науково-теоретичний та суспільно-практичний інтерес до аналізу й систематизації процесів, форм і методів здійснення ефективної соціальної взаємодії органів публічної влади та громадськості в Україні.</w:t>
      </w:r>
    </w:p>
    <w:p w:rsidR="003B2D41" w:rsidRDefault="00A4420A" w:rsidP="00A4420A">
      <w:pPr>
        <w:tabs>
          <w:tab w:val="num" w:pos="1080"/>
        </w:tabs>
        <w:spacing w:line="360" w:lineRule="auto"/>
        <w:ind w:firstLine="720"/>
        <w:jc w:val="both"/>
        <w:rPr>
          <w:lang w:val="uk-UA"/>
        </w:rPr>
      </w:pPr>
      <w:r w:rsidRPr="00A4420A">
        <w:rPr>
          <w:b/>
          <w:bCs/>
          <w:lang w:val="uk-UA"/>
        </w:rPr>
        <w:t>М</w:t>
      </w:r>
      <w:r w:rsidR="00357DBD" w:rsidRPr="00A4420A">
        <w:rPr>
          <w:b/>
          <w:bCs/>
          <w:lang w:val="uk-UA"/>
        </w:rPr>
        <w:t>ета і завдання дослідження</w:t>
      </w:r>
    </w:p>
    <w:p w:rsidR="003B2D41" w:rsidRDefault="003B2D41" w:rsidP="00A4420A">
      <w:pPr>
        <w:tabs>
          <w:tab w:val="num" w:pos="1080"/>
        </w:tabs>
        <w:spacing w:line="360" w:lineRule="auto"/>
        <w:ind w:firstLine="720"/>
        <w:jc w:val="both"/>
        <w:rPr>
          <w:color w:val="000000"/>
          <w:spacing w:val="-1"/>
          <w:szCs w:val="28"/>
          <w:lang w:val="uk-UA"/>
        </w:rPr>
      </w:pPr>
      <w:r>
        <w:rPr>
          <w:color w:val="000000"/>
          <w:spacing w:val="-1"/>
          <w:szCs w:val="28"/>
          <w:lang w:val="uk-UA"/>
        </w:rPr>
        <w:lastRenderedPageBreak/>
        <w:t>Метою дослідження є комплексний</w:t>
      </w:r>
      <w:r w:rsidR="009F13CD">
        <w:rPr>
          <w:color w:val="000000"/>
          <w:spacing w:val="-1"/>
          <w:szCs w:val="28"/>
          <w:lang w:val="uk-UA"/>
        </w:rPr>
        <w:t xml:space="preserve"> аналіз формування та розвитку системи соціальної взаємодії органів публічної влади та громадськості в Україні в контексті процесів демократичного державотворення та європейської інтеграції української держави</w:t>
      </w:r>
      <w:r>
        <w:rPr>
          <w:color w:val="000000"/>
          <w:spacing w:val="1"/>
          <w:szCs w:val="28"/>
          <w:lang w:val="uk-UA"/>
        </w:rPr>
        <w:t>.</w:t>
      </w:r>
    </w:p>
    <w:p w:rsidR="005E7153" w:rsidRDefault="005E7153" w:rsidP="00A4420A">
      <w:pPr>
        <w:tabs>
          <w:tab w:val="num" w:pos="1080"/>
        </w:tabs>
        <w:spacing w:line="360" w:lineRule="auto"/>
        <w:ind w:firstLine="720"/>
        <w:jc w:val="both"/>
        <w:rPr>
          <w:color w:val="000000"/>
          <w:spacing w:val="-1"/>
          <w:szCs w:val="28"/>
          <w:lang w:val="uk-UA"/>
        </w:rPr>
      </w:pPr>
      <w:r>
        <w:rPr>
          <w:color w:val="000000"/>
          <w:spacing w:val="-1"/>
          <w:szCs w:val="28"/>
          <w:lang w:val="uk-UA"/>
        </w:rPr>
        <w:t>Д</w:t>
      </w:r>
      <w:r w:rsidR="00357DBD" w:rsidRPr="0086518D">
        <w:rPr>
          <w:color w:val="000000"/>
          <w:spacing w:val="-1"/>
          <w:szCs w:val="28"/>
          <w:lang w:val="uk-UA"/>
        </w:rPr>
        <w:t>осягнення поставленої мети</w:t>
      </w:r>
      <w:r>
        <w:rPr>
          <w:color w:val="000000"/>
          <w:spacing w:val="-1"/>
          <w:szCs w:val="28"/>
          <w:lang w:val="uk-UA"/>
        </w:rPr>
        <w:t xml:space="preserve"> має забезпечити вирішення наступних поставлених завдань:</w:t>
      </w:r>
    </w:p>
    <w:p w:rsidR="00357DBD" w:rsidRDefault="003E2D61" w:rsidP="00A4420A">
      <w:pPr>
        <w:tabs>
          <w:tab w:val="num" w:pos="1080"/>
        </w:tabs>
        <w:spacing w:line="360" w:lineRule="auto"/>
        <w:ind w:firstLine="720"/>
        <w:jc w:val="both"/>
        <w:rPr>
          <w:lang w:val="uk-UA"/>
        </w:rPr>
      </w:pPr>
      <w:r>
        <w:rPr>
          <w:lang w:val="uk-UA"/>
        </w:rPr>
        <w:t>– здійснити джерельний</w:t>
      </w:r>
      <w:r w:rsidR="00585D9A">
        <w:rPr>
          <w:lang w:val="uk-UA"/>
        </w:rPr>
        <w:t xml:space="preserve"> та категоріально-понятійний</w:t>
      </w:r>
      <w:r w:rsidRPr="003E2D61">
        <w:rPr>
          <w:lang w:val="uk-UA"/>
        </w:rPr>
        <w:t xml:space="preserve">огляд проблематики становлення й функціонування інституту </w:t>
      </w:r>
      <w:r w:rsidR="00585D9A" w:rsidRPr="00585D9A">
        <w:rPr>
          <w:lang w:val="uk-UA"/>
        </w:rPr>
        <w:t xml:space="preserve">взаємодії органів влади та громадянського суспільства </w:t>
      </w:r>
      <w:r w:rsidRPr="003E2D61">
        <w:rPr>
          <w:lang w:val="uk-UA"/>
        </w:rPr>
        <w:t>в українському науковому дискурсі</w:t>
      </w:r>
      <w:r w:rsidR="00357DBD" w:rsidRPr="0086518D">
        <w:rPr>
          <w:lang w:val="uk-UA"/>
        </w:rPr>
        <w:t>;</w:t>
      </w:r>
    </w:p>
    <w:p w:rsidR="003E2D61" w:rsidRPr="0086518D" w:rsidRDefault="003E2D61" w:rsidP="003E2D61">
      <w:pPr>
        <w:tabs>
          <w:tab w:val="num" w:pos="1080"/>
        </w:tabs>
        <w:spacing w:line="360" w:lineRule="auto"/>
        <w:ind w:firstLine="720"/>
        <w:jc w:val="both"/>
        <w:rPr>
          <w:lang w:val="uk-UA"/>
        </w:rPr>
      </w:pPr>
      <w:r>
        <w:rPr>
          <w:lang w:val="uk-UA"/>
        </w:rPr>
        <w:t xml:space="preserve">– розкрити історичні аспекти </w:t>
      </w:r>
      <w:r w:rsidRPr="003E2D61">
        <w:rPr>
          <w:lang w:val="uk-UA"/>
        </w:rPr>
        <w:t xml:space="preserve">становлення інституту </w:t>
      </w:r>
      <w:r w:rsidR="00585D9A" w:rsidRPr="002C5634">
        <w:rPr>
          <w:szCs w:val="28"/>
          <w:lang w:val="uk-UA"/>
        </w:rPr>
        <w:t>взаємодії органів публічної влади та громадськості</w:t>
      </w:r>
      <w:r w:rsidRPr="003E2D61">
        <w:rPr>
          <w:lang w:val="uk-UA"/>
        </w:rPr>
        <w:t>в</w:t>
      </w:r>
      <w:r>
        <w:rPr>
          <w:lang w:val="uk-UA"/>
        </w:rPr>
        <w:t xml:space="preserve"> сучасному</w:t>
      </w:r>
      <w:r w:rsidRPr="003E2D61">
        <w:rPr>
          <w:lang w:val="uk-UA"/>
        </w:rPr>
        <w:t xml:space="preserve"> світі та в Україні</w:t>
      </w:r>
      <w:r>
        <w:rPr>
          <w:lang w:val="uk-UA"/>
        </w:rPr>
        <w:t>;</w:t>
      </w:r>
    </w:p>
    <w:p w:rsidR="003E2D61" w:rsidRPr="0086518D" w:rsidRDefault="003E2D61" w:rsidP="003E2D61">
      <w:pPr>
        <w:tabs>
          <w:tab w:val="num" w:pos="1080"/>
        </w:tabs>
        <w:spacing w:line="360" w:lineRule="auto"/>
        <w:ind w:firstLine="720"/>
        <w:jc w:val="both"/>
        <w:rPr>
          <w:lang w:val="uk-UA"/>
        </w:rPr>
      </w:pPr>
      <w:r>
        <w:rPr>
          <w:lang w:val="uk-UA"/>
        </w:rPr>
        <w:t xml:space="preserve">– проаналізувати </w:t>
      </w:r>
      <w:bookmarkStart w:id="5" w:name="_Hlk111454776"/>
      <w:r>
        <w:rPr>
          <w:lang w:val="uk-UA"/>
        </w:rPr>
        <w:t xml:space="preserve">специфіку </w:t>
      </w:r>
      <w:r w:rsidR="001D4DE8">
        <w:rPr>
          <w:lang w:val="uk-UA"/>
        </w:rPr>
        <w:t>й</w:t>
      </w:r>
      <w:r w:rsidR="001D4DE8" w:rsidRPr="001D4DE8">
        <w:rPr>
          <w:lang w:val="uk-UA"/>
        </w:rPr>
        <w:t xml:space="preserve"> основні засади </w:t>
      </w:r>
      <w:bookmarkEnd w:id="5"/>
      <w:r w:rsidR="00585D9A">
        <w:rPr>
          <w:lang w:val="uk-UA"/>
        </w:rPr>
        <w:t xml:space="preserve">формування ефективної </w:t>
      </w:r>
      <w:r w:rsidR="00585D9A" w:rsidRPr="002C5634">
        <w:rPr>
          <w:szCs w:val="28"/>
          <w:lang w:val="uk-UA"/>
        </w:rPr>
        <w:t>соціальної взаємодії</w:t>
      </w:r>
      <w:r w:rsidR="00585D9A">
        <w:rPr>
          <w:szCs w:val="28"/>
          <w:lang w:val="uk-UA"/>
        </w:rPr>
        <w:t xml:space="preserve"> влади та громадськості</w:t>
      </w:r>
      <w:r w:rsidR="00585D9A" w:rsidRPr="002C5634">
        <w:rPr>
          <w:szCs w:val="28"/>
          <w:lang w:val="uk-UA"/>
        </w:rPr>
        <w:t xml:space="preserve"> в контексті демократизації системи публічного управління держави</w:t>
      </w:r>
      <w:r>
        <w:rPr>
          <w:lang w:val="uk-UA"/>
        </w:rPr>
        <w:t>;</w:t>
      </w:r>
    </w:p>
    <w:p w:rsidR="003E2D61" w:rsidRPr="0086518D" w:rsidRDefault="003E2D61" w:rsidP="003E2D61">
      <w:pPr>
        <w:tabs>
          <w:tab w:val="num" w:pos="1080"/>
        </w:tabs>
        <w:spacing w:line="360" w:lineRule="auto"/>
        <w:ind w:firstLine="720"/>
        <w:jc w:val="both"/>
        <w:rPr>
          <w:lang w:val="uk-UA"/>
        </w:rPr>
      </w:pPr>
      <w:r>
        <w:rPr>
          <w:lang w:val="uk-UA"/>
        </w:rPr>
        <w:t>– систематизувати та визначити особливості сучасних моделей</w:t>
      </w:r>
      <w:r w:rsidR="00585D9A">
        <w:rPr>
          <w:lang w:val="uk-UA"/>
        </w:rPr>
        <w:t xml:space="preserve"> і формефективної </w:t>
      </w:r>
      <w:r w:rsidR="00585D9A" w:rsidRPr="002C5634">
        <w:rPr>
          <w:szCs w:val="28"/>
          <w:lang w:val="uk-UA"/>
        </w:rPr>
        <w:t>соціальної взаємодії</w:t>
      </w:r>
      <w:r w:rsidR="00585D9A">
        <w:rPr>
          <w:szCs w:val="28"/>
          <w:lang w:val="uk-UA"/>
        </w:rPr>
        <w:t xml:space="preserve"> влади та громадськості</w:t>
      </w:r>
      <w:r w:rsidR="00585D9A">
        <w:rPr>
          <w:lang w:val="uk-UA"/>
        </w:rPr>
        <w:t xml:space="preserve">як ключового </w:t>
      </w:r>
      <w:r w:rsidR="00585D9A" w:rsidRPr="00585D9A">
        <w:rPr>
          <w:lang w:val="uk-UA"/>
        </w:rPr>
        <w:t>елементу демократичного публічного управління</w:t>
      </w:r>
      <w:r w:rsidR="0030494D">
        <w:rPr>
          <w:lang w:val="uk-UA"/>
        </w:rPr>
        <w:t xml:space="preserve"> державою</w:t>
      </w:r>
      <w:r>
        <w:rPr>
          <w:lang w:val="uk-UA"/>
        </w:rPr>
        <w:t>;</w:t>
      </w:r>
    </w:p>
    <w:p w:rsidR="0030494D" w:rsidRPr="0086518D" w:rsidRDefault="0030494D" w:rsidP="0030494D">
      <w:pPr>
        <w:tabs>
          <w:tab w:val="num" w:pos="1080"/>
        </w:tabs>
        <w:spacing w:line="360" w:lineRule="auto"/>
        <w:ind w:firstLine="720"/>
        <w:jc w:val="both"/>
        <w:rPr>
          <w:lang w:val="uk-UA"/>
        </w:rPr>
      </w:pPr>
      <w:r>
        <w:rPr>
          <w:lang w:val="uk-UA"/>
        </w:rPr>
        <w:t>– охарактеризува</w:t>
      </w:r>
      <w:r w:rsidRPr="001D4DE8">
        <w:rPr>
          <w:lang w:val="uk-UA"/>
        </w:rPr>
        <w:t xml:space="preserve">ти </w:t>
      </w:r>
      <w:r>
        <w:rPr>
          <w:lang w:val="uk-UA"/>
        </w:rPr>
        <w:t xml:space="preserve">нормативно-правові засади державного регулювання </w:t>
      </w:r>
      <w:r w:rsidRPr="0030494D">
        <w:rPr>
          <w:color w:val="000000"/>
          <w:spacing w:val="1"/>
          <w:szCs w:val="28"/>
          <w:lang w:val="uk-UA"/>
        </w:rPr>
        <w:t xml:space="preserve">інститутів публічної влади та громадянського суспільства в сучасній </w:t>
      </w:r>
      <w:r>
        <w:rPr>
          <w:lang w:val="uk-UA"/>
        </w:rPr>
        <w:t>Україні.</w:t>
      </w:r>
    </w:p>
    <w:p w:rsidR="003E2D61" w:rsidRPr="0086518D" w:rsidRDefault="003E2D61" w:rsidP="003E2D61">
      <w:pPr>
        <w:tabs>
          <w:tab w:val="num" w:pos="1080"/>
        </w:tabs>
        <w:spacing w:line="360" w:lineRule="auto"/>
        <w:ind w:firstLine="720"/>
        <w:jc w:val="both"/>
        <w:rPr>
          <w:lang w:val="uk-UA"/>
        </w:rPr>
      </w:pPr>
      <w:r>
        <w:rPr>
          <w:lang w:val="uk-UA"/>
        </w:rPr>
        <w:t>– </w:t>
      </w:r>
      <w:r w:rsidR="001D4DE8">
        <w:rPr>
          <w:lang w:val="uk-UA"/>
        </w:rPr>
        <w:t>визначити сучасни</w:t>
      </w:r>
      <w:r w:rsidR="00585D9A">
        <w:rPr>
          <w:lang w:val="uk-UA"/>
        </w:rPr>
        <w:t>й</w:t>
      </w:r>
      <w:r w:rsidR="001D4DE8">
        <w:rPr>
          <w:lang w:val="uk-UA"/>
        </w:rPr>
        <w:t xml:space="preserve"> стан та актуальні проблеми </w:t>
      </w:r>
      <w:r w:rsidR="00585D9A">
        <w:rPr>
          <w:color w:val="000000"/>
          <w:spacing w:val="-1"/>
          <w:szCs w:val="28"/>
          <w:lang w:val="uk-UA"/>
        </w:rPr>
        <w:t xml:space="preserve">взаємодії органів публічної влади та громадськості </w:t>
      </w:r>
      <w:r w:rsidR="001D4DE8" w:rsidRPr="001D4DE8">
        <w:rPr>
          <w:lang w:val="uk-UA"/>
        </w:rPr>
        <w:t>в Україні</w:t>
      </w:r>
      <w:r>
        <w:rPr>
          <w:lang w:val="uk-UA"/>
        </w:rPr>
        <w:t>;</w:t>
      </w:r>
    </w:p>
    <w:p w:rsidR="003E2D61" w:rsidRPr="0086518D" w:rsidRDefault="003E2D61" w:rsidP="003E2D61">
      <w:pPr>
        <w:tabs>
          <w:tab w:val="num" w:pos="1080"/>
        </w:tabs>
        <w:spacing w:line="360" w:lineRule="auto"/>
        <w:ind w:firstLine="720"/>
        <w:jc w:val="both"/>
        <w:rPr>
          <w:lang w:val="uk-UA"/>
        </w:rPr>
      </w:pPr>
      <w:r>
        <w:rPr>
          <w:lang w:val="uk-UA"/>
        </w:rPr>
        <w:t>– </w:t>
      </w:r>
      <w:r w:rsidR="001D4DE8">
        <w:rPr>
          <w:lang w:val="uk-UA"/>
        </w:rPr>
        <w:t xml:space="preserve">розробити </w:t>
      </w:r>
      <w:r w:rsidR="001D4DE8" w:rsidRPr="001D4DE8">
        <w:rPr>
          <w:lang w:val="uk-UA"/>
        </w:rPr>
        <w:t xml:space="preserve">пропозиції щодо вдосконалення </w:t>
      </w:r>
      <w:r w:rsidR="00585D9A" w:rsidRPr="002C5634">
        <w:rPr>
          <w:szCs w:val="28"/>
          <w:lang w:val="uk-UA"/>
        </w:rPr>
        <w:t xml:space="preserve">системи взаємодії органів публічної влади та громадськості в </w:t>
      </w:r>
      <w:r w:rsidR="0030494D">
        <w:rPr>
          <w:szCs w:val="28"/>
          <w:lang w:val="uk-UA"/>
        </w:rPr>
        <w:t>Україні</w:t>
      </w:r>
      <w:r w:rsidR="0030494D">
        <w:rPr>
          <w:lang w:val="uk-UA"/>
        </w:rPr>
        <w:t>.</w:t>
      </w:r>
    </w:p>
    <w:p w:rsidR="00A4420A" w:rsidRDefault="00A4420A" w:rsidP="00A4420A">
      <w:pPr>
        <w:tabs>
          <w:tab w:val="num" w:pos="1080"/>
        </w:tabs>
        <w:spacing w:line="360" w:lineRule="auto"/>
        <w:ind w:firstLine="720"/>
        <w:jc w:val="both"/>
        <w:rPr>
          <w:lang w:val="uk-UA"/>
        </w:rPr>
      </w:pPr>
      <w:r w:rsidRPr="00A4420A">
        <w:rPr>
          <w:b/>
          <w:bCs/>
          <w:lang w:val="uk-UA"/>
        </w:rPr>
        <w:t>О</w:t>
      </w:r>
      <w:r w:rsidR="00357DBD" w:rsidRPr="00A4420A">
        <w:rPr>
          <w:b/>
          <w:bCs/>
          <w:lang w:val="uk-UA"/>
        </w:rPr>
        <w:t xml:space="preserve">б’єкт </w:t>
      </w:r>
      <w:r w:rsidRPr="00A4420A">
        <w:rPr>
          <w:b/>
          <w:bCs/>
          <w:lang w:val="uk-UA"/>
        </w:rPr>
        <w:t>дослідження</w:t>
      </w:r>
      <w:r w:rsidR="002F6A2F">
        <w:rPr>
          <w:color w:val="000000"/>
          <w:spacing w:val="1"/>
          <w:szCs w:val="28"/>
          <w:lang w:val="uk-UA"/>
        </w:rPr>
        <w:t xml:space="preserve">–інститут </w:t>
      </w:r>
      <w:r w:rsidR="0030494D" w:rsidRPr="002C5634">
        <w:rPr>
          <w:szCs w:val="28"/>
          <w:lang w:val="uk-UA"/>
        </w:rPr>
        <w:t>соціальної взаємодіїорганів публічної влади та громадськості</w:t>
      </w:r>
      <w:r w:rsidR="0030494D">
        <w:rPr>
          <w:lang w:val="uk-UA"/>
        </w:rPr>
        <w:t xml:space="preserve">як ключовий </w:t>
      </w:r>
      <w:r w:rsidR="0030494D" w:rsidRPr="00585D9A">
        <w:rPr>
          <w:lang w:val="uk-UA"/>
        </w:rPr>
        <w:t>елемент демократичного публічного управління</w:t>
      </w:r>
      <w:r w:rsidR="0030494D">
        <w:rPr>
          <w:lang w:val="uk-UA"/>
        </w:rPr>
        <w:t xml:space="preserve"> державою</w:t>
      </w:r>
      <w:r w:rsidR="002F6A2F">
        <w:rPr>
          <w:color w:val="000000"/>
          <w:spacing w:val="1"/>
          <w:szCs w:val="28"/>
          <w:lang w:val="uk-UA"/>
        </w:rPr>
        <w:t>.</w:t>
      </w:r>
    </w:p>
    <w:p w:rsidR="00357DBD" w:rsidRDefault="00A4420A" w:rsidP="00A4420A">
      <w:pPr>
        <w:tabs>
          <w:tab w:val="num" w:pos="1080"/>
        </w:tabs>
        <w:spacing w:line="360" w:lineRule="auto"/>
        <w:ind w:firstLine="720"/>
        <w:jc w:val="both"/>
        <w:rPr>
          <w:color w:val="000000"/>
          <w:spacing w:val="1"/>
          <w:szCs w:val="28"/>
          <w:lang w:val="uk-UA"/>
        </w:rPr>
      </w:pPr>
      <w:r w:rsidRPr="00A4420A">
        <w:rPr>
          <w:b/>
          <w:bCs/>
          <w:lang w:val="uk-UA"/>
        </w:rPr>
        <w:lastRenderedPageBreak/>
        <w:t>П</w:t>
      </w:r>
      <w:r w:rsidR="00357DBD" w:rsidRPr="00A4420A">
        <w:rPr>
          <w:b/>
          <w:bCs/>
          <w:lang w:val="uk-UA"/>
        </w:rPr>
        <w:t>редмет</w:t>
      </w:r>
      <w:r w:rsidRPr="00A4420A">
        <w:rPr>
          <w:b/>
          <w:bCs/>
          <w:lang w:val="uk-UA"/>
        </w:rPr>
        <w:t>дослідження</w:t>
      </w:r>
      <w:r w:rsidR="002F6A2F">
        <w:rPr>
          <w:lang w:val="uk-UA"/>
        </w:rPr>
        <w:t xml:space="preserve">– </w:t>
      </w:r>
      <w:r w:rsidR="002F6A2F">
        <w:rPr>
          <w:color w:val="000000"/>
          <w:spacing w:val="8"/>
          <w:szCs w:val="28"/>
          <w:lang w:val="uk-UA"/>
        </w:rPr>
        <w:t xml:space="preserve">процеси </w:t>
      </w:r>
      <w:r w:rsidR="00410C31">
        <w:rPr>
          <w:color w:val="000000"/>
          <w:spacing w:val="1"/>
          <w:szCs w:val="28"/>
          <w:lang w:val="uk-UA"/>
        </w:rPr>
        <w:t xml:space="preserve">взаємодії </w:t>
      </w:r>
      <w:r w:rsidR="00410C31" w:rsidRPr="002C5634">
        <w:rPr>
          <w:szCs w:val="28"/>
          <w:lang w:val="uk-UA"/>
        </w:rPr>
        <w:t>органів публічної влади та громадськості</w:t>
      </w:r>
      <w:r w:rsidR="00410C31">
        <w:rPr>
          <w:szCs w:val="28"/>
          <w:lang w:val="uk-UA"/>
        </w:rPr>
        <w:t>:</w:t>
      </w:r>
      <w:r w:rsidR="0030494D">
        <w:rPr>
          <w:color w:val="000000"/>
          <w:spacing w:val="1"/>
          <w:szCs w:val="28"/>
          <w:lang w:val="uk-UA"/>
        </w:rPr>
        <w:t xml:space="preserve">сутність, структура </w:t>
      </w:r>
      <w:r w:rsidR="00410C31">
        <w:rPr>
          <w:color w:val="000000"/>
          <w:spacing w:val="1"/>
          <w:szCs w:val="28"/>
          <w:lang w:val="uk-UA"/>
        </w:rPr>
        <w:t>й</w:t>
      </w:r>
      <w:r w:rsidR="0030494D">
        <w:rPr>
          <w:color w:val="000000"/>
          <w:spacing w:val="1"/>
          <w:szCs w:val="28"/>
          <w:lang w:val="uk-UA"/>
        </w:rPr>
        <w:t xml:space="preserve"> форми реалізації</w:t>
      </w:r>
      <w:r w:rsidR="002F6A2F">
        <w:rPr>
          <w:color w:val="000000"/>
          <w:spacing w:val="1"/>
          <w:szCs w:val="28"/>
          <w:lang w:val="uk-UA"/>
        </w:rPr>
        <w:t>в демократичному світі та Україні.</w:t>
      </w:r>
    </w:p>
    <w:p w:rsidR="00FF4198" w:rsidRDefault="00FF4198" w:rsidP="00A4420A">
      <w:pPr>
        <w:tabs>
          <w:tab w:val="num" w:pos="1080"/>
        </w:tabs>
        <w:spacing w:line="360" w:lineRule="auto"/>
        <w:ind w:firstLine="720"/>
        <w:jc w:val="both"/>
        <w:rPr>
          <w:color w:val="000000"/>
          <w:spacing w:val="1"/>
          <w:szCs w:val="28"/>
          <w:lang w:val="uk-UA"/>
        </w:rPr>
      </w:pPr>
      <w:r w:rsidRPr="00FF4198">
        <w:rPr>
          <w:b/>
          <w:bCs/>
          <w:color w:val="000000"/>
          <w:spacing w:val="1"/>
          <w:szCs w:val="28"/>
          <w:lang w:val="uk-UA"/>
        </w:rPr>
        <w:t>Гіпотеза дослідження</w:t>
      </w:r>
      <w:r>
        <w:rPr>
          <w:color w:val="000000"/>
          <w:spacing w:val="1"/>
          <w:szCs w:val="28"/>
          <w:lang w:val="uk-UA"/>
        </w:rPr>
        <w:t xml:space="preserve">полягає в припущенні, що </w:t>
      </w:r>
      <w:r w:rsidR="00410C31">
        <w:rPr>
          <w:color w:val="000000"/>
          <w:spacing w:val="1"/>
          <w:szCs w:val="28"/>
          <w:lang w:val="uk-UA"/>
        </w:rPr>
        <w:t xml:space="preserve">лише забезпечення ефективної взаємодії </w:t>
      </w:r>
      <w:r w:rsidR="00410C31" w:rsidRPr="002C5634">
        <w:rPr>
          <w:szCs w:val="28"/>
          <w:lang w:val="uk-UA"/>
        </w:rPr>
        <w:t>органів публічної влади та громадськості</w:t>
      </w:r>
      <w:r>
        <w:rPr>
          <w:color w:val="000000"/>
          <w:spacing w:val="1"/>
          <w:szCs w:val="28"/>
          <w:lang w:val="uk-UA"/>
        </w:rPr>
        <w:t xml:space="preserve"> у відповідності до європейських норм і </w:t>
      </w:r>
      <w:r w:rsidR="00410C31">
        <w:rPr>
          <w:color w:val="000000"/>
          <w:spacing w:val="1"/>
          <w:szCs w:val="28"/>
          <w:lang w:val="uk-UA"/>
        </w:rPr>
        <w:t xml:space="preserve">моделей призведе до формування дійсно демократичного політичного режимув Україні та </w:t>
      </w:r>
      <w:r>
        <w:rPr>
          <w:color w:val="000000"/>
          <w:spacing w:val="1"/>
          <w:szCs w:val="28"/>
          <w:lang w:val="uk-UA"/>
        </w:rPr>
        <w:t>пришвидшить</w:t>
      </w:r>
      <w:r w:rsidR="005D13D6">
        <w:rPr>
          <w:color w:val="000000"/>
          <w:spacing w:val="1"/>
          <w:szCs w:val="28"/>
          <w:lang w:val="uk-UA"/>
        </w:rPr>
        <w:t xml:space="preserve"> процес європейської інтеграції нашої держави.</w:t>
      </w:r>
    </w:p>
    <w:p w:rsidR="00A4420A" w:rsidRDefault="00A4420A" w:rsidP="00A4420A">
      <w:pPr>
        <w:tabs>
          <w:tab w:val="num" w:pos="1080"/>
        </w:tabs>
        <w:spacing w:line="360" w:lineRule="auto"/>
        <w:ind w:firstLine="720"/>
        <w:jc w:val="both"/>
        <w:rPr>
          <w:szCs w:val="28"/>
          <w:lang w:val="uk-UA"/>
        </w:rPr>
      </w:pPr>
      <w:r w:rsidRPr="00A4420A">
        <w:rPr>
          <w:b/>
          <w:bCs/>
          <w:lang w:val="uk-UA"/>
        </w:rPr>
        <w:t>М</w:t>
      </w:r>
      <w:r w:rsidR="00357DBD" w:rsidRPr="00A4420A">
        <w:rPr>
          <w:b/>
          <w:bCs/>
          <w:lang w:val="uk-UA"/>
        </w:rPr>
        <w:t xml:space="preserve">етодологічна </w:t>
      </w:r>
      <w:r w:rsidR="00357DBD" w:rsidRPr="00A4420A">
        <w:rPr>
          <w:b/>
          <w:bCs/>
          <w:szCs w:val="28"/>
          <w:lang w:val="uk-UA"/>
        </w:rPr>
        <w:t>основароботи</w:t>
      </w:r>
    </w:p>
    <w:p w:rsidR="00EA69EE" w:rsidRDefault="005D13D6" w:rsidP="00A4420A">
      <w:pPr>
        <w:tabs>
          <w:tab w:val="num" w:pos="1080"/>
        </w:tabs>
        <w:spacing w:line="360" w:lineRule="auto"/>
        <w:ind w:firstLine="720"/>
        <w:jc w:val="both"/>
        <w:rPr>
          <w:color w:val="000000"/>
          <w:spacing w:val="1"/>
          <w:szCs w:val="28"/>
          <w:lang w:val="uk-UA"/>
        </w:rPr>
      </w:pPr>
      <w:r>
        <w:rPr>
          <w:szCs w:val="28"/>
          <w:lang w:val="uk-UA"/>
        </w:rPr>
        <w:t xml:space="preserve">Методологічною основою дослідження виступає міждисциплінарний комплекс загальнонаукових та спеціальних методів, здатних забезпечити цілісний </w:t>
      </w:r>
      <w:r>
        <w:rPr>
          <w:color w:val="000000"/>
          <w:spacing w:val="-1"/>
          <w:szCs w:val="28"/>
          <w:lang w:val="uk-UA"/>
        </w:rPr>
        <w:t xml:space="preserve">порівняльно-правовий та порівняльно-політичний аналіз основних чинників </w:t>
      </w:r>
      <w:r w:rsidR="00410C31">
        <w:rPr>
          <w:color w:val="000000"/>
          <w:spacing w:val="-1"/>
          <w:szCs w:val="28"/>
          <w:lang w:val="uk-UA"/>
        </w:rPr>
        <w:t>формування</w:t>
      </w:r>
      <w:r w:rsidR="00A274EC">
        <w:rPr>
          <w:color w:val="000000"/>
          <w:spacing w:val="-1"/>
          <w:szCs w:val="28"/>
          <w:lang w:val="uk-UA"/>
        </w:rPr>
        <w:t xml:space="preserve"> системи</w:t>
      </w:r>
      <w:r w:rsidR="00A274EC" w:rsidRPr="002C5634">
        <w:rPr>
          <w:szCs w:val="28"/>
          <w:lang w:val="uk-UA"/>
        </w:rPr>
        <w:t>соціальної взаємодіїорганів публічної влади та громадськості</w:t>
      </w:r>
      <w:r>
        <w:rPr>
          <w:color w:val="000000"/>
          <w:spacing w:val="1"/>
          <w:szCs w:val="28"/>
          <w:lang w:val="uk-UA"/>
        </w:rPr>
        <w:t xml:space="preserve"> в Україні </w:t>
      </w:r>
      <w:r w:rsidR="00A274EC" w:rsidRPr="00A274EC">
        <w:rPr>
          <w:color w:val="000000"/>
          <w:spacing w:val="1"/>
          <w:szCs w:val="28"/>
          <w:lang w:val="uk-UA"/>
        </w:rPr>
        <w:t>як ключов</w:t>
      </w:r>
      <w:r w:rsidR="00A274EC">
        <w:rPr>
          <w:color w:val="000000"/>
          <w:spacing w:val="1"/>
          <w:szCs w:val="28"/>
          <w:lang w:val="uk-UA"/>
        </w:rPr>
        <w:t>ого</w:t>
      </w:r>
      <w:r w:rsidR="00A274EC" w:rsidRPr="00A274EC">
        <w:rPr>
          <w:color w:val="000000"/>
          <w:spacing w:val="1"/>
          <w:szCs w:val="28"/>
          <w:lang w:val="uk-UA"/>
        </w:rPr>
        <w:t xml:space="preserve"> елемент демократичного публічного управління державою</w:t>
      </w:r>
      <w:r>
        <w:rPr>
          <w:color w:val="000000"/>
          <w:spacing w:val="1"/>
          <w:szCs w:val="28"/>
          <w:lang w:val="uk-UA"/>
        </w:rPr>
        <w:t xml:space="preserve">. </w:t>
      </w:r>
    </w:p>
    <w:p w:rsidR="00357DBD" w:rsidRPr="0086518D" w:rsidRDefault="005D13D6" w:rsidP="00A4420A">
      <w:pPr>
        <w:tabs>
          <w:tab w:val="num" w:pos="1080"/>
        </w:tabs>
        <w:spacing w:line="360" w:lineRule="auto"/>
        <w:ind w:firstLine="720"/>
        <w:jc w:val="both"/>
        <w:rPr>
          <w:lang w:val="uk-UA"/>
        </w:rPr>
      </w:pPr>
      <w:r>
        <w:rPr>
          <w:color w:val="000000"/>
          <w:spacing w:val="1"/>
          <w:szCs w:val="28"/>
          <w:lang w:val="uk-UA"/>
        </w:rPr>
        <w:t xml:space="preserve">Зокрема, інституційний метод дозволив розкрити </w:t>
      </w:r>
      <w:r w:rsidRPr="005D13D6">
        <w:rPr>
          <w:color w:val="000000"/>
          <w:spacing w:val="1"/>
          <w:szCs w:val="28"/>
          <w:lang w:val="uk-UA"/>
        </w:rPr>
        <w:t>специфіку й основні засади</w:t>
      </w:r>
      <w:r w:rsidR="00A274EC">
        <w:rPr>
          <w:color w:val="000000"/>
          <w:spacing w:val="1"/>
          <w:szCs w:val="28"/>
          <w:lang w:val="uk-UA"/>
        </w:rPr>
        <w:t xml:space="preserve"> формуванняінституту </w:t>
      </w:r>
      <w:r w:rsidR="00A274EC" w:rsidRPr="002C5634">
        <w:rPr>
          <w:szCs w:val="28"/>
          <w:lang w:val="uk-UA"/>
        </w:rPr>
        <w:t>соціальної взаємодіїорганів публічної влади та громадськості</w:t>
      </w:r>
      <w:r w:rsidRPr="005D13D6">
        <w:rPr>
          <w:color w:val="000000"/>
          <w:spacing w:val="1"/>
          <w:szCs w:val="28"/>
          <w:lang w:val="uk-UA"/>
        </w:rPr>
        <w:t xml:space="preserve">та </w:t>
      </w:r>
      <w:r w:rsidR="00A274EC">
        <w:rPr>
          <w:color w:val="000000"/>
          <w:spacing w:val="1"/>
          <w:szCs w:val="28"/>
          <w:lang w:val="uk-UA"/>
        </w:rPr>
        <w:t>йогонормативно</w:t>
      </w:r>
      <w:r w:rsidRPr="005D13D6">
        <w:rPr>
          <w:color w:val="000000"/>
          <w:spacing w:val="1"/>
          <w:szCs w:val="28"/>
          <w:lang w:val="uk-UA"/>
        </w:rPr>
        <w:t>-правового регулювання</w:t>
      </w:r>
      <w:r>
        <w:rPr>
          <w:color w:val="000000"/>
          <w:spacing w:val="1"/>
          <w:szCs w:val="28"/>
          <w:lang w:val="uk-UA"/>
        </w:rPr>
        <w:t xml:space="preserve">. Історико-компаративний метод надав можливість </w:t>
      </w:r>
      <w:r>
        <w:rPr>
          <w:lang w:val="uk-UA"/>
        </w:rPr>
        <w:t xml:space="preserve">розкрити історичні аспекти </w:t>
      </w:r>
      <w:r w:rsidRPr="003E2D61">
        <w:rPr>
          <w:lang w:val="uk-UA"/>
        </w:rPr>
        <w:t xml:space="preserve">становлення інституту </w:t>
      </w:r>
      <w:r w:rsidR="00A274EC" w:rsidRPr="002C5634">
        <w:rPr>
          <w:szCs w:val="28"/>
          <w:lang w:val="uk-UA"/>
        </w:rPr>
        <w:t>соціальної взаємодії</w:t>
      </w:r>
      <w:r w:rsidRPr="003E2D61">
        <w:rPr>
          <w:lang w:val="uk-UA"/>
        </w:rPr>
        <w:t>в</w:t>
      </w:r>
      <w:r>
        <w:rPr>
          <w:lang w:val="uk-UA"/>
        </w:rPr>
        <w:t xml:space="preserve"> сучасному</w:t>
      </w:r>
      <w:r w:rsidRPr="003E2D61">
        <w:rPr>
          <w:lang w:val="uk-UA"/>
        </w:rPr>
        <w:t xml:space="preserve"> світі та в </w:t>
      </w:r>
      <w:r>
        <w:rPr>
          <w:lang w:val="uk-UA"/>
        </w:rPr>
        <w:t xml:space="preserve">Україні. </w:t>
      </w:r>
      <w:r w:rsidR="00CF1032">
        <w:rPr>
          <w:lang w:val="uk-UA"/>
        </w:rPr>
        <w:t>Функціональний метод допоміг проаналізувати специфіку й</w:t>
      </w:r>
      <w:r w:rsidR="00CF1032" w:rsidRPr="001D4DE8">
        <w:rPr>
          <w:lang w:val="uk-UA"/>
        </w:rPr>
        <w:t xml:space="preserve"> основні засади </w:t>
      </w:r>
      <w:r w:rsidR="00CF1032" w:rsidRPr="003E2D61">
        <w:rPr>
          <w:lang w:val="uk-UA"/>
        </w:rPr>
        <w:t>діяльності омбудсменів</w:t>
      </w:r>
      <w:r w:rsidR="00CF1032">
        <w:rPr>
          <w:lang w:val="uk-UA"/>
        </w:rPr>
        <w:t xml:space="preserve"> як публічно-управлінської інституції. </w:t>
      </w:r>
      <w:r>
        <w:rPr>
          <w:lang w:val="uk-UA"/>
        </w:rPr>
        <w:t>Метод проблемного</w:t>
      </w:r>
      <w:r w:rsidR="00CF1032">
        <w:rPr>
          <w:lang w:val="uk-UA"/>
        </w:rPr>
        <w:t xml:space="preserve"> аналізу дозволив виокремити актуальні проблеми </w:t>
      </w:r>
      <w:r w:rsidR="00A274EC" w:rsidRPr="002C5634">
        <w:rPr>
          <w:szCs w:val="28"/>
          <w:lang w:val="uk-UA"/>
        </w:rPr>
        <w:t xml:space="preserve">налагодження </w:t>
      </w:r>
      <w:r w:rsidR="00A274EC">
        <w:rPr>
          <w:szCs w:val="28"/>
          <w:lang w:val="uk-UA"/>
        </w:rPr>
        <w:t xml:space="preserve">ефективної </w:t>
      </w:r>
      <w:r w:rsidR="00A274EC" w:rsidRPr="002C5634">
        <w:rPr>
          <w:szCs w:val="28"/>
          <w:lang w:val="uk-UA"/>
        </w:rPr>
        <w:t>взаємодії органів публічної влади та громадськості в Україні</w:t>
      </w:r>
      <w:r w:rsidR="00EA69EE">
        <w:rPr>
          <w:lang w:val="uk-UA"/>
        </w:rPr>
        <w:t xml:space="preserve">. Діалектично-прогностичний методнадав змогу виробити пропозиції та </w:t>
      </w:r>
      <w:r w:rsidR="00CF1032">
        <w:rPr>
          <w:lang w:val="uk-UA"/>
        </w:rPr>
        <w:t xml:space="preserve"> запропонувати перспективні шляхи </w:t>
      </w:r>
      <w:r w:rsidR="00CF1032" w:rsidRPr="00CF1032">
        <w:rPr>
          <w:lang w:val="uk-UA"/>
        </w:rPr>
        <w:t xml:space="preserve">вдосконалення </w:t>
      </w:r>
      <w:r w:rsidR="00A274EC" w:rsidRPr="002C5634">
        <w:rPr>
          <w:szCs w:val="28"/>
          <w:lang w:val="uk-UA"/>
        </w:rPr>
        <w:t xml:space="preserve">системи взаємодії органів публічної влади та громадськості в </w:t>
      </w:r>
      <w:r w:rsidR="00CF1032" w:rsidRPr="00CF1032">
        <w:rPr>
          <w:lang w:val="uk-UA"/>
        </w:rPr>
        <w:t>в</w:t>
      </w:r>
      <w:r w:rsidR="00CF1032">
        <w:rPr>
          <w:lang w:val="uk-UA"/>
        </w:rPr>
        <w:t>Україні.</w:t>
      </w:r>
    </w:p>
    <w:p w:rsidR="00A4420A" w:rsidRDefault="00A4420A" w:rsidP="00A4420A">
      <w:pPr>
        <w:tabs>
          <w:tab w:val="num" w:pos="1080"/>
        </w:tabs>
        <w:spacing w:line="360" w:lineRule="auto"/>
        <w:ind w:firstLine="720"/>
        <w:jc w:val="both"/>
        <w:rPr>
          <w:lang w:val="uk-UA"/>
        </w:rPr>
      </w:pPr>
      <w:r w:rsidRPr="00A4420A">
        <w:rPr>
          <w:b/>
          <w:bCs/>
          <w:lang w:val="uk-UA"/>
        </w:rPr>
        <w:lastRenderedPageBreak/>
        <w:t>П</w:t>
      </w:r>
      <w:r w:rsidR="00357DBD" w:rsidRPr="00A4420A">
        <w:rPr>
          <w:b/>
          <w:bCs/>
          <w:lang w:val="uk-UA"/>
        </w:rPr>
        <w:t>рактичне значення одержаних результатів</w:t>
      </w:r>
    </w:p>
    <w:p w:rsidR="00357DBD" w:rsidRDefault="009F4667" w:rsidP="00A4420A">
      <w:pPr>
        <w:tabs>
          <w:tab w:val="num" w:pos="1080"/>
        </w:tabs>
        <w:spacing w:line="360" w:lineRule="auto"/>
        <w:ind w:firstLine="720"/>
        <w:jc w:val="both"/>
        <w:rPr>
          <w:lang w:val="uk-UA"/>
        </w:rPr>
      </w:pPr>
      <w:r>
        <w:rPr>
          <w:lang w:val="uk-UA"/>
        </w:rPr>
        <w:t>М</w:t>
      </w:r>
      <w:r w:rsidR="00357DBD" w:rsidRPr="0086518D">
        <w:rPr>
          <w:lang w:val="uk-UA"/>
        </w:rPr>
        <w:t xml:space="preserve">атеріали </w:t>
      </w:r>
      <w:r>
        <w:rPr>
          <w:lang w:val="uk-UA"/>
        </w:rPr>
        <w:t xml:space="preserve">проведеного </w:t>
      </w:r>
      <w:r w:rsidR="00357DBD" w:rsidRPr="0086518D">
        <w:rPr>
          <w:lang w:val="uk-UA"/>
        </w:rPr>
        <w:t>дослідження</w:t>
      </w:r>
      <w:r>
        <w:rPr>
          <w:lang w:val="uk-UA"/>
        </w:rPr>
        <w:t>, отримані результати та висновки можуть бути</w:t>
      </w:r>
      <w:r w:rsidR="00BA5486" w:rsidRPr="00BA5486">
        <w:rPr>
          <w:lang w:val="uk-UA"/>
        </w:rPr>
        <w:t xml:space="preserve">використані у подальших </w:t>
      </w:r>
      <w:r w:rsidR="00BA5486">
        <w:rPr>
          <w:lang w:val="uk-UA"/>
        </w:rPr>
        <w:t>наукових</w:t>
      </w:r>
      <w:r w:rsidR="00BA5486" w:rsidRPr="00BA5486">
        <w:rPr>
          <w:lang w:val="uk-UA"/>
        </w:rPr>
        <w:t xml:space="preserve"> дослідженнях інститу</w:t>
      </w:r>
      <w:r w:rsidR="00BA5486">
        <w:rPr>
          <w:lang w:val="uk-UA"/>
        </w:rPr>
        <w:t>ту</w:t>
      </w:r>
      <w:r w:rsidR="00A274EC" w:rsidRPr="002C5634">
        <w:rPr>
          <w:szCs w:val="28"/>
          <w:lang w:val="uk-UA"/>
        </w:rPr>
        <w:t>соціальної взаємодіїорганів публічної влади та громадськості</w:t>
      </w:r>
      <w:r w:rsidR="00BF580A">
        <w:rPr>
          <w:szCs w:val="28"/>
          <w:lang w:val="uk-UA"/>
        </w:rPr>
        <w:t xml:space="preserve"> в</w:t>
      </w:r>
      <w:r w:rsidR="00BA5486" w:rsidRPr="00BA5486">
        <w:rPr>
          <w:lang w:val="uk-UA"/>
        </w:rPr>
        <w:t xml:space="preserve"> Україн</w:t>
      </w:r>
      <w:r w:rsidR="00BF580A">
        <w:rPr>
          <w:lang w:val="uk-UA"/>
        </w:rPr>
        <w:t>і</w:t>
      </w:r>
      <w:r w:rsidR="00A274EC">
        <w:rPr>
          <w:lang w:val="uk-UA"/>
        </w:rPr>
        <w:t>та її подальшогоєвроінтеграційного поступу</w:t>
      </w:r>
      <w:r w:rsidR="00BA5486" w:rsidRPr="00BA5486">
        <w:rPr>
          <w:lang w:val="uk-UA"/>
        </w:rPr>
        <w:t xml:space="preserve">; </w:t>
      </w:r>
      <w:r w:rsidR="00BA5486">
        <w:rPr>
          <w:lang w:val="uk-UA"/>
        </w:rPr>
        <w:t xml:space="preserve">в ході </w:t>
      </w:r>
      <w:r w:rsidR="00BF580A" w:rsidRPr="00BA5486">
        <w:rPr>
          <w:lang w:val="uk-UA"/>
        </w:rPr>
        <w:t>демократично</w:t>
      </w:r>
      <w:r w:rsidR="00BF580A">
        <w:rPr>
          <w:lang w:val="uk-UA"/>
        </w:rPr>
        <w:t xml:space="preserve">го державотворення </w:t>
      </w:r>
      <w:r w:rsidR="00BA5486">
        <w:rPr>
          <w:lang w:val="uk-UA"/>
        </w:rPr>
        <w:t xml:space="preserve">України на засадах </w:t>
      </w:r>
      <w:r w:rsidR="00BF580A">
        <w:rPr>
          <w:lang w:val="uk-UA"/>
        </w:rPr>
        <w:t>відкритого діалогу влади й громадянського суспільства</w:t>
      </w:r>
      <w:r w:rsidR="00BA5486" w:rsidRPr="00BA5486">
        <w:rPr>
          <w:lang w:val="uk-UA"/>
        </w:rPr>
        <w:t xml:space="preserve">, </w:t>
      </w:r>
      <w:r w:rsidR="00BF580A">
        <w:rPr>
          <w:lang w:val="uk-UA"/>
        </w:rPr>
        <w:t xml:space="preserve">якдієвого інструментуучасті громадян в процесах публічного врядування, </w:t>
      </w:r>
      <w:r w:rsidR="00BA5486">
        <w:rPr>
          <w:lang w:val="uk-UA"/>
        </w:rPr>
        <w:t>захисту прав</w:t>
      </w:r>
      <w:r w:rsidR="00BF580A">
        <w:rPr>
          <w:lang w:val="uk-UA"/>
        </w:rPr>
        <w:t xml:space="preserve"> і свобод</w:t>
      </w:r>
      <w:r w:rsidR="00BA5486">
        <w:rPr>
          <w:lang w:val="uk-UA"/>
        </w:rPr>
        <w:t xml:space="preserve"> людини; у вдосконаленні законотворчого процесу державного регулювання діяльності інституту </w:t>
      </w:r>
      <w:r w:rsidR="00BF580A" w:rsidRPr="002C5634">
        <w:rPr>
          <w:szCs w:val="28"/>
          <w:lang w:val="uk-UA"/>
        </w:rPr>
        <w:t>соціальної взаємодіїорганів публічної влади та громадськості</w:t>
      </w:r>
      <w:r w:rsidR="00BA5486">
        <w:rPr>
          <w:lang w:val="uk-UA"/>
        </w:rPr>
        <w:t>в Україні тощо.</w:t>
      </w:r>
    </w:p>
    <w:p w:rsidR="00BA5486" w:rsidRPr="0086518D" w:rsidRDefault="00B11BD9" w:rsidP="00A4420A">
      <w:pPr>
        <w:tabs>
          <w:tab w:val="num" w:pos="1080"/>
        </w:tabs>
        <w:spacing w:line="360" w:lineRule="auto"/>
        <w:ind w:firstLine="720"/>
        <w:jc w:val="both"/>
        <w:rPr>
          <w:lang w:val="uk-UA"/>
        </w:rPr>
      </w:pPr>
      <w:r w:rsidRPr="00800EBD">
        <w:rPr>
          <w:lang w:val="uk-UA"/>
        </w:rPr>
        <w:t>Матеріали роботи будуть корисними для удосконалення діяльності органів</w:t>
      </w:r>
      <w:r>
        <w:rPr>
          <w:lang w:val="uk-UA"/>
        </w:rPr>
        <w:t xml:space="preserve"> державної влади та місцевого самоврядування, громадських організацій та об'єднань</w:t>
      </w:r>
      <w:r w:rsidRPr="00800EBD">
        <w:rPr>
          <w:lang w:val="uk-UA"/>
        </w:rPr>
        <w:t xml:space="preserve">, при розробці проектів нормативно-правових актів, </w:t>
      </w:r>
      <w:r>
        <w:rPr>
          <w:lang w:val="uk-UA"/>
        </w:rPr>
        <w:t xml:space="preserve">тощо. </w:t>
      </w:r>
      <w:r w:rsidR="00BA5486">
        <w:rPr>
          <w:lang w:val="uk-UA"/>
        </w:rPr>
        <w:t>Одержані результати також можн</w:t>
      </w:r>
      <w:r w:rsidR="00874BA5">
        <w:rPr>
          <w:lang w:val="uk-UA"/>
        </w:rPr>
        <w:t>а</w:t>
      </w:r>
      <w:r w:rsidR="00BA5486">
        <w:rPr>
          <w:lang w:val="uk-UA"/>
        </w:rPr>
        <w:t xml:space="preserve"> викор</w:t>
      </w:r>
      <w:r w:rsidR="00874BA5">
        <w:rPr>
          <w:lang w:val="uk-UA"/>
        </w:rPr>
        <w:t xml:space="preserve">истовувати </w:t>
      </w:r>
      <w:r w:rsidRPr="00800EBD">
        <w:rPr>
          <w:lang w:val="uk-UA"/>
        </w:rPr>
        <w:t xml:space="preserve">у процесі підвищення кваліфікації чи професійного навчання </w:t>
      </w:r>
      <w:r>
        <w:rPr>
          <w:lang w:val="uk-UA"/>
        </w:rPr>
        <w:t>публіч</w:t>
      </w:r>
      <w:r w:rsidRPr="00800EBD">
        <w:rPr>
          <w:lang w:val="uk-UA"/>
        </w:rPr>
        <w:t>них службовців</w:t>
      </w:r>
      <w:r>
        <w:rPr>
          <w:lang w:val="uk-UA"/>
        </w:rPr>
        <w:t xml:space="preserve">, </w:t>
      </w:r>
      <w:r w:rsidR="00874BA5">
        <w:rPr>
          <w:lang w:val="uk-UA"/>
        </w:rPr>
        <w:t>в навчальному процесі закладів вищої освіти при підготовці спеціальних курсів і програм,навчальних посібників у сфері захисту прав людини, публічного управління та публічної політики.</w:t>
      </w:r>
    </w:p>
    <w:p w:rsidR="00A4420A" w:rsidRDefault="00A4420A" w:rsidP="00A4420A">
      <w:pPr>
        <w:tabs>
          <w:tab w:val="num" w:pos="1080"/>
        </w:tabs>
        <w:spacing w:line="360" w:lineRule="auto"/>
        <w:ind w:firstLine="720"/>
        <w:jc w:val="both"/>
        <w:rPr>
          <w:lang w:val="uk-UA"/>
        </w:rPr>
      </w:pPr>
      <w:r w:rsidRPr="00A4420A">
        <w:rPr>
          <w:b/>
          <w:bCs/>
          <w:lang w:val="uk-UA"/>
        </w:rPr>
        <w:t>А</w:t>
      </w:r>
      <w:r w:rsidR="00357DBD" w:rsidRPr="00A4420A">
        <w:rPr>
          <w:b/>
          <w:bCs/>
          <w:lang w:val="uk-UA"/>
        </w:rPr>
        <w:t>пробація отриманих результатів</w:t>
      </w:r>
    </w:p>
    <w:p w:rsidR="00357DBD" w:rsidRPr="00D24862" w:rsidRDefault="00357DBD" w:rsidP="00A4420A">
      <w:pPr>
        <w:tabs>
          <w:tab w:val="num" w:pos="1080"/>
        </w:tabs>
        <w:spacing w:line="360" w:lineRule="auto"/>
        <w:ind w:firstLine="720"/>
        <w:jc w:val="both"/>
        <w:rPr>
          <w:color w:val="C00000"/>
          <w:lang w:val="uk-UA"/>
        </w:rPr>
      </w:pPr>
      <w:r w:rsidRPr="00D24862">
        <w:rPr>
          <w:color w:val="C00000"/>
          <w:lang w:val="uk-UA"/>
        </w:rPr>
        <w:t>(якщо автор брав участь в семінарах, нарадах, конференціях і виступав з матеріалами роботи або ж має публікації за темою дослідження. При цьому обов’язковим є розміщення відповідного бібліографічного опису авторської публікації у списку використаних джерел);</w:t>
      </w:r>
    </w:p>
    <w:p w:rsidR="00A4420A" w:rsidRDefault="00A4420A" w:rsidP="00A4420A">
      <w:pPr>
        <w:spacing w:line="360" w:lineRule="auto"/>
        <w:ind w:firstLine="720"/>
        <w:jc w:val="both"/>
        <w:rPr>
          <w:lang w:val="uk-UA"/>
        </w:rPr>
      </w:pPr>
      <w:r w:rsidRPr="00A4420A">
        <w:rPr>
          <w:b/>
          <w:bCs/>
          <w:lang w:val="uk-UA"/>
        </w:rPr>
        <w:t>С</w:t>
      </w:r>
      <w:r w:rsidR="00357DBD" w:rsidRPr="00A4420A">
        <w:rPr>
          <w:b/>
          <w:bCs/>
          <w:lang w:val="uk-UA"/>
        </w:rPr>
        <w:t>труктур</w:t>
      </w:r>
      <w:r w:rsidRPr="00A4420A">
        <w:rPr>
          <w:b/>
          <w:bCs/>
          <w:lang w:val="uk-UA"/>
        </w:rPr>
        <w:t>а</w:t>
      </w:r>
      <w:r w:rsidR="00357DBD" w:rsidRPr="00A4420A">
        <w:rPr>
          <w:b/>
          <w:bCs/>
          <w:lang w:val="uk-UA"/>
        </w:rPr>
        <w:t xml:space="preserve"> роботи</w:t>
      </w:r>
    </w:p>
    <w:p w:rsidR="009F4667" w:rsidRDefault="00357DBD" w:rsidP="00653E13">
      <w:pPr>
        <w:spacing w:line="360" w:lineRule="auto"/>
        <w:ind w:firstLine="720"/>
        <w:jc w:val="both"/>
        <w:rPr>
          <w:lang w:val="uk-UA"/>
        </w:rPr>
      </w:pPr>
      <w:r w:rsidRPr="0086518D">
        <w:rPr>
          <w:lang w:val="uk-UA"/>
        </w:rPr>
        <w:t>Логіка проведеного дослідження зумовила структуру роботи: вступ, три розділи (</w:t>
      </w:r>
      <w:r w:rsidR="00BF580A">
        <w:rPr>
          <w:lang w:val="uk-UA"/>
        </w:rPr>
        <w:t>вісім</w:t>
      </w:r>
      <w:r w:rsidRPr="0086518D">
        <w:rPr>
          <w:lang w:val="uk-UA"/>
        </w:rPr>
        <w:t xml:space="preserve"> підрозділів), висновки, загальний обсяг яких складає 87 сторінок. </w:t>
      </w:r>
      <w:r w:rsidRPr="0086518D">
        <w:rPr>
          <w:lang w:val="uk-UA"/>
        </w:rPr>
        <w:lastRenderedPageBreak/>
        <w:t>У роботі вміщено 8 рисунків та 6 таблиць</w:t>
      </w:r>
      <w:r>
        <w:rPr>
          <w:lang w:val="uk-UA"/>
        </w:rPr>
        <w:t xml:space="preserve">. </w:t>
      </w:r>
      <w:r w:rsidRPr="0086518D">
        <w:rPr>
          <w:lang w:val="uk-UA"/>
        </w:rPr>
        <w:t xml:space="preserve">Список використаних джерел містить 65 найменувань, у тому числі </w:t>
      </w:r>
      <w:r w:rsidR="00B634F9">
        <w:rPr>
          <w:lang w:val="uk-UA"/>
        </w:rPr>
        <w:t>9</w:t>
      </w:r>
      <w:r w:rsidRPr="0086518D">
        <w:rPr>
          <w:lang w:val="uk-UA"/>
        </w:rPr>
        <w:t xml:space="preserve"> іноземною мовою. </w:t>
      </w:r>
      <w:r w:rsidR="009F4667">
        <w:rPr>
          <w:lang w:val="uk-UA"/>
        </w:rPr>
        <w:br w:type="page"/>
      </w:r>
    </w:p>
    <w:p w:rsidR="0091007A" w:rsidRPr="001E30F6" w:rsidRDefault="0091007A" w:rsidP="00EC08A1">
      <w:pPr>
        <w:pStyle w:val="ab"/>
        <w:tabs>
          <w:tab w:val="clear" w:pos="4677"/>
          <w:tab w:val="clear" w:pos="9355"/>
          <w:tab w:val="right" w:leader="dot" w:pos="9639"/>
        </w:tabs>
        <w:spacing w:line="360" w:lineRule="auto"/>
        <w:jc w:val="center"/>
        <w:outlineLvl w:val="0"/>
        <w:rPr>
          <w:b/>
          <w:bCs/>
          <w:lang w:val="uk-UA"/>
        </w:rPr>
      </w:pPr>
      <w:r w:rsidRPr="001E30F6">
        <w:rPr>
          <w:b/>
          <w:bCs/>
          <w:lang w:val="uk-UA"/>
        </w:rPr>
        <w:lastRenderedPageBreak/>
        <w:t>РОЗДІЛ 1</w:t>
      </w:r>
    </w:p>
    <w:p w:rsidR="0091007A" w:rsidRPr="001E30F6" w:rsidRDefault="005B58F5" w:rsidP="00EC08A1">
      <w:pPr>
        <w:tabs>
          <w:tab w:val="right" w:leader="dot" w:pos="9639"/>
        </w:tabs>
        <w:spacing w:line="360" w:lineRule="auto"/>
        <w:jc w:val="center"/>
        <w:outlineLvl w:val="0"/>
        <w:rPr>
          <w:b/>
          <w:bCs/>
          <w:lang w:val="uk-UA"/>
        </w:rPr>
      </w:pPr>
      <w:r w:rsidRPr="005B58F5">
        <w:rPr>
          <w:b/>
          <w:bCs/>
          <w:lang w:val="uk-UA"/>
        </w:rPr>
        <w:t>ТЕОРЕТИЧНІ ЗАСАДИ ВЗАЄМОДІЇ ОРГАНІВ ПУБЛІЧНОЇ ВЛАДИ ТА ГРОМАДСЬКОСТІ</w:t>
      </w:r>
    </w:p>
    <w:p w:rsidR="00EC08A1" w:rsidRDefault="00EC08A1" w:rsidP="0091007A">
      <w:pPr>
        <w:tabs>
          <w:tab w:val="right" w:leader="dot" w:pos="9639"/>
        </w:tabs>
        <w:spacing w:line="360" w:lineRule="auto"/>
        <w:ind w:left="567"/>
        <w:outlineLvl w:val="0"/>
        <w:rPr>
          <w:lang w:val="uk-UA"/>
        </w:rPr>
      </w:pPr>
    </w:p>
    <w:p w:rsidR="00EC08A1" w:rsidRDefault="00EC08A1" w:rsidP="0091007A">
      <w:pPr>
        <w:tabs>
          <w:tab w:val="right" w:leader="dot" w:pos="9639"/>
        </w:tabs>
        <w:spacing w:line="360" w:lineRule="auto"/>
        <w:ind w:left="567"/>
        <w:outlineLvl w:val="0"/>
        <w:rPr>
          <w:lang w:val="uk-UA"/>
        </w:rPr>
      </w:pPr>
    </w:p>
    <w:p w:rsidR="00EC08A1" w:rsidRPr="001E30F6" w:rsidRDefault="0091007A" w:rsidP="0091007A">
      <w:pPr>
        <w:tabs>
          <w:tab w:val="right" w:leader="dot" w:pos="9639"/>
        </w:tabs>
        <w:spacing w:line="360" w:lineRule="auto"/>
        <w:ind w:left="567"/>
        <w:outlineLvl w:val="0"/>
        <w:rPr>
          <w:b/>
          <w:bCs/>
          <w:lang w:val="uk-UA"/>
        </w:rPr>
      </w:pPr>
      <w:r w:rsidRPr="001E30F6">
        <w:rPr>
          <w:b/>
          <w:bCs/>
          <w:lang w:val="uk-UA"/>
        </w:rPr>
        <w:t xml:space="preserve">1.1 </w:t>
      </w:r>
      <w:r w:rsidR="005B58F5" w:rsidRPr="005B58F5">
        <w:rPr>
          <w:b/>
          <w:bCs/>
          <w:lang w:val="uk-UA"/>
        </w:rPr>
        <w:t xml:space="preserve">Джерельний аналіз проблематики взаємодії </w:t>
      </w:r>
      <w:bookmarkStart w:id="6" w:name="_Hlk113009388"/>
      <w:r w:rsidR="005B58F5" w:rsidRPr="005B58F5">
        <w:rPr>
          <w:b/>
          <w:bCs/>
          <w:lang w:val="uk-UA"/>
        </w:rPr>
        <w:t xml:space="preserve">органів влади та громадянського суспільства </w:t>
      </w:r>
      <w:bookmarkEnd w:id="6"/>
      <w:r w:rsidR="005B58F5" w:rsidRPr="005B58F5">
        <w:rPr>
          <w:b/>
          <w:bCs/>
          <w:lang w:val="uk-UA"/>
        </w:rPr>
        <w:t>в українському науковому дискурсі</w:t>
      </w:r>
    </w:p>
    <w:p w:rsidR="00EC08A1" w:rsidRDefault="00EC08A1" w:rsidP="001E30F6">
      <w:pPr>
        <w:tabs>
          <w:tab w:val="right" w:leader="dot" w:pos="9639"/>
        </w:tabs>
        <w:spacing w:line="360" w:lineRule="auto"/>
        <w:ind w:firstLine="720"/>
        <w:rPr>
          <w:lang w:val="uk-UA"/>
        </w:rPr>
      </w:pPr>
    </w:p>
    <w:p w:rsidR="00653E13" w:rsidRDefault="00653E13" w:rsidP="00657C03">
      <w:pPr>
        <w:tabs>
          <w:tab w:val="right" w:leader="dot" w:pos="9639"/>
        </w:tabs>
        <w:spacing w:line="360" w:lineRule="auto"/>
        <w:ind w:firstLine="720"/>
        <w:jc w:val="both"/>
        <w:rPr>
          <w:lang w:val="uk-UA"/>
        </w:rPr>
      </w:pPr>
      <w:r>
        <w:rPr>
          <w:lang w:val="uk-UA"/>
        </w:rPr>
        <w:t>Останнім часом в Україні п</w:t>
      </w:r>
      <w:r w:rsidRPr="00653E13">
        <w:rPr>
          <w:lang w:val="uk-UA"/>
        </w:rPr>
        <w:t xml:space="preserve">роблемі взаємодії </w:t>
      </w:r>
      <w:r>
        <w:rPr>
          <w:lang w:val="uk-UA"/>
        </w:rPr>
        <w:t xml:space="preserve">органів </w:t>
      </w:r>
      <w:r w:rsidRPr="00653E13">
        <w:rPr>
          <w:lang w:val="uk-UA"/>
        </w:rPr>
        <w:t xml:space="preserve">влади з </w:t>
      </w:r>
      <w:r>
        <w:rPr>
          <w:lang w:val="uk-UA"/>
        </w:rPr>
        <w:t>громадськістю надається значна увага з боку</w:t>
      </w:r>
      <w:r w:rsidRPr="00653E13">
        <w:rPr>
          <w:lang w:val="uk-UA"/>
        </w:rPr>
        <w:t xml:space="preserve"> сучасних </w:t>
      </w:r>
      <w:r>
        <w:rPr>
          <w:lang w:val="uk-UA"/>
        </w:rPr>
        <w:t>вітчизняних</w:t>
      </w:r>
      <w:r w:rsidRPr="00653E13">
        <w:rPr>
          <w:lang w:val="uk-UA"/>
        </w:rPr>
        <w:t xml:space="preserve"> науковців</w:t>
      </w:r>
      <w:r>
        <w:rPr>
          <w:lang w:val="uk-UA"/>
        </w:rPr>
        <w:t>,</w:t>
      </w:r>
      <w:r w:rsidRPr="00653E13">
        <w:rPr>
          <w:lang w:val="uk-UA"/>
        </w:rPr>
        <w:t xml:space="preserve">  фахівців</w:t>
      </w:r>
      <w:r>
        <w:rPr>
          <w:lang w:val="uk-UA"/>
        </w:rPr>
        <w:t xml:space="preserve"> та експертів</w:t>
      </w:r>
      <w:r w:rsidRPr="00653E13">
        <w:rPr>
          <w:lang w:val="uk-UA"/>
        </w:rPr>
        <w:t xml:space="preserve">. Вони </w:t>
      </w:r>
      <w:r>
        <w:rPr>
          <w:lang w:val="uk-UA"/>
        </w:rPr>
        <w:t>фокусують свою увагу</w:t>
      </w:r>
      <w:r w:rsidRPr="00653E13">
        <w:rPr>
          <w:lang w:val="uk-UA"/>
        </w:rPr>
        <w:t xml:space="preserve"> на</w:t>
      </w:r>
      <w:r w:rsidR="00765D4A">
        <w:rPr>
          <w:lang w:val="uk-UA"/>
        </w:rPr>
        <w:t xml:space="preserve"> різних сторонах суспільно-владної взаємодії, досліджуютьформи</w:t>
      </w:r>
      <w:r w:rsidRPr="00653E13">
        <w:rPr>
          <w:lang w:val="uk-UA"/>
        </w:rPr>
        <w:t xml:space="preserve"> та методи </w:t>
      </w:r>
      <w:r w:rsidR="00765D4A">
        <w:rPr>
          <w:lang w:val="uk-UA"/>
        </w:rPr>
        <w:t>її реалізації</w:t>
      </w:r>
      <w:r w:rsidRPr="00653E13">
        <w:rPr>
          <w:lang w:val="uk-UA"/>
        </w:rPr>
        <w:t>,</w:t>
      </w:r>
      <w:r w:rsidR="00765D4A">
        <w:rPr>
          <w:lang w:val="uk-UA"/>
        </w:rPr>
        <w:t xml:space="preserve"> визначають вплив такої взаємодії на формування та розвиток демократичного політичного режиму в країні. При цьому переважна більшістьдослідників</w:t>
      </w:r>
      <w:r w:rsidRPr="00653E13">
        <w:rPr>
          <w:lang w:val="uk-UA"/>
        </w:rPr>
        <w:t xml:space="preserve"> визна</w:t>
      </w:r>
      <w:r w:rsidR="00765D4A">
        <w:rPr>
          <w:lang w:val="uk-UA"/>
        </w:rPr>
        <w:t>єважливість і</w:t>
      </w:r>
      <w:r w:rsidRPr="00653E13">
        <w:rPr>
          <w:lang w:val="uk-UA"/>
        </w:rPr>
        <w:t xml:space="preserve"> необхідність </w:t>
      </w:r>
      <w:r w:rsidR="00765D4A">
        <w:rPr>
          <w:lang w:val="uk-UA"/>
        </w:rPr>
        <w:t>ефективної взаємодії інститутів</w:t>
      </w:r>
      <w:r w:rsidR="00765D4A" w:rsidRPr="00765D4A">
        <w:rPr>
          <w:lang w:val="uk-UA"/>
        </w:rPr>
        <w:t xml:space="preserve"> влади та громадянського суспільства</w:t>
      </w:r>
      <w:r w:rsidR="00765D4A">
        <w:rPr>
          <w:lang w:val="uk-UA"/>
        </w:rPr>
        <w:t xml:space="preserve"> в контексті демократизації нашої держави</w:t>
      </w:r>
      <w:r w:rsidRPr="00653E13">
        <w:rPr>
          <w:lang w:val="uk-UA"/>
        </w:rPr>
        <w:t xml:space="preserve">. </w:t>
      </w:r>
    </w:p>
    <w:p w:rsidR="00CF74F5" w:rsidRDefault="00DF2246" w:rsidP="00657C03">
      <w:pPr>
        <w:tabs>
          <w:tab w:val="right" w:leader="dot" w:pos="9639"/>
        </w:tabs>
        <w:spacing w:line="360" w:lineRule="auto"/>
        <w:ind w:firstLine="720"/>
        <w:jc w:val="both"/>
        <w:rPr>
          <w:lang w:val="uk-UA"/>
        </w:rPr>
      </w:pPr>
      <w:r>
        <w:rPr>
          <w:lang w:val="uk-UA"/>
        </w:rPr>
        <w:t>Звернення до</w:t>
      </w:r>
      <w:r w:rsidR="00DD28C4">
        <w:rPr>
          <w:lang w:val="uk-UA"/>
        </w:rPr>
        <w:t xml:space="preserve"> пошуков</w:t>
      </w:r>
      <w:r>
        <w:rPr>
          <w:lang w:val="uk-UA"/>
        </w:rPr>
        <w:t>ої системи</w:t>
      </w:r>
      <w:r w:rsidR="00DD28C4">
        <w:rPr>
          <w:lang w:val="uk-UA"/>
        </w:rPr>
        <w:t xml:space="preserve"> Національної бібліотеки України імені В.</w:t>
      </w:r>
      <w:r>
        <w:rPr>
          <w:lang w:val="uk-UA"/>
        </w:rPr>
        <w:t> </w:t>
      </w:r>
      <w:r w:rsidR="00DD28C4">
        <w:rPr>
          <w:lang w:val="uk-UA"/>
        </w:rPr>
        <w:t xml:space="preserve">Вернадського </w:t>
      </w:r>
      <w:r>
        <w:rPr>
          <w:lang w:val="uk-UA"/>
        </w:rPr>
        <w:t xml:space="preserve">за хеш-тегом "взаємодія + влада + громадськість" </w:t>
      </w:r>
      <w:r w:rsidR="00DD28C4">
        <w:rPr>
          <w:lang w:val="uk-UA"/>
        </w:rPr>
        <w:t xml:space="preserve">видає </w:t>
      </w:r>
      <w:r>
        <w:rPr>
          <w:lang w:val="uk-UA"/>
        </w:rPr>
        <w:t>понад 250</w:t>
      </w:r>
      <w:r w:rsidR="00DE1CEC">
        <w:rPr>
          <w:lang w:val="uk-UA"/>
        </w:rPr>
        <w:t xml:space="preserve"> публікацій в фахових наукових журналах України та ще </w:t>
      </w:r>
      <w:r>
        <w:rPr>
          <w:lang w:val="uk-UA"/>
        </w:rPr>
        <w:t>1</w:t>
      </w:r>
      <w:r w:rsidR="00DE1CEC">
        <w:rPr>
          <w:lang w:val="uk-UA"/>
        </w:rPr>
        <w:t>8</w:t>
      </w:r>
      <w:r>
        <w:rPr>
          <w:lang w:val="uk-UA"/>
        </w:rPr>
        <w:t>7</w:t>
      </w:r>
      <w:r w:rsidR="00DE1CEC">
        <w:rPr>
          <w:lang w:val="uk-UA"/>
        </w:rPr>
        <w:t xml:space="preserve"> джерел в реферативній базі даних </w:t>
      </w:r>
      <w:r>
        <w:rPr>
          <w:lang w:val="uk-UA"/>
        </w:rPr>
        <w:t>та</w:t>
      </w:r>
      <w:r w:rsidR="00DE1CEC">
        <w:rPr>
          <w:lang w:val="uk-UA"/>
        </w:rPr>
        <w:t xml:space="preserve"> 1</w:t>
      </w:r>
      <w:r>
        <w:rPr>
          <w:lang w:val="uk-UA"/>
        </w:rPr>
        <w:t>3</w:t>
      </w:r>
      <w:r w:rsidR="00DE1CEC">
        <w:rPr>
          <w:lang w:val="uk-UA"/>
        </w:rPr>
        <w:t xml:space="preserve"> авторефератів дисертацій</w:t>
      </w:r>
      <w:r>
        <w:rPr>
          <w:lang w:val="uk-UA"/>
        </w:rPr>
        <w:t>, що свідчить про значний науково-практичний інтерес до зазначеної проблематики з боку українських</w:t>
      </w:r>
      <w:r w:rsidR="00C92BC2">
        <w:rPr>
          <w:lang w:val="uk-UA"/>
        </w:rPr>
        <w:t xml:space="preserve"> вчених та практиків публічного врядування</w:t>
      </w:r>
      <w:r w:rsidR="00DE1CEC">
        <w:rPr>
          <w:lang w:val="uk-UA"/>
        </w:rPr>
        <w:t xml:space="preserve">. </w:t>
      </w:r>
      <w:r w:rsidR="00C92BC2">
        <w:rPr>
          <w:lang w:val="uk-UA"/>
        </w:rPr>
        <w:t>Обравши з наведеного переліку джерел 65 наукових публікацій останнього десятиріччя в якості основної емпіричної баз</w:t>
      </w:r>
      <w:r w:rsidR="00217283">
        <w:rPr>
          <w:lang w:val="uk-UA"/>
        </w:rPr>
        <w:t>и</w:t>
      </w:r>
      <w:r w:rsidR="00C92BC2">
        <w:rPr>
          <w:lang w:val="uk-UA"/>
        </w:rPr>
        <w:t xml:space="preserve"> даної магістерської роботи</w:t>
      </w:r>
      <w:r w:rsidR="00217283">
        <w:rPr>
          <w:lang w:val="uk-UA"/>
        </w:rPr>
        <w:t xml:space="preserve">, в даному підрозділі надамо короткий джерельний аналіз основних публікацій проблематики організації та особливостей </w:t>
      </w:r>
      <w:r w:rsidR="00217283" w:rsidRPr="00653E13">
        <w:rPr>
          <w:lang w:val="uk-UA"/>
        </w:rPr>
        <w:t xml:space="preserve">взаємодії </w:t>
      </w:r>
      <w:r w:rsidR="00217283">
        <w:rPr>
          <w:lang w:val="uk-UA"/>
        </w:rPr>
        <w:t xml:space="preserve">органів публічної </w:t>
      </w:r>
      <w:r w:rsidR="00217283" w:rsidRPr="00653E13">
        <w:rPr>
          <w:lang w:val="uk-UA"/>
        </w:rPr>
        <w:t>влади з</w:t>
      </w:r>
      <w:r w:rsidR="00217283">
        <w:rPr>
          <w:lang w:val="uk-UA"/>
        </w:rPr>
        <w:t xml:space="preserve"> інституціямигромадянського суспільства в Україні.</w:t>
      </w:r>
    </w:p>
    <w:p w:rsidR="005B58F5" w:rsidRDefault="00217283" w:rsidP="00657C03">
      <w:pPr>
        <w:tabs>
          <w:tab w:val="right" w:leader="dot" w:pos="9639"/>
        </w:tabs>
        <w:spacing w:line="360" w:lineRule="auto"/>
        <w:ind w:firstLine="720"/>
        <w:jc w:val="both"/>
        <w:rPr>
          <w:lang w:val="uk-UA"/>
        </w:rPr>
      </w:pPr>
      <w:r>
        <w:rPr>
          <w:lang w:val="uk-UA"/>
        </w:rPr>
        <w:lastRenderedPageBreak/>
        <w:t xml:space="preserve">Розгорнутий аналіз обраних наукових публікацій надав можливість певної систематизації джерельної бази предмету нашого дослідження. Причому таку систематизацію можна провести одразу в кількох площинах: за </w:t>
      </w:r>
      <w:r w:rsidR="00F045DD">
        <w:rPr>
          <w:lang w:val="uk-UA"/>
        </w:rPr>
        <w:t>науковою сферою як об'єктом, в рамках якого розглядається владно-громадська взаємодія; за фокусуванням наукової уваги на тих чи інших аспектах взаємодії інститутів публічного врядування та громадянського суспільства;</w:t>
      </w:r>
      <w:r w:rsidR="00AC040D">
        <w:rPr>
          <w:lang w:val="uk-UA"/>
        </w:rPr>
        <w:t xml:space="preserve"> за масштабом політико-територіального охоплення;</w:t>
      </w:r>
      <w:r w:rsidR="00F045DD">
        <w:rPr>
          <w:lang w:val="uk-UA"/>
        </w:rPr>
        <w:t xml:space="preserve"> за позитивістсько-критичною спрямованістю публікацій</w:t>
      </w:r>
      <w:r w:rsidR="00AC040D">
        <w:rPr>
          <w:lang w:val="uk-UA"/>
        </w:rPr>
        <w:t xml:space="preserve"> (Див. Рис. 1).</w:t>
      </w:r>
    </w:p>
    <w:p w:rsidR="005B58F5" w:rsidRDefault="00A44646" w:rsidP="00657C03">
      <w:pPr>
        <w:tabs>
          <w:tab w:val="right" w:leader="dot" w:pos="9639"/>
        </w:tabs>
        <w:spacing w:line="360" w:lineRule="auto"/>
        <w:ind w:firstLine="720"/>
        <w:jc w:val="both"/>
        <w:rPr>
          <w:lang w:val="uk-UA"/>
        </w:rPr>
      </w:pPr>
      <w:r>
        <w:rPr>
          <w:noProof/>
          <w:lang w:val="uk-UA"/>
        </w:rPr>
        <w:pict>
          <v:rect id="Прямоугольник 17" o:spid="_x0000_s2093" style="position:absolute;left:0;text-align:left;margin-left:.65pt;margin-top:1pt;width:481.3pt;height:42.45pt;z-index:25163980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" filled="f" strokecolor="black [3200]">
            <v:stroke joinstyle="round"/>
            <v:textbox>
              <w:txbxContent>
                <w:p w:rsidR="00AC040D" w:rsidRPr="0058785E" w:rsidRDefault="00AC040D" w:rsidP="00AC040D">
                  <w:pPr>
                    <w:jc w:val="center"/>
                    <w:rPr>
                      <w:b/>
                      <w:bCs/>
                      <w:spacing w:val="6"/>
                      <w:sz w:val="26"/>
                      <w:szCs w:val="26"/>
                      <w:lang w:val="uk-UA"/>
                    </w:rPr>
                  </w:pPr>
                  <w:r w:rsidRPr="0058785E">
                    <w:rPr>
                      <w:b/>
                      <w:bCs/>
                      <w:spacing w:val="6"/>
                      <w:sz w:val="26"/>
                      <w:szCs w:val="26"/>
                      <w:lang w:val="uk-UA"/>
                    </w:rPr>
                    <w:t xml:space="preserve">ПУБЛІКАЦІЇ З ПРОБЛЕМАТИКИ ВЗАЄМОДІЇ </w:t>
                  </w:r>
                  <w:r w:rsidR="00543250" w:rsidRPr="0058785E">
                    <w:rPr>
                      <w:b/>
                      <w:bCs/>
                      <w:spacing w:val="6"/>
                      <w:sz w:val="26"/>
                      <w:szCs w:val="26"/>
                      <w:lang w:val="uk-UA"/>
                    </w:rPr>
                    <w:t>ІНСТИТУЦІЙПУБЛІЧНОЇ</w:t>
                  </w:r>
                  <w:r w:rsidRPr="0058785E">
                    <w:rPr>
                      <w:b/>
                      <w:bCs/>
                      <w:spacing w:val="6"/>
                      <w:sz w:val="26"/>
                      <w:szCs w:val="26"/>
                      <w:lang w:val="uk-UA"/>
                    </w:rPr>
                    <w:t xml:space="preserve">ВЛАДИ </w:t>
                  </w:r>
                  <w:r w:rsidR="00543250" w:rsidRPr="0058785E">
                    <w:rPr>
                      <w:b/>
                      <w:bCs/>
                      <w:spacing w:val="6"/>
                      <w:sz w:val="26"/>
                      <w:szCs w:val="26"/>
                      <w:lang w:val="uk-UA"/>
                    </w:rPr>
                    <w:t>ТА</w:t>
                  </w:r>
                  <w:r w:rsidRPr="0058785E">
                    <w:rPr>
                      <w:b/>
                      <w:bCs/>
                      <w:spacing w:val="6"/>
                      <w:sz w:val="26"/>
                      <w:szCs w:val="26"/>
                      <w:lang w:val="uk-UA"/>
                    </w:rPr>
                    <w:t xml:space="preserve"> ГРОМАДСЬК</w:t>
                  </w:r>
                  <w:r w:rsidR="00543250" w:rsidRPr="0058785E">
                    <w:rPr>
                      <w:b/>
                      <w:bCs/>
                      <w:spacing w:val="6"/>
                      <w:sz w:val="26"/>
                      <w:szCs w:val="26"/>
                      <w:lang w:val="uk-UA"/>
                    </w:rPr>
                    <w:t>ОГО СУСПІЛЬСТВА</w:t>
                  </w:r>
                </w:p>
              </w:txbxContent>
            </v:textbox>
          </v:rect>
        </w:pict>
      </w:r>
    </w:p>
    <w:p w:rsidR="005B58F5" w:rsidRDefault="00A44646" w:rsidP="00657C03">
      <w:pPr>
        <w:tabs>
          <w:tab w:val="right" w:leader="dot" w:pos="9639"/>
        </w:tabs>
        <w:spacing w:line="360" w:lineRule="auto"/>
        <w:ind w:firstLine="720"/>
        <w:jc w:val="both"/>
        <w:rPr>
          <w:lang w:val="uk-UA"/>
        </w:rPr>
      </w:pPr>
      <w:r>
        <w:rPr>
          <w:noProof/>
          <w:lang w:val="uk-UA"/>
        </w:rPr>
        <w:pict>
          <v:shape id="Прямоугольник: один усеченный угол 26" o:spid="_x0000_s2092" style="position:absolute;left:0;text-align:left;margin-left:9pt;margin-top:18.7pt;width:11.35pt;height:334.5pt;flip:x 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44000,4248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" path="m,l120000,r24000,24000l144000,4248000,,4248000,,xe" fillcolor="#555 [2160]" strokecolor="black [3200]" strokeweight=".5pt">
            <v:fill color2="#313131 [2608]" rotate="t" colors="0 #9b9b9b;.5 #8e8e8e;1 #797979" focus="100%" type="gradient">
              <o:fill v:ext="view" type="gradientUnscaled"/>
            </v:fill>
            <v:stroke joinstyle="miter"/>
            <v:path arrowok="t" o:connecttype="custom" o:connectlocs="0,0;120000,0;144000,24000;144000,4248000;0,4248000;0,0" o:connectangles="0,0,0,0,0,0"/>
          </v:shape>
        </w:pict>
      </w:r>
    </w:p>
    <w:p w:rsidR="005B58F5" w:rsidRDefault="00A44646" w:rsidP="00657C03">
      <w:pPr>
        <w:tabs>
          <w:tab w:val="right" w:leader="dot" w:pos="9639"/>
        </w:tabs>
        <w:spacing w:line="360" w:lineRule="auto"/>
        <w:ind w:firstLine="720"/>
        <w:jc w:val="both"/>
        <w:rPr>
          <w:lang w:val="uk-UA"/>
        </w:rPr>
      </w:pPr>
      <w:r>
        <w:rPr>
          <w:noProof/>
          <w:lang w:val="uk-UA"/>
        </w:rPr>
        <w:pict>
          <v:group id="Группа 53" o:spid="_x0000_s2081" style="position:absolute;left:0;text-align:left;margin-left:20.4pt;margin-top:3.7pt;width:461.75pt;height:88.35pt;z-index:251695104" coordsize="58640,112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">
            <v:roundrect id="Прямоугольник: скругленные углы 2" o:spid="_x0000_s2091" style="position:absolute;left:2558;top:163;width:15671;height:10800;visibility:visible;v-text-anchor:middle" arcsize="4939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" filled="f" strokecolor="black [3200]">
              <v:textbox>
                <w:txbxContent>
                  <w:p w:rsidR="00B84E7E" w:rsidRPr="00543250" w:rsidRDefault="00543250" w:rsidP="00787A47">
                    <w:pPr>
                      <w:spacing w:line="206" w:lineRule="auto"/>
                      <w:ind w:left="-113" w:right="-113"/>
                      <w:jc w:val="center"/>
                      <w:rPr>
                        <w:rFonts w:asciiTheme="minorHAnsi" w:hAnsiTheme="minorHAnsi" w:cstheme="minorHAnsi"/>
                        <w:b/>
                        <w:bCs/>
                        <w:sz w:val="22"/>
                        <w:szCs w:val="20"/>
                      </w:rPr>
                    </w:pPr>
                    <w:r w:rsidRPr="00543250">
                      <w:rPr>
                        <w:b/>
                        <w:bCs/>
                        <w:sz w:val="24"/>
                        <w:szCs w:val="22"/>
                        <w:lang w:val="uk-UA"/>
                      </w:rPr>
                      <w:t>за науковою сферою як об'єктом, в рамках якого розглядається владно-громадська взаємодія</w:t>
                    </w:r>
                  </w:p>
                </w:txbxContent>
              </v:textbox>
            </v:roundrect>
            <v:roundrect id="Прямоугольник: скругленные углы 38" o:spid="_x0000_s2090" style="position:absolute;left:22642;width:35998;height:2514;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" filled="f" strokecolor="black [3200]">
              <v:textbox>
                <w:txbxContent>
                  <w:p w:rsidR="00784C26" w:rsidRPr="005A0903" w:rsidRDefault="00784C26" w:rsidP="00784C26">
                    <w:pPr>
                      <w:spacing w:line="206" w:lineRule="auto"/>
                      <w:ind w:left="-113" w:right="-113"/>
                      <w:rPr>
                        <w:rFonts w:asciiTheme="minorHAnsi" w:hAnsiTheme="minorHAnsi" w:cstheme="minorHAnsi"/>
                        <w:sz w:val="22"/>
                        <w:szCs w:val="20"/>
                      </w:rPr>
                    </w:pPr>
                    <w:r w:rsidRPr="005A0903">
                      <w:rPr>
                        <w:rFonts w:asciiTheme="minorHAnsi" w:hAnsiTheme="minorHAnsi" w:cstheme="minorHAnsi"/>
                        <w:sz w:val="24"/>
                        <w:szCs w:val="22"/>
                        <w:lang w:val="uk-UA"/>
                      </w:rPr>
                      <w:t xml:space="preserve">з </w:t>
                    </w:r>
                    <w:r>
                      <w:rPr>
                        <w:rFonts w:asciiTheme="minorHAnsi" w:hAnsiTheme="minorHAnsi" w:cstheme="minorHAnsi"/>
                        <w:sz w:val="24"/>
                        <w:szCs w:val="22"/>
                        <w:lang w:val="uk-UA"/>
                      </w:rPr>
                      <w:t>поглядів право-нормативного регулювання</w:t>
                    </w:r>
                  </w:p>
                </w:txbxContent>
              </v:textbox>
            </v:roundrect>
            <v:roundrect id="Прямоугольник: скругленные углы 39" o:spid="_x0000_s2089" style="position:absolute;left:22642;top:2884;width:35998;height:2515;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" filled="f" strokecolor="black [3200]">
              <v:textbox>
                <w:txbxContent>
                  <w:p w:rsidR="00784C26" w:rsidRPr="005A0903" w:rsidRDefault="002427D9" w:rsidP="00784C26">
                    <w:pPr>
                      <w:spacing w:line="206" w:lineRule="auto"/>
                      <w:ind w:left="-113" w:right="-113"/>
                      <w:rPr>
                        <w:rFonts w:asciiTheme="minorHAnsi" w:hAnsiTheme="minorHAnsi" w:cstheme="minorHAnsi"/>
                        <w:sz w:val="22"/>
                        <w:szCs w:val="20"/>
                      </w:rPr>
                    </w:pPr>
                    <w:r w:rsidRPr="005A0903">
                      <w:rPr>
                        <w:rFonts w:asciiTheme="minorHAnsi" w:hAnsiTheme="minorHAnsi" w:cstheme="minorHAnsi"/>
                        <w:sz w:val="24"/>
                        <w:szCs w:val="22"/>
                        <w:lang w:val="uk-UA"/>
                      </w:rPr>
                      <w:t xml:space="preserve">з </w:t>
                    </w:r>
                    <w:r>
                      <w:rPr>
                        <w:rFonts w:asciiTheme="minorHAnsi" w:hAnsiTheme="minorHAnsi" w:cstheme="minorHAnsi"/>
                        <w:sz w:val="24"/>
                        <w:szCs w:val="22"/>
                        <w:lang w:val="uk-UA"/>
                      </w:rPr>
                      <w:t>поглядів науки публічного управління</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1" o:spid="_x0000_s2088" type="#_x0000_t13" style="position:absolute;top:4272;width:2520;height:252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" adj="10800" fillcolor="#555 [2160]" strokecolor="black [3200]" strokeweight=".5pt">
              <v:fill color2="#313131 [2608]" rotate="t" colors="0 #9b9b9b;.5 #8e8e8e;1 #797979" focus="100%" type="gradient">
                <o:fill v:ext="view" type="gradientUnscaled"/>
              </v:fill>
            </v:shape>
            <v:roundrect id="Прямоугольник: скругленные углы 40" o:spid="_x0000_s2087" style="position:absolute;left:22642;top:5823;width:35998;height:2515;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" filled="f" strokecolor="black [3200]">
              <v:textbox>
                <w:txbxContent>
                  <w:p w:rsidR="00784C26" w:rsidRPr="005A0903" w:rsidRDefault="002427D9" w:rsidP="00784C26">
                    <w:pPr>
                      <w:spacing w:line="206" w:lineRule="auto"/>
                      <w:ind w:left="-113" w:right="-113"/>
                      <w:rPr>
                        <w:rFonts w:asciiTheme="minorHAnsi" w:hAnsiTheme="minorHAnsi" w:cstheme="minorHAnsi"/>
                        <w:sz w:val="22"/>
                        <w:szCs w:val="20"/>
                      </w:rPr>
                    </w:pPr>
                    <w:r w:rsidRPr="005A0903">
                      <w:rPr>
                        <w:rFonts w:asciiTheme="minorHAnsi" w:hAnsiTheme="minorHAnsi" w:cstheme="minorHAnsi"/>
                        <w:sz w:val="24"/>
                        <w:szCs w:val="22"/>
                        <w:lang w:val="uk-UA"/>
                      </w:rPr>
                      <w:t xml:space="preserve">з </w:t>
                    </w:r>
                    <w:r>
                      <w:rPr>
                        <w:rFonts w:asciiTheme="minorHAnsi" w:hAnsiTheme="minorHAnsi" w:cstheme="minorHAnsi"/>
                        <w:sz w:val="24"/>
                        <w:szCs w:val="22"/>
                        <w:lang w:val="uk-UA"/>
                      </w:rPr>
                      <w:t>поглядів соціології та психології взаємодії</w:t>
                    </w:r>
                  </w:p>
                </w:txbxContent>
              </v:textbox>
            </v:roundrect>
            <v:roundrect id="Прямоугольник: скругленные углы 41" o:spid="_x0000_s2086" style="position:absolute;left:22642;top:8708;width:35998;height:2515;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" filled="f" strokecolor="black [3200]">
              <v:textbox>
                <w:txbxContent>
                  <w:p w:rsidR="00784C26" w:rsidRPr="005A0903" w:rsidRDefault="002427D9" w:rsidP="00784C26">
                    <w:pPr>
                      <w:spacing w:line="206" w:lineRule="auto"/>
                      <w:ind w:left="-113" w:right="-113"/>
                      <w:rPr>
                        <w:rFonts w:asciiTheme="minorHAnsi" w:hAnsiTheme="minorHAnsi" w:cstheme="minorHAnsi"/>
                        <w:sz w:val="22"/>
                        <w:szCs w:val="20"/>
                      </w:rPr>
                    </w:pPr>
                    <w:r w:rsidRPr="005A0903">
                      <w:rPr>
                        <w:rFonts w:asciiTheme="minorHAnsi" w:hAnsiTheme="minorHAnsi" w:cstheme="minorHAnsi"/>
                        <w:sz w:val="24"/>
                        <w:szCs w:val="22"/>
                        <w:lang w:val="uk-UA"/>
                      </w:rPr>
                      <w:t xml:space="preserve">з </w:t>
                    </w:r>
                    <w:r>
                      <w:rPr>
                        <w:rFonts w:asciiTheme="minorHAnsi" w:hAnsiTheme="minorHAnsi" w:cstheme="minorHAnsi"/>
                        <w:sz w:val="24"/>
                        <w:szCs w:val="22"/>
                        <w:lang w:val="uk-UA"/>
                      </w:rPr>
                      <w:t xml:space="preserve">поглядів політології та </w:t>
                    </w:r>
                    <w:r w:rsidR="00882512">
                      <w:rPr>
                        <w:rFonts w:asciiTheme="minorHAnsi" w:hAnsiTheme="minorHAnsi" w:cstheme="minorHAnsi"/>
                        <w:sz w:val="24"/>
                        <w:szCs w:val="22"/>
                        <w:lang w:val="uk-UA"/>
                      </w:rPr>
                      <w:t>комунікативістики</w:t>
                    </w:r>
                  </w:p>
                </w:txbxContent>
              </v:textbox>
            </v:roundrect>
            <v:shapetype id="_x0000_t32" coordsize="21600,21600" o:spt="32" o:oned="t" path="m,l21600,21600e" filled="f">
              <v:path arrowok="t" fillok="f" o:connecttype="none"/>
              <o:lock v:ext="edit" shapetype="t"/>
            </v:shapetype>
            <v:shape id="Прямая со стрелкой 44" o:spid="_x0000_s2085" type="#_x0000_t32" style="position:absolute;left:18228;top:1257;width:4412;height:430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" strokecolor="black [3200]" strokeweight="1.5pt">
              <v:stroke endarrow="classic" joinstyle="miter" endcap="round"/>
            </v:shape>
            <v:shape id="Прямая со стрелкой 45" o:spid="_x0000_s2084" type="#_x0000_t32" style="position:absolute;left:18228;top:4141;width:4412;height:142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" strokecolor="black [3200]" strokeweight="1.5pt">
              <v:stroke endarrow="classic" joinstyle="miter" endcap="round"/>
            </v:shape>
            <v:shape id="Прямая со стрелкой 46" o:spid="_x0000_s2083" type="#_x0000_t32" style="position:absolute;left:18228;top:5561;width:4412;height:151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" strokecolor="black [3200]" strokeweight="1.5pt">
              <v:stroke endarrow="classic" joinstyle="miter" endcap="round"/>
            </v:shape>
            <v:shape id="Прямая со стрелкой 47" o:spid="_x0000_s2082" type="#_x0000_t32" style="position:absolute;left:18228;top:5561;width:4412;height:44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" strokecolor="black [3200]" strokeweight="1.5pt">
              <v:stroke endarrow="classic" joinstyle="miter" endcap="round"/>
            </v:shape>
          </v:group>
        </w:pict>
      </w:r>
    </w:p>
    <w:p w:rsidR="00457772" w:rsidRDefault="00457772" w:rsidP="00657C03">
      <w:pPr>
        <w:tabs>
          <w:tab w:val="right" w:leader="dot" w:pos="9639"/>
        </w:tabs>
        <w:spacing w:line="360" w:lineRule="auto"/>
        <w:ind w:firstLine="720"/>
        <w:jc w:val="both"/>
        <w:rPr>
          <w:lang w:val="uk-UA"/>
        </w:rPr>
      </w:pPr>
    </w:p>
    <w:p w:rsidR="00457772" w:rsidRDefault="00457772" w:rsidP="00657C03">
      <w:pPr>
        <w:tabs>
          <w:tab w:val="right" w:leader="dot" w:pos="9639"/>
        </w:tabs>
        <w:spacing w:line="360" w:lineRule="auto"/>
        <w:ind w:firstLine="720"/>
        <w:jc w:val="both"/>
        <w:rPr>
          <w:lang w:val="uk-UA"/>
        </w:rPr>
      </w:pPr>
    </w:p>
    <w:p w:rsidR="00457772" w:rsidRDefault="00457772" w:rsidP="00657C03">
      <w:pPr>
        <w:tabs>
          <w:tab w:val="right" w:leader="dot" w:pos="9639"/>
        </w:tabs>
        <w:spacing w:line="360" w:lineRule="auto"/>
        <w:ind w:firstLine="720"/>
        <w:jc w:val="both"/>
        <w:rPr>
          <w:lang w:val="uk-UA"/>
        </w:rPr>
      </w:pPr>
    </w:p>
    <w:p w:rsidR="00457772" w:rsidRDefault="00A44646" w:rsidP="00657C03">
      <w:pPr>
        <w:tabs>
          <w:tab w:val="right" w:leader="dot" w:pos="9639"/>
        </w:tabs>
        <w:spacing w:line="360" w:lineRule="auto"/>
        <w:ind w:firstLine="720"/>
        <w:jc w:val="both"/>
        <w:rPr>
          <w:lang w:val="uk-UA"/>
        </w:rPr>
      </w:pPr>
      <w:r>
        <w:rPr>
          <w:noProof/>
          <w:lang w:val="uk-UA"/>
        </w:rPr>
        <w:pict>
          <v:group id="Группа 52" o:spid="_x0000_s2070" style="position:absolute;left:0;text-align:left;margin-left:20.35pt;margin-top:3.95pt;width:461.7pt;height:88.35pt;z-index:251704320" coordsize="58637,11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">
            <v:roundrect id="Прямоугольник: скругленные углы 18" o:spid="_x0000_s2080" style="position:absolute;left:2558;top:1469;width:15670;height:8278;visibility:visible;v-text-anchor:middle" arcsize="4939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" filled="f" strokecolor="black [3200]">
              <v:textbox>
                <w:txbxContent>
                  <w:p w:rsidR="0058785E" w:rsidRPr="0058785E" w:rsidRDefault="0058785E" w:rsidP="0058785E">
                    <w:pPr>
                      <w:spacing w:line="206" w:lineRule="auto"/>
                      <w:ind w:left="-113" w:right="-113"/>
                      <w:jc w:val="center"/>
                      <w:rPr>
                        <w:rFonts w:asciiTheme="minorHAnsi" w:hAnsiTheme="minorHAnsi" w:cstheme="minorHAnsi"/>
                        <w:b/>
                        <w:bCs/>
                        <w:sz w:val="22"/>
                        <w:szCs w:val="20"/>
                      </w:rPr>
                    </w:pPr>
                    <w:r w:rsidRPr="00543250">
                      <w:rPr>
                        <w:b/>
                        <w:bCs/>
                        <w:sz w:val="24"/>
                        <w:szCs w:val="22"/>
                        <w:lang w:val="uk-UA"/>
                      </w:rPr>
                      <w:t>за масштабом політико-територіального охоплення</w:t>
                    </w:r>
                  </w:p>
                </w:txbxContent>
              </v:textbox>
            </v:roundrect>
            <v:roundrect id="Прямоугольник: скругленные углы 32" o:spid="_x0000_s2079" style="position:absolute;left:22642;width:35995;height:2513;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" filled="f" strokecolor="black [3200]">
              <v:textbox>
                <w:txbxContent>
                  <w:p w:rsidR="005A0903" w:rsidRPr="005A0903" w:rsidRDefault="002427D9" w:rsidP="005A0903">
                    <w:pPr>
                      <w:spacing w:line="206" w:lineRule="auto"/>
                      <w:ind w:left="-113" w:right="-113"/>
                      <w:rPr>
                        <w:rFonts w:asciiTheme="minorHAnsi" w:hAnsiTheme="minorHAnsi" w:cstheme="minorHAnsi"/>
                        <w:sz w:val="22"/>
                        <w:szCs w:val="20"/>
                      </w:rPr>
                    </w:pPr>
                    <w:r>
                      <w:rPr>
                        <w:rFonts w:asciiTheme="minorHAnsi" w:hAnsiTheme="minorHAnsi" w:cstheme="minorHAnsi"/>
                        <w:sz w:val="24"/>
                        <w:szCs w:val="22"/>
                        <w:lang w:val="uk-UA"/>
                      </w:rPr>
                      <w:t>о</w:t>
                    </w:r>
                    <w:r w:rsidR="00784C26">
                      <w:rPr>
                        <w:rFonts w:asciiTheme="minorHAnsi" w:hAnsiTheme="minorHAnsi" w:cstheme="minorHAnsi"/>
                        <w:sz w:val="24"/>
                        <w:szCs w:val="22"/>
                        <w:lang w:val="uk-UA"/>
                      </w:rPr>
                      <w:t>собливості взаємодії на міжнародному рівні</w:t>
                    </w:r>
                  </w:p>
                </w:txbxContent>
              </v:textbox>
            </v:roundrect>
            <v:roundrect id="Прямоугольник: скругленные углы 33" o:spid="_x0000_s2078" style="position:absolute;left:22642;top:2884;width:35995;height:2514;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" filled="f" strokecolor="black [3200]">
              <v:textbox>
                <w:txbxContent>
                  <w:p w:rsidR="00784C26" w:rsidRPr="005A0903" w:rsidRDefault="002427D9" w:rsidP="00784C26">
                    <w:pPr>
                      <w:spacing w:line="206" w:lineRule="auto"/>
                      <w:ind w:left="-113" w:right="-113"/>
                      <w:rPr>
                        <w:rFonts w:asciiTheme="minorHAnsi" w:hAnsiTheme="minorHAnsi" w:cstheme="minorHAnsi"/>
                        <w:sz w:val="22"/>
                        <w:szCs w:val="20"/>
                      </w:rPr>
                    </w:pPr>
                    <w:r>
                      <w:rPr>
                        <w:rFonts w:asciiTheme="minorHAnsi" w:hAnsiTheme="minorHAnsi" w:cstheme="minorHAnsi"/>
                        <w:sz w:val="24"/>
                        <w:szCs w:val="22"/>
                        <w:lang w:val="uk-UA"/>
                      </w:rPr>
                      <w:t>о</w:t>
                    </w:r>
                    <w:r w:rsidR="00784C26">
                      <w:rPr>
                        <w:rFonts w:asciiTheme="minorHAnsi" w:hAnsiTheme="minorHAnsi" w:cstheme="minorHAnsi"/>
                        <w:sz w:val="24"/>
                        <w:szCs w:val="22"/>
                        <w:lang w:val="uk-UA"/>
                      </w:rPr>
                      <w:t>собливості взаємодії на національному рівні</w:t>
                    </w:r>
                  </w:p>
                  <w:p w:rsidR="005A0903" w:rsidRPr="005A0903" w:rsidRDefault="005A0903" w:rsidP="005A0903">
                    <w:pPr>
                      <w:spacing w:line="206" w:lineRule="auto"/>
                      <w:ind w:left="-113" w:right="-113"/>
                      <w:rPr>
                        <w:rFonts w:asciiTheme="minorHAnsi" w:hAnsiTheme="minorHAnsi" w:cstheme="minorHAnsi"/>
                        <w:sz w:val="22"/>
                        <w:szCs w:val="20"/>
                      </w:rPr>
                    </w:pPr>
                  </w:p>
                </w:txbxContent>
              </v:textbox>
            </v:roundrect>
            <v:shape id="Стрелка: вправо 24" o:spid="_x0000_s2077" type="#_x0000_t13" style="position:absolute;top:4381;width:2519;height:251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" adj="10802" fillcolor="#555 [2160]" strokecolor="black [3200]" strokeweight=".5pt">
              <v:fill color2="#313131 [2608]" rotate="t" colors="0 #9b9b9b;.5 #8e8e8e;1 #797979" focus="100%" type="gradient">
                <o:fill v:ext="view" type="gradientUnscaled"/>
              </v:fill>
            </v:shape>
            <v:roundrect id="Прямоугольник: скругленные углы 34" o:spid="_x0000_s2076" style="position:absolute;left:22642;top:5823;width:35995;height:2514;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" filled="f" strokecolor="black [3200]">
              <v:textbox>
                <w:txbxContent>
                  <w:p w:rsidR="00784C26" w:rsidRPr="005A0903" w:rsidRDefault="002427D9" w:rsidP="00784C26">
                    <w:pPr>
                      <w:spacing w:line="206" w:lineRule="auto"/>
                      <w:ind w:left="-113" w:right="-113"/>
                      <w:rPr>
                        <w:rFonts w:asciiTheme="minorHAnsi" w:hAnsiTheme="minorHAnsi" w:cstheme="minorHAnsi"/>
                        <w:sz w:val="22"/>
                        <w:szCs w:val="20"/>
                      </w:rPr>
                    </w:pPr>
                    <w:r>
                      <w:rPr>
                        <w:rFonts w:asciiTheme="minorHAnsi" w:hAnsiTheme="minorHAnsi" w:cstheme="minorHAnsi"/>
                        <w:sz w:val="24"/>
                        <w:szCs w:val="22"/>
                        <w:lang w:val="uk-UA"/>
                      </w:rPr>
                      <w:t>о</w:t>
                    </w:r>
                    <w:r w:rsidR="00784C26">
                      <w:rPr>
                        <w:rFonts w:asciiTheme="minorHAnsi" w:hAnsiTheme="minorHAnsi" w:cstheme="minorHAnsi"/>
                        <w:sz w:val="24"/>
                        <w:szCs w:val="22"/>
                        <w:lang w:val="uk-UA"/>
                      </w:rPr>
                      <w:t>собливості взаємодії на регіональному рівні</w:t>
                    </w:r>
                  </w:p>
                </w:txbxContent>
              </v:textbox>
            </v:roundrect>
            <v:roundrect id="Прямоугольник: скругленные углы 35" o:spid="_x0000_s2075" style="position:absolute;left:22642;top:8708;width:35995;height:2514;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" filled="f" strokecolor="black [3200]">
              <v:textbox>
                <w:txbxContent>
                  <w:p w:rsidR="00784C26" w:rsidRPr="005A0903" w:rsidRDefault="002427D9" w:rsidP="00784C26">
                    <w:pPr>
                      <w:spacing w:line="206" w:lineRule="auto"/>
                      <w:ind w:left="-113" w:right="-113"/>
                      <w:rPr>
                        <w:rFonts w:asciiTheme="minorHAnsi" w:hAnsiTheme="minorHAnsi" w:cstheme="minorHAnsi"/>
                        <w:sz w:val="22"/>
                        <w:szCs w:val="20"/>
                      </w:rPr>
                    </w:pPr>
                    <w:r>
                      <w:rPr>
                        <w:rFonts w:asciiTheme="minorHAnsi" w:hAnsiTheme="minorHAnsi" w:cstheme="minorHAnsi"/>
                        <w:sz w:val="24"/>
                        <w:szCs w:val="22"/>
                        <w:lang w:val="uk-UA"/>
                      </w:rPr>
                      <w:t>о</w:t>
                    </w:r>
                    <w:r w:rsidR="00784C26">
                      <w:rPr>
                        <w:rFonts w:asciiTheme="minorHAnsi" w:hAnsiTheme="minorHAnsi" w:cstheme="minorHAnsi"/>
                        <w:sz w:val="24"/>
                        <w:szCs w:val="22"/>
                        <w:lang w:val="uk-UA"/>
                      </w:rPr>
                      <w:t>собливості взаємодії на локальному/місцевому рівні</w:t>
                    </w:r>
                  </w:p>
                  <w:p w:rsidR="00784C26" w:rsidRPr="005A0903" w:rsidRDefault="00784C26" w:rsidP="00784C26">
                    <w:pPr>
                      <w:spacing w:line="206" w:lineRule="auto"/>
                      <w:ind w:left="-113" w:right="-113"/>
                      <w:rPr>
                        <w:rFonts w:asciiTheme="minorHAnsi" w:hAnsiTheme="minorHAnsi" w:cstheme="minorHAnsi"/>
                        <w:sz w:val="22"/>
                        <w:szCs w:val="20"/>
                      </w:rPr>
                    </w:pPr>
                  </w:p>
                </w:txbxContent>
              </v:textbox>
            </v:roundrect>
            <v:shape id="Прямая со стрелкой 48" o:spid="_x0000_s2074" type="#_x0000_t32" style="position:absolute;left:18228;top:1256;width:4413;height:435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" strokecolor="black [3200]" strokeweight="1.5pt">
              <v:stroke endarrow="classic" joinstyle="miter" endcap="round"/>
            </v:shape>
            <v:shape id="Прямая со стрелкой 49" o:spid="_x0000_s2073" type="#_x0000_t32" style="position:absolute;left:18228;top:4140;width:4413;height:1467;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" strokecolor="black [3200]" strokeweight="1.5pt">
              <v:stroke endarrow="classic" joinstyle="miter" endcap="round"/>
            </v:shape>
            <v:shape id="Прямая со стрелкой 50" o:spid="_x0000_s2072" type="#_x0000_t32" style="position:absolute;left:18228;top:5607;width:4413;height:435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" strokecolor="black [3200]" strokeweight="1.5pt">
              <v:stroke endarrow="classic" joinstyle="miter" endcap="round"/>
            </v:shape>
            <v:shape id="Прямая со стрелкой 51" o:spid="_x0000_s2071" type="#_x0000_t32" style="position:absolute;left:18228;top:5607;width:4413;height:147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" strokecolor="black [3200]" strokeweight="1.5pt">
              <v:stroke endarrow="classic" joinstyle="miter" endcap="round"/>
            </v:shape>
          </v:group>
        </w:pict>
      </w:r>
    </w:p>
    <w:p w:rsidR="00457772" w:rsidRDefault="00457772" w:rsidP="00657C03">
      <w:pPr>
        <w:tabs>
          <w:tab w:val="right" w:leader="dot" w:pos="9639"/>
        </w:tabs>
        <w:spacing w:line="360" w:lineRule="auto"/>
        <w:ind w:firstLine="720"/>
        <w:jc w:val="both"/>
        <w:rPr>
          <w:lang w:val="uk-UA"/>
        </w:rPr>
      </w:pPr>
    </w:p>
    <w:p w:rsidR="00457772" w:rsidRDefault="00457772" w:rsidP="00657C03">
      <w:pPr>
        <w:tabs>
          <w:tab w:val="right" w:leader="dot" w:pos="9639"/>
        </w:tabs>
        <w:spacing w:line="360" w:lineRule="auto"/>
        <w:ind w:firstLine="720"/>
        <w:jc w:val="both"/>
        <w:rPr>
          <w:lang w:val="uk-UA"/>
        </w:rPr>
      </w:pPr>
    </w:p>
    <w:p w:rsidR="00457772" w:rsidRDefault="00457772" w:rsidP="00657C03">
      <w:pPr>
        <w:tabs>
          <w:tab w:val="right" w:leader="dot" w:pos="9639"/>
        </w:tabs>
        <w:spacing w:line="360" w:lineRule="auto"/>
        <w:ind w:firstLine="720"/>
        <w:jc w:val="both"/>
        <w:rPr>
          <w:lang w:val="uk-UA"/>
        </w:rPr>
      </w:pPr>
    </w:p>
    <w:p w:rsidR="00457772" w:rsidRDefault="00A44646" w:rsidP="00657C03">
      <w:pPr>
        <w:tabs>
          <w:tab w:val="right" w:leader="dot" w:pos="9639"/>
        </w:tabs>
        <w:spacing w:line="360" w:lineRule="auto"/>
        <w:ind w:firstLine="720"/>
        <w:jc w:val="both"/>
        <w:rPr>
          <w:lang w:val="uk-UA"/>
        </w:rPr>
      </w:pPr>
      <w:r>
        <w:rPr>
          <w:noProof/>
          <w:lang w:val="uk-UA"/>
        </w:rPr>
        <w:pict>
          <v:group id="Группа 54" o:spid="_x0000_s2059" style="position:absolute;left:0;text-align:left;margin-left:20.35pt;margin-top:4.2pt;width:461.75pt;height:88.35pt;z-index:251706368" coordsize="58640,112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">
            <v:roundrect id="Прямоугольник: скругленные углы 55" o:spid="_x0000_s2069" style="position:absolute;left:2558;top:163;width:15671;height:10800;visibility:visible;v-text-anchor:middle" arcsize="4939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" filled="f" strokecolor="black [3200]">
              <v:textbox>
                <w:txbxContent>
                  <w:p w:rsidR="00AA55C4" w:rsidRPr="00543250" w:rsidRDefault="00AA55C4" w:rsidP="00AA55C4">
                    <w:pPr>
                      <w:spacing w:line="206" w:lineRule="auto"/>
                      <w:ind w:left="-113" w:right="-113"/>
                      <w:jc w:val="center"/>
                      <w:rPr>
                        <w:rFonts w:asciiTheme="minorHAnsi" w:hAnsiTheme="minorHAnsi" w:cstheme="minorHAnsi"/>
                        <w:b/>
                        <w:bCs/>
                        <w:sz w:val="22"/>
                        <w:szCs w:val="20"/>
                      </w:rPr>
                    </w:pPr>
                    <w:r w:rsidRPr="00543250">
                      <w:rPr>
                        <w:b/>
                        <w:bCs/>
                        <w:sz w:val="24"/>
                        <w:szCs w:val="22"/>
                        <w:lang w:val="uk-UA"/>
                      </w:rPr>
                      <w:t>за фокусуванням наукової уваги на тих чи інших аспектах взаємодії</w:t>
                    </w:r>
                    <w:r>
                      <w:rPr>
                        <w:b/>
                        <w:bCs/>
                        <w:sz w:val="24"/>
                        <w:szCs w:val="22"/>
                        <w:lang w:val="uk-UA"/>
                      </w:rPr>
                      <w:t xml:space="preserve"> влади та громадськості</w:t>
                    </w:r>
                  </w:p>
                </w:txbxContent>
              </v:textbox>
            </v:roundrect>
            <v:roundrect id="Прямоугольник: скругленные углы 56" o:spid="_x0000_s2068" style="position:absolute;left:22642;width:35998;height:2514;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" filled="f" strokecolor="black [3200]">
              <v:textbox>
                <w:txbxContent>
                  <w:p w:rsidR="00AA55C4" w:rsidRPr="005A0903" w:rsidRDefault="00AA55C4" w:rsidP="00AA55C4">
                    <w:pPr>
                      <w:spacing w:line="206" w:lineRule="auto"/>
                      <w:ind w:left="-113" w:right="-113"/>
                      <w:rPr>
                        <w:rFonts w:asciiTheme="minorHAnsi" w:hAnsiTheme="minorHAnsi" w:cstheme="minorHAnsi"/>
                        <w:sz w:val="22"/>
                        <w:szCs w:val="20"/>
                      </w:rPr>
                    </w:pPr>
                    <w:r>
                      <w:rPr>
                        <w:rFonts w:asciiTheme="minorHAnsi" w:hAnsiTheme="minorHAnsi" w:cstheme="minorHAnsi"/>
                        <w:sz w:val="24"/>
                        <w:szCs w:val="22"/>
                        <w:lang w:val="uk-UA"/>
                      </w:rPr>
                      <w:t>Історичні аспекти повстання інституту взаємодії</w:t>
                    </w:r>
                  </w:p>
                </w:txbxContent>
              </v:textbox>
            </v:roundrect>
            <v:roundrect id="Прямоугольник: скругленные углы 57" o:spid="_x0000_s2067" style="position:absolute;left:22642;top:2884;width:35998;height:2515;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" filled="f" strokecolor="black [3200]">
              <v:textbox>
                <w:txbxContent>
                  <w:p w:rsidR="00AA55C4" w:rsidRPr="005A0903" w:rsidRDefault="00AA55C4" w:rsidP="00AA55C4">
                    <w:pPr>
                      <w:spacing w:line="206" w:lineRule="auto"/>
                      <w:ind w:left="-113" w:right="-113"/>
                      <w:rPr>
                        <w:rFonts w:asciiTheme="minorHAnsi" w:hAnsiTheme="minorHAnsi" w:cstheme="minorHAnsi"/>
                        <w:sz w:val="22"/>
                        <w:szCs w:val="20"/>
                      </w:rPr>
                    </w:pPr>
                    <w:r>
                      <w:rPr>
                        <w:rFonts w:asciiTheme="minorHAnsi" w:hAnsiTheme="minorHAnsi" w:cstheme="minorHAnsi"/>
                        <w:sz w:val="24"/>
                        <w:szCs w:val="22"/>
                        <w:lang w:val="uk-UA"/>
                      </w:rPr>
                      <w:t>сутність та зміст взаємодії влади й громадськості</w:t>
                    </w:r>
                  </w:p>
                </w:txbxContent>
              </v:textbox>
            </v:roundrect>
            <v:shape id="Стрелка: вправо 58" o:spid="_x0000_s2066" type="#_x0000_t13" style="position:absolute;top:4272;width:2520;height:252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" adj="10800" fillcolor="#555 [2160]" strokecolor="black [3200]" strokeweight=".5pt">
              <v:fill color2="#313131 [2608]" rotate="t" colors="0 #9b9b9b;.5 #8e8e8e;1 #797979" focus="100%" type="gradient">
                <o:fill v:ext="view" type="gradientUnscaled"/>
              </v:fill>
            </v:shape>
            <v:roundrect id="Прямоугольник: скругленные углы 59" o:spid="_x0000_s2065" style="position:absolute;left:22642;top:5823;width:35998;height:2515;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" filled="f" strokecolor="black [3200]">
              <v:textbox>
                <w:txbxContent>
                  <w:p w:rsidR="00AA55C4" w:rsidRPr="005A0903" w:rsidRDefault="00AA55C4" w:rsidP="00AA55C4">
                    <w:pPr>
                      <w:spacing w:line="206" w:lineRule="auto"/>
                      <w:ind w:left="-113" w:right="-113"/>
                      <w:rPr>
                        <w:rFonts w:asciiTheme="minorHAnsi" w:hAnsiTheme="minorHAnsi" w:cstheme="minorHAnsi"/>
                        <w:sz w:val="22"/>
                        <w:szCs w:val="20"/>
                      </w:rPr>
                    </w:pPr>
                    <w:r>
                      <w:rPr>
                        <w:rFonts w:asciiTheme="minorHAnsi" w:hAnsiTheme="minorHAnsi" w:cstheme="minorHAnsi"/>
                        <w:sz w:val="24"/>
                        <w:szCs w:val="22"/>
                        <w:lang w:val="uk-UA"/>
                      </w:rPr>
                      <w:t>форми та моделі взаємодії влади й громадськості</w:t>
                    </w:r>
                  </w:p>
                </w:txbxContent>
              </v:textbox>
            </v:roundrect>
            <v:roundrect id="Прямоугольник: скругленные углы 60" o:spid="_x0000_s2064" style="position:absolute;left:22642;top:8708;width:35998;height:2515;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" filled="f" strokecolor="black [3200]">
              <v:textbox>
                <w:txbxContent>
                  <w:p w:rsidR="00AA55C4" w:rsidRPr="005A0903" w:rsidRDefault="00AA55C4" w:rsidP="00AA55C4">
                    <w:pPr>
                      <w:spacing w:line="206" w:lineRule="auto"/>
                      <w:ind w:left="-113" w:right="-170"/>
                      <w:rPr>
                        <w:rFonts w:asciiTheme="minorHAnsi" w:hAnsiTheme="minorHAnsi" w:cstheme="minorHAnsi"/>
                        <w:sz w:val="22"/>
                        <w:szCs w:val="20"/>
                      </w:rPr>
                    </w:pPr>
                    <w:r>
                      <w:rPr>
                        <w:rFonts w:asciiTheme="minorHAnsi" w:hAnsiTheme="minorHAnsi" w:cstheme="minorHAnsi"/>
                        <w:sz w:val="24"/>
                        <w:szCs w:val="22"/>
                        <w:lang w:val="uk-UA"/>
                      </w:rPr>
                      <w:t>проблеми та перспективи розвитку інституту взаємодії</w:t>
                    </w:r>
                  </w:p>
                </w:txbxContent>
              </v:textbox>
            </v:roundrect>
            <v:shape id="Прямая со стрелкой 61" o:spid="_x0000_s2063" type="#_x0000_t32" style="position:absolute;left:18228;top:1257;width:4412;height:430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" strokecolor="black [3200]" strokeweight="1.5pt">
              <v:stroke endarrow="classic" joinstyle="miter" endcap="round"/>
            </v:shape>
            <v:shape id="Прямая со стрелкой 62" o:spid="_x0000_s2062" type="#_x0000_t32" style="position:absolute;left:18228;top:4141;width:4412;height:142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" strokecolor="black [3200]" strokeweight="1.5pt">
              <v:stroke endarrow="classic" joinstyle="miter" endcap="round"/>
            </v:shape>
            <v:shape id="Прямая со стрелкой 63" o:spid="_x0000_s2061" type="#_x0000_t32" style="position:absolute;left:18228;top:5561;width:4412;height:151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" strokecolor="black [3200]" strokeweight="1.5pt">
              <v:stroke endarrow="classic" joinstyle="miter" endcap="round"/>
            </v:shape>
            <v:shape id="Прямая со стрелкой 64" o:spid="_x0000_s2060" type="#_x0000_t32" style="position:absolute;left:18228;top:5561;width:4412;height:44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" strokecolor="black [3200]" strokeweight="1.5pt">
              <v:stroke endarrow="classic" joinstyle="miter" endcap="round"/>
            </v:shape>
          </v:group>
        </w:pict>
      </w:r>
    </w:p>
    <w:p w:rsidR="00457772" w:rsidRDefault="00457772" w:rsidP="00657C03">
      <w:pPr>
        <w:tabs>
          <w:tab w:val="right" w:leader="dot" w:pos="9639"/>
        </w:tabs>
        <w:spacing w:line="360" w:lineRule="auto"/>
        <w:ind w:firstLine="720"/>
        <w:jc w:val="both"/>
        <w:rPr>
          <w:lang w:val="uk-UA"/>
        </w:rPr>
      </w:pPr>
    </w:p>
    <w:p w:rsidR="00457772" w:rsidRDefault="00457772" w:rsidP="00657C03">
      <w:pPr>
        <w:tabs>
          <w:tab w:val="right" w:leader="dot" w:pos="9639"/>
        </w:tabs>
        <w:spacing w:line="360" w:lineRule="auto"/>
        <w:ind w:firstLine="720"/>
        <w:jc w:val="both"/>
        <w:rPr>
          <w:lang w:val="uk-UA"/>
        </w:rPr>
      </w:pPr>
    </w:p>
    <w:p w:rsidR="00457772" w:rsidRDefault="00457772" w:rsidP="00657C03">
      <w:pPr>
        <w:tabs>
          <w:tab w:val="right" w:leader="dot" w:pos="9639"/>
        </w:tabs>
        <w:spacing w:line="360" w:lineRule="auto"/>
        <w:ind w:firstLine="720"/>
        <w:jc w:val="both"/>
        <w:rPr>
          <w:lang w:val="uk-UA"/>
        </w:rPr>
      </w:pPr>
    </w:p>
    <w:p w:rsidR="0058785E" w:rsidRDefault="00A44646" w:rsidP="00657C03">
      <w:pPr>
        <w:tabs>
          <w:tab w:val="right" w:leader="dot" w:pos="9639"/>
        </w:tabs>
        <w:spacing w:line="360" w:lineRule="auto"/>
        <w:ind w:firstLine="720"/>
        <w:jc w:val="both"/>
        <w:rPr>
          <w:lang w:val="uk-UA"/>
        </w:rPr>
      </w:pPr>
      <w:r>
        <w:rPr>
          <w:noProof/>
          <w:lang w:val="uk-UA"/>
        </w:rPr>
        <w:pict>
          <v:group id="Группа 65" o:spid="_x0000_s2050" style="position:absolute;left:0;text-align:left;margin-left:20.4pt;margin-top:1.5pt;width:461.7pt;height:65.6pt;z-index:251708416;mso-height-relative:margin" coordorigin=",1468" coordsize="58637,8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">
            <v:roundrect id="Прямоугольник: скругленные углы 66" o:spid="_x0000_s2058" style="position:absolute;left:2558;top:1469;width:15670;height:8278;visibility:visible;v-text-anchor:middle" arcsize="4939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" filled="f" strokecolor="black [3200]">
              <v:textbox>
                <w:txbxContent>
                  <w:p w:rsidR="002E6C68" w:rsidRPr="0058785E" w:rsidRDefault="002E6C68" w:rsidP="002E6C68">
                    <w:pPr>
                      <w:spacing w:line="206" w:lineRule="auto"/>
                      <w:ind w:left="-113" w:right="-113"/>
                      <w:jc w:val="center"/>
                      <w:rPr>
                        <w:rFonts w:asciiTheme="minorHAnsi" w:hAnsiTheme="minorHAnsi" w:cstheme="minorHAnsi"/>
                        <w:b/>
                        <w:bCs/>
                        <w:sz w:val="22"/>
                        <w:szCs w:val="20"/>
                      </w:rPr>
                    </w:pPr>
                    <w:r w:rsidRPr="00543250">
                      <w:rPr>
                        <w:b/>
                        <w:bCs/>
                        <w:sz w:val="24"/>
                        <w:szCs w:val="22"/>
                        <w:lang w:val="uk-UA"/>
                      </w:rPr>
                      <w:t>за позитивістсько-критичною спрямованістю публікацій</w:t>
                    </w:r>
                  </w:p>
                </w:txbxContent>
              </v:textbox>
            </v:roundrect>
            <v:roundrect id="Прямоугольник: скругленные углы 68" o:spid="_x0000_s2057" style="position:absolute;left:22642;top:1468;width:35995;height:2514;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" filled="f" strokecolor="black [3200]">
              <v:textbox>
                <w:txbxContent>
                  <w:p w:rsidR="002E6C68" w:rsidRPr="005A0903" w:rsidRDefault="002E6C68" w:rsidP="002E6C68">
                    <w:pPr>
                      <w:spacing w:line="206" w:lineRule="auto"/>
                      <w:ind w:left="-113" w:right="-113"/>
                      <w:rPr>
                        <w:rFonts w:asciiTheme="minorHAnsi" w:hAnsiTheme="minorHAnsi" w:cstheme="minorHAnsi"/>
                        <w:sz w:val="22"/>
                        <w:szCs w:val="20"/>
                      </w:rPr>
                    </w:pPr>
                    <w:r>
                      <w:rPr>
                        <w:rFonts w:asciiTheme="minorHAnsi" w:hAnsiTheme="minorHAnsi" w:cstheme="minorHAnsi"/>
                        <w:sz w:val="24"/>
                        <w:szCs w:val="22"/>
                        <w:lang w:val="uk-UA"/>
                      </w:rPr>
                      <w:t>позитивістські, які розкривають позитивний досвід</w:t>
                    </w:r>
                  </w:p>
                </w:txbxContent>
              </v:textbox>
            </v:roundrect>
            <v:shape id="Стрелка: вправо 69" o:spid="_x0000_s2056" type="#_x0000_t13" style="position:absolute;top:4381;width:2519;height:251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" adj="10802" fillcolor="#555 [2160]" strokecolor="black [3200]" strokeweight=".5pt">
              <v:fill color2="#313131 [2608]" rotate="t" colors="0 #9b9b9b;.5 #8e8e8e;1 #797979" focus="100%" type="gradient">
                <o:fill v:ext="view" type="gradientUnscaled"/>
              </v:fill>
            </v:shape>
            <v:roundrect id="Прямоугольник: скругленные углы 70" o:spid="_x0000_s2055" style="position:absolute;left:22642;top:4407;width:35995;height:2514;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" filled="f" strokecolor="black [3200]">
              <v:textbox>
                <w:txbxContent>
                  <w:p w:rsidR="002E6C68" w:rsidRPr="005A0903" w:rsidRDefault="002E6C68" w:rsidP="002E6C68">
                    <w:pPr>
                      <w:spacing w:line="206" w:lineRule="auto"/>
                      <w:ind w:left="-113" w:right="-113"/>
                      <w:rPr>
                        <w:rFonts w:asciiTheme="minorHAnsi" w:hAnsiTheme="minorHAnsi" w:cstheme="minorHAnsi"/>
                        <w:sz w:val="22"/>
                        <w:szCs w:val="20"/>
                      </w:rPr>
                    </w:pPr>
                    <w:r>
                      <w:rPr>
                        <w:rFonts w:asciiTheme="minorHAnsi" w:hAnsiTheme="minorHAnsi" w:cstheme="minorHAnsi"/>
                        <w:sz w:val="24"/>
                        <w:szCs w:val="22"/>
                        <w:lang w:val="uk-UA"/>
                      </w:rPr>
                      <w:t>нейтральні</w:t>
                    </w:r>
                    <w:r w:rsidR="00B6253D">
                      <w:rPr>
                        <w:rFonts w:asciiTheme="minorHAnsi" w:hAnsiTheme="minorHAnsi" w:cstheme="minorHAnsi"/>
                        <w:sz w:val="24"/>
                        <w:szCs w:val="22"/>
                        <w:lang w:val="uk-UA"/>
                      </w:rPr>
                      <w:t xml:space="preserve"> аборівнолеглі до переваг і недоліків</w:t>
                    </w:r>
                  </w:p>
                </w:txbxContent>
              </v:textbox>
            </v:roundrect>
            <v:roundrect id="Прямоугольник: скругленные углы 71" o:spid="_x0000_s2054" style="position:absolute;left:22642;top:7292;width:35995;height:2514;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" filled="f" strokecolor="black [3200]">
              <v:textbox>
                <w:txbxContent>
                  <w:p w:rsidR="002E6C68" w:rsidRPr="005A0903" w:rsidRDefault="00B6253D" w:rsidP="002E6C68">
                    <w:pPr>
                      <w:spacing w:line="206" w:lineRule="auto"/>
                      <w:ind w:left="-113" w:right="-113"/>
                      <w:rPr>
                        <w:rFonts w:asciiTheme="minorHAnsi" w:hAnsiTheme="minorHAnsi" w:cstheme="minorHAnsi"/>
                        <w:sz w:val="22"/>
                        <w:szCs w:val="20"/>
                      </w:rPr>
                    </w:pPr>
                    <w:r>
                      <w:rPr>
                        <w:rFonts w:asciiTheme="minorHAnsi" w:hAnsiTheme="minorHAnsi" w:cstheme="minorHAnsi"/>
                        <w:sz w:val="24"/>
                        <w:szCs w:val="22"/>
                        <w:lang w:val="uk-UA"/>
                      </w:rPr>
                      <w:t>к</w:t>
                    </w:r>
                    <w:r w:rsidR="002E6C68">
                      <w:rPr>
                        <w:rFonts w:asciiTheme="minorHAnsi" w:hAnsiTheme="minorHAnsi" w:cstheme="minorHAnsi"/>
                        <w:sz w:val="24"/>
                        <w:szCs w:val="22"/>
                        <w:lang w:val="uk-UA"/>
                      </w:rPr>
                      <w:t>ритичні, такі що піднімають гострі проблеми</w:t>
                    </w:r>
                  </w:p>
                </w:txbxContent>
              </v:textbox>
            </v:roundrect>
            <v:shape id="Прямая со стрелкой 73" o:spid="_x0000_s2053" type="#_x0000_t32" style="position:absolute;left:18228;top:2725;width:4414;height:2883;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" strokecolor="black [3200]" strokeweight="1.5pt">
              <v:stroke endarrow="classic" joinstyle="miter" endcap="round"/>
            </v:shape>
            <v:shape id="Прямая со стрелкой 74" o:spid="_x0000_s2052" type="#_x0000_t32" style="position:absolute;left:18228;top:5608;width:4414;height:294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" strokecolor="black [3200]" strokeweight="1.5pt">
              <v:stroke endarrow="classic" joinstyle="miter" endcap="round"/>
            </v:shape>
            <v:shape id="Прямая со стрелкой 75" o:spid="_x0000_s2051" type="#_x0000_t32" style="position:absolute;left:18228;top:5608;width:4414;height:5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" strokecolor="black [3200]" strokeweight="1.5pt">
              <v:stroke endarrow="classic" joinstyle="miter" endcap="round"/>
            </v:shape>
          </v:group>
        </w:pict>
      </w:r>
    </w:p>
    <w:p w:rsidR="0058785E" w:rsidRDefault="0058785E" w:rsidP="00657C03">
      <w:pPr>
        <w:tabs>
          <w:tab w:val="right" w:leader="dot" w:pos="9639"/>
        </w:tabs>
        <w:spacing w:line="360" w:lineRule="auto"/>
        <w:ind w:firstLine="720"/>
        <w:jc w:val="both"/>
        <w:rPr>
          <w:lang w:val="uk-UA"/>
        </w:rPr>
      </w:pPr>
    </w:p>
    <w:p w:rsidR="0058785E" w:rsidRDefault="0058785E" w:rsidP="00657C03">
      <w:pPr>
        <w:tabs>
          <w:tab w:val="right" w:leader="dot" w:pos="9639"/>
        </w:tabs>
        <w:spacing w:line="360" w:lineRule="auto"/>
        <w:ind w:firstLine="720"/>
        <w:jc w:val="both"/>
        <w:rPr>
          <w:lang w:val="uk-UA"/>
        </w:rPr>
      </w:pPr>
    </w:p>
    <w:p w:rsidR="00457772" w:rsidRDefault="00457772" w:rsidP="00B6253D">
      <w:pPr>
        <w:tabs>
          <w:tab w:val="right" w:leader="dot" w:pos="9639"/>
        </w:tabs>
        <w:spacing w:before="240" w:line="360" w:lineRule="auto"/>
        <w:ind w:firstLine="720"/>
        <w:jc w:val="both"/>
        <w:rPr>
          <w:lang w:val="uk-UA"/>
        </w:rPr>
      </w:pPr>
      <w:r>
        <w:rPr>
          <w:lang w:val="uk-UA"/>
        </w:rPr>
        <w:t>Рис. 1. Систематизація джерельної бази проблематики формування та розвитку інституту омбудсмана в українському науковому дискурсі</w:t>
      </w:r>
    </w:p>
    <w:p w:rsidR="008A6B4F" w:rsidRDefault="00122102" w:rsidP="00657C03">
      <w:pPr>
        <w:tabs>
          <w:tab w:val="right" w:leader="dot" w:pos="9639"/>
        </w:tabs>
        <w:spacing w:line="360" w:lineRule="auto"/>
        <w:ind w:firstLine="720"/>
        <w:jc w:val="both"/>
        <w:rPr>
          <w:lang w:val="uk-UA"/>
        </w:rPr>
      </w:pPr>
      <w:r>
        <w:rPr>
          <w:lang w:val="uk-UA"/>
        </w:rPr>
        <w:lastRenderedPageBreak/>
        <w:t>Далі в ході джерельного аналізу наведемо найбільш характерні публікації в зазначених площинах та напрямках з урахуванням, що одна й та ж публікація може бути віднесена як до одної групи наведеної систематизації, так і до двох або трьох (наприклад, стаття, яка стосується позитивного досвіду</w:t>
      </w:r>
      <w:r w:rsidR="008A6B4F">
        <w:rPr>
          <w:lang w:val="uk-UA"/>
        </w:rPr>
        <w:t xml:space="preserve"> Європейського Союзу в частині нормативно-правого регулювання взаємодії органів публічної влади та громадськостіможе бути віднесена і до першої, і до другої та четвертої групи)</w:t>
      </w:r>
      <w:r>
        <w:rPr>
          <w:lang w:val="uk-UA"/>
        </w:rPr>
        <w:t xml:space="preserve">. </w:t>
      </w:r>
    </w:p>
    <w:p w:rsidR="00B6253D" w:rsidRDefault="00122102" w:rsidP="00657C03">
      <w:pPr>
        <w:tabs>
          <w:tab w:val="right" w:leader="dot" w:pos="9639"/>
        </w:tabs>
        <w:spacing w:line="360" w:lineRule="auto"/>
        <w:ind w:firstLine="720"/>
        <w:jc w:val="both"/>
        <w:rPr>
          <w:lang w:val="uk-UA"/>
        </w:rPr>
      </w:pPr>
      <w:r>
        <w:rPr>
          <w:lang w:val="uk-UA"/>
        </w:rPr>
        <w:t xml:space="preserve">Так, в площині </w:t>
      </w:r>
      <w:r w:rsidRPr="00122102">
        <w:rPr>
          <w:lang w:val="uk-UA"/>
        </w:rPr>
        <w:t>науково</w:t>
      </w:r>
      <w:r>
        <w:rPr>
          <w:lang w:val="uk-UA"/>
        </w:rPr>
        <w:t>ї</w:t>
      </w:r>
      <w:r w:rsidRPr="00122102">
        <w:rPr>
          <w:lang w:val="uk-UA"/>
        </w:rPr>
        <w:t xml:space="preserve"> сфер</w:t>
      </w:r>
      <w:r>
        <w:rPr>
          <w:lang w:val="uk-UA"/>
        </w:rPr>
        <w:t>и</w:t>
      </w:r>
      <w:r w:rsidRPr="00122102">
        <w:rPr>
          <w:lang w:val="uk-UA"/>
        </w:rPr>
        <w:t xml:space="preserve"> як об'єкт</w:t>
      </w:r>
      <w:r>
        <w:rPr>
          <w:lang w:val="uk-UA"/>
        </w:rPr>
        <w:t>у</w:t>
      </w:r>
      <w:r w:rsidRPr="00122102">
        <w:rPr>
          <w:lang w:val="uk-UA"/>
        </w:rPr>
        <w:t>, в рамках якого розглядається владно-громадська взаємодія</w:t>
      </w:r>
      <w:r>
        <w:rPr>
          <w:lang w:val="uk-UA"/>
        </w:rPr>
        <w:t xml:space="preserve"> можемо вирізнити</w:t>
      </w:r>
      <w:r w:rsidR="008451EE">
        <w:rPr>
          <w:lang w:val="uk-UA"/>
        </w:rPr>
        <w:t xml:space="preserve"> публікації представників правових наук, які зосереджуються на розкритті </w:t>
      </w:r>
      <w:r w:rsidR="008451EE" w:rsidRPr="008451EE">
        <w:rPr>
          <w:lang w:val="uk-UA"/>
        </w:rPr>
        <w:t>право-нормативного регулювання</w:t>
      </w:r>
      <w:r w:rsidR="008451EE">
        <w:rPr>
          <w:lang w:val="uk-UA"/>
        </w:rPr>
        <w:t xml:space="preserve"> взаємодії інституцій публічної влади та громадянського суспільства. Зокрема, </w:t>
      </w:r>
      <w:r w:rsidR="008451EE" w:rsidRPr="008451EE">
        <w:rPr>
          <w:lang w:val="uk-UA"/>
        </w:rPr>
        <w:t>Н.</w:t>
      </w:r>
      <w:r w:rsidR="008451EE">
        <w:rPr>
          <w:lang w:val="uk-UA"/>
        </w:rPr>
        <w:t> </w:t>
      </w:r>
      <w:r w:rsidR="008451EE" w:rsidRPr="008451EE">
        <w:rPr>
          <w:lang w:val="uk-UA"/>
        </w:rPr>
        <w:t xml:space="preserve">Заросило </w:t>
      </w:r>
      <w:r w:rsidR="008451EE">
        <w:rPr>
          <w:lang w:val="uk-UA"/>
        </w:rPr>
        <w:t>наводить правове в</w:t>
      </w:r>
      <w:r w:rsidR="008451EE" w:rsidRPr="008451EE">
        <w:rPr>
          <w:lang w:val="uk-UA"/>
        </w:rPr>
        <w:t>изначення понять "органи місцевої влади", "органи місцевого самоврядування" та "громадські об’єднання", їх взаємодії та їх адміністративних повноважень</w:t>
      </w:r>
      <w:r w:rsidR="008451EE">
        <w:rPr>
          <w:rStyle w:val="af4"/>
          <w:lang w:val="uk-UA"/>
        </w:rPr>
        <w:footnoteReference w:id="3"/>
      </w:r>
      <w:r w:rsidR="008451EE">
        <w:rPr>
          <w:lang w:val="uk-UA"/>
        </w:rPr>
        <w:t xml:space="preserve">. </w:t>
      </w:r>
      <w:r w:rsidR="00BD396E">
        <w:rPr>
          <w:lang w:val="uk-UA"/>
        </w:rPr>
        <w:t>Стан н</w:t>
      </w:r>
      <w:r w:rsidR="00BD396E" w:rsidRPr="00BD396E">
        <w:rPr>
          <w:lang w:val="uk-UA"/>
        </w:rPr>
        <w:t>ормативно-правов</w:t>
      </w:r>
      <w:r w:rsidR="00BD396E">
        <w:rPr>
          <w:lang w:val="uk-UA"/>
        </w:rPr>
        <w:t>ого</w:t>
      </w:r>
      <w:r w:rsidR="00BD396E" w:rsidRPr="00BD396E">
        <w:rPr>
          <w:lang w:val="uk-UA"/>
        </w:rPr>
        <w:t xml:space="preserve"> забезпечення державно-громадської взаємодії</w:t>
      </w:r>
      <w:r w:rsidR="00BD396E">
        <w:rPr>
          <w:lang w:val="uk-UA"/>
        </w:rPr>
        <w:t xml:space="preserve">, </w:t>
      </w:r>
      <w:r w:rsidR="00BD396E" w:rsidRPr="00BD396E">
        <w:rPr>
          <w:lang w:val="uk-UA"/>
        </w:rPr>
        <w:t xml:space="preserve">інформаційної відкритості та комунікаційної взаємодії органів публічної влади з громадськістю в </w:t>
      </w:r>
      <w:r w:rsidR="00BD396E">
        <w:rPr>
          <w:lang w:val="uk-UA"/>
        </w:rPr>
        <w:t xml:space="preserve">Україні розкривають </w:t>
      </w:r>
      <w:r w:rsidR="00BD396E" w:rsidRPr="00BD396E">
        <w:rPr>
          <w:lang w:val="uk-UA"/>
        </w:rPr>
        <w:t>С.</w:t>
      </w:r>
      <w:r w:rsidR="00BD396E">
        <w:rPr>
          <w:lang w:val="uk-UA"/>
        </w:rPr>
        <w:t> </w:t>
      </w:r>
      <w:r w:rsidR="00BD396E" w:rsidRPr="00BD396E">
        <w:rPr>
          <w:lang w:val="uk-UA"/>
        </w:rPr>
        <w:t>Олефіров</w:t>
      </w:r>
      <w:r w:rsidR="00BD396E">
        <w:rPr>
          <w:rStyle w:val="af4"/>
          <w:lang w:val="uk-UA"/>
        </w:rPr>
        <w:footnoteReference w:id="4"/>
      </w:r>
      <w:r w:rsidR="00BD396E">
        <w:rPr>
          <w:lang w:val="uk-UA"/>
        </w:rPr>
        <w:t xml:space="preserve"> та С. Приліпко</w:t>
      </w:r>
      <w:r w:rsidR="00BD396E">
        <w:rPr>
          <w:rStyle w:val="af4"/>
          <w:lang w:val="uk-UA"/>
        </w:rPr>
        <w:footnoteReference w:id="5"/>
      </w:r>
      <w:r w:rsidR="00BD396E" w:rsidRPr="00BD396E">
        <w:rPr>
          <w:lang w:val="uk-UA"/>
        </w:rPr>
        <w:t>.</w:t>
      </w:r>
      <w:r w:rsidR="00F47266">
        <w:rPr>
          <w:lang w:val="uk-UA"/>
        </w:rPr>
        <w:t xml:space="preserve">Правові форми </w:t>
      </w:r>
      <w:r w:rsidR="00F47266" w:rsidRPr="00972040">
        <w:rPr>
          <w:szCs w:val="28"/>
          <w:lang w:val="uk-UA"/>
        </w:rPr>
        <w:t>взаємодії між державою та суспільством</w:t>
      </w:r>
      <w:r w:rsidR="00F47266">
        <w:rPr>
          <w:szCs w:val="28"/>
          <w:lang w:val="uk-UA"/>
        </w:rPr>
        <w:t xml:space="preserve"> досліджують</w:t>
      </w:r>
      <w:r w:rsidR="00FB130B" w:rsidRPr="00FB130B">
        <w:rPr>
          <w:lang w:val="uk-UA"/>
        </w:rPr>
        <w:t>Т.</w:t>
      </w:r>
      <w:r w:rsidR="00F47266" w:rsidRPr="00FB130B">
        <w:rPr>
          <w:lang w:val="uk-UA"/>
        </w:rPr>
        <w:t>Гуржій</w:t>
      </w:r>
      <w:r w:rsidR="00F47266">
        <w:rPr>
          <w:lang w:val="uk-UA"/>
        </w:rPr>
        <w:t xml:space="preserve"> та</w:t>
      </w:r>
      <w:r w:rsidR="00FB130B" w:rsidRPr="00FB130B">
        <w:rPr>
          <w:lang w:val="uk-UA"/>
        </w:rPr>
        <w:t xml:space="preserve"> Ж.</w:t>
      </w:r>
      <w:r w:rsidR="00F47266" w:rsidRPr="00FB130B">
        <w:rPr>
          <w:lang w:val="uk-UA"/>
        </w:rPr>
        <w:t>Коваленко</w:t>
      </w:r>
      <w:r w:rsidR="00F47266">
        <w:rPr>
          <w:rStyle w:val="af4"/>
          <w:lang w:val="uk-UA"/>
        </w:rPr>
        <w:footnoteReference w:id="6"/>
      </w:r>
      <w:r w:rsidR="00F47266">
        <w:rPr>
          <w:lang w:val="uk-UA"/>
        </w:rPr>
        <w:t>.</w:t>
      </w:r>
    </w:p>
    <w:p w:rsidR="00122102" w:rsidRDefault="00F47266" w:rsidP="00657C03">
      <w:pPr>
        <w:tabs>
          <w:tab w:val="right" w:leader="dot" w:pos="9639"/>
        </w:tabs>
        <w:spacing w:line="360" w:lineRule="auto"/>
        <w:ind w:firstLine="720"/>
        <w:jc w:val="both"/>
        <w:rPr>
          <w:lang w:val="uk-UA"/>
        </w:rPr>
      </w:pPr>
      <w:r>
        <w:rPr>
          <w:lang w:val="uk-UA"/>
        </w:rPr>
        <w:t>Значн</w:t>
      </w:r>
      <w:r w:rsidR="006B18C5">
        <w:rPr>
          <w:lang w:val="uk-UA"/>
        </w:rPr>
        <w:t>ий відсоток</w:t>
      </w:r>
      <w:r>
        <w:rPr>
          <w:lang w:val="uk-UA"/>
        </w:rPr>
        <w:t xml:space="preserve"> досліджуваних публікацій належить представникам </w:t>
      </w:r>
      <w:r w:rsidR="00AF1B7D" w:rsidRPr="00AF1B7D">
        <w:rPr>
          <w:lang w:val="uk-UA"/>
        </w:rPr>
        <w:t xml:space="preserve"> науки публічного управління</w:t>
      </w:r>
      <w:r>
        <w:rPr>
          <w:lang w:val="uk-UA"/>
        </w:rPr>
        <w:t xml:space="preserve">, насамперед докторам наук з державного управління.Зокрема, </w:t>
      </w:r>
      <w:r w:rsidR="008A5EFF">
        <w:rPr>
          <w:lang w:val="uk-UA"/>
        </w:rPr>
        <w:t xml:space="preserve">тут </w:t>
      </w:r>
      <w:r>
        <w:rPr>
          <w:lang w:val="uk-UA"/>
        </w:rPr>
        <w:t>варто виокремити</w:t>
      </w:r>
      <w:r w:rsidRPr="007B3EE8">
        <w:rPr>
          <w:lang w:val="uk-UA"/>
        </w:rPr>
        <w:t>Т.Бутирськ</w:t>
      </w:r>
      <w:r>
        <w:rPr>
          <w:lang w:val="uk-UA"/>
        </w:rPr>
        <w:t>у та</w:t>
      </w:r>
      <w:r w:rsidRPr="007B3EE8">
        <w:rPr>
          <w:lang w:val="uk-UA"/>
        </w:rPr>
        <w:t xml:space="preserve"> О.Якубовськ</w:t>
      </w:r>
      <w:r>
        <w:rPr>
          <w:lang w:val="uk-UA"/>
        </w:rPr>
        <w:t>ого</w:t>
      </w:r>
      <w:r w:rsidR="008A5EFF">
        <w:rPr>
          <w:lang w:val="uk-UA"/>
        </w:rPr>
        <w:t xml:space="preserve">, які </w:t>
      </w:r>
      <w:r w:rsidR="008A5EFF">
        <w:rPr>
          <w:lang w:val="uk-UA"/>
        </w:rPr>
        <w:lastRenderedPageBreak/>
        <w:t xml:space="preserve">ґрунтовно розкривають систему </w:t>
      </w:r>
      <w:r w:rsidR="00E30953">
        <w:rPr>
          <w:lang w:val="uk-UA"/>
        </w:rPr>
        <w:t xml:space="preserve">інституційної </w:t>
      </w:r>
      <w:r w:rsidR="008A5EFF">
        <w:rPr>
          <w:lang w:val="uk-UA"/>
        </w:rPr>
        <w:t xml:space="preserve">взаємодії </w:t>
      </w:r>
      <w:r w:rsidR="00E30953">
        <w:rPr>
          <w:lang w:val="uk-UA"/>
        </w:rPr>
        <w:t>державної влади та громадянського суспільства</w:t>
      </w:r>
      <w:r w:rsidR="00E30953">
        <w:rPr>
          <w:rStyle w:val="af4"/>
          <w:lang w:val="uk-UA"/>
        </w:rPr>
        <w:footnoteReference w:id="7"/>
      </w:r>
      <w:r w:rsidR="00E30953">
        <w:rPr>
          <w:lang w:val="uk-UA"/>
        </w:rPr>
        <w:t xml:space="preserve">. Так самоґрунтовні дослідження діалогічних форм взаємодії владних інституцій та громадянського суспільства представляють </w:t>
      </w:r>
      <w:r w:rsidR="00FB130B" w:rsidRPr="00FB130B">
        <w:rPr>
          <w:lang w:val="uk-UA"/>
        </w:rPr>
        <w:t>О.</w:t>
      </w:r>
      <w:r w:rsidR="007834AD">
        <w:rPr>
          <w:lang w:val="uk-UA"/>
        </w:rPr>
        <w:t> </w:t>
      </w:r>
      <w:r w:rsidR="00E30953" w:rsidRPr="00FB130B">
        <w:rPr>
          <w:lang w:val="uk-UA"/>
        </w:rPr>
        <w:t xml:space="preserve">Крутій </w:t>
      </w:r>
      <w:r w:rsidR="00E30953">
        <w:rPr>
          <w:lang w:val="uk-UA"/>
        </w:rPr>
        <w:t>та</w:t>
      </w:r>
      <w:r w:rsidR="00FB130B" w:rsidRPr="00FB130B">
        <w:rPr>
          <w:lang w:val="uk-UA"/>
        </w:rPr>
        <w:t xml:space="preserve"> О. </w:t>
      </w:r>
      <w:r w:rsidR="00E30953" w:rsidRPr="00FB130B">
        <w:rPr>
          <w:lang w:val="uk-UA"/>
        </w:rPr>
        <w:t>Радченко</w:t>
      </w:r>
      <w:r w:rsidR="006B18C5">
        <w:rPr>
          <w:rStyle w:val="af4"/>
          <w:lang w:val="uk-UA"/>
        </w:rPr>
        <w:footnoteReference w:id="8"/>
      </w:r>
      <w:r w:rsidR="006B18C5">
        <w:rPr>
          <w:lang w:val="uk-UA"/>
        </w:rPr>
        <w:t xml:space="preserve">, а також </w:t>
      </w:r>
      <w:r w:rsidR="00327CC9" w:rsidRPr="00327CC9">
        <w:rPr>
          <w:lang w:val="uk-UA"/>
        </w:rPr>
        <w:t>Є.</w:t>
      </w:r>
      <w:r w:rsidR="006B18C5" w:rsidRPr="00327CC9">
        <w:rPr>
          <w:lang w:val="uk-UA"/>
        </w:rPr>
        <w:t>Романенко</w:t>
      </w:r>
      <w:r w:rsidR="006B18C5">
        <w:rPr>
          <w:rStyle w:val="af4"/>
          <w:lang w:val="uk-UA"/>
        </w:rPr>
        <w:footnoteReference w:id="9"/>
      </w:r>
      <w:r w:rsidR="001E3DB0" w:rsidRPr="001E3DB0">
        <w:rPr>
          <w:lang w:val="uk-UA"/>
        </w:rPr>
        <w:t>.</w:t>
      </w:r>
      <w:r w:rsidR="006B18C5" w:rsidRPr="00972040">
        <w:rPr>
          <w:szCs w:val="28"/>
          <w:lang w:val="uk-UA"/>
        </w:rPr>
        <w:t>Поетапний аналіз динаміки розвитку громадських організацій у контексті взаємодії держави і громадянського суспільства</w:t>
      </w:r>
      <w:r w:rsidR="006B18C5">
        <w:rPr>
          <w:lang w:val="uk-UA"/>
        </w:rPr>
        <w:t xml:space="preserve">подає ужгородський професор </w:t>
      </w:r>
      <w:r w:rsidR="001E3DB0" w:rsidRPr="001E3DB0">
        <w:rPr>
          <w:lang w:val="uk-UA"/>
        </w:rPr>
        <w:t>М.</w:t>
      </w:r>
      <w:r w:rsidR="007834AD">
        <w:rPr>
          <w:lang w:val="uk-UA"/>
        </w:rPr>
        <w:t> </w:t>
      </w:r>
      <w:r w:rsidR="006B18C5" w:rsidRPr="001E3DB0">
        <w:rPr>
          <w:lang w:val="uk-UA"/>
        </w:rPr>
        <w:t>Токар</w:t>
      </w:r>
      <w:r w:rsidR="006B18C5">
        <w:rPr>
          <w:rStyle w:val="af4"/>
          <w:lang w:val="uk-UA"/>
        </w:rPr>
        <w:footnoteReference w:id="10"/>
      </w:r>
      <w:r w:rsidR="00327CC9" w:rsidRPr="007B3EE8">
        <w:rPr>
          <w:lang w:val="uk-UA"/>
        </w:rPr>
        <w:t>.</w:t>
      </w:r>
      <w:r w:rsidR="006B18C5">
        <w:rPr>
          <w:lang w:val="uk-UA"/>
        </w:rPr>
        <w:t xml:space="preserve"> Проблематику </w:t>
      </w:r>
      <w:r w:rsidR="006B18C5">
        <w:rPr>
          <w:szCs w:val="28"/>
          <w:lang w:val="uk-UA"/>
        </w:rPr>
        <w:t>і</w:t>
      </w:r>
      <w:r w:rsidR="006B18C5" w:rsidRPr="00972040">
        <w:rPr>
          <w:szCs w:val="28"/>
          <w:lang w:val="uk-UA"/>
        </w:rPr>
        <w:t>нституалізаці</w:t>
      </w:r>
      <w:r w:rsidR="006B18C5">
        <w:rPr>
          <w:szCs w:val="28"/>
          <w:lang w:val="uk-UA"/>
        </w:rPr>
        <w:t>ї</w:t>
      </w:r>
      <w:r w:rsidR="006B18C5" w:rsidRPr="00972040">
        <w:rPr>
          <w:szCs w:val="28"/>
          <w:lang w:val="uk-UA"/>
        </w:rPr>
        <w:t xml:space="preserve"> спроможності влади до взаємодії з громадськістю у контексті формування і реалізації державної політики</w:t>
      </w:r>
      <w:r w:rsidR="006B18C5">
        <w:rPr>
          <w:szCs w:val="28"/>
          <w:lang w:val="uk-UA"/>
        </w:rPr>
        <w:t xml:space="preserve"> розкриває</w:t>
      </w:r>
      <w:r w:rsidR="00327CC9" w:rsidRPr="007B3EE8">
        <w:rPr>
          <w:lang w:val="uk-UA"/>
        </w:rPr>
        <w:t>О.</w:t>
      </w:r>
      <w:r w:rsidR="006B18C5" w:rsidRPr="007B3EE8">
        <w:rPr>
          <w:lang w:val="uk-UA"/>
        </w:rPr>
        <w:t>Чемерис</w:t>
      </w:r>
      <w:r w:rsidR="006B18C5">
        <w:rPr>
          <w:rStyle w:val="af4"/>
          <w:lang w:val="uk-UA"/>
        </w:rPr>
        <w:footnoteReference w:id="11"/>
      </w:r>
      <w:r w:rsidR="006B18C5">
        <w:rPr>
          <w:lang w:val="uk-UA"/>
        </w:rPr>
        <w:t>.</w:t>
      </w:r>
    </w:p>
    <w:p w:rsidR="00AF1B7D" w:rsidRPr="002266F9" w:rsidRDefault="006A4145" w:rsidP="00657C03">
      <w:pPr>
        <w:tabs>
          <w:tab w:val="right" w:leader="dot" w:pos="9639"/>
        </w:tabs>
        <w:spacing w:line="360" w:lineRule="auto"/>
        <w:ind w:firstLine="720"/>
        <w:jc w:val="both"/>
        <w:rPr>
          <w:lang w:val="uk-UA"/>
        </w:rPr>
      </w:pPr>
      <w:r>
        <w:rPr>
          <w:lang w:val="uk-UA"/>
        </w:rPr>
        <w:t xml:space="preserve">Певна </w:t>
      </w:r>
      <w:r w:rsidR="006B18C5">
        <w:rPr>
          <w:lang w:val="uk-UA"/>
        </w:rPr>
        <w:t>частина</w:t>
      </w:r>
      <w:r>
        <w:rPr>
          <w:lang w:val="uk-UA"/>
        </w:rPr>
        <w:t xml:space="preserve"> публікацій презентує</w:t>
      </w:r>
      <w:r w:rsidR="00AF1B7D" w:rsidRPr="00AF1B7D">
        <w:rPr>
          <w:lang w:val="uk-UA"/>
        </w:rPr>
        <w:t>соціологі</w:t>
      </w:r>
      <w:r>
        <w:rPr>
          <w:lang w:val="uk-UA"/>
        </w:rPr>
        <w:t>чні</w:t>
      </w:r>
      <w:r w:rsidR="00AF1B7D" w:rsidRPr="00AF1B7D">
        <w:rPr>
          <w:lang w:val="uk-UA"/>
        </w:rPr>
        <w:t xml:space="preserve"> та психологі</w:t>
      </w:r>
      <w:r>
        <w:rPr>
          <w:lang w:val="uk-UA"/>
        </w:rPr>
        <w:t xml:space="preserve">чні аспектипроцесів </w:t>
      </w:r>
      <w:r w:rsidR="00AF1B7D" w:rsidRPr="00AF1B7D">
        <w:rPr>
          <w:lang w:val="uk-UA"/>
        </w:rPr>
        <w:t>взаємодії</w:t>
      </w:r>
      <w:r>
        <w:rPr>
          <w:lang w:val="uk-UA"/>
        </w:rPr>
        <w:t xml:space="preserve"> органів публічного врядування та громадян і їх організацій. Насамперед, тут можна назвати</w:t>
      </w:r>
      <w:r w:rsidR="00FB130B" w:rsidRPr="00FB130B">
        <w:rPr>
          <w:lang w:val="uk-UA"/>
        </w:rPr>
        <w:t>Ю.</w:t>
      </w:r>
      <w:r w:rsidRPr="00FB130B">
        <w:rPr>
          <w:lang w:val="uk-UA"/>
        </w:rPr>
        <w:t>Криворучко</w:t>
      </w:r>
      <w:r>
        <w:rPr>
          <w:lang w:val="uk-UA"/>
        </w:rPr>
        <w:t xml:space="preserve">, яка виокремлює соціально-ціннісні принципи </w:t>
      </w:r>
      <w:r w:rsidRPr="006A4145">
        <w:rPr>
          <w:lang w:val="uk-UA"/>
        </w:rPr>
        <w:t>взаємодії публічної влади з громадськістю</w:t>
      </w:r>
      <w:r>
        <w:rPr>
          <w:rStyle w:val="af4"/>
          <w:lang w:val="uk-UA"/>
        </w:rPr>
        <w:footnoteReference w:id="12"/>
      </w:r>
      <w:r w:rsidR="00882512" w:rsidRPr="00882512">
        <w:rPr>
          <w:lang w:val="uk-UA"/>
        </w:rPr>
        <w:t>.</w:t>
      </w:r>
      <w:r w:rsidR="00342311">
        <w:rPr>
          <w:lang w:val="uk-UA"/>
        </w:rPr>
        <w:t xml:space="preserve">Водночас харків'янка </w:t>
      </w:r>
      <w:r w:rsidR="00882512" w:rsidRPr="00882512">
        <w:rPr>
          <w:lang w:val="uk-UA"/>
        </w:rPr>
        <w:t>І.</w:t>
      </w:r>
      <w:r w:rsidR="00342311" w:rsidRPr="00882512">
        <w:rPr>
          <w:lang w:val="uk-UA"/>
        </w:rPr>
        <w:t>Лопатченко</w:t>
      </w:r>
      <w:r w:rsidR="00342311">
        <w:rPr>
          <w:lang w:val="uk-UA"/>
        </w:rPr>
        <w:t xml:space="preserve"> зосереджує увагу на психологічних підвалинах поширення й використання </w:t>
      </w:r>
      <w:r w:rsidR="00342311" w:rsidRPr="00972040">
        <w:rPr>
          <w:szCs w:val="28"/>
          <w:lang w:val="uk-UA"/>
        </w:rPr>
        <w:t>соціальних мереж як сучасного механізму взаємодії органів влади і громадськості</w:t>
      </w:r>
      <w:r w:rsidR="00342311">
        <w:rPr>
          <w:rStyle w:val="af4"/>
          <w:szCs w:val="28"/>
          <w:lang w:val="uk-UA"/>
        </w:rPr>
        <w:footnoteReference w:id="13"/>
      </w:r>
      <w:r w:rsidR="00342311">
        <w:rPr>
          <w:szCs w:val="28"/>
          <w:lang w:val="uk-UA"/>
        </w:rPr>
        <w:t>.</w:t>
      </w:r>
      <w:r w:rsidR="002266F9">
        <w:rPr>
          <w:szCs w:val="28"/>
          <w:lang w:val="uk-UA"/>
        </w:rPr>
        <w:t xml:space="preserve"> Комплекс психологічних аспектів </w:t>
      </w:r>
      <w:r w:rsidR="002266F9" w:rsidRPr="006C2BE8">
        <w:rPr>
          <w:szCs w:val="28"/>
          <w:lang w:val="uk-UA"/>
        </w:rPr>
        <w:t>комунікативноївзаємодії в органах публічноївлади</w:t>
      </w:r>
      <w:r w:rsidR="002266F9">
        <w:rPr>
          <w:szCs w:val="28"/>
          <w:lang w:val="uk-UA"/>
        </w:rPr>
        <w:t xml:space="preserve"> на </w:t>
      </w:r>
      <w:r w:rsidR="002266F9">
        <w:rPr>
          <w:szCs w:val="28"/>
          <w:lang w:val="uk-UA"/>
        </w:rPr>
        <w:lastRenderedPageBreak/>
        <w:t>різних рівнях і в різних ролях учасників владно-суспільної взаємодії досліджує Н. Ковальська</w:t>
      </w:r>
      <w:r w:rsidR="002266F9">
        <w:rPr>
          <w:rStyle w:val="af4"/>
          <w:szCs w:val="28"/>
          <w:lang w:val="uk-UA"/>
        </w:rPr>
        <w:footnoteReference w:id="14"/>
      </w:r>
      <w:r w:rsidR="002266F9">
        <w:rPr>
          <w:szCs w:val="28"/>
          <w:lang w:val="uk-UA"/>
        </w:rPr>
        <w:t>.</w:t>
      </w:r>
    </w:p>
    <w:p w:rsidR="00AF1B7D" w:rsidRDefault="00342311" w:rsidP="00EA7CB3">
      <w:pPr>
        <w:tabs>
          <w:tab w:val="right" w:leader="dot" w:pos="9639"/>
        </w:tabs>
        <w:spacing w:line="360" w:lineRule="auto"/>
        <w:ind w:firstLine="720"/>
        <w:jc w:val="both"/>
        <w:rPr>
          <w:lang w:val="uk-UA"/>
        </w:rPr>
      </w:pPr>
      <w:r>
        <w:rPr>
          <w:lang w:val="uk-UA"/>
        </w:rPr>
        <w:t>Під очевидним</w:t>
      </w:r>
      <w:r w:rsidR="00AF1B7D" w:rsidRPr="00AF1B7D">
        <w:rPr>
          <w:lang w:val="uk-UA"/>
        </w:rPr>
        <w:t xml:space="preserve"> політологі</w:t>
      </w:r>
      <w:r>
        <w:rPr>
          <w:lang w:val="uk-UA"/>
        </w:rPr>
        <w:t>чним поглядом</w:t>
      </w:r>
      <w:r w:rsidR="00AF1B7D" w:rsidRPr="00AF1B7D">
        <w:rPr>
          <w:lang w:val="uk-UA"/>
        </w:rPr>
        <w:t xml:space="preserve"> та</w:t>
      </w:r>
      <w:r>
        <w:rPr>
          <w:lang w:val="uk-UA"/>
        </w:rPr>
        <w:t xml:space="preserve"> з позицій науки</w:t>
      </w:r>
      <w:r w:rsidR="00F6662A">
        <w:rPr>
          <w:lang w:val="uk-UA"/>
        </w:rPr>
        <w:t xml:space="preserve">соціальної </w:t>
      </w:r>
      <w:r w:rsidR="00882512">
        <w:rPr>
          <w:lang w:val="uk-UA"/>
        </w:rPr>
        <w:t>комунікативістики</w:t>
      </w:r>
      <w:r w:rsidR="00F6662A">
        <w:rPr>
          <w:lang w:val="uk-UA"/>
        </w:rPr>
        <w:t xml:space="preserve">написано </w:t>
      </w:r>
      <w:r w:rsidR="007834AD">
        <w:rPr>
          <w:lang w:val="uk-UA"/>
        </w:rPr>
        <w:t xml:space="preserve">низку </w:t>
      </w:r>
      <w:r w:rsidR="00F6662A">
        <w:rPr>
          <w:lang w:val="uk-UA"/>
        </w:rPr>
        <w:t>інш</w:t>
      </w:r>
      <w:r w:rsidR="007834AD">
        <w:rPr>
          <w:lang w:val="uk-UA"/>
        </w:rPr>
        <w:t>их</w:t>
      </w:r>
      <w:r w:rsidR="00F6662A">
        <w:rPr>
          <w:lang w:val="uk-UA"/>
        </w:rPr>
        <w:t xml:space="preserve"> роб</w:t>
      </w:r>
      <w:r w:rsidR="007834AD">
        <w:rPr>
          <w:lang w:val="uk-UA"/>
        </w:rPr>
        <w:t>і</w:t>
      </w:r>
      <w:r w:rsidR="00F6662A">
        <w:rPr>
          <w:lang w:val="uk-UA"/>
        </w:rPr>
        <w:t>т вже згаданих докторів наук</w:t>
      </w:r>
      <w:r w:rsidR="007834AD">
        <w:rPr>
          <w:lang w:val="uk-UA"/>
        </w:rPr>
        <w:t>, професорів</w:t>
      </w:r>
      <w:r w:rsidR="00FB130B" w:rsidRPr="00FB130B">
        <w:rPr>
          <w:lang w:val="uk-UA"/>
        </w:rPr>
        <w:t xml:space="preserve">О. </w:t>
      </w:r>
      <w:r w:rsidR="00F6662A" w:rsidRPr="00FB130B">
        <w:rPr>
          <w:lang w:val="uk-UA"/>
        </w:rPr>
        <w:t>Крутій</w:t>
      </w:r>
      <w:r w:rsidR="00F6662A">
        <w:rPr>
          <w:lang w:val="uk-UA"/>
        </w:rPr>
        <w:t>,</w:t>
      </w:r>
      <w:r w:rsidR="00FB130B" w:rsidRPr="00FB130B">
        <w:rPr>
          <w:lang w:val="uk-UA"/>
        </w:rPr>
        <w:t xml:space="preserve">О. </w:t>
      </w:r>
      <w:r w:rsidR="00F6662A" w:rsidRPr="00FB130B">
        <w:rPr>
          <w:lang w:val="uk-UA"/>
        </w:rPr>
        <w:t>Радченк</w:t>
      </w:r>
      <w:r w:rsidR="00F6662A">
        <w:rPr>
          <w:lang w:val="uk-UA"/>
        </w:rPr>
        <w:t>а</w:t>
      </w:r>
      <w:r w:rsidR="007834AD">
        <w:rPr>
          <w:rStyle w:val="af4"/>
          <w:lang w:val="uk-UA"/>
        </w:rPr>
        <w:footnoteReference w:id="15"/>
      </w:r>
      <w:r w:rsidR="00F6662A">
        <w:rPr>
          <w:lang w:val="uk-UA"/>
        </w:rPr>
        <w:t xml:space="preserve"> та</w:t>
      </w:r>
      <w:r w:rsidR="00F6662A" w:rsidRPr="00882512">
        <w:rPr>
          <w:lang w:val="uk-UA"/>
        </w:rPr>
        <w:t>Є. Романенк</w:t>
      </w:r>
      <w:r w:rsidR="00F6662A">
        <w:rPr>
          <w:lang w:val="uk-UA"/>
        </w:rPr>
        <w:t>а</w:t>
      </w:r>
      <w:r w:rsidR="007834AD">
        <w:rPr>
          <w:rStyle w:val="af4"/>
          <w:lang w:val="uk-UA"/>
        </w:rPr>
        <w:footnoteReference w:id="16"/>
      </w:r>
      <w:r w:rsidR="00F6662A">
        <w:rPr>
          <w:lang w:val="uk-UA"/>
        </w:rPr>
        <w:t>.</w:t>
      </w:r>
      <w:r w:rsidR="00EA7CB3">
        <w:rPr>
          <w:lang w:val="uk-UA"/>
        </w:rPr>
        <w:t>Т</w:t>
      </w:r>
      <w:r w:rsidR="00EA7CB3" w:rsidRPr="00EA7CB3">
        <w:rPr>
          <w:lang w:val="uk-UA"/>
        </w:rPr>
        <w:t>еоретичні основи взаємодії органів влади та громадськості в просторі комунікації дослідж</w:t>
      </w:r>
      <w:r w:rsidR="00EA7CB3">
        <w:rPr>
          <w:lang w:val="uk-UA"/>
        </w:rPr>
        <w:t xml:space="preserve">уються в статті </w:t>
      </w:r>
      <w:r w:rsidR="00EA7CB3" w:rsidRPr="00327CC9">
        <w:rPr>
          <w:lang w:val="uk-UA"/>
        </w:rPr>
        <w:t>Н. Статівк</w:t>
      </w:r>
      <w:r w:rsidR="00EA7CB3">
        <w:rPr>
          <w:lang w:val="uk-UA"/>
        </w:rPr>
        <w:t>и та</w:t>
      </w:r>
      <w:r w:rsidR="00EA7CB3" w:rsidRPr="00327CC9">
        <w:rPr>
          <w:lang w:val="uk-UA"/>
        </w:rPr>
        <w:t xml:space="preserve">  М. Бублі</w:t>
      </w:r>
      <w:r w:rsidR="00EA7CB3">
        <w:rPr>
          <w:lang w:val="uk-UA"/>
        </w:rPr>
        <w:t>я</w:t>
      </w:r>
      <w:r w:rsidR="00EA7CB3">
        <w:rPr>
          <w:rStyle w:val="af4"/>
          <w:lang w:val="uk-UA"/>
        </w:rPr>
        <w:footnoteReference w:id="17"/>
      </w:r>
      <w:r w:rsidR="00EA7CB3" w:rsidRPr="00EA7CB3">
        <w:rPr>
          <w:lang w:val="uk-UA"/>
        </w:rPr>
        <w:t>.</w:t>
      </w:r>
      <w:r w:rsidR="00EA7CB3">
        <w:rPr>
          <w:lang w:val="uk-UA"/>
        </w:rPr>
        <w:t xml:space="preserve"> Ближче до сфери комунікативістики знаходиться й концепція деліберативної демократії, в рамках якої </w:t>
      </w:r>
      <w:r w:rsidR="00327CC9" w:rsidRPr="00327CC9">
        <w:rPr>
          <w:lang w:val="uk-UA"/>
        </w:rPr>
        <w:t xml:space="preserve">В. </w:t>
      </w:r>
      <w:r w:rsidR="00EA7CB3" w:rsidRPr="00327CC9">
        <w:rPr>
          <w:lang w:val="uk-UA"/>
        </w:rPr>
        <w:t>Медведська</w:t>
      </w:r>
      <w:r w:rsidR="00EA7CB3">
        <w:rPr>
          <w:lang w:val="uk-UA"/>
        </w:rPr>
        <w:t xml:space="preserve"> пропонує аналіз специфіки </w:t>
      </w:r>
      <w:r w:rsidR="00EA7CB3" w:rsidRPr="00972040">
        <w:rPr>
          <w:szCs w:val="28"/>
          <w:lang w:val="uk-UA"/>
        </w:rPr>
        <w:t>становлення й розвитку віртуалізації деліберативного діалогу між громадянами та представниками органів державної влади</w:t>
      </w:r>
      <w:r w:rsidR="00EA7CB3">
        <w:rPr>
          <w:rStyle w:val="af4"/>
          <w:szCs w:val="28"/>
          <w:lang w:val="uk-UA"/>
        </w:rPr>
        <w:footnoteReference w:id="18"/>
      </w:r>
      <w:r w:rsidR="00327CC9" w:rsidRPr="00327CC9">
        <w:rPr>
          <w:lang w:val="uk-UA"/>
        </w:rPr>
        <w:t>.</w:t>
      </w:r>
    </w:p>
    <w:p w:rsidR="00122102" w:rsidRDefault="00122102" w:rsidP="00922BD9">
      <w:pPr>
        <w:tabs>
          <w:tab w:val="right" w:leader="dot" w:pos="9639"/>
        </w:tabs>
        <w:spacing w:line="360" w:lineRule="auto"/>
        <w:ind w:firstLine="720"/>
        <w:jc w:val="both"/>
        <w:rPr>
          <w:lang w:val="uk-UA"/>
        </w:rPr>
      </w:pPr>
      <w:r>
        <w:rPr>
          <w:lang w:val="uk-UA"/>
        </w:rPr>
        <w:t xml:space="preserve">У площині масштабу </w:t>
      </w:r>
      <w:r w:rsidRPr="00122102">
        <w:rPr>
          <w:lang w:val="uk-UA"/>
        </w:rPr>
        <w:t>політико-територіального охоплення</w:t>
      </w:r>
      <w:r w:rsidR="00AF1B7D" w:rsidRPr="00AF1B7D">
        <w:rPr>
          <w:lang w:val="uk-UA"/>
        </w:rPr>
        <w:t>особливості взаємодії на міжнародному рівні</w:t>
      </w:r>
      <w:r w:rsidR="008D1FB8">
        <w:rPr>
          <w:lang w:val="uk-UA"/>
        </w:rPr>
        <w:t xml:space="preserve"> розглядаються в публікаціях</w:t>
      </w:r>
      <w:r w:rsidR="00EE19AA" w:rsidRPr="00EE19AA">
        <w:rPr>
          <w:lang w:val="uk-UA"/>
        </w:rPr>
        <w:t>Д. Дзвінчук</w:t>
      </w:r>
      <w:r w:rsidR="008D1FB8">
        <w:rPr>
          <w:lang w:val="uk-UA"/>
        </w:rPr>
        <w:t>а(аналітичний огляд підходів, характерних для країн Європейського Союзу)</w:t>
      </w:r>
      <w:r w:rsidR="00922BD9">
        <w:rPr>
          <w:rStyle w:val="af4"/>
          <w:lang w:val="uk-UA"/>
        </w:rPr>
        <w:footnoteReference w:id="19"/>
      </w:r>
      <w:r w:rsidR="00E220D4">
        <w:rPr>
          <w:lang w:val="uk-UA"/>
        </w:rPr>
        <w:t>;</w:t>
      </w:r>
      <w:r w:rsidR="00327CC9" w:rsidRPr="00327CC9">
        <w:rPr>
          <w:lang w:val="uk-UA"/>
        </w:rPr>
        <w:t>Н.</w:t>
      </w:r>
      <w:r w:rsidR="00E220D4">
        <w:rPr>
          <w:lang w:val="uk-UA"/>
        </w:rPr>
        <w:t> </w:t>
      </w:r>
      <w:r w:rsidR="008D1FB8" w:rsidRPr="00327CC9">
        <w:rPr>
          <w:lang w:val="uk-UA"/>
        </w:rPr>
        <w:t>Піроженко</w:t>
      </w:r>
      <w:r w:rsidR="008D1FB8">
        <w:rPr>
          <w:lang w:val="uk-UA"/>
        </w:rPr>
        <w:t xml:space="preserve"> та</w:t>
      </w:r>
      <w:r w:rsidR="00327CC9" w:rsidRPr="00327CC9">
        <w:rPr>
          <w:lang w:val="uk-UA"/>
        </w:rPr>
        <w:t xml:space="preserve"> В.</w:t>
      </w:r>
      <w:r w:rsidR="00E220D4">
        <w:rPr>
          <w:lang w:val="uk-UA"/>
        </w:rPr>
        <w:t> </w:t>
      </w:r>
      <w:r w:rsidR="008D1FB8" w:rsidRPr="00327CC9">
        <w:rPr>
          <w:lang w:val="uk-UA"/>
        </w:rPr>
        <w:t>Омельченк</w:t>
      </w:r>
      <w:r w:rsidR="008D1FB8">
        <w:rPr>
          <w:lang w:val="uk-UA"/>
        </w:rPr>
        <w:t>а</w:t>
      </w:r>
      <w:r w:rsidR="00E220D4">
        <w:rPr>
          <w:lang w:val="uk-UA"/>
        </w:rPr>
        <w:t xml:space="preserve"> (описано нормативно-правові настанови Організації Об'єднаних націй та ЄС)</w:t>
      </w:r>
      <w:r w:rsidR="00922BD9">
        <w:rPr>
          <w:rStyle w:val="af4"/>
          <w:lang w:val="uk-UA"/>
        </w:rPr>
        <w:footnoteReference w:id="20"/>
      </w:r>
      <w:r w:rsidR="00E220D4">
        <w:rPr>
          <w:lang w:val="uk-UA"/>
        </w:rPr>
        <w:t xml:space="preserve">; </w:t>
      </w:r>
      <w:r w:rsidR="007B3EE8" w:rsidRPr="007B3EE8">
        <w:rPr>
          <w:lang w:val="uk-UA"/>
        </w:rPr>
        <w:t>Є.</w:t>
      </w:r>
      <w:r w:rsidR="00922BD9">
        <w:rPr>
          <w:lang w:val="uk-UA"/>
        </w:rPr>
        <w:t> </w:t>
      </w:r>
      <w:r w:rsidR="00E220D4" w:rsidRPr="007B3EE8">
        <w:rPr>
          <w:lang w:val="uk-UA"/>
        </w:rPr>
        <w:t>Твердохлібов</w:t>
      </w:r>
      <w:r w:rsidR="00E220D4">
        <w:rPr>
          <w:lang w:val="uk-UA"/>
        </w:rPr>
        <w:t>а(</w:t>
      </w:r>
      <w:r w:rsidR="00922BD9">
        <w:rPr>
          <w:lang w:val="uk-UA"/>
        </w:rPr>
        <w:t xml:space="preserve">особливості формування інституту взаємодії влади та суспільства у Великобританії й </w:t>
      </w:r>
      <w:r w:rsidR="00922BD9">
        <w:rPr>
          <w:lang w:val="uk-UA"/>
        </w:rPr>
        <w:lastRenderedPageBreak/>
        <w:t>країнах Центральної та Східної Європи</w:t>
      </w:r>
      <w:r w:rsidR="00E220D4">
        <w:rPr>
          <w:lang w:val="uk-UA"/>
        </w:rPr>
        <w:t>)</w:t>
      </w:r>
      <w:r w:rsidR="00922BD9">
        <w:rPr>
          <w:rStyle w:val="af4"/>
          <w:lang w:val="uk-UA"/>
        </w:rPr>
        <w:footnoteReference w:id="21"/>
      </w:r>
      <w:r w:rsidR="00E220D4">
        <w:rPr>
          <w:lang w:val="uk-UA"/>
        </w:rPr>
        <w:t>;</w:t>
      </w:r>
      <w:r w:rsidR="007B3EE8" w:rsidRPr="007B3EE8">
        <w:rPr>
          <w:lang w:val="uk-UA"/>
        </w:rPr>
        <w:t>М.</w:t>
      </w:r>
      <w:r w:rsidR="00922BD9">
        <w:rPr>
          <w:lang w:val="uk-UA"/>
        </w:rPr>
        <w:t> </w:t>
      </w:r>
      <w:r w:rsidR="00E220D4" w:rsidRPr="007B3EE8">
        <w:rPr>
          <w:lang w:val="uk-UA"/>
        </w:rPr>
        <w:t>Токар</w:t>
      </w:r>
      <w:r w:rsidR="00E220D4">
        <w:rPr>
          <w:lang w:val="uk-UA"/>
        </w:rPr>
        <w:t>я</w:t>
      </w:r>
      <w:r w:rsidR="00922BD9">
        <w:rPr>
          <w:lang w:val="uk-UA"/>
        </w:rPr>
        <w:t xml:space="preserve"> (охарактеризовано </w:t>
      </w:r>
      <w:r w:rsidR="00922BD9" w:rsidRPr="00922BD9">
        <w:rPr>
          <w:lang w:val="uk-UA"/>
        </w:rPr>
        <w:t xml:space="preserve">практику ефективної взаємодії представників публічної владиі громадських організацій </w:t>
      </w:r>
      <w:r w:rsidR="00922BD9">
        <w:rPr>
          <w:lang w:val="uk-UA"/>
        </w:rPr>
        <w:t xml:space="preserve">в </w:t>
      </w:r>
      <w:r w:rsidR="00922BD9" w:rsidRPr="00922BD9">
        <w:rPr>
          <w:lang w:val="uk-UA"/>
        </w:rPr>
        <w:t>Польщі, Угорщині</w:t>
      </w:r>
      <w:r w:rsidR="00922BD9">
        <w:rPr>
          <w:lang w:val="uk-UA"/>
        </w:rPr>
        <w:t xml:space="preserve"> та</w:t>
      </w:r>
      <w:r w:rsidR="00922BD9" w:rsidRPr="00922BD9">
        <w:rPr>
          <w:lang w:val="uk-UA"/>
        </w:rPr>
        <w:t xml:space="preserve"> Румунії</w:t>
      </w:r>
      <w:r w:rsidR="00922BD9">
        <w:rPr>
          <w:lang w:val="uk-UA"/>
        </w:rPr>
        <w:t>)</w:t>
      </w:r>
      <w:r w:rsidR="00922BD9">
        <w:rPr>
          <w:rStyle w:val="af4"/>
          <w:lang w:val="uk-UA"/>
        </w:rPr>
        <w:footnoteReference w:id="22"/>
      </w:r>
      <w:r w:rsidR="00922BD9">
        <w:rPr>
          <w:lang w:val="uk-UA"/>
        </w:rPr>
        <w:t>.</w:t>
      </w:r>
    </w:p>
    <w:p w:rsidR="00AF1B7D" w:rsidRDefault="00D757D8" w:rsidP="00EE4614">
      <w:pPr>
        <w:tabs>
          <w:tab w:val="right" w:leader="dot" w:pos="9639"/>
        </w:tabs>
        <w:spacing w:line="360" w:lineRule="auto"/>
        <w:ind w:firstLine="720"/>
        <w:jc w:val="both"/>
        <w:rPr>
          <w:lang w:val="uk-UA"/>
        </w:rPr>
      </w:pPr>
      <w:r>
        <w:rPr>
          <w:lang w:val="uk-UA"/>
        </w:rPr>
        <w:t xml:space="preserve">Переважна більшість вітчизняних публікацій з обраної проблематики цілком зрозуміло торкається розкриттю </w:t>
      </w:r>
      <w:r w:rsidR="00AF1B7D" w:rsidRPr="00AF1B7D">
        <w:rPr>
          <w:lang w:val="uk-UA"/>
        </w:rPr>
        <w:t>особливост</w:t>
      </w:r>
      <w:r>
        <w:rPr>
          <w:lang w:val="uk-UA"/>
        </w:rPr>
        <w:t xml:space="preserve">ей владно-суспільної </w:t>
      </w:r>
      <w:r w:rsidR="00AF1B7D" w:rsidRPr="00AF1B7D">
        <w:rPr>
          <w:lang w:val="uk-UA"/>
        </w:rPr>
        <w:t xml:space="preserve"> взаємодії на</w:t>
      </w:r>
      <w:r w:rsidR="00AF1B7D">
        <w:rPr>
          <w:lang w:val="uk-UA"/>
        </w:rPr>
        <w:t xml:space="preserve"> н</w:t>
      </w:r>
      <w:r w:rsidR="00AF1B7D" w:rsidRPr="00AF1B7D">
        <w:rPr>
          <w:lang w:val="uk-UA"/>
        </w:rPr>
        <w:t>аціональномурівні</w:t>
      </w:r>
      <w:r w:rsidR="00DC565B" w:rsidRPr="00DC565B">
        <w:rPr>
          <w:lang w:val="uk-UA"/>
        </w:rPr>
        <w:t>.</w:t>
      </w:r>
      <w:r w:rsidR="00EE4614">
        <w:rPr>
          <w:lang w:val="uk-UA"/>
        </w:rPr>
        <w:t>Зокрема, с</w:t>
      </w:r>
      <w:r>
        <w:rPr>
          <w:lang w:val="uk-UA"/>
        </w:rPr>
        <w:t>аме на рівні держави розглядає к</w:t>
      </w:r>
      <w:r w:rsidRPr="00D757D8">
        <w:rPr>
          <w:lang w:val="uk-UA"/>
        </w:rPr>
        <w:t xml:space="preserve">ритерії взаємодії з громадськістю в системі публічного управління </w:t>
      </w:r>
      <w:r w:rsidR="00DC565B" w:rsidRPr="00DC565B">
        <w:rPr>
          <w:lang w:val="uk-UA"/>
        </w:rPr>
        <w:t>Р.</w:t>
      </w:r>
      <w:r>
        <w:rPr>
          <w:lang w:val="uk-UA"/>
        </w:rPr>
        <w:t> </w:t>
      </w:r>
      <w:r w:rsidRPr="00DC565B">
        <w:rPr>
          <w:lang w:val="uk-UA"/>
        </w:rPr>
        <w:t>Буковський</w:t>
      </w:r>
      <w:r>
        <w:rPr>
          <w:rStyle w:val="af4"/>
          <w:lang w:val="uk-UA"/>
        </w:rPr>
        <w:footnoteReference w:id="23"/>
      </w:r>
      <w:r>
        <w:rPr>
          <w:lang w:val="uk-UA"/>
        </w:rPr>
        <w:t xml:space="preserve">.Загальнодержавні </w:t>
      </w:r>
      <w:r w:rsidRPr="00972040">
        <w:rPr>
          <w:szCs w:val="28"/>
          <w:lang w:val="uk-UA"/>
        </w:rPr>
        <w:t>аспекти комунікаційної взаємодії органів державної влади з громадськістю</w:t>
      </w:r>
      <w:r>
        <w:rPr>
          <w:szCs w:val="28"/>
          <w:lang w:val="uk-UA"/>
        </w:rPr>
        <w:t xml:space="preserve"> досліджують</w:t>
      </w:r>
      <w:r w:rsidR="00AC4758" w:rsidRPr="00AC4758">
        <w:rPr>
          <w:lang w:val="uk-UA"/>
        </w:rPr>
        <w:t xml:space="preserve"> Л. </w:t>
      </w:r>
      <w:r w:rsidRPr="00AC4758">
        <w:rPr>
          <w:lang w:val="uk-UA"/>
        </w:rPr>
        <w:t>Ладонько</w:t>
      </w:r>
      <w:r w:rsidR="00AC4758" w:rsidRPr="00AC4758">
        <w:rPr>
          <w:lang w:val="uk-UA"/>
        </w:rPr>
        <w:t xml:space="preserve">, Н. </w:t>
      </w:r>
      <w:r w:rsidRPr="00AC4758">
        <w:rPr>
          <w:lang w:val="uk-UA"/>
        </w:rPr>
        <w:t xml:space="preserve">Новікова </w:t>
      </w:r>
      <w:r>
        <w:rPr>
          <w:lang w:val="uk-UA"/>
        </w:rPr>
        <w:t>та</w:t>
      </w:r>
      <w:r w:rsidR="00AC4758" w:rsidRPr="00AC4758">
        <w:rPr>
          <w:lang w:val="uk-UA"/>
        </w:rPr>
        <w:t xml:space="preserve"> Н.</w:t>
      </w:r>
      <w:r w:rsidR="00EE4614">
        <w:rPr>
          <w:lang w:val="uk-UA"/>
        </w:rPr>
        <w:t> </w:t>
      </w:r>
      <w:r w:rsidRPr="00AC4758">
        <w:rPr>
          <w:lang w:val="uk-UA"/>
        </w:rPr>
        <w:t>Мірко</w:t>
      </w:r>
      <w:r>
        <w:rPr>
          <w:rStyle w:val="af4"/>
          <w:lang w:val="uk-UA"/>
        </w:rPr>
        <w:footnoteReference w:id="24"/>
      </w:r>
      <w:r w:rsidR="00AC4758" w:rsidRPr="00AC4758">
        <w:rPr>
          <w:lang w:val="uk-UA"/>
        </w:rPr>
        <w:t xml:space="preserve">. </w:t>
      </w:r>
      <w:r w:rsidR="00EE4614">
        <w:rPr>
          <w:lang w:val="uk-UA"/>
        </w:rPr>
        <w:t xml:space="preserve">Особливості формування та функціонування Громадських рад при центральних органах державної виконавчої влади в Україні виокремлює </w:t>
      </w:r>
      <w:r w:rsidR="001E3DB0" w:rsidRPr="001E3DB0">
        <w:rPr>
          <w:lang w:val="uk-UA"/>
        </w:rPr>
        <w:t>К.</w:t>
      </w:r>
      <w:r w:rsidR="00EE4614">
        <w:rPr>
          <w:lang w:val="uk-UA"/>
        </w:rPr>
        <w:t> </w:t>
      </w:r>
      <w:r w:rsidRPr="001E3DB0">
        <w:rPr>
          <w:lang w:val="uk-UA"/>
        </w:rPr>
        <w:t>Павлюк</w:t>
      </w:r>
      <w:r w:rsidR="00EE4614">
        <w:rPr>
          <w:rStyle w:val="af4"/>
          <w:lang w:val="uk-UA"/>
        </w:rPr>
        <w:footnoteReference w:id="25"/>
      </w:r>
      <w:r w:rsidR="007B3EE8" w:rsidRPr="007B3EE8">
        <w:rPr>
          <w:lang w:val="uk-UA"/>
        </w:rPr>
        <w:t>.Г.</w:t>
      </w:r>
      <w:r w:rsidR="00EE4614" w:rsidRPr="007B3EE8">
        <w:rPr>
          <w:lang w:val="uk-UA"/>
        </w:rPr>
        <w:t>Шаульська</w:t>
      </w:r>
      <w:r w:rsidR="00EE4614">
        <w:rPr>
          <w:lang w:val="uk-UA"/>
        </w:rPr>
        <w:t xml:space="preserve"> аналізує </w:t>
      </w:r>
      <w:r w:rsidR="00EE4614" w:rsidRPr="00EE4614">
        <w:rPr>
          <w:lang w:val="uk-UA"/>
        </w:rPr>
        <w:t>процес</w:t>
      </w:r>
      <w:r w:rsidR="00EE4614">
        <w:rPr>
          <w:lang w:val="uk-UA"/>
        </w:rPr>
        <w:t>и</w:t>
      </w:r>
      <w:r w:rsidR="00EE4614" w:rsidRPr="00EE4614">
        <w:rPr>
          <w:lang w:val="uk-UA"/>
        </w:rPr>
        <w:t xml:space="preserve"> реформування системи </w:t>
      </w:r>
      <w:r w:rsidR="00EE4614">
        <w:rPr>
          <w:lang w:val="uk-UA"/>
        </w:rPr>
        <w:t>публічн</w:t>
      </w:r>
      <w:r w:rsidR="00EE4614" w:rsidRPr="00EE4614">
        <w:rPr>
          <w:lang w:val="uk-UA"/>
        </w:rPr>
        <w:t>ого управління</w:t>
      </w:r>
      <w:r w:rsidR="00EE4614">
        <w:rPr>
          <w:lang w:val="uk-UA"/>
        </w:rPr>
        <w:t xml:space="preserve"> в Україні та доходить в</w:t>
      </w:r>
      <w:r w:rsidR="00DE6003">
        <w:rPr>
          <w:lang w:val="uk-UA"/>
        </w:rPr>
        <w:t>и</w:t>
      </w:r>
      <w:r w:rsidR="00EE4614">
        <w:rPr>
          <w:lang w:val="uk-UA"/>
        </w:rPr>
        <w:t xml:space="preserve">сновку, </w:t>
      </w:r>
      <w:r w:rsidR="00DE6003">
        <w:rPr>
          <w:lang w:val="uk-UA"/>
        </w:rPr>
        <w:t>що український національний</w:t>
      </w:r>
      <w:r w:rsidR="00EE4614" w:rsidRPr="00EE4614">
        <w:rPr>
          <w:lang w:val="uk-UA"/>
        </w:rPr>
        <w:t xml:space="preserve"> шлях– </w:t>
      </w:r>
      <w:r w:rsidR="00DE6003">
        <w:rPr>
          <w:lang w:val="uk-UA"/>
        </w:rPr>
        <w:t>"</w:t>
      </w:r>
      <w:r w:rsidR="00EE4614" w:rsidRPr="00EE4614">
        <w:rPr>
          <w:lang w:val="uk-UA"/>
        </w:rPr>
        <w:t>це пошук власної моделі дієвого урядування ізнапрацюванням власних механізмів взаємодії громадськості з органами публічної влади,врахуванням українського менталітету та історичного минулого</w:t>
      </w:r>
      <w:r w:rsidR="00EE4614">
        <w:rPr>
          <w:lang w:val="uk-UA"/>
        </w:rPr>
        <w:t>"</w:t>
      </w:r>
      <w:r w:rsidR="00DE6003">
        <w:rPr>
          <w:rStyle w:val="af4"/>
          <w:lang w:val="uk-UA"/>
        </w:rPr>
        <w:footnoteReference w:id="26"/>
      </w:r>
      <w:r w:rsidR="00EE4614">
        <w:rPr>
          <w:lang w:val="uk-UA"/>
        </w:rPr>
        <w:t>.</w:t>
      </w:r>
    </w:p>
    <w:p w:rsidR="00AF1B7D" w:rsidRDefault="00DE6003" w:rsidP="00AF1B7D">
      <w:pPr>
        <w:tabs>
          <w:tab w:val="right" w:leader="dot" w:pos="9639"/>
        </w:tabs>
        <w:spacing w:line="360" w:lineRule="auto"/>
        <w:ind w:firstLine="720"/>
        <w:jc w:val="both"/>
        <w:rPr>
          <w:lang w:val="uk-UA"/>
        </w:rPr>
      </w:pPr>
      <w:r>
        <w:rPr>
          <w:lang w:val="uk-UA"/>
        </w:rPr>
        <w:t xml:space="preserve">В той же час певні </w:t>
      </w:r>
      <w:r w:rsidR="00AF1B7D" w:rsidRPr="00AF1B7D">
        <w:rPr>
          <w:lang w:val="uk-UA"/>
        </w:rPr>
        <w:t xml:space="preserve">особливості взаємодії </w:t>
      </w:r>
      <w:r>
        <w:rPr>
          <w:lang w:val="uk-UA"/>
        </w:rPr>
        <w:t xml:space="preserve">органів публічного врядування та інституцій громадянського суспільства </w:t>
      </w:r>
      <w:r w:rsidR="00AF1B7D" w:rsidRPr="00AF1B7D">
        <w:rPr>
          <w:lang w:val="uk-UA"/>
        </w:rPr>
        <w:t>на</w:t>
      </w:r>
      <w:r w:rsidR="00AF1B7D">
        <w:rPr>
          <w:lang w:val="uk-UA"/>
        </w:rPr>
        <w:t xml:space="preserve"> рег</w:t>
      </w:r>
      <w:r w:rsidR="00AF1B7D" w:rsidRPr="00AF1B7D">
        <w:rPr>
          <w:lang w:val="uk-UA"/>
        </w:rPr>
        <w:t>іональномурівні</w:t>
      </w:r>
      <w:r>
        <w:rPr>
          <w:lang w:val="uk-UA"/>
        </w:rPr>
        <w:t xml:space="preserve">розглядають </w:t>
      </w:r>
      <w:r>
        <w:rPr>
          <w:lang w:val="uk-UA"/>
        </w:rPr>
        <w:lastRenderedPageBreak/>
        <w:t xml:space="preserve">такі </w:t>
      </w:r>
      <w:r w:rsidR="008A4A4C">
        <w:rPr>
          <w:lang w:val="uk-UA"/>
        </w:rPr>
        <w:t xml:space="preserve">відомі українські </w:t>
      </w:r>
      <w:r>
        <w:rPr>
          <w:lang w:val="uk-UA"/>
        </w:rPr>
        <w:t xml:space="preserve">науковці як </w:t>
      </w:r>
      <w:r w:rsidRPr="00C67FFC">
        <w:rPr>
          <w:lang w:val="uk-UA"/>
        </w:rPr>
        <w:t xml:space="preserve">Т. Бутенко </w:t>
      </w:r>
      <w:r>
        <w:rPr>
          <w:lang w:val="uk-UA"/>
        </w:rPr>
        <w:t>та</w:t>
      </w:r>
      <w:r w:rsidRPr="00C67FFC">
        <w:rPr>
          <w:lang w:val="uk-UA"/>
        </w:rPr>
        <w:t xml:space="preserve"> Г. Новак</w:t>
      </w:r>
      <w:r>
        <w:rPr>
          <w:rStyle w:val="af4"/>
          <w:lang w:val="uk-UA"/>
        </w:rPr>
        <w:footnoteReference w:id="27"/>
      </w:r>
      <w:r>
        <w:rPr>
          <w:lang w:val="uk-UA"/>
        </w:rPr>
        <w:t>,</w:t>
      </w:r>
      <w:r w:rsidR="008A4A4C">
        <w:rPr>
          <w:lang w:val="uk-UA"/>
        </w:rPr>
        <w:t>Д. Дзвінчук</w:t>
      </w:r>
      <w:r w:rsidR="008A4A4C">
        <w:rPr>
          <w:rStyle w:val="af4"/>
          <w:lang w:val="uk-UA"/>
        </w:rPr>
        <w:footnoteReference w:id="28"/>
      </w:r>
      <w:r w:rsidR="008A4A4C">
        <w:rPr>
          <w:lang w:val="uk-UA"/>
        </w:rPr>
        <w:t xml:space="preserve">, </w:t>
      </w:r>
      <w:r w:rsidR="00C67FFC" w:rsidRPr="00C67FFC">
        <w:rPr>
          <w:lang w:val="uk-UA"/>
        </w:rPr>
        <w:t>О.</w:t>
      </w:r>
      <w:r w:rsidR="008A4A4C">
        <w:rPr>
          <w:lang w:val="uk-UA"/>
        </w:rPr>
        <w:t> </w:t>
      </w:r>
      <w:r w:rsidRPr="00C67FFC">
        <w:rPr>
          <w:lang w:val="uk-UA"/>
        </w:rPr>
        <w:t>Висоцька</w:t>
      </w:r>
      <w:r>
        <w:rPr>
          <w:rStyle w:val="af4"/>
          <w:lang w:val="uk-UA"/>
        </w:rPr>
        <w:footnoteReference w:id="29"/>
      </w:r>
      <w:r>
        <w:rPr>
          <w:lang w:val="uk-UA"/>
        </w:rPr>
        <w:t>,</w:t>
      </w:r>
      <w:r w:rsidR="001E3DB0" w:rsidRPr="001E3DB0">
        <w:rPr>
          <w:lang w:val="uk-UA"/>
        </w:rPr>
        <w:t>С.</w:t>
      </w:r>
      <w:r w:rsidRPr="001E3DB0">
        <w:rPr>
          <w:lang w:val="uk-UA"/>
        </w:rPr>
        <w:t>Циц</w:t>
      </w:r>
      <w:r w:rsidR="008A4A4C">
        <w:rPr>
          <w:rStyle w:val="af4"/>
          <w:lang w:val="uk-UA"/>
        </w:rPr>
        <w:footnoteReference w:id="30"/>
      </w:r>
      <w:r w:rsidR="008A4A4C">
        <w:rPr>
          <w:lang w:val="uk-UA"/>
        </w:rPr>
        <w:t>.</w:t>
      </w:r>
    </w:p>
    <w:p w:rsidR="00AF1B7D" w:rsidRDefault="008A4A4C" w:rsidP="00335532">
      <w:pPr>
        <w:tabs>
          <w:tab w:val="right" w:leader="dot" w:pos="9639"/>
        </w:tabs>
        <w:spacing w:line="360" w:lineRule="auto"/>
        <w:ind w:firstLine="720"/>
        <w:jc w:val="both"/>
        <w:rPr>
          <w:lang w:val="uk-UA"/>
        </w:rPr>
      </w:pPr>
      <w:r>
        <w:rPr>
          <w:lang w:val="uk-UA"/>
        </w:rPr>
        <w:t>Т</w:t>
      </w:r>
      <w:r w:rsidRPr="008A4A4C">
        <w:rPr>
          <w:lang w:val="uk-UA"/>
        </w:rPr>
        <w:t xml:space="preserve">еоретичні та прикладні аспекти </w:t>
      </w:r>
      <w:r>
        <w:rPr>
          <w:lang w:val="uk-UA"/>
        </w:rPr>
        <w:t>з</w:t>
      </w:r>
      <w:r w:rsidRPr="008A4A4C">
        <w:rPr>
          <w:lang w:val="uk-UA"/>
        </w:rPr>
        <w:t>абезпечення діалогу органів публічної влади з територіальною громадою</w:t>
      </w:r>
      <w:r>
        <w:rPr>
          <w:lang w:val="uk-UA"/>
        </w:rPr>
        <w:t xml:space="preserve"> як складовоїефективної</w:t>
      </w:r>
      <w:r w:rsidR="00AF1B7D" w:rsidRPr="00AF1B7D">
        <w:rPr>
          <w:lang w:val="uk-UA"/>
        </w:rPr>
        <w:t xml:space="preserve"> взаємодії налокальному/місцевому рівні</w:t>
      </w:r>
      <w:r>
        <w:rPr>
          <w:lang w:val="uk-UA"/>
        </w:rPr>
        <w:t>розкриваються в публікації докторів наук з державного управління</w:t>
      </w:r>
      <w:r w:rsidR="00C67FFC" w:rsidRPr="00C67FFC">
        <w:rPr>
          <w:lang w:val="uk-UA"/>
        </w:rPr>
        <w:t>В. Дрешпак</w:t>
      </w:r>
      <w:r>
        <w:rPr>
          <w:lang w:val="uk-UA"/>
        </w:rPr>
        <w:t>а</w:t>
      </w:r>
      <w:r w:rsidR="00C67FFC">
        <w:rPr>
          <w:lang w:val="uk-UA"/>
        </w:rPr>
        <w:t xml:space="preserve"> та</w:t>
      </w:r>
      <w:r w:rsidR="00C67FFC" w:rsidRPr="00C67FFC">
        <w:rPr>
          <w:lang w:val="uk-UA"/>
        </w:rPr>
        <w:t xml:space="preserve"> Н. </w:t>
      </w:r>
      <w:r w:rsidRPr="00C67FFC">
        <w:rPr>
          <w:lang w:val="uk-UA"/>
        </w:rPr>
        <w:t>Липовськ</w:t>
      </w:r>
      <w:r>
        <w:rPr>
          <w:lang w:val="uk-UA"/>
        </w:rPr>
        <w:t>ої</w:t>
      </w:r>
      <w:r>
        <w:rPr>
          <w:rStyle w:val="af4"/>
          <w:lang w:val="uk-UA"/>
        </w:rPr>
        <w:footnoteReference w:id="31"/>
      </w:r>
      <w:r w:rsidR="00C67FFC" w:rsidRPr="00C67FFC">
        <w:rPr>
          <w:lang w:val="uk-UA"/>
        </w:rPr>
        <w:t>.</w:t>
      </w:r>
      <w:r w:rsidR="00C2242D">
        <w:rPr>
          <w:lang w:val="uk-UA"/>
        </w:rPr>
        <w:t>О</w:t>
      </w:r>
      <w:r w:rsidR="00C2242D" w:rsidRPr="00C2242D">
        <w:rPr>
          <w:lang w:val="uk-UA"/>
        </w:rPr>
        <w:t>собливості та сучасні тенденції розвитку форм безпосередньої демократії на місцевомурівні</w:t>
      </w:r>
      <w:r w:rsidR="00C2242D">
        <w:rPr>
          <w:lang w:val="uk-UA"/>
        </w:rPr>
        <w:t xml:space="preserve">, зокрема такої </w:t>
      </w:r>
      <w:r w:rsidR="00C2242D" w:rsidRPr="00C2242D">
        <w:rPr>
          <w:lang w:val="uk-UA"/>
        </w:rPr>
        <w:t>перспективн</w:t>
      </w:r>
      <w:r w:rsidR="00C2242D">
        <w:rPr>
          <w:lang w:val="uk-UA"/>
        </w:rPr>
        <w:t>ої</w:t>
      </w:r>
      <w:r w:rsidR="00C2242D" w:rsidRPr="00C2242D">
        <w:rPr>
          <w:lang w:val="uk-UA"/>
        </w:rPr>
        <w:t xml:space="preserve"> форм</w:t>
      </w:r>
      <w:r w:rsidR="00C2242D">
        <w:rPr>
          <w:lang w:val="uk-UA"/>
        </w:rPr>
        <w:t>и</w:t>
      </w:r>
      <w:r w:rsidR="00C2242D" w:rsidRPr="00C2242D">
        <w:rPr>
          <w:lang w:val="uk-UA"/>
        </w:rPr>
        <w:t xml:space="preserve"> взаємодії з громадськістю всистемі місцевого самоврядування як органи самоорганізації населення</w:t>
      </w:r>
      <w:r w:rsidR="00C2242D">
        <w:rPr>
          <w:lang w:val="uk-UA"/>
        </w:rPr>
        <w:t xml:space="preserve"> визначає </w:t>
      </w:r>
      <w:r w:rsidR="00345038" w:rsidRPr="00345038">
        <w:rPr>
          <w:lang w:val="uk-UA"/>
        </w:rPr>
        <w:t xml:space="preserve">В. </w:t>
      </w:r>
      <w:r w:rsidR="000C53A0" w:rsidRPr="00345038">
        <w:rPr>
          <w:lang w:val="uk-UA"/>
        </w:rPr>
        <w:t>Котковський</w:t>
      </w:r>
      <w:r w:rsidR="00C2242D">
        <w:rPr>
          <w:rStyle w:val="af4"/>
          <w:lang w:val="uk-UA"/>
        </w:rPr>
        <w:footnoteReference w:id="32"/>
      </w:r>
      <w:r w:rsidR="00345038" w:rsidRPr="00345038">
        <w:rPr>
          <w:lang w:val="uk-UA"/>
        </w:rPr>
        <w:t xml:space="preserve">. </w:t>
      </w:r>
      <w:r w:rsidR="00C2242D">
        <w:rPr>
          <w:lang w:val="uk-UA"/>
        </w:rPr>
        <w:t xml:space="preserve">В </w:t>
      </w:r>
      <w:r w:rsidR="00335532">
        <w:rPr>
          <w:lang w:val="uk-UA"/>
        </w:rPr>
        <w:t>річищі розгляду механізмів місцевої демократії</w:t>
      </w:r>
      <w:r w:rsidR="00C2242D" w:rsidRPr="00C2242D">
        <w:rPr>
          <w:lang w:val="uk-UA"/>
        </w:rPr>
        <w:t xml:space="preserve">ставлення до діяльності органів місцевого самоврядування </w:t>
      </w:r>
      <w:r w:rsidR="00C2242D">
        <w:rPr>
          <w:lang w:val="uk-UA"/>
        </w:rPr>
        <w:t>мешкан</w:t>
      </w:r>
      <w:r w:rsidR="00C2242D" w:rsidRPr="00C2242D">
        <w:rPr>
          <w:lang w:val="uk-UA"/>
        </w:rPr>
        <w:t xml:space="preserve">ців </w:t>
      </w:r>
      <w:r w:rsidR="00335532">
        <w:rPr>
          <w:lang w:val="uk-UA"/>
        </w:rPr>
        <w:t>територіальних громад Українихарактеризує</w:t>
      </w:r>
      <w:r w:rsidR="00882512" w:rsidRPr="00882512">
        <w:rPr>
          <w:lang w:val="uk-UA"/>
        </w:rPr>
        <w:t>Л.</w:t>
      </w:r>
      <w:r w:rsidR="000C53A0" w:rsidRPr="00882512">
        <w:rPr>
          <w:lang w:val="uk-UA"/>
        </w:rPr>
        <w:t>Мозгова</w:t>
      </w:r>
      <w:r w:rsidR="00335532">
        <w:rPr>
          <w:rStyle w:val="af4"/>
          <w:lang w:val="uk-UA"/>
        </w:rPr>
        <w:footnoteReference w:id="33"/>
      </w:r>
      <w:r w:rsidR="007B3EE8" w:rsidRPr="007B3EE8">
        <w:rPr>
          <w:lang w:val="uk-UA"/>
        </w:rPr>
        <w:t xml:space="preserve">. </w:t>
      </w:r>
      <w:r w:rsidR="00335532">
        <w:rPr>
          <w:lang w:val="uk-UA"/>
        </w:rPr>
        <w:t>З</w:t>
      </w:r>
      <w:r w:rsidR="00335532" w:rsidRPr="00335532">
        <w:rPr>
          <w:lang w:val="uk-UA"/>
        </w:rPr>
        <w:t>алежність розвитку місцевого самоврядування від громадянської й політичноїактивності населення</w:t>
      </w:r>
      <w:r w:rsidR="00335532">
        <w:rPr>
          <w:lang w:val="uk-UA"/>
        </w:rPr>
        <w:t xml:space="preserve"> та </w:t>
      </w:r>
      <w:r w:rsidR="00335532" w:rsidRPr="00335532">
        <w:rPr>
          <w:lang w:val="uk-UA"/>
        </w:rPr>
        <w:t>процедурні аспекти взаємодії органів місцевого самоврядування з громадськими організаціями</w:t>
      </w:r>
      <w:r w:rsidR="00335532">
        <w:rPr>
          <w:lang w:val="uk-UA"/>
        </w:rPr>
        <w:t xml:space="preserve"> висвітлює </w:t>
      </w:r>
      <w:r w:rsidR="007B3EE8" w:rsidRPr="007B3EE8">
        <w:rPr>
          <w:lang w:val="uk-UA"/>
        </w:rPr>
        <w:t>О.</w:t>
      </w:r>
      <w:r w:rsidR="000C53A0" w:rsidRPr="007B3EE8">
        <w:rPr>
          <w:lang w:val="uk-UA"/>
        </w:rPr>
        <w:t>Турій</w:t>
      </w:r>
      <w:r w:rsidR="00335532">
        <w:rPr>
          <w:rStyle w:val="af4"/>
          <w:lang w:val="uk-UA"/>
        </w:rPr>
        <w:footnoteReference w:id="34"/>
      </w:r>
      <w:r w:rsidR="00335532">
        <w:rPr>
          <w:lang w:val="uk-UA"/>
        </w:rPr>
        <w:t>.</w:t>
      </w:r>
    </w:p>
    <w:p w:rsidR="008C3299" w:rsidRDefault="00122102" w:rsidP="00657C03">
      <w:pPr>
        <w:tabs>
          <w:tab w:val="right" w:leader="dot" w:pos="9639"/>
        </w:tabs>
        <w:spacing w:line="360" w:lineRule="auto"/>
        <w:ind w:firstLine="720"/>
        <w:jc w:val="both"/>
        <w:rPr>
          <w:lang w:val="uk-UA"/>
        </w:rPr>
      </w:pPr>
      <w:r>
        <w:rPr>
          <w:lang w:val="uk-UA"/>
        </w:rPr>
        <w:t xml:space="preserve">У площині </w:t>
      </w:r>
      <w:r w:rsidRPr="00122102">
        <w:rPr>
          <w:lang w:val="uk-UA"/>
        </w:rPr>
        <w:t>фокусування наукової уваги на тих чи інших аспектах взаємодії влади та громадськості</w:t>
      </w:r>
      <w:r w:rsidR="00AF1B7D">
        <w:rPr>
          <w:lang w:val="uk-UA"/>
        </w:rPr>
        <w:t xml:space="preserve"> і</w:t>
      </w:r>
      <w:r w:rsidR="00AF1B7D" w:rsidRPr="00AF1B7D">
        <w:rPr>
          <w:lang w:val="uk-UA"/>
        </w:rPr>
        <w:t xml:space="preserve">сторичні аспекти повстання інституту </w:t>
      </w:r>
      <w:r w:rsidR="00AF1B7D" w:rsidRPr="00AF1B7D">
        <w:rPr>
          <w:lang w:val="uk-UA"/>
        </w:rPr>
        <w:lastRenderedPageBreak/>
        <w:t>взаємодії</w:t>
      </w:r>
      <w:r w:rsidR="00AF1B7D">
        <w:rPr>
          <w:lang w:val="uk-UA"/>
        </w:rPr>
        <w:t xml:space="preserve"> розкриваються</w:t>
      </w:r>
      <w:r w:rsidR="000C53A0">
        <w:rPr>
          <w:lang w:val="uk-UA"/>
        </w:rPr>
        <w:t xml:space="preserve"> категоріально-понятійний апарат, </w:t>
      </w:r>
      <w:r w:rsidR="008C3299">
        <w:rPr>
          <w:lang w:val="uk-UA"/>
        </w:rPr>
        <w:t xml:space="preserve">теоретико-методологічні та концептуальні підходи, </w:t>
      </w:r>
      <w:r w:rsidR="00AF1B7D" w:rsidRPr="00AF1B7D">
        <w:rPr>
          <w:lang w:val="uk-UA"/>
        </w:rPr>
        <w:t>сутність та зміст взаємодії влади й громадськості</w:t>
      </w:r>
      <w:r w:rsidR="000C53A0">
        <w:rPr>
          <w:lang w:val="uk-UA"/>
        </w:rPr>
        <w:t xml:space="preserve">в </w:t>
      </w:r>
      <w:r w:rsidR="00FB7601">
        <w:rPr>
          <w:lang w:val="uk-UA"/>
        </w:rPr>
        <w:t xml:space="preserve">публікаціях таких українських науковців і експертів як </w:t>
      </w:r>
      <w:r w:rsidR="00DC565B" w:rsidRPr="00DC565B">
        <w:rPr>
          <w:lang w:val="uk-UA"/>
        </w:rPr>
        <w:t xml:space="preserve">О. </w:t>
      </w:r>
      <w:r w:rsidR="000C53A0" w:rsidRPr="00DC565B">
        <w:rPr>
          <w:lang w:val="uk-UA"/>
        </w:rPr>
        <w:t>Антонов</w:t>
      </w:r>
      <w:r w:rsidR="00FB7601">
        <w:rPr>
          <w:lang w:val="uk-UA"/>
        </w:rPr>
        <w:t>а</w:t>
      </w:r>
      <w:r w:rsidR="00335532">
        <w:rPr>
          <w:rStyle w:val="af4"/>
          <w:lang w:val="uk-UA"/>
        </w:rPr>
        <w:footnoteReference w:id="35"/>
      </w:r>
      <w:r w:rsidR="000C53A0">
        <w:rPr>
          <w:lang w:val="uk-UA"/>
        </w:rPr>
        <w:t xml:space="preserve">, </w:t>
      </w:r>
      <w:r w:rsidR="00882512" w:rsidRPr="00882512">
        <w:rPr>
          <w:lang w:val="uk-UA"/>
        </w:rPr>
        <w:t>Р.</w:t>
      </w:r>
      <w:r w:rsidR="000C53A0" w:rsidRPr="00882512">
        <w:rPr>
          <w:lang w:val="uk-UA"/>
        </w:rPr>
        <w:t>Лелюк</w:t>
      </w:r>
      <w:r w:rsidR="008C3299">
        <w:rPr>
          <w:rStyle w:val="af4"/>
          <w:lang w:val="uk-UA"/>
        </w:rPr>
        <w:footnoteReference w:id="36"/>
      </w:r>
      <w:r w:rsidR="000C53A0">
        <w:rPr>
          <w:lang w:val="uk-UA"/>
        </w:rPr>
        <w:t>,</w:t>
      </w:r>
    </w:p>
    <w:p w:rsidR="00122102" w:rsidRDefault="00FB7601" w:rsidP="00FB7601">
      <w:pPr>
        <w:tabs>
          <w:tab w:val="right" w:leader="dot" w:pos="9639"/>
        </w:tabs>
        <w:spacing w:line="360" w:lineRule="auto"/>
        <w:jc w:val="both"/>
        <w:rPr>
          <w:lang w:val="uk-UA"/>
        </w:rPr>
      </w:pPr>
      <w:r>
        <w:rPr>
          <w:lang w:val="uk-UA"/>
        </w:rPr>
        <w:t>Н. Заросило</w:t>
      </w:r>
      <w:r>
        <w:rPr>
          <w:rStyle w:val="af4"/>
          <w:lang w:val="uk-UA"/>
        </w:rPr>
        <w:footnoteReference w:id="37"/>
      </w:r>
      <w:r>
        <w:rPr>
          <w:lang w:val="uk-UA"/>
        </w:rPr>
        <w:t xml:space="preserve">, </w:t>
      </w:r>
      <w:r w:rsidR="00882512" w:rsidRPr="00882512">
        <w:rPr>
          <w:lang w:val="uk-UA"/>
        </w:rPr>
        <w:t>О.</w:t>
      </w:r>
      <w:r w:rsidR="008C3299">
        <w:rPr>
          <w:lang w:val="uk-UA"/>
        </w:rPr>
        <w:t> </w:t>
      </w:r>
      <w:r w:rsidR="000C53A0" w:rsidRPr="00882512">
        <w:rPr>
          <w:lang w:val="uk-UA"/>
        </w:rPr>
        <w:t>Михайловськ</w:t>
      </w:r>
      <w:r>
        <w:rPr>
          <w:lang w:val="uk-UA"/>
        </w:rPr>
        <w:t>а</w:t>
      </w:r>
      <w:r w:rsidR="008C3299">
        <w:rPr>
          <w:rStyle w:val="af4"/>
          <w:lang w:val="uk-UA"/>
        </w:rPr>
        <w:footnoteReference w:id="38"/>
      </w:r>
      <w:r w:rsidR="000C53A0">
        <w:rPr>
          <w:lang w:val="uk-UA"/>
        </w:rPr>
        <w:t>,</w:t>
      </w:r>
      <w:r w:rsidR="008C3299" w:rsidRPr="001E3DB0">
        <w:rPr>
          <w:lang w:val="uk-UA"/>
        </w:rPr>
        <w:t>А.Федоров</w:t>
      </w:r>
      <w:r>
        <w:rPr>
          <w:lang w:val="uk-UA"/>
        </w:rPr>
        <w:t>а</w:t>
      </w:r>
      <w:r w:rsidR="008C3299">
        <w:rPr>
          <w:rStyle w:val="af4"/>
          <w:lang w:val="uk-UA"/>
        </w:rPr>
        <w:footnoteReference w:id="39"/>
      </w:r>
      <w:r>
        <w:rPr>
          <w:lang w:val="uk-UA"/>
        </w:rPr>
        <w:t xml:space="preserve">. Різноманітні </w:t>
      </w:r>
      <w:r w:rsidR="004B0156">
        <w:rPr>
          <w:lang w:val="uk-UA"/>
        </w:rPr>
        <w:t xml:space="preserve">механізми, </w:t>
      </w:r>
      <w:r w:rsidR="00AF1B7D" w:rsidRPr="00AF1B7D">
        <w:rPr>
          <w:lang w:val="uk-UA"/>
        </w:rPr>
        <w:t xml:space="preserve">форми та моделі взаємодії </w:t>
      </w:r>
      <w:r w:rsidR="004B0156">
        <w:rPr>
          <w:lang w:val="uk-UA"/>
        </w:rPr>
        <w:t xml:space="preserve">інституцій публічної </w:t>
      </w:r>
      <w:r w:rsidR="00AF1B7D" w:rsidRPr="00AF1B7D">
        <w:rPr>
          <w:lang w:val="uk-UA"/>
        </w:rPr>
        <w:t>влади й громадськості</w:t>
      </w:r>
      <w:r w:rsidR="004B0156">
        <w:rPr>
          <w:lang w:val="uk-UA"/>
        </w:rPr>
        <w:t>характеризуються в публікаціях таких науковців як</w:t>
      </w:r>
      <w:r w:rsidR="00AC4758" w:rsidRPr="00AC4758">
        <w:rPr>
          <w:lang w:val="uk-UA"/>
        </w:rPr>
        <w:t xml:space="preserve">А. </w:t>
      </w:r>
      <w:r w:rsidR="004B0156" w:rsidRPr="00AC4758">
        <w:rPr>
          <w:lang w:val="uk-UA"/>
        </w:rPr>
        <w:t>Миколаєць</w:t>
      </w:r>
      <w:r w:rsidR="004B0156">
        <w:rPr>
          <w:rStyle w:val="af4"/>
          <w:lang w:val="uk-UA"/>
        </w:rPr>
        <w:footnoteReference w:id="40"/>
      </w:r>
      <w:r w:rsidR="004B0156">
        <w:rPr>
          <w:lang w:val="uk-UA"/>
        </w:rPr>
        <w:t xml:space="preserve">, </w:t>
      </w:r>
      <w:r w:rsidR="00882512" w:rsidRPr="00882512">
        <w:rPr>
          <w:lang w:val="uk-UA"/>
        </w:rPr>
        <w:t>О.</w:t>
      </w:r>
      <w:r w:rsidR="004B0156" w:rsidRPr="00882512">
        <w:rPr>
          <w:lang w:val="uk-UA"/>
        </w:rPr>
        <w:t xml:space="preserve">Радченко </w:t>
      </w:r>
      <w:r w:rsidR="00882512">
        <w:rPr>
          <w:lang w:val="uk-UA"/>
        </w:rPr>
        <w:t>та</w:t>
      </w:r>
      <w:r w:rsidR="00882512" w:rsidRPr="00882512">
        <w:rPr>
          <w:lang w:val="uk-UA"/>
        </w:rPr>
        <w:t xml:space="preserve"> С. </w:t>
      </w:r>
      <w:r w:rsidR="004B0156" w:rsidRPr="00882512">
        <w:rPr>
          <w:lang w:val="uk-UA"/>
        </w:rPr>
        <w:t>Погорелий</w:t>
      </w:r>
      <w:r w:rsidR="004B0156">
        <w:rPr>
          <w:rStyle w:val="af4"/>
          <w:lang w:val="uk-UA"/>
        </w:rPr>
        <w:footnoteReference w:id="41"/>
      </w:r>
      <w:r w:rsidR="004B0156">
        <w:rPr>
          <w:lang w:val="uk-UA"/>
        </w:rPr>
        <w:t>,</w:t>
      </w:r>
      <w:r w:rsidR="001E3DB0" w:rsidRPr="001E3DB0">
        <w:rPr>
          <w:lang w:val="uk-UA"/>
        </w:rPr>
        <w:t xml:space="preserve">А. </w:t>
      </w:r>
      <w:r w:rsidR="004B0156" w:rsidRPr="001E3DB0">
        <w:rPr>
          <w:lang w:val="uk-UA"/>
        </w:rPr>
        <w:t>Халецький</w:t>
      </w:r>
      <w:r w:rsidR="004B0156">
        <w:rPr>
          <w:rStyle w:val="af4"/>
          <w:lang w:val="uk-UA"/>
        </w:rPr>
        <w:footnoteReference w:id="42"/>
      </w:r>
      <w:r w:rsidR="004B0156">
        <w:rPr>
          <w:lang w:val="uk-UA"/>
        </w:rPr>
        <w:t xml:space="preserve"> та Г. </w:t>
      </w:r>
      <w:r w:rsidR="007B3EE8" w:rsidRPr="007B3EE8">
        <w:rPr>
          <w:lang w:val="uk-UA"/>
        </w:rPr>
        <w:t>Юськов</w:t>
      </w:r>
      <w:r w:rsidR="004B0156">
        <w:rPr>
          <w:rStyle w:val="af4"/>
          <w:lang w:val="uk-UA"/>
        </w:rPr>
        <w:footnoteReference w:id="43"/>
      </w:r>
      <w:r w:rsidR="004B0156">
        <w:rPr>
          <w:lang w:val="uk-UA"/>
        </w:rPr>
        <w:t>.</w:t>
      </w:r>
    </w:p>
    <w:p w:rsidR="007B3EE8" w:rsidRDefault="00892330" w:rsidP="00974407">
      <w:pPr>
        <w:tabs>
          <w:tab w:val="right" w:leader="dot" w:pos="9639"/>
        </w:tabs>
        <w:spacing w:line="360" w:lineRule="auto"/>
        <w:ind w:firstLine="720"/>
        <w:jc w:val="both"/>
        <w:rPr>
          <w:lang w:val="uk-UA"/>
        </w:rPr>
      </w:pPr>
      <w:r>
        <w:rPr>
          <w:lang w:val="uk-UA"/>
        </w:rPr>
        <w:t>Авторські</w:t>
      </w:r>
      <w:r w:rsidR="004B0156">
        <w:rPr>
          <w:lang w:val="uk-UA"/>
        </w:rPr>
        <w:t xml:space="preserve"> погляд</w:t>
      </w:r>
      <w:r>
        <w:rPr>
          <w:lang w:val="uk-UA"/>
        </w:rPr>
        <w:t>и</w:t>
      </w:r>
      <w:r w:rsidR="004B0156">
        <w:rPr>
          <w:lang w:val="uk-UA"/>
        </w:rPr>
        <w:t xml:space="preserve"> на існуючі </w:t>
      </w:r>
      <w:r w:rsidR="007B3EE8" w:rsidRPr="007B3EE8">
        <w:rPr>
          <w:lang w:val="uk-UA"/>
        </w:rPr>
        <w:t>проблеми та перспективи розвитку інституту взаємодії</w:t>
      </w:r>
      <w:r w:rsidR="004B0156">
        <w:rPr>
          <w:lang w:val="uk-UA"/>
        </w:rPr>
        <w:t>органів публічного врядування та інституцій громадянського суспільства демонструють</w:t>
      </w:r>
      <w:r>
        <w:rPr>
          <w:lang w:val="uk-UA"/>
        </w:rPr>
        <w:t xml:space="preserve"> представники наступної групи нашого джерельного аналізу. Так,</w:t>
      </w:r>
      <w:r w:rsidR="00FB130B" w:rsidRPr="00FB130B">
        <w:rPr>
          <w:lang w:val="uk-UA"/>
        </w:rPr>
        <w:t xml:space="preserve">М. </w:t>
      </w:r>
      <w:r w:rsidR="004B0156" w:rsidRPr="00FB130B">
        <w:rPr>
          <w:lang w:val="uk-UA"/>
        </w:rPr>
        <w:t>Канавець</w:t>
      </w:r>
      <w:r>
        <w:rPr>
          <w:lang w:val="uk-UA"/>
        </w:rPr>
        <w:t xml:space="preserve"> розкриває </w:t>
      </w:r>
      <w:r>
        <w:rPr>
          <w:szCs w:val="28"/>
          <w:lang w:val="uk-UA"/>
        </w:rPr>
        <w:t>с</w:t>
      </w:r>
      <w:r w:rsidRPr="00972040">
        <w:rPr>
          <w:szCs w:val="28"/>
          <w:lang w:val="uk-UA"/>
        </w:rPr>
        <w:t xml:space="preserve">учасний стан і перспективи розвитку взаємодії молодіжних громадських організацій з органами публічної влади і </w:t>
      </w:r>
      <w:r w:rsidRPr="00972040">
        <w:rPr>
          <w:szCs w:val="28"/>
          <w:lang w:val="uk-UA"/>
        </w:rPr>
        <w:lastRenderedPageBreak/>
        <w:t>об’єднаними територіальними громадами в умовах децентралізації</w:t>
      </w:r>
      <w:r>
        <w:rPr>
          <w:rStyle w:val="af4"/>
          <w:szCs w:val="28"/>
          <w:lang w:val="uk-UA"/>
        </w:rPr>
        <w:footnoteReference w:id="44"/>
      </w:r>
      <w:r w:rsidR="00FB130B" w:rsidRPr="00FB130B">
        <w:rPr>
          <w:lang w:val="uk-UA"/>
        </w:rPr>
        <w:t xml:space="preserve">. </w:t>
      </w:r>
      <w:r>
        <w:rPr>
          <w:lang w:val="uk-UA"/>
        </w:rPr>
        <w:t>З</w:t>
      </w:r>
      <w:r w:rsidRPr="00892330">
        <w:rPr>
          <w:lang w:val="uk-UA"/>
        </w:rPr>
        <w:t xml:space="preserve">авідувач кафедри міжнародного правата порівняльного правознавстваНаціонального університету біоресурсів іприродокористування </w:t>
      </w:r>
      <w:r>
        <w:rPr>
          <w:lang w:val="uk-UA"/>
        </w:rPr>
        <w:t xml:space="preserve">України </w:t>
      </w:r>
      <w:r w:rsidR="00FB130B" w:rsidRPr="00FB130B">
        <w:rPr>
          <w:lang w:val="uk-UA"/>
        </w:rPr>
        <w:t>В.</w:t>
      </w:r>
      <w:r>
        <w:rPr>
          <w:lang w:val="uk-UA"/>
        </w:rPr>
        <w:t> </w:t>
      </w:r>
      <w:r w:rsidRPr="00FB130B">
        <w:rPr>
          <w:lang w:val="uk-UA"/>
        </w:rPr>
        <w:t>Ладиченко</w:t>
      </w:r>
      <w:r>
        <w:rPr>
          <w:lang w:val="uk-UA"/>
        </w:rPr>
        <w:t>висвітлює</w:t>
      </w:r>
      <w:r w:rsidR="00974407">
        <w:rPr>
          <w:lang w:val="uk-UA"/>
        </w:rPr>
        <w:t xml:space="preserve"> історичні аспекти та актуальні проблеми </w:t>
      </w:r>
      <w:r w:rsidR="00974407" w:rsidRPr="00974407">
        <w:rPr>
          <w:lang w:val="uk-UA"/>
        </w:rPr>
        <w:t>взаємодії держави і громадянського суспільства на сучасному етапі розвитку української держави</w:t>
      </w:r>
      <w:r w:rsidR="00974407">
        <w:rPr>
          <w:lang w:val="uk-UA"/>
        </w:rPr>
        <w:t xml:space="preserve"> й робить висновок про </w:t>
      </w:r>
      <w:r w:rsidR="00974407" w:rsidRPr="00974407">
        <w:rPr>
          <w:lang w:val="uk-UA"/>
        </w:rPr>
        <w:t>передчасн</w:t>
      </w:r>
      <w:r w:rsidR="00974407">
        <w:rPr>
          <w:lang w:val="uk-UA"/>
        </w:rPr>
        <w:t>істьо</w:t>
      </w:r>
      <w:r w:rsidR="00974407" w:rsidRPr="00974407">
        <w:rPr>
          <w:lang w:val="uk-UA"/>
        </w:rPr>
        <w:t>ч</w:t>
      </w:r>
      <w:r w:rsidR="00974407">
        <w:rPr>
          <w:lang w:val="uk-UA"/>
        </w:rPr>
        <w:t>і</w:t>
      </w:r>
      <w:r w:rsidR="00974407" w:rsidRPr="00974407">
        <w:rPr>
          <w:lang w:val="uk-UA"/>
        </w:rPr>
        <w:t>к</w:t>
      </w:r>
      <w:r w:rsidR="00974407">
        <w:rPr>
          <w:lang w:val="uk-UA"/>
        </w:rPr>
        <w:t>ування</w:t>
      </w:r>
      <w:r w:rsidR="00974407" w:rsidRPr="00974407">
        <w:rPr>
          <w:lang w:val="uk-UA"/>
        </w:rPr>
        <w:t xml:space="preserve"> швидкихпозитивних результатів в </w:t>
      </w:r>
      <w:r w:rsidR="00974407">
        <w:rPr>
          <w:lang w:val="uk-UA"/>
        </w:rPr>
        <w:t xml:space="preserve">ході поточного </w:t>
      </w:r>
      <w:r w:rsidR="00974407" w:rsidRPr="00974407">
        <w:rPr>
          <w:lang w:val="uk-UA"/>
        </w:rPr>
        <w:t xml:space="preserve">реформування </w:t>
      </w:r>
      <w:r w:rsidR="00974407">
        <w:rPr>
          <w:lang w:val="uk-UA"/>
        </w:rPr>
        <w:t xml:space="preserve">системи </w:t>
      </w:r>
      <w:r w:rsidR="00974407" w:rsidRPr="00974407">
        <w:rPr>
          <w:lang w:val="uk-UA"/>
        </w:rPr>
        <w:t>державної влади</w:t>
      </w:r>
      <w:r w:rsidR="00974407">
        <w:rPr>
          <w:lang w:val="uk-UA"/>
        </w:rPr>
        <w:t xml:space="preserve"> внаслідок недостатньої зрілості вітчизняного громадянського суспільства</w:t>
      </w:r>
      <w:r w:rsidR="00974407">
        <w:rPr>
          <w:rStyle w:val="af4"/>
          <w:lang w:val="uk-UA"/>
        </w:rPr>
        <w:footnoteReference w:id="45"/>
      </w:r>
      <w:r w:rsidR="00882512" w:rsidRPr="00882512">
        <w:rPr>
          <w:lang w:val="uk-UA"/>
        </w:rPr>
        <w:t>.</w:t>
      </w:r>
      <w:r w:rsidR="00974407">
        <w:rPr>
          <w:lang w:val="uk-UA"/>
        </w:rPr>
        <w:t>Свої н</w:t>
      </w:r>
      <w:r w:rsidR="00974407" w:rsidRPr="00974407">
        <w:rPr>
          <w:lang w:val="uk-UA"/>
        </w:rPr>
        <w:t xml:space="preserve">апрями вдосконалення взаємодії з громадськістю органів виконавчої влади </w:t>
      </w:r>
      <w:r w:rsidR="00974407">
        <w:rPr>
          <w:lang w:val="uk-UA"/>
        </w:rPr>
        <w:t xml:space="preserve">пропонує </w:t>
      </w:r>
      <w:r w:rsidR="00882512" w:rsidRPr="00882512">
        <w:rPr>
          <w:lang w:val="uk-UA"/>
        </w:rPr>
        <w:t>С.</w:t>
      </w:r>
      <w:r w:rsidR="00974407" w:rsidRPr="00882512">
        <w:rPr>
          <w:lang w:val="uk-UA"/>
        </w:rPr>
        <w:t>Мaлaш</w:t>
      </w:r>
      <w:r w:rsidR="00A95B06">
        <w:rPr>
          <w:rStyle w:val="af4"/>
          <w:lang w:val="uk-UA"/>
        </w:rPr>
        <w:footnoteReference w:id="46"/>
      </w:r>
      <w:r w:rsidR="00974407">
        <w:rPr>
          <w:lang w:val="uk-UA"/>
        </w:rPr>
        <w:t>.</w:t>
      </w:r>
    </w:p>
    <w:p w:rsidR="00122102" w:rsidRDefault="00122102" w:rsidP="00657C03">
      <w:pPr>
        <w:tabs>
          <w:tab w:val="right" w:leader="dot" w:pos="9639"/>
        </w:tabs>
        <w:spacing w:line="360" w:lineRule="auto"/>
        <w:ind w:firstLine="720"/>
        <w:jc w:val="both"/>
        <w:rPr>
          <w:lang w:val="uk-UA"/>
        </w:rPr>
      </w:pPr>
      <w:r>
        <w:rPr>
          <w:lang w:val="uk-UA"/>
        </w:rPr>
        <w:t xml:space="preserve">У площині </w:t>
      </w:r>
      <w:r w:rsidRPr="00122102">
        <w:rPr>
          <w:lang w:val="uk-UA"/>
        </w:rPr>
        <w:t>позитивістсько-критично</w:t>
      </w:r>
      <w:r>
        <w:rPr>
          <w:lang w:val="uk-UA"/>
        </w:rPr>
        <w:t>ї</w:t>
      </w:r>
      <w:r w:rsidRPr="00122102">
        <w:rPr>
          <w:lang w:val="uk-UA"/>
        </w:rPr>
        <w:t xml:space="preserve"> спрямован</w:t>
      </w:r>
      <w:r>
        <w:rPr>
          <w:lang w:val="uk-UA"/>
        </w:rPr>
        <w:t>о</w:t>
      </w:r>
      <w:r w:rsidRPr="00122102">
        <w:rPr>
          <w:lang w:val="uk-UA"/>
        </w:rPr>
        <w:t>ст</w:t>
      </w:r>
      <w:r>
        <w:rPr>
          <w:lang w:val="uk-UA"/>
        </w:rPr>
        <w:t>і</w:t>
      </w:r>
      <w:r w:rsidRPr="00122102">
        <w:rPr>
          <w:lang w:val="uk-UA"/>
        </w:rPr>
        <w:t xml:space="preserve"> публікацій</w:t>
      </w:r>
      <w:r w:rsidR="00F23C7A">
        <w:rPr>
          <w:lang w:val="uk-UA"/>
        </w:rPr>
        <w:t xml:space="preserve"> ми виокремили групу </w:t>
      </w:r>
      <w:r w:rsidR="007B3EE8" w:rsidRPr="007B3EE8">
        <w:rPr>
          <w:lang w:val="uk-UA"/>
        </w:rPr>
        <w:t>позитивістськ</w:t>
      </w:r>
      <w:r w:rsidR="00F23C7A">
        <w:rPr>
          <w:lang w:val="uk-UA"/>
        </w:rPr>
        <w:t>их публікації</w:t>
      </w:r>
      <w:r w:rsidR="007B3EE8" w:rsidRPr="007B3EE8">
        <w:rPr>
          <w:lang w:val="uk-UA"/>
        </w:rPr>
        <w:t>, які розкривають позитивний досвід</w:t>
      </w:r>
      <w:r w:rsidR="00F23C7A">
        <w:rPr>
          <w:lang w:val="uk-UA"/>
        </w:rPr>
        <w:t>, зокрема таких авторів як</w:t>
      </w:r>
      <w:r w:rsidR="00FB130B" w:rsidRPr="00FB130B">
        <w:rPr>
          <w:lang w:val="uk-UA"/>
        </w:rPr>
        <w:t>О.</w:t>
      </w:r>
      <w:r w:rsidR="00167D94">
        <w:rPr>
          <w:lang w:val="uk-UA"/>
        </w:rPr>
        <w:t> </w:t>
      </w:r>
      <w:r w:rsidR="00A95B06" w:rsidRPr="00FB130B">
        <w:rPr>
          <w:lang w:val="uk-UA"/>
        </w:rPr>
        <w:t>Гостєва</w:t>
      </w:r>
      <w:r w:rsidR="00A95B06">
        <w:rPr>
          <w:rStyle w:val="af4"/>
          <w:lang w:val="uk-UA"/>
        </w:rPr>
        <w:footnoteReference w:id="47"/>
      </w:r>
      <w:r w:rsidR="00C555CE">
        <w:rPr>
          <w:lang w:val="uk-UA"/>
        </w:rPr>
        <w:t>(стосовно адаптації в Україні кращого європейського досвіду);</w:t>
      </w:r>
      <w:r w:rsidR="00C67FFC" w:rsidRPr="00C67FFC">
        <w:rPr>
          <w:lang w:val="uk-UA"/>
        </w:rPr>
        <w:t xml:space="preserve"> Н.</w:t>
      </w:r>
      <w:r w:rsidR="00167D94">
        <w:rPr>
          <w:lang w:val="uk-UA"/>
        </w:rPr>
        <w:t> </w:t>
      </w:r>
      <w:r w:rsidR="00A95B06" w:rsidRPr="00C67FFC">
        <w:rPr>
          <w:lang w:val="uk-UA"/>
        </w:rPr>
        <w:t>Дніпренко</w:t>
      </w:r>
      <w:r w:rsidR="00A95B06">
        <w:rPr>
          <w:rStyle w:val="af4"/>
          <w:lang w:val="uk-UA"/>
        </w:rPr>
        <w:footnoteReference w:id="48"/>
      </w:r>
      <w:r w:rsidR="00C555CE">
        <w:rPr>
          <w:lang w:val="uk-UA"/>
        </w:rPr>
        <w:t xml:space="preserve"> (стосовно використання в системі взаємодії органів публічної влади й громадськості інструментарію електронної демократії);</w:t>
      </w:r>
      <w:r w:rsidR="00C555CE" w:rsidRPr="00AC4758">
        <w:rPr>
          <w:lang w:val="uk-UA"/>
        </w:rPr>
        <w:t>І.</w:t>
      </w:r>
      <w:r w:rsidR="00167D94">
        <w:rPr>
          <w:lang w:val="uk-UA"/>
        </w:rPr>
        <w:t> </w:t>
      </w:r>
      <w:r w:rsidR="00C555CE" w:rsidRPr="00AC4758">
        <w:rPr>
          <w:lang w:val="uk-UA"/>
        </w:rPr>
        <w:t>Лопатченко</w:t>
      </w:r>
      <w:r w:rsidR="00C555CE">
        <w:rPr>
          <w:rStyle w:val="af4"/>
          <w:lang w:val="uk-UA"/>
        </w:rPr>
        <w:footnoteReference w:id="49"/>
      </w:r>
      <w:r w:rsidR="00C555CE">
        <w:rPr>
          <w:lang w:val="uk-UA"/>
        </w:rPr>
        <w:t xml:space="preserve">(стосовно запровадження сучасних медійних технологій взаємодії влади з громадськістю). </w:t>
      </w:r>
    </w:p>
    <w:p w:rsidR="007B3EE8" w:rsidRDefault="00167D94" w:rsidP="00657C03">
      <w:pPr>
        <w:tabs>
          <w:tab w:val="right" w:leader="dot" w:pos="9639"/>
        </w:tabs>
        <w:spacing w:line="360" w:lineRule="auto"/>
        <w:ind w:firstLine="720"/>
        <w:jc w:val="both"/>
        <w:rPr>
          <w:lang w:val="uk-UA"/>
        </w:rPr>
      </w:pPr>
      <w:r>
        <w:rPr>
          <w:lang w:val="uk-UA"/>
        </w:rPr>
        <w:lastRenderedPageBreak/>
        <w:t xml:space="preserve">Другу групу складають публікації </w:t>
      </w:r>
      <w:r w:rsidR="007B3EE8" w:rsidRPr="007B3EE8">
        <w:rPr>
          <w:lang w:val="uk-UA"/>
        </w:rPr>
        <w:t>критичні, такі що піднімають гострі проблеми</w:t>
      </w:r>
      <w:r w:rsidR="00C67FFC" w:rsidRPr="00C67FFC">
        <w:rPr>
          <w:lang w:val="uk-UA"/>
        </w:rPr>
        <w:t xml:space="preserve">. </w:t>
      </w:r>
      <w:r>
        <w:rPr>
          <w:lang w:val="uk-UA"/>
        </w:rPr>
        <w:t xml:space="preserve">Найбільш характерними представниками даної групи є такі дослідники як </w:t>
      </w:r>
      <w:r w:rsidR="00C67FFC" w:rsidRPr="00C67FFC">
        <w:rPr>
          <w:lang w:val="uk-UA"/>
        </w:rPr>
        <w:t xml:space="preserve">О. </w:t>
      </w:r>
      <w:r w:rsidR="00A95B06" w:rsidRPr="00C67FFC">
        <w:rPr>
          <w:lang w:val="uk-UA"/>
        </w:rPr>
        <w:t>Довбня</w:t>
      </w:r>
      <w:r w:rsidR="00C555CE">
        <w:rPr>
          <w:rStyle w:val="af4"/>
          <w:lang w:val="uk-UA"/>
        </w:rPr>
        <w:footnoteReference w:id="50"/>
      </w:r>
      <w:r>
        <w:rPr>
          <w:lang w:val="uk-UA"/>
        </w:rPr>
        <w:t>,</w:t>
      </w:r>
      <w:r w:rsidR="007B3EE8" w:rsidRPr="007B3EE8">
        <w:rPr>
          <w:lang w:val="uk-UA"/>
        </w:rPr>
        <w:t xml:space="preserve"> О.</w:t>
      </w:r>
      <w:r w:rsidR="00A95B06" w:rsidRPr="007B3EE8">
        <w:rPr>
          <w:lang w:val="uk-UA"/>
        </w:rPr>
        <w:t>Чумак</w:t>
      </w:r>
      <w:r w:rsidR="00A95B06">
        <w:rPr>
          <w:rStyle w:val="af4"/>
          <w:lang w:val="uk-UA"/>
        </w:rPr>
        <w:footnoteReference w:id="51"/>
      </w:r>
      <w:r>
        <w:rPr>
          <w:lang w:val="uk-UA"/>
        </w:rPr>
        <w:t>та</w:t>
      </w:r>
      <w:r w:rsidR="001E3DB0" w:rsidRPr="001E3DB0">
        <w:rPr>
          <w:lang w:val="uk-UA"/>
        </w:rPr>
        <w:t xml:space="preserve"> Г.</w:t>
      </w:r>
      <w:r w:rsidR="00A95B06" w:rsidRPr="001E3DB0">
        <w:rPr>
          <w:lang w:val="uk-UA"/>
        </w:rPr>
        <w:t>Юськов</w:t>
      </w:r>
      <w:r w:rsidR="00A95B06">
        <w:rPr>
          <w:rStyle w:val="af4"/>
          <w:lang w:val="uk-UA"/>
        </w:rPr>
        <w:footnoteReference w:id="52"/>
      </w:r>
      <w:r w:rsidR="00A95B06">
        <w:rPr>
          <w:lang w:val="uk-UA"/>
        </w:rPr>
        <w:t>.</w:t>
      </w:r>
    </w:p>
    <w:p w:rsidR="00C20AF1" w:rsidRDefault="00167D94" w:rsidP="001E30F6">
      <w:pPr>
        <w:tabs>
          <w:tab w:val="right" w:leader="dot" w:pos="9639"/>
        </w:tabs>
        <w:spacing w:line="360" w:lineRule="auto"/>
        <w:ind w:firstLine="720"/>
        <w:rPr>
          <w:lang w:val="uk-UA"/>
        </w:rPr>
      </w:pPr>
      <w:r>
        <w:rPr>
          <w:lang w:val="uk-UA"/>
        </w:rPr>
        <w:t>Більш докладно науковий доробок усіх</w:t>
      </w:r>
      <w:r w:rsidR="00472C92">
        <w:rPr>
          <w:lang w:val="uk-UA"/>
        </w:rPr>
        <w:t xml:space="preserve"> зазначених в цьому джерельному огляді науковців буде охарактеризовано в наступних підрозділах нашої роботи.</w:t>
      </w:r>
    </w:p>
    <w:p w:rsidR="0091007A" w:rsidRPr="001E30F6" w:rsidRDefault="0091007A" w:rsidP="00A55563">
      <w:pPr>
        <w:tabs>
          <w:tab w:val="right" w:leader="dot" w:pos="9639"/>
        </w:tabs>
        <w:spacing w:line="360" w:lineRule="auto"/>
        <w:ind w:left="567"/>
        <w:outlineLvl w:val="0"/>
        <w:rPr>
          <w:b/>
          <w:bCs/>
          <w:lang w:val="uk-UA"/>
        </w:rPr>
      </w:pPr>
      <w:r w:rsidRPr="001E30F6">
        <w:rPr>
          <w:b/>
          <w:bCs/>
          <w:lang w:val="uk-UA"/>
        </w:rPr>
        <w:t xml:space="preserve">1.2 </w:t>
      </w:r>
      <w:r w:rsidR="005B58F5" w:rsidRPr="005B58F5">
        <w:rPr>
          <w:b/>
          <w:bCs/>
          <w:lang w:val="uk-UA"/>
        </w:rPr>
        <w:t>Соціальна взаємодія органів публічної влади та громадськості: категоріально-понятійний аналіз</w:t>
      </w:r>
    </w:p>
    <w:p w:rsidR="001E30F6" w:rsidRDefault="001E30F6" w:rsidP="00A55563">
      <w:pPr>
        <w:tabs>
          <w:tab w:val="right" w:leader="dot" w:pos="9639"/>
        </w:tabs>
        <w:spacing w:line="360" w:lineRule="auto"/>
        <w:ind w:firstLine="720"/>
        <w:jc w:val="both"/>
        <w:rPr>
          <w:lang w:val="uk-UA"/>
        </w:rPr>
      </w:pPr>
    </w:p>
    <w:p w:rsidR="001E30F6" w:rsidRDefault="00491B0E" w:rsidP="00A55563">
      <w:pPr>
        <w:tabs>
          <w:tab w:val="right" w:leader="dot" w:pos="9639"/>
        </w:tabs>
        <w:spacing w:line="360" w:lineRule="auto"/>
        <w:ind w:firstLine="720"/>
        <w:jc w:val="both"/>
        <w:rPr>
          <w:szCs w:val="28"/>
          <w:lang w:val="uk-UA"/>
        </w:rPr>
      </w:pPr>
      <w:r>
        <w:rPr>
          <w:lang w:val="uk-UA"/>
        </w:rPr>
        <w:t>Сучасна методологія наукового дослідження передбачає чітке термінологічне визначення основних понять та дефініцій, що допомагає уникнути плутаниці та різночитання одних і тих же явищ та процесів.</w:t>
      </w:r>
      <w:r w:rsidR="005D721D">
        <w:rPr>
          <w:lang w:val="uk-UA"/>
        </w:rPr>
        <w:t xml:space="preserve"> Оскільки предметом нашого дослідження є </w:t>
      </w:r>
      <w:r w:rsidR="005D721D">
        <w:rPr>
          <w:color w:val="000000"/>
          <w:spacing w:val="8"/>
          <w:szCs w:val="28"/>
          <w:lang w:val="uk-UA"/>
        </w:rPr>
        <w:t xml:space="preserve">процеси </w:t>
      </w:r>
      <w:r w:rsidR="005D721D">
        <w:rPr>
          <w:color w:val="000000"/>
          <w:spacing w:val="1"/>
          <w:szCs w:val="28"/>
          <w:lang w:val="uk-UA"/>
        </w:rPr>
        <w:t xml:space="preserve">взаємодії </w:t>
      </w:r>
      <w:r w:rsidR="005D721D" w:rsidRPr="002C5634">
        <w:rPr>
          <w:szCs w:val="28"/>
          <w:lang w:val="uk-UA"/>
        </w:rPr>
        <w:t>органів публічної влади та громадськості</w:t>
      </w:r>
      <w:r w:rsidR="005D721D">
        <w:rPr>
          <w:szCs w:val="28"/>
          <w:lang w:val="uk-UA"/>
        </w:rPr>
        <w:t>, насамперед, розберемо значення як окремих складових цього складного поняття, так і його цілісне значення.</w:t>
      </w:r>
      <w:r w:rsidR="00305711">
        <w:rPr>
          <w:szCs w:val="28"/>
          <w:lang w:val="uk-UA"/>
        </w:rPr>
        <w:t xml:space="preserve"> Так, предмет дослідження складають три самостійних поняття: взаємодія, органи публічної влади та громадськість. То ж зосередимось на їх науковому тлумаченні й розумінні.</w:t>
      </w:r>
    </w:p>
    <w:p w:rsidR="005B36A1" w:rsidRDefault="005B36A1" w:rsidP="00A55563">
      <w:pPr>
        <w:tabs>
          <w:tab w:val="right" w:leader="dot" w:pos="9639"/>
        </w:tabs>
        <w:spacing w:line="360" w:lineRule="auto"/>
        <w:ind w:firstLine="720"/>
        <w:jc w:val="both"/>
        <w:rPr>
          <w:szCs w:val="28"/>
          <w:lang w:val="uk-UA"/>
        </w:rPr>
      </w:pPr>
      <w:r>
        <w:rPr>
          <w:szCs w:val="28"/>
          <w:lang w:val="uk-UA"/>
        </w:rPr>
        <w:t>В межах наукової спеціальності 281 – публічне управління ключовим суб'єктом є органи публічного управління/врядування.</w:t>
      </w:r>
      <w:r w:rsidR="00FA5A35">
        <w:rPr>
          <w:szCs w:val="28"/>
          <w:lang w:val="uk-UA"/>
        </w:rPr>
        <w:t xml:space="preserve"> Варто зазначити, що поняття "публічне врядування" зовсім не так давно в Україні прийшло на заміну тривало використовуваного старого й більш вузького терміну "державне управління". Власне термін "державне управління" є доволі міцним рудиментом комуністичної радянської системи, де до процесів управління була допущена лише держава та її органи як власне апарата управління. Тому з розвитком </w:t>
      </w:r>
      <w:r w:rsidR="00FA5A35">
        <w:rPr>
          <w:szCs w:val="28"/>
          <w:lang w:val="uk-UA"/>
        </w:rPr>
        <w:lastRenderedPageBreak/>
        <w:t>незалежності</w:t>
      </w:r>
      <w:r w:rsidR="00EF2083">
        <w:rPr>
          <w:szCs w:val="28"/>
          <w:lang w:val="uk-UA"/>
        </w:rPr>
        <w:t xml:space="preserve"> та євроінтеграційним вибором подальшого цивілізаційного виборуУкраїна стала використовувати для позначення управлінських процесів в державі європейські терміни "</w:t>
      </w:r>
      <w:r w:rsidR="00EF2083" w:rsidRPr="00EF2083">
        <w:rPr>
          <w:szCs w:val="28"/>
          <w:lang w:val="uk-UA"/>
        </w:rPr>
        <w:t>public</w:t>
      </w:r>
      <w:r w:rsidR="0009372C" w:rsidRPr="0009372C">
        <w:rPr>
          <w:szCs w:val="28"/>
          <w:lang w:val="uk-UA"/>
        </w:rPr>
        <w:t>governance</w:t>
      </w:r>
      <w:r w:rsidR="00EF2083">
        <w:rPr>
          <w:szCs w:val="28"/>
          <w:lang w:val="uk-UA"/>
        </w:rPr>
        <w:t>"та"</w:t>
      </w:r>
      <w:r w:rsidR="00EF2083" w:rsidRPr="00EF2083">
        <w:rPr>
          <w:szCs w:val="28"/>
          <w:lang w:val="uk-UA"/>
        </w:rPr>
        <w:t>publicadministration</w:t>
      </w:r>
      <w:r w:rsidR="00EF2083">
        <w:rPr>
          <w:szCs w:val="28"/>
          <w:lang w:val="uk-UA"/>
        </w:rPr>
        <w:t>"</w:t>
      </w:r>
      <w:r w:rsidR="00EF2083" w:rsidRPr="00EF2083">
        <w:rPr>
          <w:szCs w:val="28"/>
          <w:lang w:val="uk-UA"/>
        </w:rPr>
        <w:t xml:space="preserve"> – </w:t>
      </w:r>
      <w:r w:rsidR="00EF2083">
        <w:rPr>
          <w:szCs w:val="28"/>
          <w:lang w:val="uk-UA"/>
        </w:rPr>
        <w:t>"</w:t>
      </w:r>
      <w:r w:rsidR="00EF2083" w:rsidRPr="00EF2083">
        <w:rPr>
          <w:szCs w:val="28"/>
          <w:lang w:val="uk-UA"/>
        </w:rPr>
        <w:t>публічне врядування</w:t>
      </w:r>
      <w:r w:rsidR="00EF2083">
        <w:rPr>
          <w:szCs w:val="28"/>
          <w:lang w:val="uk-UA"/>
        </w:rPr>
        <w:t>"</w:t>
      </w:r>
      <w:r w:rsidR="00EF2083" w:rsidRPr="00EF2083">
        <w:rPr>
          <w:szCs w:val="28"/>
          <w:lang w:val="uk-UA"/>
        </w:rPr>
        <w:t xml:space="preserve"> і </w:t>
      </w:r>
      <w:r w:rsidR="00EF2083">
        <w:rPr>
          <w:szCs w:val="28"/>
          <w:lang w:val="uk-UA"/>
        </w:rPr>
        <w:t>"</w:t>
      </w:r>
      <w:r w:rsidR="00EF2083" w:rsidRPr="00EF2083">
        <w:rPr>
          <w:szCs w:val="28"/>
          <w:lang w:val="uk-UA"/>
        </w:rPr>
        <w:t>публічне адміністрування</w:t>
      </w:r>
      <w:r w:rsidR="00EF2083">
        <w:rPr>
          <w:szCs w:val="28"/>
          <w:lang w:val="uk-UA"/>
        </w:rPr>
        <w:t>"–</w:t>
      </w:r>
      <w:r w:rsidR="00EF2083" w:rsidRPr="00EF2083">
        <w:rPr>
          <w:szCs w:val="28"/>
          <w:lang w:val="uk-UA"/>
        </w:rPr>
        <w:t xml:space="preserve"> два різновиди управлінськоїдіяльності інституцій публічної влади,завдяки якій держава та громадянськесуспільство забезпечують самокерованість(самоврядність) усієї суспільноїсистеми та її розвиток у певному,визначеному напрямку</w:t>
      </w:r>
      <w:r w:rsidR="0009372C">
        <w:rPr>
          <w:szCs w:val="28"/>
          <w:lang w:val="uk-UA"/>
        </w:rPr>
        <w:t>"</w:t>
      </w:r>
      <w:r w:rsidR="0063777F">
        <w:rPr>
          <w:rStyle w:val="af4"/>
          <w:szCs w:val="28"/>
          <w:lang w:val="uk-UA"/>
        </w:rPr>
        <w:footnoteReference w:id="53"/>
      </w:r>
      <w:r w:rsidR="00EF2083" w:rsidRPr="00EF2083">
        <w:rPr>
          <w:szCs w:val="28"/>
          <w:lang w:val="uk-UA"/>
        </w:rPr>
        <w:t>.</w:t>
      </w:r>
    </w:p>
    <w:p w:rsidR="0009372C" w:rsidRDefault="0009372C" w:rsidP="00A55563">
      <w:pPr>
        <w:tabs>
          <w:tab w:val="right" w:leader="dot" w:pos="9639"/>
        </w:tabs>
        <w:spacing w:line="360" w:lineRule="auto"/>
        <w:ind w:firstLine="720"/>
        <w:jc w:val="both"/>
        <w:rPr>
          <w:szCs w:val="28"/>
          <w:lang w:val="uk-UA"/>
        </w:rPr>
      </w:pPr>
      <w:r>
        <w:rPr>
          <w:szCs w:val="28"/>
          <w:lang w:val="uk-UA"/>
        </w:rPr>
        <w:t xml:space="preserve">При цьому </w:t>
      </w:r>
      <w:r w:rsidR="00041589">
        <w:rPr>
          <w:szCs w:val="28"/>
          <w:lang w:val="uk-UA"/>
        </w:rPr>
        <w:t>"в</w:t>
      </w:r>
      <w:r w:rsidRPr="0009372C">
        <w:rPr>
          <w:szCs w:val="28"/>
          <w:lang w:val="uk-UA"/>
        </w:rPr>
        <w:t>рядування здійснюється на різних рівняхсуспільної системи шляхом визначеннянапряму розвитку, прийняття і впровадженнязагальнозначущих для певногорівня рішень, які на загальнонаціональ</w:t>
      </w:r>
      <w:r>
        <w:rPr>
          <w:szCs w:val="28"/>
          <w:lang w:val="uk-UA"/>
        </w:rPr>
        <w:t xml:space="preserve">ному </w:t>
      </w:r>
      <w:r w:rsidR="00041589" w:rsidRPr="00041589">
        <w:rPr>
          <w:szCs w:val="28"/>
          <w:lang w:val="uk-UA"/>
        </w:rPr>
        <w:t>рівні мають переважно, хоч і невинятково політичне спрямування.Іншими словами, врядування дорівнюєвиробленню і здійсненню публічноїполітики. Публічної – значить такої, яка єсправою суспільства, громади, кожного їїчлена, а не лише офіційних уповноваженихосіб</w:t>
      </w:r>
      <w:r w:rsidR="00041589">
        <w:rPr>
          <w:szCs w:val="28"/>
          <w:lang w:val="uk-UA"/>
        </w:rPr>
        <w:t>"</w:t>
      </w:r>
      <w:r w:rsidR="00041589" w:rsidRPr="00041589">
        <w:rPr>
          <w:szCs w:val="28"/>
          <w:lang w:val="uk-UA"/>
        </w:rPr>
        <w:t>.</w:t>
      </w:r>
      <w:r w:rsidR="00041589">
        <w:rPr>
          <w:szCs w:val="28"/>
          <w:lang w:val="uk-UA"/>
        </w:rPr>
        <w:t xml:space="preserve"> Так відбувається вихід управлінської діяльності за межі  </w:t>
      </w:r>
      <w:r w:rsidR="00041589" w:rsidRPr="00041589">
        <w:rPr>
          <w:szCs w:val="28"/>
          <w:lang w:val="uk-UA"/>
        </w:rPr>
        <w:t>уряду, “роздержавлення”управлінських функцій,передачі значної їх частини від уряду доінших суспільних суб’єктів задля досягненнякращої керованості суспільства, йоговпорядкованості і спрямування надосягнення стратегічних цілей. Цей термінозначає перехід від розуміння управлінняяк ієрархічної (вертикальної) системиконтролю згори вниз до його сприйняттяяк процесу, спрямованого на горизонтальну,мережеву взаємодію, завдяки якійвідбувається скеровування суспільнихсуб’єктів на певні бажані чи корисні цілі</w:t>
      </w:r>
      <w:r w:rsidR="00041589">
        <w:rPr>
          <w:szCs w:val="28"/>
          <w:lang w:val="uk-UA"/>
        </w:rPr>
        <w:t>"</w:t>
      </w:r>
      <w:r w:rsidR="00E80DB0">
        <w:rPr>
          <w:rStyle w:val="af4"/>
          <w:szCs w:val="28"/>
          <w:lang w:val="uk-UA"/>
        </w:rPr>
        <w:footnoteReference w:id="54"/>
      </w:r>
      <w:r w:rsidR="00041589">
        <w:rPr>
          <w:szCs w:val="28"/>
          <w:lang w:val="uk-UA"/>
        </w:rPr>
        <w:t>.</w:t>
      </w:r>
    </w:p>
    <w:p w:rsidR="00041589" w:rsidRDefault="00041589" w:rsidP="00A55563">
      <w:pPr>
        <w:tabs>
          <w:tab w:val="right" w:leader="dot" w:pos="9639"/>
        </w:tabs>
        <w:spacing w:line="360" w:lineRule="auto"/>
        <w:ind w:firstLine="720"/>
        <w:jc w:val="both"/>
        <w:rPr>
          <w:szCs w:val="28"/>
          <w:lang w:val="uk-UA"/>
        </w:rPr>
      </w:pPr>
      <w:r w:rsidRPr="00041589">
        <w:rPr>
          <w:szCs w:val="28"/>
          <w:lang w:val="uk-UA"/>
        </w:rPr>
        <w:t xml:space="preserve">Іншим є зміст поняття </w:t>
      </w:r>
      <w:r w:rsidR="00E80DB0">
        <w:rPr>
          <w:szCs w:val="28"/>
          <w:lang w:val="uk-UA"/>
        </w:rPr>
        <w:t>"</w:t>
      </w:r>
      <w:r w:rsidRPr="00041589">
        <w:rPr>
          <w:szCs w:val="28"/>
          <w:lang w:val="uk-UA"/>
        </w:rPr>
        <w:t>публічногоадміністрування (англ.administration) – вид організаційно</w:t>
      </w:r>
      <w:r>
        <w:rPr>
          <w:szCs w:val="28"/>
          <w:lang w:val="uk-UA"/>
        </w:rPr>
        <w:t>-</w:t>
      </w:r>
      <w:r w:rsidRPr="00041589">
        <w:rPr>
          <w:szCs w:val="28"/>
          <w:lang w:val="uk-UA"/>
        </w:rPr>
        <w:t>розпорядчоїдіяльності, спрямованої напідготовку та впровадження рішень,управління персоналом, надання послугнаселенню.</w:t>
      </w:r>
      <w:r w:rsidR="0063777F" w:rsidRPr="0063777F">
        <w:rPr>
          <w:szCs w:val="28"/>
          <w:lang w:val="uk-UA"/>
        </w:rPr>
        <w:t xml:space="preserve">Коли </w:t>
      </w:r>
      <w:r w:rsidR="0063777F" w:rsidRPr="0063777F">
        <w:rPr>
          <w:szCs w:val="28"/>
          <w:lang w:val="uk-UA"/>
        </w:rPr>
        <w:lastRenderedPageBreak/>
        <w:t>говорять про врядування, у фокусіперебувають виконавча гілка влади іадміністративний апарат, що разом зорганами місцевого самоврядуваннястановлять те, що називаємо публічноюадміністрацією. Публічна адміністрація –це сукупність державних і недержавнихструктур та повноважних осіб, якіздійснюють</w:t>
      </w:r>
      <w:r w:rsidR="0063777F" w:rsidRPr="00EF2083">
        <w:rPr>
          <w:szCs w:val="28"/>
          <w:lang w:val="uk-UA"/>
        </w:rPr>
        <w:t>публічне врядування і публічне адміністрування</w:t>
      </w:r>
      <w:r w:rsidR="0063777F">
        <w:rPr>
          <w:szCs w:val="28"/>
          <w:lang w:val="uk-UA"/>
        </w:rPr>
        <w:t xml:space="preserve">. </w:t>
      </w:r>
      <w:r w:rsidR="0063777F" w:rsidRPr="0063777F">
        <w:rPr>
          <w:szCs w:val="28"/>
          <w:lang w:val="uk-UA"/>
        </w:rPr>
        <w:t>Основнимиструктурними елементами публічноїадміністрації є: а) органи виконавчої влади;б) адміністративний апарат; б) виконавчіоргани місцевого самоврядування</w:t>
      </w:r>
      <w:r w:rsidR="00E80DB0">
        <w:rPr>
          <w:szCs w:val="28"/>
          <w:lang w:val="uk-UA"/>
        </w:rPr>
        <w:t>"</w:t>
      </w:r>
      <w:r w:rsidR="00E80DB0">
        <w:rPr>
          <w:rStyle w:val="af4"/>
          <w:szCs w:val="28"/>
          <w:lang w:val="uk-UA"/>
        </w:rPr>
        <w:footnoteReference w:id="55"/>
      </w:r>
      <w:r w:rsidR="0063777F" w:rsidRPr="0063777F">
        <w:rPr>
          <w:szCs w:val="28"/>
          <w:lang w:val="uk-UA"/>
        </w:rPr>
        <w:t>.</w:t>
      </w:r>
    </w:p>
    <w:p w:rsidR="005B36A1" w:rsidRDefault="00E80DB0" w:rsidP="00A55563">
      <w:pPr>
        <w:tabs>
          <w:tab w:val="right" w:leader="dot" w:pos="9639"/>
        </w:tabs>
        <w:spacing w:line="360" w:lineRule="auto"/>
        <w:ind w:firstLine="720"/>
        <w:jc w:val="both"/>
        <w:rPr>
          <w:szCs w:val="28"/>
          <w:lang w:val="uk-UA"/>
        </w:rPr>
      </w:pPr>
      <w:r>
        <w:rPr>
          <w:szCs w:val="28"/>
          <w:lang w:val="uk-UA"/>
        </w:rPr>
        <w:t>В сучасному вітчизняному науковому дискурсі публічне управління розглядається як процеси "</w:t>
      </w:r>
      <w:r w:rsidRPr="005C1D06">
        <w:rPr>
          <w:szCs w:val="28"/>
          <w:lang w:val="uk-UA"/>
        </w:rPr>
        <w:t>взаємоді</w:t>
      </w:r>
      <w:r>
        <w:rPr>
          <w:szCs w:val="28"/>
          <w:lang w:val="uk-UA"/>
        </w:rPr>
        <w:t>ї</w:t>
      </w:r>
      <w:r w:rsidRPr="005C1D06">
        <w:rPr>
          <w:szCs w:val="28"/>
          <w:lang w:val="uk-UA"/>
        </w:rPr>
        <w:t xml:space="preserve"> органів державної влади, місцевого самоврядування, інститутів громадянського суспільства тощо, оскільки публічнеуправління – спільна діяльність, і тому вона вимагає певної взаємодії у своїй системі. Водночаспослаблення процесу взаємодії між підсистемамита всередині них відразу негативно позначаєтьсяна функціонуванні системи публічного управління</w:t>
      </w:r>
      <w:r>
        <w:rPr>
          <w:szCs w:val="28"/>
          <w:lang w:val="uk-UA"/>
        </w:rPr>
        <w:t>"</w:t>
      </w:r>
      <w:r>
        <w:rPr>
          <w:rStyle w:val="af4"/>
          <w:szCs w:val="28"/>
          <w:lang w:val="uk-UA"/>
        </w:rPr>
        <w:footnoteReference w:id="56"/>
      </w:r>
      <w:r w:rsidRPr="005C1D06">
        <w:rPr>
          <w:szCs w:val="28"/>
          <w:lang w:val="uk-UA"/>
        </w:rPr>
        <w:t>.</w:t>
      </w:r>
    </w:p>
    <w:p w:rsidR="00E80DB0" w:rsidRDefault="00E80DB0" w:rsidP="00A55563">
      <w:pPr>
        <w:tabs>
          <w:tab w:val="right" w:leader="dot" w:pos="9639"/>
        </w:tabs>
        <w:spacing w:line="360" w:lineRule="auto"/>
        <w:ind w:firstLine="720"/>
        <w:jc w:val="both"/>
        <w:rPr>
          <w:szCs w:val="28"/>
          <w:lang w:val="uk-UA"/>
        </w:rPr>
      </w:pPr>
      <w:r>
        <w:rPr>
          <w:szCs w:val="28"/>
          <w:lang w:val="uk-UA"/>
        </w:rPr>
        <w:t xml:space="preserve">Таким чином, до процесів публічного врядування та публічного адміністрування включаються органи державної виконавчої та законодавчої влади, органи місцевого самоврядування та самоорганізації </w:t>
      </w:r>
      <w:r w:rsidR="006D7EF3">
        <w:rPr>
          <w:szCs w:val="28"/>
          <w:lang w:val="uk-UA"/>
        </w:rPr>
        <w:t xml:space="preserve">населення, політичні партії, інші громадські організації та об'єднання, які доволі часто узагальнено називають громадськістю. М. Гирик пропонує розуміти під </w:t>
      </w:r>
      <w:r w:rsidR="006D7EF3" w:rsidRPr="00566E31">
        <w:rPr>
          <w:szCs w:val="28"/>
          <w:lang w:val="uk-UA"/>
        </w:rPr>
        <w:t xml:space="preserve">громадськістю </w:t>
      </w:r>
      <w:r w:rsidR="006D7EF3">
        <w:rPr>
          <w:szCs w:val="28"/>
          <w:lang w:val="uk-UA"/>
        </w:rPr>
        <w:t>–"</w:t>
      </w:r>
      <w:r w:rsidR="006D7EF3" w:rsidRPr="00566E31">
        <w:rPr>
          <w:szCs w:val="28"/>
          <w:lang w:val="uk-UA"/>
        </w:rPr>
        <w:t xml:space="preserve">соціально активну частину громадянського суспільства, а самегромадян, які безпосередньо, або ж будучи об’єднаними ускладі інститутів громадянського суспільства, беруть надобровільних засадах участь в управлінні державнимисправами, зокрема, через за діяння механізмів участі удержавному управлінні.При цьому, механізми участі громадськості в державному управлінні </w:t>
      </w:r>
      <w:r w:rsidR="006D7EF3" w:rsidRPr="00566E31">
        <w:rPr>
          <w:szCs w:val="28"/>
          <w:lang w:val="uk-UA"/>
        </w:rPr>
        <w:lastRenderedPageBreak/>
        <w:t>- це система нормативно-правових та державно-управлінських механізмів, які створюють легітимніумови і засоби реальної участі соціально активних громадян в управління державними справами, зокрема, через їхзалучення до державного управління</w:t>
      </w:r>
      <w:r w:rsidR="006D7EF3">
        <w:rPr>
          <w:szCs w:val="28"/>
          <w:lang w:val="uk-UA"/>
        </w:rPr>
        <w:t>"</w:t>
      </w:r>
      <w:r w:rsidR="006D7EF3">
        <w:rPr>
          <w:rStyle w:val="af4"/>
          <w:szCs w:val="28"/>
          <w:lang w:val="uk-UA"/>
        </w:rPr>
        <w:footnoteReference w:id="57"/>
      </w:r>
      <w:r w:rsidR="006D7EF3" w:rsidRPr="00566E31">
        <w:rPr>
          <w:szCs w:val="28"/>
          <w:lang w:val="uk-UA"/>
        </w:rPr>
        <w:t>.</w:t>
      </w:r>
    </w:p>
    <w:p w:rsidR="00195A19" w:rsidRPr="00AF25C9" w:rsidRDefault="006D7EF3" w:rsidP="00A55563">
      <w:pPr>
        <w:spacing w:line="360" w:lineRule="auto"/>
        <w:ind w:firstLine="709"/>
        <w:jc w:val="both"/>
        <w:rPr>
          <w:szCs w:val="28"/>
          <w:lang w:val="uk-UA"/>
        </w:rPr>
      </w:pPr>
      <w:r>
        <w:rPr>
          <w:szCs w:val="28"/>
          <w:lang w:val="uk-UA"/>
        </w:rPr>
        <w:t>Варто розрізняти органи місцевого самоврядування та органи самоорганізації населення. Самоорганізація є лише однією з форм участі громадян в процесах місцевого самоврядування. В. Котковський</w:t>
      </w:r>
      <w:r w:rsidR="00195A19">
        <w:rPr>
          <w:szCs w:val="28"/>
          <w:lang w:val="uk-UA"/>
        </w:rPr>
        <w:t>с</w:t>
      </w:r>
      <w:r w:rsidR="00195A19" w:rsidRPr="00AF25C9">
        <w:rPr>
          <w:szCs w:val="28"/>
          <w:lang w:val="uk-UA"/>
        </w:rPr>
        <w:t xml:space="preserve">проможність населення досамоорганізації та активної участі у прийнятті рішень місцевого значення </w:t>
      </w:r>
      <w:r w:rsidR="00195A19">
        <w:rPr>
          <w:szCs w:val="28"/>
          <w:lang w:val="uk-UA"/>
        </w:rPr>
        <w:t>назива</w:t>
      </w:r>
      <w:r w:rsidR="00195A19" w:rsidRPr="00AF25C9">
        <w:rPr>
          <w:szCs w:val="28"/>
          <w:lang w:val="uk-UA"/>
        </w:rPr>
        <w:t>є</w:t>
      </w:r>
      <w:r w:rsidR="00195A19">
        <w:rPr>
          <w:szCs w:val="28"/>
          <w:lang w:val="uk-UA"/>
        </w:rPr>
        <w:t xml:space="preserve"> "</w:t>
      </w:r>
      <w:r w:rsidR="00195A19" w:rsidRPr="00AF25C9">
        <w:rPr>
          <w:szCs w:val="28"/>
          <w:lang w:val="uk-UA"/>
        </w:rPr>
        <w:t>принциповою ознакою розвитку громадянського суспільства країни</w:t>
      </w:r>
      <w:r w:rsidR="00195A19">
        <w:rPr>
          <w:szCs w:val="28"/>
          <w:lang w:val="uk-UA"/>
        </w:rPr>
        <w:t>" та визначає, що "я</w:t>
      </w:r>
      <w:r w:rsidR="00195A19" w:rsidRPr="00AF25C9">
        <w:rPr>
          <w:szCs w:val="28"/>
          <w:lang w:val="uk-UA"/>
        </w:rPr>
        <w:t>к форма участі громадян у місцевому самоврядуванні самоорганізаціянаселення має низку специфічних особливостей, а саме:</w:t>
      </w:r>
    </w:p>
    <w:p w:rsidR="00195A19" w:rsidRPr="00AF25C9" w:rsidRDefault="00195A19" w:rsidP="00A55563">
      <w:pPr>
        <w:spacing w:line="360" w:lineRule="auto"/>
        <w:ind w:firstLine="709"/>
        <w:jc w:val="both"/>
        <w:rPr>
          <w:szCs w:val="28"/>
          <w:lang w:val="uk-UA"/>
        </w:rPr>
      </w:pPr>
      <w:r w:rsidRPr="00AF25C9">
        <w:rPr>
          <w:szCs w:val="28"/>
          <w:lang w:val="uk-UA"/>
        </w:rPr>
        <w:t>– виникає тільки там, де наявна ініціатива громадян;</w:t>
      </w:r>
    </w:p>
    <w:p w:rsidR="00195A19" w:rsidRPr="00AF25C9" w:rsidRDefault="00195A19" w:rsidP="00A55563">
      <w:pPr>
        <w:spacing w:line="360" w:lineRule="auto"/>
        <w:ind w:firstLine="709"/>
        <w:jc w:val="both"/>
        <w:rPr>
          <w:szCs w:val="28"/>
          <w:lang w:val="uk-UA"/>
        </w:rPr>
      </w:pPr>
      <w:r w:rsidRPr="00AF25C9">
        <w:rPr>
          <w:szCs w:val="28"/>
          <w:lang w:val="uk-UA"/>
        </w:rPr>
        <w:t>– відрізняється різноманітністю рівнів (будинок, квартал, мікрорайонтощо);</w:t>
      </w:r>
    </w:p>
    <w:p w:rsidR="00195A19" w:rsidRPr="00AF25C9" w:rsidRDefault="00195A19" w:rsidP="00A55563">
      <w:pPr>
        <w:spacing w:line="360" w:lineRule="auto"/>
        <w:ind w:firstLine="709"/>
        <w:jc w:val="both"/>
        <w:rPr>
          <w:szCs w:val="28"/>
          <w:lang w:val="uk-UA"/>
        </w:rPr>
      </w:pPr>
      <w:r w:rsidRPr="00AF25C9">
        <w:rPr>
          <w:szCs w:val="28"/>
          <w:lang w:val="uk-UA"/>
        </w:rPr>
        <w:t>– може існувати протягом певного періоду та зникати, коли бажаногорезультату досягнуто;</w:t>
      </w:r>
    </w:p>
    <w:p w:rsidR="00195A19" w:rsidRPr="00AF25C9" w:rsidRDefault="00195A19" w:rsidP="00A55563">
      <w:pPr>
        <w:spacing w:line="360" w:lineRule="auto"/>
        <w:ind w:firstLine="709"/>
        <w:jc w:val="both"/>
        <w:rPr>
          <w:szCs w:val="28"/>
          <w:lang w:val="uk-UA"/>
        </w:rPr>
      </w:pPr>
      <w:r w:rsidRPr="00AF25C9">
        <w:rPr>
          <w:szCs w:val="28"/>
          <w:lang w:val="uk-UA"/>
        </w:rPr>
        <w:t>– може отримати за бажанням статус юридичної особи;</w:t>
      </w:r>
    </w:p>
    <w:p w:rsidR="009E742B" w:rsidRDefault="00195A19" w:rsidP="00A55563">
      <w:pPr>
        <w:spacing w:line="360" w:lineRule="auto"/>
        <w:ind w:firstLine="709"/>
        <w:jc w:val="both"/>
        <w:rPr>
          <w:szCs w:val="28"/>
          <w:lang w:val="uk-UA"/>
        </w:rPr>
      </w:pPr>
      <w:r w:rsidRPr="00AF25C9">
        <w:rPr>
          <w:szCs w:val="28"/>
          <w:lang w:val="uk-UA"/>
        </w:rPr>
        <w:t>– бере на себе декілька або лише одне повноваження з вирішення тих чиінших питань місцевого значення</w:t>
      </w:r>
      <w:r>
        <w:rPr>
          <w:szCs w:val="28"/>
          <w:lang w:val="uk-UA"/>
        </w:rPr>
        <w:t xml:space="preserve">. </w:t>
      </w:r>
    </w:p>
    <w:p w:rsidR="00195A19" w:rsidRPr="00AF25C9" w:rsidRDefault="00195A19" w:rsidP="00A55563">
      <w:pPr>
        <w:spacing w:line="360" w:lineRule="auto"/>
        <w:ind w:firstLine="709"/>
        <w:jc w:val="both"/>
        <w:rPr>
          <w:szCs w:val="28"/>
          <w:lang w:val="uk-UA"/>
        </w:rPr>
      </w:pPr>
      <w:r w:rsidRPr="00AF25C9">
        <w:rPr>
          <w:szCs w:val="28"/>
          <w:lang w:val="uk-UA"/>
        </w:rPr>
        <w:t>Задопомогою самоорганізації населення може:замовляти послуги відповідно до запитів громадян та контролюватиїхнє надання; брати участь у розробленні та прийнятті управлінських рішень; сприяти захисту прав, свобод та інтересів жителів певної території</w:t>
      </w:r>
      <w:r>
        <w:rPr>
          <w:szCs w:val="28"/>
          <w:lang w:val="uk-UA"/>
        </w:rPr>
        <w:t>"</w:t>
      </w:r>
      <w:r>
        <w:rPr>
          <w:rStyle w:val="af4"/>
          <w:szCs w:val="28"/>
          <w:lang w:val="uk-UA"/>
        </w:rPr>
        <w:footnoteReference w:id="58"/>
      </w:r>
      <w:r w:rsidRPr="00AF25C9">
        <w:rPr>
          <w:szCs w:val="28"/>
          <w:lang w:val="uk-UA"/>
        </w:rPr>
        <w:t>.</w:t>
      </w:r>
    </w:p>
    <w:p w:rsidR="005B36A1" w:rsidRDefault="00C37F58" w:rsidP="00A55563">
      <w:pPr>
        <w:tabs>
          <w:tab w:val="right" w:leader="dot" w:pos="9639"/>
        </w:tabs>
        <w:spacing w:line="360" w:lineRule="auto"/>
        <w:ind w:firstLine="720"/>
        <w:jc w:val="both"/>
        <w:rPr>
          <w:szCs w:val="28"/>
          <w:lang w:val="uk-UA"/>
        </w:rPr>
      </w:pPr>
      <w:r>
        <w:rPr>
          <w:szCs w:val="28"/>
          <w:lang w:val="uk-UA"/>
        </w:rPr>
        <w:lastRenderedPageBreak/>
        <w:t xml:space="preserve">Зміст поняття </w:t>
      </w:r>
      <w:r w:rsidRPr="00EB466C">
        <w:rPr>
          <w:szCs w:val="28"/>
          <w:lang w:val="uk-UA"/>
        </w:rPr>
        <w:t>"місцев</w:t>
      </w:r>
      <w:r>
        <w:rPr>
          <w:szCs w:val="28"/>
          <w:lang w:val="uk-UA"/>
        </w:rPr>
        <w:t>е</w:t>
      </w:r>
      <w:r w:rsidRPr="00EB466C">
        <w:rPr>
          <w:szCs w:val="28"/>
          <w:lang w:val="uk-UA"/>
        </w:rPr>
        <w:t xml:space="preserve"> самоврядування" </w:t>
      </w:r>
      <w:r>
        <w:rPr>
          <w:szCs w:val="28"/>
          <w:lang w:val="uk-UA"/>
        </w:rPr>
        <w:t>найбільш чітко розкривається</w:t>
      </w:r>
      <w:r w:rsidRPr="00EB466C">
        <w:rPr>
          <w:szCs w:val="28"/>
          <w:lang w:val="uk-UA"/>
        </w:rPr>
        <w:t xml:space="preserve"> в </w:t>
      </w:r>
      <w:bookmarkStart w:id="82" w:name="_Hlk113124447"/>
      <w:r w:rsidRPr="00EB466C">
        <w:rPr>
          <w:szCs w:val="28"/>
          <w:lang w:val="uk-UA"/>
        </w:rPr>
        <w:t>Європейській хартії місцевого самоврядування</w:t>
      </w:r>
      <w:bookmarkEnd w:id="82"/>
      <w:r>
        <w:rPr>
          <w:szCs w:val="28"/>
          <w:lang w:val="uk-UA"/>
        </w:rPr>
        <w:t>, де зазначається, що"</w:t>
      </w:r>
      <w:r w:rsidRPr="00EB466C">
        <w:rPr>
          <w:szCs w:val="28"/>
          <w:lang w:val="uk-UA"/>
        </w:rPr>
        <w:t>місцеве самоврядування означає право і спроможність місцевих властей, у межах закону, здійснювати регулювання і управління суттєвою часткою державних справ, які належать до їхньої компетенції, в інтересах місцевого населення</w:t>
      </w:r>
      <w:r>
        <w:rPr>
          <w:szCs w:val="28"/>
          <w:lang w:val="uk-UA"/>
        </w:rPr>
        <w:t>"</w:t>
      </w:r>
      <w:r w:rsidR="009E742B">
        <w:rPr>
          <w:rStyle w:val="af4"/>
          <w:szCs w:val="28"/>
          <w:lang w:val="uk-UA"/>
        </w:rPr>
        <w:footnoteReference w:id="59"/>
      </w:r>
      <w:r>
        <w:rPr>
          <w:szCs w:val="28"/>
          <w:lang w:val="uk-UA"/>
        </w:rPr>
        <w:t>.</w:t>
      </w:r>
    </w:p>
    <w:p w:rsidR="0048651D" w:rsidRDefault="0048651D" w:rsidP="0093760E">
      <w:pPr>
        <w:tabs>
          <w:tab w:val="right" w:leader="dot" w:pos="9639"/>
        </w:tabs>
        <w:spacing w:line="360" w:lineRule="auto"/>
        <w:ind w:firstLine="720"/>
        <w:jc w:val="both"/>
        <w:rPr>
          <w:szCs w:val="28"/>
          <w:lang w:val="uk-UA"/>
        </w:rPr>
      </w:pPr>
      <w:r>
        <w:rPr>
          <w:szCs w:val="28"/>
          <w:lang w:val="uk-UA"/>
        </w:rPr>
        <w:t xml:space="preserve">Місцеве самоврядування визнається та гарантується Конституцією України, відповідно до якої </w:t>
      </w:r>
      <w:r w:rsidRPr="00EB466C">
        <w:rPr>
          <w:szCs w:val="28"/>
          <w:lang w:val="uk-UA"/>
        </w:rPr>
        <w:t xml:space="preserve">місцеве самоврядування </w:t>
      </w:r>
      <w:r>
        <w:rPr>
          <w:szCs w:val="28"/>
          <w:lang w:val="uk-UA"/>
        </w:rPr>
        <w:t xml:space="preserve">є </w:t>
      </w:r>
      <w:r w:rsidRPr="00EB466C">
        <w:rPr>
          <w:szCs w:val="28"/>
          <w:lang w:val="uk-UA"/>
        </w:rPr>
        <w:t xml:space="preserve">однією із засад конституційного ладу України </w:t>
      </w:r>
      <w:r>
        <w:rPr>
          <w:szCs w:val="28"/>
          <w:lang w:val="uk-UA"/>
        </w:rPr>
        <w:t>та</w:t>
      </w:r>
      <w:r w:rsidRPr="00EB466C">
        <w:rPr>
          <w:szCs w:val="28"/>
          <w:lang w:val="uk-UA"/>
        </w:rPr>
        <w:t xml:space="preserve"> одним із найважливіших принципів організації і функціонування публічної влади у суспільстві та державі. </w:t>
      </w:r>
      <w:r w:rsidR="0093760E">
        <w:rPr>
          <w:szCs w:val="28"/>
          <w:lang w:val="uk-UA"/>
        </w:rPr>
        <w:t>Нормативно-правове визначення місцевого самоврядування надається у однойменному законі, згідно з яким це є "</w:t>
      </w:r>
      <w:r w:rsidR="0093760E" w:rsidRPr="0093760E">
        <w:rPr>
          <w:szCs w:val="28"/>
          <w:lang w:val="uk-UA"/>
        </w:rPr>
        <w:t>гарантоване державою право та реальну здатність терит</w:t>
      </w:r>
      <w:r w:rsidR="0093760E">
        <w:rPr>
          <w:szCs w:val="28"/>
          <w:lang w:val="uk-UA"/>
        </w:rPr>
        <w:t>оріальної</w:t>
      </w:r>
      <w:r w:rsidR="0093760E" w:rsidRPr="0093760E">
        <w:rPr>
          <w:szCs w:val="28"/>
          <w:lang w:val="uk-UA"/>
        </w:rPr>
        <w:t xml:space="preserve"> громади – жителів села чи добровільного об’єднання в сільську громадужителів кількох сіл, селища, міста – самостійно або під відповідальність органів і посадових осіб </w:t>
      </w:r>
      <w:r w:rsidR="0093760E">
        <w:rPr>
          <w:szCs w:val="28"/>
          <w:lang w:val="uk-UA"/>
        </w:rPr>
        <w:t xml:space="preserve">місцевого самоврядування </w:t>
      </w:r>
      <w:r w:rsidR="0093760E" w:rsidRPr="0093760E">
        <w:rPr>
          <w:szCs w:val="28"/>
          <w:lang w:val="uk-UA"/>
        </w:rPr>
        <w:t>вирішувати питання місц</w:t>
      </w:r>
      <w:r w:rsidR="0093760E">
        <w:rPr>
          <w:szCs w:val="28"/>
          <w:lang w:val="uk-UA"/>
        </w:rPr>
        <w:t>евого</w:t>
      </w:r>
      <w:r w:rsidR="0093760E" w:rsidRPr="0093760E">
        <w:rPr>
          <w:szCs w:val="28"/>
          <w:lang w:val="uk-UA"/>
        </w:rPr>
        <w:t xml:space="preserve"> значення</w:t>
      </w:r>
      <w:r w:rsidR="0093760E">
        <w:rPr>
          <w:szCs w:val="28"/>
          <w:lang w:val="uk-UA"/>
        </w:rPr>
        <w:t>"</w:t>
      </w:r>
      <w:r w:rsidR="0093760E">
        <w:rPr>
          <w:rStyle w:val="af4"/>
          <w:szCs w:val="28"/>
          <w:lang w:val="uk-UA"/>
        </w:rPr>
        <w:footnoteReference w:id="60"/>
      </w:r>
      <w:r w:rsidR="0093760E" w:rsidRPr="0093760E">
        <w:rPr>
          <w:szCs w:val="28"/>
          <w:lang w:val="uk-UA"/>
        </w:rPr>
        <w:t>.</w:t>
      </w:r>
    </w:p>
    <w:p w:rsidR="00C37F58" w:rsidRDefault="00215952" w:rsidP="00A55563">
      <w:pPr>
        <w:tabs>
          <w:tab w:val="right" w:leader="dot" w:pos="9639"/>
        </w:tabs>
        <w:spacing w:line="360" w:lineRule="auto"/>
        <w:ind w:firstLine="720"/>
        <w:jc w:val="both"/>
        <w:rPr>
          <w:szCs w:val="28"/>
          <w:lang w:val="uk-UA"/>
        </w:rPr>
      </w:pPr>
      <w:r>
        <w:rPr>
          <w:szCs w:val="28"/>
          <w:lang w:val="uk-UA"/>
        </w:rPr>
        <w:t>Органи місцевого самоврядування є найбільш наближеними до громадян, отже саме вони найчастіша вступають в різні форми соціальної взаємодії. Так, фахівці в сфері державного управління</w:t>
      </w:r>
      <w:r w:rsidR="00EB6CD7" w:rsidRPr="00EB6CD7">
        <w:rPr>
          <w:szCs w:val="28"/>
          <w:lang w:val="uk-UA"/>
        </w:rPr>
        <w:t>соціальну взаємодію місцевого самоврядування та територіальних громад</w:t>
      </w:r>
      <w:r w:rsidR="00EB6CD7">
        <w:rPr>
          <w:szCs w:val="28"/>
          <w:lang w:val="uk-UA"/>
        </w:rPr>
        <w:t xml:space="preserve"> і громадянвизначають"</w:t>
      </w:r>
      <w:r w:rsidR="00EB6CD7" w:rsidRPr="00EB6CD7">
        <w:rPr>
          <w:szCs w:val="28"/>
          <w:lang w:val="uk-UA"/>
        </w:rPr>
        <w:t xml:space="preserve">як постійну співпрацю самоуправлінських органів, що обираються місцевим населенням з державними органами управління та територіальною громадою, на принципах співпраці, пошуку компромісів, узгодженості дій в реалізації своїх інтересів, які </w:t>
      </w:r>
      <w:r w:rsidR="00EB6CD7" w:rsidRPr="00EB6CD7">
        <w:rPr>
          <w:szCs w:val="28"/>
          <w:lang w:val="uk-UA"/>
        </w:rPr>
        <w:lastRenderedPageBreak/>
        <w:t>домовляються на демократичних засадах про оптимальні параметри створення та надання соціального захисту</w:t>
      </w:r>
      <w:r w:rsidR="00EB6CD7">
        <w:rPr>
          <w:szCs w:val="28"/>
          <w:lang w:val="uk-UA"/>
        </w:rPr>
        <w:t>"</w:t>
      </w:r>
      <w:r w:rsidR="00EB6CD7">
        <w:rPr>
          <w:rStyle w:val="af4"/>
          <w:szCs w:val="28"/>
          <w:lang w:val="uk-UA"/>
        </w:rPr>
        <w:footnoteReference w:id="61"/>
      </w:r>
      <w:r w:rsidR="00EB6CD7" w:rsidRPr="00EB6CD7">
        <w:rPr>
          <w:szCs w:val="28"/>
          <w:lang w:val="uk-UA"/>
        </w:rPr>
        <w:t>.</w:t>
      </w:r>
    </w:p>
    <w:p w:rsidR="00EB6CD7" w:rsidRDefault="00305711" w:rsidP="00A55563">
      <w:pPr>
        <w:tabs>
          <w:tab w:val="right" w:leader="dot" w:pos="9639"/>
        </w:tabs>
        <w:spacing w:line="360" w:lineRule="auto"/>
        <w:ind w:firstLine="720"/>
        <w:jc w:val="both"/>
        <w:rPr>
          <w:szCs w:val="28"/>
          <w:lang w:val="uk-UA"/>
        </w:rPr>
      </w:pPr>
      <w:r>
        <w:rPr>
          <w:szCs w:val="28"/>
          <w:lang w:val="uk-UA"/>
        </w:rPr>
        <w:t>Взаємодія за семантикою словотворення є двокорінним словом, яке складається з двох складових – "взаємо" (або взаємна) та дія (або діяльність). Отже у найширшому значенні взаємодія передбачає якусь спільну діяльність</w:t>
      </w:r>
      <w:r w:rsidR="00253078">
        <w:rPr>
          <w:szCs w:val="28"/>
          <w:lang w:val="uk-UA"/>
        </w:rPr>
        <w:t>, що передбачає</w:t>
      </w:r>
      <w:r w:rsidR="00107465">
        <w:rPr>
          <w:szCs w:val="28"/>
          <w:lang w:val="uk-UA"/>
        </w:rPr>
        <w:t xml:space="preserve"> певну мету й погодженість дій, а також</w:t>
      </w:r>
      <w:r w:rsidR="00253078">
        <w:rPr>
          <w:szCs w:val="28"/>
          <w:lang w:val="uk-UA"/>
        </w:rPr>
        <w:t xml:space="preserve"> більше ніж одного </w:t>
      </w:r>
      <w:r w:rsidR="00107465">
        <w:rPr>
          <w:szCs w:val="28"/>
          <w:lang w:val="uk-UA"/>
        </w:rPr>
        <w:t>суб'єкта</w:t>
      </w:r>
      <w:r w:rsidR="00253078">
        <w:rPr>
          <w:szCs w:val="28"/>
          <w:lang w:val="uk-UA"/>
        </w:rPr>
        <w:t xml:space="preserve"> такої діяльності. Академічний тлумачний словник української мови визначає взаємодію як "в</w:t>
      </w:r>
      <w:r w:rsidR="00253078" w:rsidRPr="00253078">
        <w:rPr>
          <w:szCs w:val="28"/>
          <w:lang w:val="uk-UA"/>
        </w:rPr>
        <w:t>заємний зв'язок між предметами у дії, а також погоджена дія між ким-, чим-небудь</w:t>
      </w:r>
      <w:r w:rsidR="00253078">
        <w:rPr>
          <w:szCs w:val="28"/>
          <w:lang w:val="uk-UA"/>
        </w:rPr>
        <w:t>"</w:t>
      </w:r>
      <w:r w:rsidR="00253078">
        <w:rPr>
          <w:rStyle w:val="af4"/>
          <w:szCs w:val="28"/>
          <w:lang w:val="uk-UA"/>
        </w:rPr>
        <w:footnoteReference w:id="62"/>
      </w:r>
      <w:r w:rsidR="00253078" w:rsidRPr="00253078">
        <w:rPr>
          <w:szCs w:val="28"/>
          <w:lang w:val="uk-UA"/>
        </w:rPr>
        <w:t>.</w:t>
      </w:r>
    </w:p>
    <w:p w:rsidR="003310CD" w:rsidRDefault="00107465" w:rsidP="00A55563">
      <w:pPr>
        <w:tabs>
          <w:tab w:val="right" w:leader="dot" w:pos="9639"/>
        </w:tabs>
        <w:spacing w:line="360" w:lineRule="auto"/>
        <w:ind w:firstLine="720"/>
        <w:jc w:val="both"/>
        <w:rPr>
          <w:szCs w:val="28"/>
          <w:lang w:val="uk-UA"/>
        </w:rPr>
      </w:pPr>
      <w:r>
        <w:rPr>
          <w:szCs w:val="28"/>
          <w:lang w:val="uk-UA"/>
        </w:rPr>
        <w:t>О</w:t>
      </w:r>
      <w:r w:rsidR="00215952">
        <w:rPr>
          <w:szCs w:val="28"/>
          <w:lang w:val="uk-UA"/>
        </w:rPr>
        <w:t>.</w:t>
      </w:r>
      <w:r>
        <w:rPr>
          <w:szCs w:val="28"/>
          <w:lang w:val="uk-UA"/>
        </w:rPr>
        <w:t>Михайловська конкретизує зазначене поняття: "</w:t>
      </w:r>
      <w:r w:rsidRPr="005C1D06">
        <w:rPr>
          <w:szCs w:val="28"/>
          <w:lang w:val="uk-UA"/>
        </w:rPr>
        <w:t>взаємодія –це процес спільної діяльності двох або більшесуб’єктів, які здійснюють вплив один на одного, щозмінює якісні характеристики діяльності кожногоз них, та який в умовах взаємозв’язку пов’язує їхміж собою для досягнення спільної мети</w:t>
      </w:r>
      <w:r w:rsidR="003310CD">
        <w:rPr>
          <w:szCs w:val="28"/>
          <w:lang w:val="uk-UA"/>
        </w:rPr>
        <w:t xml:space="preserve">. При цьому </w:t>
      </w:r>
      <w:r w:rsidR="003310CD" w:rsidRPr="005C1D06">
        <w:rPr>
          <w:szCs w:val="28"/>
          <w:lang w:val="uk-UA"/>
        </w:rPr>
        <w:t>у процесісоціальної взаємодії відбувається взаємовпливта взаємообумовленість окремих соціальнихявищ, унаслідок чого вони змінюються, доповнюють один одного і формують єдину цілісну соціальну систему</w:t>
      </w:r>
      <w:r>
        <w:rPr>
          <w:szCs w:val="28"/>
          <w:lang w:val="uk-UA"/>
        </w:rPr>
        <w:t>"</w:t>
      </w:r>
      <w:r w:rsidR="004043AC">
        <w:rPr>
          <w:rStyle w:val="af4"/>
          <w:szCs w:val="28"/>
          <w:lang w:val="uk-UA"/>
        </w:rPr>
        <w:footnoteReference w:id="63"/>
      </w:r>
      <w:r w:rsidRPr="005C1D06">
        <w:rPr>
          <w:szCs w:val="28"/>
          <w:lang w:val="uk-UA"/>
        </w:rPr>
        <w:t>.</w:t>
      </w:r>
    </w:p>
    <w:p w:rsidR="00214DAD" w:rsidRDefault="00214DAD" w:rsidP="00A55563">
      <w:pPr>
        <w:tabs>
          <w:tab w:val="right" w:leader="dot" w:pos="9639"/>
        </w:tabs>
        <w:spacing w:line="360" w:lineRule="auto"/>
        <w:ind w:firstLine="720"/>
        <w:jc w:val="both"/>
        <w:rPr>
          <w:szCs w:val="28"/>
          <w:lang w:val="uk-UA"/>
        </w:rPr>
      </w:pPr>
      <w:r>
        <w:rPr>
          <w:szCs w:val="28"/>
          <w:lang w:val="uk-UA"/>
        </w:rPr>
        <w:t>Будь-яка взаємодія розгортається в певному середовищі, від якого отримує своє додаткове значення: якщо така взаємодія відбувається між окремими особистостями, то маємо міжособистісну взаємодію, якщо в соціумі – соціальну взаємодію, в політичній сфері – політичну взаємодію і так далі.</w:t>
      </w:r>
    </w:p>
    <w:p w:rsidR="004043AC" w:rsidRDefault="00214DAD" w:rsidP="00A55563">
      <w:pPr>
        <w:tabs>
          <w:tab w:val="right" w:leader="dot" w:pos="9639"/>
        </w:tabs>
        <w:spacing w:line="360" w:lineRule="auto"/>
        <w:ind w:firstLine="720"/>
        <w:jc w:val="both"/>
        <w:rPr>
          <w:szCs w:val="28"/>
          <w:lang w:val="uk-UA"/>
        </w:rPr>
      </w:pPr>
      <w:r>
        <w:rPr>
          <w:szCs w:val="28"/>
          <w:lang w:val="uk-UA"/>
        </w:rPr>
        <w:t xml:space="preserve">Оскільки </w:t>
      </w:r>
      <w:r>
        <w:rPr>
          <w:color w:val="000000"/>
          <w:spacing w:val="8"/>
          <w:szCs w:val="28"/>
          <w:lang w:val="uk-UA"/>
        </w:rPr>
        <w:t xml:space="preserve">процеси </w:t>
      </w:r>
      <w:r>
        <w:rPr>
          <w:color w:val="000000"/>
          <w:spacing w:val="1"/>
          <w:szCs w:val="28"/>
          <w:lang w:val="uk-UA"/>
        </w:rPr>
        <w:t xml:space="preserve">взаємодії </w:t>
      </w:r>
      <w:r w:rsidRPr="002C5634">
        <w:rPr>
          <w:szCs w:val="28"/>
          <w:lang w:val="uk-UA"/>
        </w:rPr>
        <w:t>органів публічної влади та громадськості</w:t>
      </w:r>
      <w:r>
        <w:rPr>
          <w:szCs w:val="28"/>
          <w:lang w:val="uk-UA"/>
        </w:rPr>
        <w:t xml:space="preserve"> відбуваються в соціальному середовищі</w:t>
      </w:r>
      <w:r w:rsidR="00584B47">
        <w:rPr>
          <w:szCs w:val="28"/>
          <w:lang w:val="uk-UA"/>
        </w:rPr>
        <w:t xml:space="preserve"> та в публічній площині, що передбачає як спільні дії, так і постійну комунікацію між суб'єктами взаємодії, то маємо говорити про щонайменше три форми такої взаємодії – соціальну, публічну та </w:t>
      </w:r>
      <w:r w:rsidR="00584B47">
        <w:rPr>
          <w:szCs w:val="28"/>
          <w:lang w:val="uk-UA"/>
        </w:rPr>
        <w:lastRenderedPageBreak/>
        <w:t xml:space="preserve">комунікаційну. </w:t>
      </w:r>
      <w:r>
        <w:rPr>
          <w:szCs w:val="28"/>
          <w:lang w:val="uk-UA"/>
        </w:rPr>
        <w:t>Т</w:t>
      </w:r>
      <w:r w:rsidR="00584B47">
        <w:rPr>
          <w:szCs w:val="28"/>
          <w:lang w:val="uk-UA"/>
        </w:rPr>
        <w:t>ак,</w:t>
      </w:r>
      <w:r w:rsidR="004043AC">
        <w:rPr>
          <w:szCs w:val="28"/>
          <w:lang w:val="uk-UA"/>
        </w:rPr>
        <w:t xml:space="preserve">сутність </w:t>
      </w:r>
      <w:r w:rsidR="00584B47">
        <w:rPr>
          <w:szCs w:val="28"/>
          <w:lang w:val="uk-UA"/>
        </w:rPr>
        <w:t xml:space="preserve">публічної </w:t>
      </w:r>
      <w:r w:rsidR="004043AC">
        <w:rPr>
          <w:szCs w:val="28"/>
          <w:lang w:val="uk-UA"/>
        </w:rPr>
        <w:t>взаємодії</w:t>
      </w:r>
      <w:r w:rsidR="00584B47">
        <w:rPr>
          <w:szCs w:val="28"/>
          <w:lang w:val="uk-UA"/>
        </w:rPr>
        <w:t xml:space="preserve"> як спільних дій</w:t>
      </w:r>
      <w:r w:rsidR="004043AC">
        <w:rPr>
          <w:szCs w:val="28"/>
          <w:lang w:val="uk-UA"/>
        </w:rPr>
        <w:t xml:space="preserve"> в системі публічного управління: </w:t>
      </w:r>
    </w:p>
    <w:p w:rsidR="004043AC" w:rsidRDefault="00584B47" w:rsidP="00A55563">
      <w:pPr>
        <w:tabs>
          <w:tab w:val="right" w:leader="dot" w:pos="9639"/>
        </w:tabs>
        <w:spacing w:line="360" w:lineRule="auto"/>
        <w:ind w:firstLine="720"/>
        <w:jc w:val="both"/>
        <w:rPr>
          <w:szCs w:val="28"/>
          <w:lang w:val="uk-UA"/>
        </w:rPr>
      </w:pPr>
      <w:r>
        <w:rPr>
          <w:szCs w:val="28"/>
          <w:lang w:val="uk-UA"/>
        </w:rPr>
        <w:t>"</w:t>
      </w:r>
      <w:r w:rsidR="004043AC" w:rsidRPr="005C1D06">
        <w:rPr>
          <w:szCs w:val="28"/>
          <w:lang w:val="uk-UA"/>
        </w:rPr>
        <w:t xml:space="preserve">1) це активнацілеспрямована діяльність суб’єктів публічногоуправління; </w:t>
      </w:r>
    </w:p>
    <w:p w:rsidR="004043AC" w:rsidRDefault="004043AC" w:rsidP="00A55563">
      <w:pPr>
        <w:tabs>
          <w:tab w:val="right" w:leader="dot" w:pos="9639"/>
        </w:tabs>
        <w:spacing w:line="360" w:lineRule="auto"/>
        <w:ind w:firstLine="720"/>
        <w:jc w:val="both"/>
        <w:rPr>
          <w:szCs w:val="28"/>
          <w:lang w:val="uk-UA"/>
        </w:rPr>
      </w:pPr>
      <w:r w:rsidRPr="005C1D06">
        <w:rPr>
          <w:szCs w:val="28"/>
          <w:lang w:val="uk-UA"/>
        </w:rPr>
        <w:t xml:space="preserve">2) кожен суб’єкт використовує специфічні засоби взаємодії; </w:t>
      </w:r>
    </w:p>
    <w:p w:rsidR="00305711" w:rsidRDefault="004043AC" w:rsidP="00A55563">
      <w:pPr>
        <w:tabs>
          <w:tab w:val="right" w:leader="dot" w:pos="9639"/>
        </w:tabs>
        <w:spacing w:line="360" w:lineRule="auto"/>
        <w:ind w:firstLine="720"/>
        <w:jc w:val="both"/>
        <w:rPr>
          <w:szCs w:val="28"/>
          <w:lang w:val="uk-UA"/>
        </w:rPr>
      </w:pPr>
      <w:r w:rsidRPr="005C1D06">
        <w:rPr>
          <w:szCs w:val="28"/>
          <w:lang w:val="uk-UA"/>
        </w:rPr>
        <w:t>3) це узгоджені за місцем,часом і метою спільні дії двох чи більше суб’єктівпублічного управління, спрямовані на одержаннярезультатів</w:t>
      </w:r>
      <w:r w:rsidR="00584B47">
        <w:rPr>
          <w:szCs w:val="28"/>
          <w:lang w:val="uk-UA"/>
        </w:rPr>
        <w:t>"</w:t>
      </w:r>
      <w:r>
        <w:rPr>
          <w:rStyle w:val="af4"/>
          <w:szCs w:val="28"/>
          <w:lang w:val="uk-UA"/>
        </w:rPr>
        <w:footnoteReference w:id="64"/>
      </w:r>
      <w:r w:rsidRPr="005C1D06">
        <w:rPr>
          <w:szCs w:val="28"/>
          <w:lang w:val="uk-UA"/>
        </w:rPr>
        <w:t>.</w:t>
      </w:r>
    </w:p>
    <w:p w:rsidR="004043AC" w:rsidRDefault="004043AC" w:rsidP="00A55563">
      <w:pPr>
        <w:tabs>
          <w:tab w:val="right" w:leader="dot" w:pos="9639"/>
        </w:tabs>
        <w:spacing w:line="360" w:lineRule="auto"/>
        <w:ind w:firstLine="720"/>
        <w:jc w:val="both"/>
        <w:rPr>
          <w:szCs w:val="28"/>
          <w:lang w:val="uk-UA"/>
        </w:rPr>
      </w:pPr>
      <w:r>
        <w:rPr>
          <w:szCs w:val="28"/>
          <w:lang w:val="uk-UA"/>
        </w:rPr>
        <w:t>Близьку позицію висловлює А. Федорова, за визначенням якої  "в</w:t>
      </w:r>
      <w:r w:rsidRPr="009C52DD">
        <w:rPr>
          <w:szCs w:val="28"/>
          <w:lang w:val="uk-UA"/>
        </w:rPr>
        <w:t>заємодія органів публічної влади з населенням як взаємодіясуб’єктів самоврядування – систематичні, регулярні дії партнерів, спрямовані один на одного,які мають на меті викликати певну реакцію з бокупартнера</w:t>
      </w:r>
      <w:r>
        <w:rPr>
          <w:szCs w:val="28"/>
          <w:lang w:val="uk-UA"/>
        </w:rPr>
        <w:t xml:space="preserve">. </w:t>
      </w:r>
      <w:r w:rsidRPr="009C52DD">
        <w:rPr>
          <w:szCs w:val="28"/>
          <w:lang w:val="uk-UA"/>
        </w:rPr>
        <w:t>Ця взаємодія наповнена зв’язаними діямиобох партнерів по відношенню один до одного,координовано і поновлювано, відрізняється стійкою зацікавленістю до відповідних дій партнера</w:t>
      </w:r>
      <w:r>
        <w:rPr>
          <w:szCs w:val="28"/>
          <w:lang w:val="uk-UA"/>
        </w:rPr>
        <w:t>"</w:t>
      </w:r>
      <w:r>
        <w:rPr>
          <w:rStyle w:val="af4"/>
          <w:szCs w:val="28"/>
          <w:lang w:val="uk-UA"/>
        </w:rPr>
        <w:footnoteReference w:id="65"/>
      </w:r>
      <w:r w:rsidRPr="009C52DD">
        <w:rPr>
          <w:szCs w:val="28"/>
          <w:lang w:val="uk-UA"/>
        </w:rPr>
        <w:t>.</w:t>
      </w:r>
    </w:p>
    <w:p w:rsidR="006172B9" w:rsidRPr="00816110" w:rsidRDefault="00584B47" w:rsidP="00A55563">
      <w:pPr>
        <w:spacing w:line="360" w:lineRule="auto"/>
        <w:ind w:firstLine="709"/>
        <w:jc w:val="both"/>
        <w:rPr>
          <w:szCs w:val="28"/>
          <w:lang w:val="uk-UA"/>
        </w:rPr>
      </w:pPr>
      <w:r>
        <w:rPr>
          <w:szCs w:val="28"/>
          <w:lang w:val="uk-UA"/>
        </w:rPr>
        <w:t>Сфера публічного управління є надзвичайно складною системою, яка містить в собі значну кількість підсистем, інститутів, суб'єктів, взаємозв'язків, процесів та процедур. Це дає підстави</w:t>
      </w:r>
      <w:r w:rsidR="006172B9">
        <w:rPr>
          <w:szCs w:val="28"/>
          <w:lang w:val="uk-UA"/>
        </w:rPr>
        <w:t xml:space="preserve"> А. Миколайцю стверджувати, що "</w:t>
      </w:r>
      <w:r w:rsidR="006172B9" w:rsidRPr="00816110">
        <w:rPr>
          <w:szCs w:val="28"/>
          <w:lang w:val="uk-UA"/>
        </w:rPr>
        <w:t>взаємодія між органами влади та іншими інститутамигромадянського суспільства – це система, що динамічно розвивається</w:t>
      </w:r>
      <w:r w:rsidR="006172B9">
        <w:rPr>
          <w:szCs w:val="28"/>
          <w:lang w:val="uk-UA"/>
        </w:rPr>
        <w:t>, та</w:t>
      </w:r>
      <w:r w:rsidR="006172B9" w:rsidRPr="00816110">
        <w:rPr>
          <w:szCs w:val="28"/>
          <w:lang w:val="uk-UA"/>
        </w:rPr>
        <w:t xml:space="preserve"> яка</w:t>
      </w:r>
      <w:r w:rsidR="006172B9">
        <w:rPr>
          <w:szCs w:val="28"/>
          <w:lang w:val="uk-UA"/>
        </w:rPr>
        <w:t>, у свою чергу,</w:t>
      </w:r>
      <w:r w:rsidR="006172B9" w:rsidRPr="00816110">
        <w:rPr>
          <w:szCs w:val="28"/>
          <w:lang w:val="uk-UA"/>
        </w:rPr>
        <w:t xml:space="preserve"> складається з наступних субсистем:</w:t>
      </w:r>
    </w:p>
    <w:p w:rsidR="006172B9" w:rsidRPr="00816110" w:rsidRDefault="006172B9" w:rsidP="00A55563">
      <w:pPr>
        <w:spacing w:line="360" w:lineRule="auto"/>
        <w:ind w:firstLine="709"/>
        <w:jc w:val="both"/>
        <w:rPr>
          <w:szCs w:val="28"/>
          <w:lang w:val="uk-UA"/>
        </w:rPr>
      </w:pPr>
      <w:r>
        <w:rPr>
          <w:szCs w:val="28"/>
          <w:lang w:val="uk-UA"/>
        </w:rPr>
        <w:t>– </w:t>
      </w:r>
      <w:r w:rsidRPr="00816110">
        <w:rPr>
          <w:szCs w:val="28"/>
          <w:lang w:val="uk-UA"/>
        </w:rPr>
        <w:t>культурно-ідеологічної субсистеми, яка характеризується активною громадянською позицією;</w:t>
      </w:r>
    </w:p>
    <w:p w:rsidR="006172B9" w:rsidRPr="00816110" w:rsidRDefault="006172B9" w:rsidP="00A55563">
      <w:pPr>
        <w:spacing w:line="360" w:lineRule="auto"/>
        <w:ind w:firstLine="709"/>
        <w:jc w:val="both"/>
        <w:rPr>
          <w:szCs w:val="28"/>
          <w:lang w:val="uk-UA"/>
        </w:rPr>
      </w:pPr>
      <w:r>
        <w:rPr>
          <w:szCs w:val="28"/>
          <w:lang w:val="uk-UA"/>
        </w:rPr>
        <w:t>– </w:t>
      </w:r>
      <w:r w:rsidRPr="00816110">
        <w:rPr>
          <w:szCs w:val="28"/>
          <w:lang w:val="uk-UA"/>
        </w:rPr>
        <w:t>управлінсько-правова субсистема, що представляє собою відмову від ієрархічної системи управління, відкритої до демократичних відносин, встановлення широких горизонтальних зв’язків всистемі політичних мереж;</w:t>
      </w:r>
    </w:p>
    <w:p w:rsidR="00584B47" w:rsidRDefault="006172B9" w:rsidP="00A55563">
      <w:pPr>
        <w:tabs>
          <w:tab w:val="right" w:leader="dot" w:pos="9639"/>
        </w:tabs>
        <w:spacing w:line="360" w:lineRule="auto"/>
        <w:ind w:firstLine="720"/>
        <w:jc w:val="both"/>
        <w:rPr>
          <w:szCs w:val="28"/>
          <w:lang w:val="uk-UA"/>
        </w:rPr>
      </w:pPr>
      <w:r>
        <w:rPr>
          <w:szCs w:val="28"/>
          <w:lang w:val="uk-UA"/>
        </w:rPr>
        <w:lastRenderedPageBreak/>
        <w:t>– </w:t>
      </w:r>
      <w:r w:rsidRPr="00816110">
        <w:rPr>
          <w:szCs w:val="28"/>
          <w:lang w:val="uk-UA"/>
        </w:rPr>
        <w:t>економічної субсистеми, яка прагне до відходу від монополізму, націленої на залучення кожного дієздатного людини до участі всправах суспільства</w:t>
      </w:r>
      <w:r>
        <w:rPr>
          <w:szCs w:val="28"/>
          <w:lang w:val="uk-UA"/>
        </w:rPr>
        <w:t>"</w:t>
      </w:r>
      <w:r>
        <w:rPr>
          <w:rStyle w:val="af4"/>
          <w:szCs w:val="28"/>
          <w:lang w:val="uk-UA"/>
        </w:rPr>
        <w:footnoteReference w:id="66"/>
      </w:r>
      <w:r w:rsidRPr="00816110">
        <w:rPr>
          <w:szCs w:val="28"/>
          <w:lang w:val="uk-UA"/>
        </w:rPr>
        <w:t>.</w:t>
      </w:r>
    </w:p>
    <w:p w:rsidR="003310CD" w:rsidRDefault="003310CD" w:rsidP="00A55563">
      <w:pPr>
        <w:tabs>
          <w:tab w:val="right" w:leader="dot" w:pos="9639"/>
        </w:tabs>
        <w:spacing w:line="360" w:lineRule="auto"/>
        <w:ind w:firstLine="720"/>
        <w:jc w:val="both"/>
        <w:rPr>
          <w:szCs w:val="28"/>
          <w:lang w:val="uk-UA"/>
        </w:rPr>
      </w:pPr>
      <w:r>
        <w:rPr>
          <w:szCs w:val="28"/>
          <w:lang w:val="uk-UA"/>
        </w:rPr>
        <w:t xml:space="preserve">О. Антонова розгортає дане поняття, включаючи в розгляд окремі складові соціальної та публічної взаємодії, до яких відносить наступні елементи: </w:t>
      </w:r>
    </w:p>
    <w:p w:rsidR="0057126D" w:rsidRDefault="0057126D" w:rsidP="0057126D">
      <w:pPr>
        <w:tabs>
          <w:tab w:val="right" w:leader="dot" w:pos="9639"/>
        </w:tabs>
        <w:spacing w:line="360" w:lineRule="auto"/>
        <w:ind w:firstLine="720"/>
        <w:jc w:val="both"/>
        <w:rPr>
          <w:szCs w:val="28"/>
          <w:lang w:val="uk-UA"/>
        </w:rPr>
      </w:pPr>
      <w:r>
        <w:rPr>
          <w:szCs w:val="28"/>
          <w:lang w:val="uk-UA"/>
        </w:rPr>
        <w:t>– </w:t>
      </w:r>
      <w:r w:rsidRPr="00745601">
        <w:rPr>
          <w:szCs w:val="28"/>
          <w:lang w:val="uk-UA"/>
        </w:rPr>
        <w:t xml:space="preserve">мету взаємодії; </w:t>
      </w:r>
    </w:p>
    <w:p w:rsidR="003310CD" w:rsidRDefault="003310CD" w:rsidP="00A55563">
      <w:pPr>
        <w:tabs>
          <w:tab w:val="right" w:leader="dot" w:pos="9639"/>
        </w:tabs>
        <w:spacing w:line="360" w:lineRule="auto"/>
        <w:ind w:firstLine="720"/>
        <w:jc w:val="both"/>
        <w:rPr>
          <w:szCs w:val="28"/>
          <w:lang w:val="uk-UA"/>
        </w:rPr>
      </w:pPr>
      <w:r>
        <w:rPr>
          <w:szCs w:val="28"/>
          <w:lang w:val="uk-UA"/>
        </w:rPr>
        <w:t>– "</w:t>
      </w:r>
      <w:r w:rsidRPr="00745601">
        <w:rPr>
          <w:szCs w:val="28"/>
          <w:lang w:val="uk-UA"/>
        </w:rPr>
        <w:t xml:space="preserve">суб’єкти взаємодії (державу і громадськість); </w:t>
      </w:r>
    </w:p>
    <w:p w:rsidR="0057126D" w:rsidRDefault="0057126D" w:rsidP="0057126D">
      <w:pPr>
        <w:tabs>
          <w:tab w:val="right" w:leader="dot" w:pos="9639"/>
        </w:tabs>
        <w:spacing w:line="360" w:lineRule="auto"/>
        <w:ind w:firstLine="720"/>
        <w:jc w:val="both"/>
        <w:rPr>
          <w:szCs w:val="28"/>
          <w:lang w:val="uk-UA"/>
        </w:rPr>
      </w:pPr>
      <w:r>
        <w:rPr>
          <w:szCs w:val="28"/>
          <w:lang w:val="uk-UA"/>
        </w:rPr>
        <w:t>– </w:t>
      </w:r>
      <w:r w:rsidRPr="00745601">
        <w:rPr>
          <w:szCs w:val="28"/>
          <w:lang w:val="uk-UA"/>
        </w:rPr>
        <w:t xml:space="preserve">основний принцип взаємодії (солідаризм); </w:t>
      </w:r>
    </w:p>
    <w:p w:rsidR="003310CD" w:rsidRDefault="003310CD" w:rsidP="00A55563">
      <w:pPr>
        <w:tabs>
          <w:tab w:val="right" w:leader="dot" w:pos="9639"/>
        </w:tabs>
        <w:spacing w:line="360" w:lineRule="auto"/>
        <w:ind w:firstLine="720"/>
        <w:jc w:val="both"/>
        <w:rPr>
          <w:szCs w:val="28"/>
          <w:lang w:val="uk-UA"/>
        </w:rPr>
      </w:pPr>
      <w:r>
        <w:rPr>
          <w:szCs w:val="28"/>
          <w:lang w:val="uk-UA"/>
        </w:rPr>
        <w:t>– </w:t>
      </w:r>
      <w:r w:rsidRPr="00745601">
        <w:rPr>
          <w:szCs w:val="28"/>
          <w:lang w:val="uk-UA"/>
        </w:rPr>
        <w:t xml:space="preserve">середовище взаємодії (систему органів державної влади та громадянське суспільство); </w:t>
      </w:r>
    </w:p>
    <w:p w:rsidR="003310CD" w:rsidRDefault="003310CD" w:rsidP="00A55563">
      <w:pPr>
        <w:tabs>
          <w:tab w:val="right" w:leader="dot" w:pos="9639"/>
        </w:tabs>
        <w:spacing w:line="360" w:lineRule="auto"/>
        <w:ind w:firstLine="720"/>
        <w:jc w:val="both"/>
        <w:rPr>
          <w:szCs w:val="28"/>
          <w:lang w:val="uk-UA"/>
        </w:rPr>
      </w:pPr>
      <w:r>
        <w:rPr>
          <w:szCs w:val="28"/>
          <w:lang w:val="uk-UA"/>
        </w:rPr>
        <w:t>– </w:t>
      </w:r>
      <w:r w:rsidRPr="00745601">
        <w:rPr>
          <w:szCs w:val="28"/>
          <w:lang w:val="uk-UA"/>
        </w:rPr>
        <w:t xml:space="preserve">види взаємодії залежно від спрямованості і задіяних механізмів (соціальну, правову, інституційну, організаційну, ресурсну тощо); </w:t>
      </w:r>
    </w:p>
    <w:p w:rsidR="003310CD" w:rsidRDefault="003310CD" w:rsidP="00A55563">
      <w:pPr>
        <w:tabs>
          <w:tab w:val="right" w:leader="dot" w:pos="9639"/>
        </w:tabs>
        <w:spacing w:line="360" w:lineRule="auto"/>
        <w:ind w:firstLine="720"/>
        <w:jc w:val="both"/>
        <w:rPr>
          <w:szCs w:val="28"/>
          <w:lang w:val="uk-UA"/>
        </w:rPr>
      </w:pPr>
      <w:r>
        <w:rPr>
          <w:szCs w:val="28"/>
          <w:lang w:val="uk-UA"/>
        </w:rPr>
        <w:t>– </w:t>
      </w:r>
      <w:r w:rsidRPr="00745601">
        <w:rPr>
          <w:szCs w:val="28"/>
          <w:lang w:val="uk-UA"/>
        </w:rPr>
        <w:t xml:space="preserve">характер взаємодії (спільну діяльність, спільну участь, регулювання, консультування, допомогу, підтримку тощо); </w:t>
      </w:r>
    </w:p>
    <w:p w:rsidR="003310CD" w:rsidRDefault="003310CD" w:rsidP="00A55563">
      <w:pPr>
        <w:tabs>
          <w:tab w:val="right" w:leader="dot" w:pos="9639"/>
        </w:tabs>
        <w:spacing w:line="360" w:lineRule="auto"/>
        <w:ind w:firstLine="720"/>
        <w:jc w:val="both"/>
        <w:rPr>
          <w:szCs w:val="28"/>
          <w:lang w:val="uk-UA"/>
        </w:rPr>
      </w:pPr>
      <w:r>
        <w:rPr>
          <w:szCs w:val="28"/>
          <w:lang w:val="uk-UA"/>
        </w:rPr>
        <w:t>– </w:t>
      </w:r>
      <w:r w:rsidRPr="00745601">
        <w:rPr>
          <w:szCs w:val="28"/>
          <w:lang w:val="uk-UA"/>
        </w:rPr>
        <w:t>методи взаємодії (процедуру та методику спільної діяльності); засоби взаємодії (управлінські, інформаційні технології, ресурсне забезпечення); результати взаємодії</w:t>
      </w:r>
      <w:r>
        <w:rPr>
          <w:szCs w:val="28"/>
          <w:lang w:val="uk-UA"/>
        </w:rPr>
        <w:t>"</w:t>
      </w:r>
      <w:r>
        <w:rPr>
          <w:rStyle w:val="af4"/>
          <w:szCs w:val="28"/>
          <w:lang w:val="uk-UA"/>
        </w:rPr>
        <w:footnoteReference w:id="67"/>
      </w:r>
      <w:r>
        <w:rPr>
          <w:szCs w:val="28"/>
          <w:lang w:val="uk-UA"/>
        </w:rPr>
        <w:t>.</w:t>
      </w:r>
    </w:p>
    <w:p w:rsidR="00A55563" w:rsidRDefault="00195A19" w:rsidP="00A55563">
      <w:pPr>
        <w:tabs>
          <w:tab w:val="right" w:leader="dot" w:pos="9639"/>
        </w:tabs>
        <w:spacing w:line="360" w:lineRule="auto"/>
        <w:ind w:firstLine="720"/>
        <w:jc w:val="both"/>
        <w:rPr>
          <w:szCs w:val="28"/>
          <w:lang w:val="uk-UA"/>
        </w:rPr>
      </w:pPr>
      <w:r>
        <w:rPr>
          <w:szCs w:val="28"/>
          <w:lang w:val="uk-UA"/>
        </w:rPr>
        <w:t>У свою чергу доволі поширеною формою взаємодії органів публічного врядування та громадськості, закріпленою в українському законодавстві є консультації з громадськістю, які передбачають:</w:t>
      </w:r>
    </w:p>
    <w:p w:rsidR="00195A19" w:rsidRDefault="00195A19" w:rsidP="00A55563">
      <w:pPr>
        <w:tabs>
          <w:tab w:val="right" w:leader="dot" w:pos="9639"/>
        </w:tabs>
        <w:spacing w:line="360" w:lineRule="auto"/>
        <w:ind w:firstLine="720"/>
        <w:jc w:val="both"/>
        <w:rPr>
          <w:szCs w:val="28"/>
          <w:lang w:val="uk-UA"/>
        </w:rPr>
      </w:pPr>
      <w:r>
        <w:rPr>
          <w:szCs w:val="28"/>
          <w:lang w:val="uk-UA"/>
        </w:rPr>
        <w:t>"– </w:t>
      </w:r>
      <w:r w:rsidRPr="00BB1664">
        <w:rPr>
          <w:szCs w:val="28"/>
          <w:lang w:val="uk-UA"/>
        </w:rPr>
        <w:t>залучення громадян до участі управління державними справами;</w:t>
      </w:r>
    </w:p>
    <w:p w:rsidR="00195A19" w:rsidRPr="00BB1664" w:rsidRDefault="00195A19" w:rsidP="00A55563">
      <w:pPr>
        <w:spacing w:line="360" w:lineRule="auto"/>
        <w:ind w:firstLine="709"/>
        <w:jc w:val="both"/>
        <w:rPr>
          <w:szCs w:val="28"/>
          <w:lang w:val="uk-UA"/>
        </w:rPr>
      </w:pPr>
      <w:r>
        <w:rPr>
          <w:szCs w:val="28"/>
          <w:lang w:val="uk-UA"/>
        </w:rPr>
        <w:t>– </w:t>
      </w:r>
      <w:r w:rsidRPr="00BB1664">
        <w:rPr>
          <w:szCs w:val="28"/>
          <w:lang w:val="uk-UA"/>
        </w:rPr>
        <w:t>сприяння системному діалогу органів виконавчої влади і громадськості;</w:t>
      </w:r>
    </w:p>
    <w:p w:rsidR="00195A19" w:rsidRPr="00BB1664" w:rsidRDefault="00195A19" w:rsidP="00A55563">
      <w:pPr>
        <w:spacing w:line="360" w:lineRule="auto"/>
        <w:ind w:firstLine="709"/>
        <w:jc w:val="both"/>
        <w:rPr>
          <w:szCs w:val="28"/>
          <w:lang w:val="uk-UA"/>
        </w:rPr>
      </w:pPr>
      <w:r>
        <w:rPr>
          <w:szCs w:val="28"/>
          <w:lang w:val="uk-UA"/>
        </w:rPr>
        <w:t>– </w:t>
      </w:r>
      <w:r w:rsidRPr="00BB1664">
        <w:rPr>
          <w:szCs w:val="28"/>
          <w:lang w:val="uk-UA"/>
        </w:rPr>
        <w:t>підвищення якості підготовки та прийняття рішень з важливих питань державного і суспільного життя з урахування думки громадськості;</w:t>
      </w:r>
    </w:p>
    <w:p w:rsidR="00195A19" w:rsidRPr="00BB1664" w:rsidRDefault="00195A19" w:rsidP="00A55563">
      <w:pPr>
        <w:spacing w:line="360" w:lineRule="auto"/>
        <w:ind w:firstLine="709"/>
        <w:jc w:val="both"/>
        <w:rPr>
          <w:szCs w:val="28"/>
          <w:lang w:val="uk-UA"/>
        </w:rPr>
      </w:pPr>
      <w:r>
        <w:rPr>
          <w:szCs w:val="28"/>
          <w:lang w:val="uk-UA"/>
        </w:rPr>
        <w:lastRenderedPageBreak/>
        <w:t>– </w:t>
      </w:r>
      <w:r w:rsidRPr="00BB1664">
        <w:rPr>
          <w:szCs w:val="28"/>
          <w:lang w:val="uk-UA"/>
        </w:rPr>
        <w:t>забезпечення вільного доступу громадян до інформації про діяльність органів виконавчоївлади</w:t>
      </w:r>
      <w:r>
        <w:rPr>
          <w:szCs w:val="28"/>
          <w:lang w:val="uk-UA"/>
        </w:rPr>
        <w:t>"</w:t>
      </w:r>
      <w:r>
        <w:rPr>
          <w:rStyle w:val="af4"/>
          <w:szCs w:val="28"/>
          <w:lang w:val="uk-UA"/>
        </w:rPr>
        <w:footnoteReference w:id="68"/>
      </w:r>
      <w:r w:rsidRPr="00BB1664">
        <w:rPr>
          <w:szCs w:val="28"/>
          <w:lang w:val="uk-UA"/>
        </w:rPr>
        <w:t>.</w:t>
      </w:r>
    </w:p>
    <w:p w:rsidR="003310CD" w:rsidRDefault="003310CD" w:rsidP="00A55563">
      <w:pPr>
        <w:tabs>
          <w:tab w:val="right" w:leader="dot" w:pos="9639"/>
        </w:tabs>
        <w:spacing w:line="360" w:lineRule="auto"/>
        <w:ind w:firstLine="720"/>
        <w:jc w:val="both"/>
        <w:rPr>
          <w:szCs w:val="28"/>
          <w:lang w:val="uk-UA"/>
        </w:rPr>
      </w:pPr>
      <w:r>
        <w:rPr>
          <w:szCs w:val="28"/>
          <w:lang w:val="uk-UA"/>
        </w:rPr>
        <w:t xml:space="preserve">Окремим різновидом соціальної та публічної взаємодії є взаємодія комунікативна, яка </w:t>
      </w:r>
      <w:r w:rsidR="00BF26C1">
        <w:rPr>
          <w:szCs w:val="28"/>
          <w:lang w:val="uk-UA"/>
        </w:rPr>
        <w:t>"</w:t>
      </w:r>
      <w:r>
        <w:rPr>
          <w:szCs w:val="28"/>
          <w:lang w:val="uk-UA"/>
        </w:rPr>
        <w:t>у</w:t>
      </w:r>
      <w:r w:rsidR="00BF26C1" w:rsidRPr="00D1608F">
        <w:rPr>
          <w:szCs w:val="28"/>
          <w:lang w:val="uk-UA"/>
        </w:rPr>
        <w:t xml:space="preserve">ХХІ ст. </w:t>
      </w:r>
      <w:r w:rsidR="00BF26C1">
        <w:rPr>
          <w:szCs w:val="28"/>
          <w:lang w:val="uk-UA"/>
        </w:rPr>
        <w:t>визнається</w:t>
      </w:r>
      <w:r w:rsidR="00BF26C1" w:rsidRPr="00D1608F">
        <w:rPr>
          <w:szCs w:val="28"/>
          <w:lang w:val="uk-UA"/>
        </w:rPr>
        <w:t xml:space="preserve"> основою розвиткубільшості систем публічного управління розвинених країн</w:t>
      </w:r>
      <w:r w:rsidR="00BF26C1">
        <w:rPr>
          <w:szCs w:val="28"/>
          <w:lang w:val="uk-UA"/>
        </w:rPr>
        <w:t xml:space="preserve"> та визначається як</w:t>
      </w:r>
      <w:r w:rsidR="00BF26C1" w:rsidRPr="00D1608F">
        <w:rPr>
          <w:szCs w:val="28"/>
          <w:lang w:val="uk-UA"/>
        </w:rPr>
        <w:t xml:space="preserve"> заснован</w:t>
      </w:r>
      <w:r w:rsidR="00BF26C1">
        <w:rPr>
          <w:szCs w:val="28"/>
          <w:lang w:val="uk-UA"/>
        </w:rPr>
        <w:t>а</w:t>
      </w:r>
      <w:r w:rsidR="00BF26C1" w:rsidRPr="00D1608F">
        <w:rPr>
          <w:szCs w:val="28"/>
          <w:lang w:val="uk-UA"/>
        </w:rPr>
        <w:t xml:space="preserve"> на довірі та взаємоповазі учасників комунікації</w:t>
      </w:r>
      <w:r w:rsidR="00BF26C1">
        <w:rPr>
          <w:szCs w:val="28"/>
          <w:lang w:val="uk-UA"/>
        </w:rPr>
        <w:t>,</w:t>
      </w:r>
      <w:r w:rsidR="00BF26C1" w:rsidRPr="00D1608F">
        <w:rPr>
          <w:szCs w:val="28"/>
          <w:lang w:val="uk-UA"/>
        </w:rPr>
        <w:t xml:space="preserve"> спрямован</w:t>
      </w:r>
      <w:r w:rsidR="00BF26C1">
        <w:rPr>
          <w:szCs w:val="28"/>
          <w:lang w:val="uk-UA"/>
        </w:rPr>
        <w:t>а</w:t>
      </w:r>
      <w:r w:rsidR="00BF26C1" w:rsidRPr="00D1608F">
        <w:rPr>
          <w:szCs w:val="28"/>
          <w:lang w:val="uk-UA"/>
        </w:rPr>
        <w:t xml:space="preserve"> назабезпечення рівноправного діалогу </w:t>
      </w:r>
      <w:r w:rsidR="00BF26C1">
        <w:rPr>
          <w:szCs w:val="28"/>
          <w:lang w:val="uk-UA"/>
        </w:rPr>
        <w:t>й</w:t>
      </w:r>
      <w:r w:rsidR="00BF26C1" w:rsidRPr="00D1608F">
        <w:rPr>
          <w:szCs w:val="28"/>
          <w:lang w:val="uk-UA"/>
        </w:rPr>
        <w:t xml:space="preserve"> спільної взаємокорисної діяльності</w:t>
      </w:r>
      <w:r w:rsidR="00BF26C1">
        <w:rPr>
          <w:szCs w:val="28"/>
          <w:lang w:val="uk-UA"/>
        </w:rPr>
        <w:t xml:space="preserve"> та </w:t>
      </w:r>
      <w:r w:rsidR="00BF26C1" w:rsidRPr="00D1608F">
        <w:rPr>
          <w:szCs w:val="28"/>
          <w:lang w:val="uk-UA"/>
        </w:rPr>
        <w:t>передбачає взаємну (суб’єкт-суб’єктну) орієнтацію партнерів,які прагнуть почути один одного, надаючи гармонійного і, водночас, раціональногохарактеру цьому процесу</w:t>
      </w:r>
      <w:r w:rsidR="00BF26C1">
        <w:rPr>
          <w:szCs w:val="28"/>
          <w:lang w:val="uk-UA"/>
        </w:rPr>
        <w:t>"</w:t>
      </w:r>
      <w:r w:rsidR="00BF26C1">
        <w:rPr>
          <w:rStyle w:val="af4"/>
          <w:szCs w:val="28"/>
          <w:lang w:val="uk-UA"/>
        </w:rPr>
        <w:footnoteReference w:id="69"/>
      </w:r>
      <w:r w:rsidR="00BF26C1" w:rsidRPr="00D1608F">
        <w:rPr>
          <w:szCs w:val="28"/>
          <w:lang w:val="uk-UA"/>
        </w:rPr>
        <w:t>.</w:t>
      </w:r>
    </w:p>
    <w:p w:rsidR="00A55563" w:rsidRDefault="00A55563" w:rsidP="00A55563">
      <w:pPr>
        <w:tabs>
          <w:tab w:val="right" w:leader="dot" w:pos="9639"/>
        </w:tabs>
        <w:spacing w:line="360" w:lineRule="auto"/>
        <w:ind w:firstLine="720"/>
        <w:jc w:val="both"/>
        <w:rPr>
          <w:szCs w:val="28"/>
          <w:lang w:val="uk-UA"/>
        </w:rPr>
      </w:pPr>
      <w:r>
        <w:rPr>
          <w:szCs w:val="28"/>
          <w:lang w:val="uk-UA"/>
        </w:rPr>
        <w:t>Ще однією новітньою формою взаємодії органів публічного врядування та громадськості, яка швидко поширюється разом з процесом формування глобального інформаційного суспільства – взаємодія електронна (електронна демократія), "</w:t>
      </w:r>
      <w:r w:rsidRPr="00481DE1">
        <w:rPr>
          <w:szCs w:val="28"/>
          <w:lang w:val="uk-UA"/>
        </w:rPr>
        <w:t>що передбачає використання інформаційно-комунікаційних систем для забезпечення конституційних прав громадян на участь в управлінні державними справами доступу громадян до інформації про діяльність органів державної влади, залучення до процесу вироблення та реалізації державної політики</w:t>
      </w:r>
      <w:r>
        <w:rPr>
          <w:szCs w:val="28"/>
          <w:lang w:val="uk-UA"/>
        </w:rPr>
        <w:t>"</w:t>
      </w:r>
      <w:r>
        <w:rPr>
          <w:rStyle w:val="af4"/>
          <w:szCs w:val="28"/>
          <w:lang w:val="uk-UA"/>
        </w:rPr>
        <w:footnoteReference w:id="70"/>
      </w:r>
      <w:r w:rsidRPr="00481DE1">
        <w:rPr>
          <w:szCs w:val="28"/>
          <w:lang w:val="uk-UA"/>
        </w:rPr>
        <w:t>.</w:t>
      </w:r>
    </w:p>
    <w:p w:rsidR="0057126D" w:rsidRDefault="0057126D" w:rsidP="00A55563">
      <w:pPr>
        <w:tabs>
          <w:tab w:val="right" w:leader="dot" w:pos="9639"/>
        </w:tabs>
        <w:spacing w:line="360" w:lineRule="auto"/>
        <w:ind w:firstLine="720"/>
        <w:jc w:val="both"/>
        <w:rPr>
          <w:szCs w:val="28"/>
          <w:lang w:val="uk-UA"/>
        </w:rPr>
      </w:pPr>
      <w:r w:rsidRPr="00223993">
        <w:rPr>
          <w:szCs w:val="28"/>
          <w:lang w:val="uk-UA"/>
        </w:rPr>
        <w:t>Найбільш перспективним в контексті демократичного державотворення науковці визнають такі</w:t>
      </w:r>
      <w:r w:rsidR="00223993">
        <w:rPr>
          <w:szCs w:val="28"/>
          <w:lang w:val="uk-UA"/>
        </w:rPr>
        <w:t>"</w:t>
      </w:r>
      <w:r w:rsidRPr="00223993">
        <w:rPr>
          <w:szCs w:val="28"/>
          <w:lang w:val="uk-UA"/>
        </w:rPr>
        <w:t>технології соціальної взаємодії</w:t>
      </w:r>
      <w:r w:rsidR="00223993" w:rsidRPr="00223993">
        <w:rPr>
          <w:szCs w:val="28"/>
          <w:lang w:val="uk-UA"/>
        </w:rPr>
        <w:t xml:space="preserve"> як</w:t>
      </w:r>
      <w:r w:rsidRPr="00223993">
        <w:rPr>
          <w:szCs w:val="28"/>
          <w:lang w:val="uk-UA"/>
        </w:rPr>
        <w:t xml:space="preserve"> діалог та партнерств</w:t>
      </w:r>
      <w:r w:rsidR="00223993" w:rsidRPr="00223993">
        <w:rPr>
          <w:szCs w:val="28"/>
          <w:lang w:val="uk-UA"/>
        </w:rPr>
        <w:t>о</w:t>
      </w:r>
      <w:r w:rsidRPr="00223993">
        <w:rPr>
          <w:szCs w:val="28"/>
          <w:lang w:val="uk-UA"/>
        </w:rPr>
        <w:t xml:space="preserve"> за допомогою яких, перш за все, встановлюється стійкий зв’язок владних структур із громадськістю у вигляді відкритого толерантного партнерського </w:t>
      </w:r>
      <w:r w:rsidRPr="00223993">
        <w:rPr>
          <w:szCs w:val="28"/>
          <w:lang w:val="uk-UA"/>
        </w:rPr>
        <w:lastRenderedPageBreak/>
        <w:t>діалогу між громадянином та органами державної влади й органами місцевого самоврядування</w:t>
      </w:r>
      <w:r w:rsidR="00223993">
        <w:rPr>
          <w:szCs w:val="28"/>
          <w:lang w:val="uk-UA"/>
        </w:rPr>
        <w:t>"</w:t>
      </w:r>
      <w:r w:rsidR="00223993">
        <w:rPr>
          <w:rStyle w:val="af4"/>
          <w:szCs w:val="28"/>
          <w:lang w:val="uk-UA"/>
        </w:rPr>
        <w:footnoteReference w:id="71"/>
      </w:r>
      <w:r w:rsidR="00223993">
        <w:rPr>
          <w:szCs w:val="28"/>
          <w:lang w:val="uk-UA"/>
        </w:rPr>
        <w:t>.</w:t>
      </w:r>
    </w:p>
    <w:p w:rsidR="00223993" w:rsidRPr="00223993" w:rsidRDefault="00223993" w:rsidP="00A55563">
      <w:pPr>
        <w:tabs>
          <w:tab w:val="right" w:leader="dot" w:pos="9639"/>
        </w:tabs>
        <w:spacing w:line="360" w:lineRule="auto"/>
        <w:ind w:firstLine="720"/>
        <w:jc w:val="both"/>
        <w:rPr>
          <w:szCs w:val="28"/>
          <w:lang w:val="uk-UA"/>
        </w:rPr>
      </w:pPr>
      <w:r>
        <w:rPr>
          <w:szCs w:val="28"/>
          <w:lang w:val="uk-UA"/>
        </w:rPr>
        <w:t>Таким чином узагальнюючи категоріально-понятійний аналіз джерельної бази нашого дослідження можемо зазначити, що процеси публічного управління як на рівні держави, так і на рівні місцевого самоврядування й територіальної громади завжди відбуваються в форматі соціальної взаємодії, в якій приймають участь як службовці органів державної виконавчої влади, місцевого самоврядування та самоорганізації населення та окремі громадяни, їх організ</w:t>
      </w:r>
      <w:r w:rsidR="00000444">
        <w:rPr>
          <w:szCs w:val="28"/>
          <w:lang w:val="uk-UA"/>
        </w:rPr>
        <w:t>ації та об'єднання. При цьому від ефективності такої взаємодії залежить результуюча ефективність діяльності всієї системи публічного врядування країни, рівень демократичності держави та рівень легітимності державної влади та державно-політичного режиму в цілому.</w:t>
      </w:r>
    </w:p>
    <w:p w:rsidR="00B634F9" w:rsidRDefault="00B634F9">
      <w:pPr>
        <w:spacing w:after="160" w:line="259" w:lineRule="auto"/>
        <w:rPr>
          <w:b/>
          <w:bCs/>
          <w:lang w:val="uk-UA"/>
        </w:rPr>
      </w:pPr>
    </w:p>
    <w:p w:rsidR="0091007A" w:rsidRPr="001E30F6" w:rsidRDefault="0091007A" w:rsidP="0091007A">
      <w:pPr>
        <w:tabs>
          <w:tab w:val="right" w:leader="dot" w:pos="9639"/>
        </w:tabs>
        <w:spacing w:line="360" w:lineRule="auto"/>
        <w:ind w:left="567"/>
        <w:outlineLvl w:val="0"/>
        <w:rPr>
          <w:b/>
          <w:bCs/>
          <w:lang w:val="uk-UA"/>
        </w:rPr>
      </w:pPr>
      <w:r w:rsidRPr="001E30F6">
        <w:rPr>
          <w:b/>
          <w:bCs/>
          <w:lang w:val="uk-UA"/>
        </w:rPr>
        <w:t xml:space="preserve">1.3 </w:t>
      </w:r>
      <w:r w:rsidR="005B58F5" w:rsidRPr="005B58F5">
        <w:rPr>
          <w:b/>
          <w:bCs/>
          <w:lang w:val="uk-UA"/>
        </w:rPr>
        <w:t>Генезис становлення та розвитку інституту взаємодії органів публічної влади та громадськості в світі та в Україні</w:t>
      </w:r>
    </w:p>
    <w:p w:rsidR="001E30F6" w:rsidRDefault="001E30F6" w:rsidP="00657C03">
      <w:pPr>
        <w:tabs>
          <w:tab w:val="right" w:leader="dot" w:pos="9639"/>
        </w:tabs>
        <w:spacing w:line="360" w:lineRule="auto"/>
        <w:ind w:firstLine="720"/>
        <w:jc w:val="both"/>
        <w:rPr>
          <w:lang w:val="uk-UA"/>
        </w:rPr>
      </w:pPr>
    </w:p>
    <w:p w:rsidR="000B2071" w:rsidRDefault="002C2B82" w:rsidP="00A4291F">
      <w:pPr>
        <w:tabs>
          <w:tab w:val="right" w:leader="dot" w:pos="9639"/>
        </w:tabs>
        <w:spacing w:line="360" w:lineRule="auto"/>
        <w:ind w:firstLine="720"/>
        <w:jc w:val="both"/>
        <w:rPr>
          <w:lang w:val="uk-UA"/>
        </w:rPr>
      </w:pPr>
      <w:bookmarkStart w:id="85" w:name="_Hlk113901006"/>
      <w:r>
        <w:rPr>
          <w:lang w:val="uk-UA"/>
        </w:rPr>
        <w:t xml:space="preserve">Історичні коріння інституту </w:t>
      </w:r>
      <w:r w:rsidRPr="002C2B82">
        <w:rPr>
          <w:lang w:val="uk-UA"/>
        </w:rPr>
        <w:t>взаємодії органів публічної влади та громадськості</w:t>
      </w:r>
      <w:r>
        <w:rPr>
          <w:lang w:val="uk-UA"/>
        </w:rPr>
        <w:t xml:space="preserve"> сягають далекої давнини. Найбільш яскраво цей інститут проявився в Стародавній Греції в її містах-полісах, де сформувалися перші моделі народовладдя й обрані владні органи не могли приймати будь-яких більш-менш важливих рішень без консультацій з громадськістю, без залучення громадян до процесів підготовки й ухвалення управлінських рішень.</w:t>
      </w:r>
      <w:bookmarkEnd w:id="85"/>
    </w:p>
    <w:p w:rsidR="0044207B" w:rsidRDefault="002C2B82" w:rsidP="00A4291F">
      <w:pPr>
        <w:tabs>
          <w:tab w:val="right" w:leader="dot" w:pos="9639"/>
        </w:tabs>
        <w:spacing w:line="360" w:lineRule="auto"/>
        <w:ind w:firstLine="720"/>
        <w:jc w:val="both"/>
        <w:rPr>
          <w:lang w:val="uk-UA"/>
        </w:rPr>
      </w:pPr>
      <w:bookmarkStart w:id="86" w:name="_Hlk113901031"/>
      <w:r>
        <w:rPr>
          <w:lang w:val="uk-UA"/>
        </w:rPr>
        <w:t xml:space="preserve">Джерелом виникнення інституту </w:t>
      </w:r>
      <w:r w:rsidRPr="002C2B82">
        <w:rPr>
          <w:lang w:val="uk-UA"/>
        </w:rPr>
        <w:t>взаємодії органів публічної влади та громадськості</w:t>
      </w:r>
      <w:r>
        <w:rPr>
          <w:lang w:val="uk-UA"/>
        </w:rPr>
        <w:t xml:space="preserve"> в середньовіччі став</w:t>
      </w:r>
      <w:r w:rsidR="009E13D7">
        <w:rPr>
          <w:lang w:val="uk-UA"/>
        </w:rPr>
        <w:t xml:space="preserve"> технічний прогрес, який зумовив появу феномену диференціації трудових функцій та розподілу праці. Це призвело до </w:t>
      </w:r>
      <w:r w:rsidR="009E13D7">
        <w:rPr>
          <w:lang w:val="uk-UA"/>
        </w:rPr>
        <w:lastRenderedPageBreak/>
        <w:t xml:space="preserve">появи численний згуртованих соціальних груп – гільдій, професійних об'єднань – з яких з часом викристалізувалося громадянське суспільство. </w:t>
      </w:r>
    </w:p>
    <w:bookmarkEnd w:id="86"/>
    <w:p w:rsidR="00297BB9" w:rsidRDefault="009E13D7" w:rsidP="00A4291F">
      <w:pPr>
        <w:tabs>
          <w:tab w:val="right" w:leader="dot" w:pos="9639"/>
        </w:tabs>
        <w:spacing w:line="360" w:lineRule="auto"/>
        <w:ind w:firstLine="720"/>
        <w:jc w:val="both"/>
        <w:rPr>
          <w:lang w:val="uk-UA"/>
        </w:rPr>
      </w:pPr>
      <w:r>
        <w:rPr>
          <w:lang w:val="uk-UA"/>
        </w:rPr>
        <w:t xml:space="preserve">В середні віки нечисленні інституції влади не могли функціонувати без залучення до реалізації своїх планів і завдань </w:t>
      </w:r>
      <w:r w:rsidR="00297BB9">
        <w:rPr>
          <w:lang w:val="uk-UA"/>
        </w:rPr>
        <w:t xml:space="preserve">землевласників, </w:t>
      </w:r>
      <w:r>
        <w:rPr>
          <w:lang w:val="uk-UA"/>
        </w:rPr>
        <w:t>купців, церковнослужителів, різних ремісників</w:t>
      </w:r>
      <w:r w:rsidR="00297BB9">
        <w:rPr>
          <w:lang w:val="uk-UA"/>
        </w:rPr>
        <w:t xml:space="preserve"> тощо – так повстав інститут соціальної взаємодії, який еволюціонував протягом століть, поки не набрав сучасних інституційних і правових форм. Варто зазначити, що становлення цього інституту відбувалося одночасно зі становленням громадянського суспільства й в цьому є певна закономірність та взаємозалежність: чим більш зрілим є інститути громадянського суспільства, тим більш ефективна й розповсюджена соціальна взаємодія </w:t>
      </w:r>
      <w:r w:rsidR="00297BB9" w:rsidRPr="002C2B82">
        <w:rPr>
          <w:lang w:val="uk-UA"/>
        </w:rPr>
        <w:t>органів публічної влади та громадськості</w:t>
      </w:r>
      <w:r w:rsidR="00297BB9">
        <w:rPr>
          <w:lang w:val="uk-UA"/>
        </w:rPr>
        <w:t>, тим більш ефективним є результативність системи публічного врядування держави і тим вищий її рівень демократичності.</w:t>
      </w:r>
    </w:p>
    <w:p w:rsidR="00AD0C9D" w:rsidRDefault="00AD0C9D" w:rsidP="00A4291F">
      <w:pPr>
        <w:tabs>
          <w:tab w:val="right" w:leader="dot" w:pos="9639"/>
        </w:tabs>
        <w:spacing w:line="360" w:lineRule="auto"/>
        <w:ind w:firstLine="720"/>
        <w:jc w:val="both"/>
        <w:rPr>
          <w:lang w:val="uk-UA"/>
        </w:rPr>
      </w:pPr>
      <w:bookmarkStart w:id="87" w:name="_Hlk113901138"/>
      <w:r>
        <w:rPr>
          <w:lang w:val="uk-UA"/>
        </w:rPr>
        <w:t xml:space="preserve">Що стосується України, то на наших теренах </w:t>
      </w:r>
      <w:r>
        <w:rPr>
          <w:szCs w:val="28"/>
          <w:lang w:val="uk-UA"/>
        </w:rPr>
        <w:t>"т</w:t>
      </w:r>
      <w:r w:rsidRPr="00134C63">
        <w:rPr>
          <w:szCs w:val="28"/>
          <w:lang w:val="uk-UA"/>
        </w:rPr>
        <w:t xml:space="preserve">радиційна модель відносин влади ісуспільства була довгий час історично заснована на ідеї про те, що держава є виразником інтересів суспільства. Тому, ні про яку взаємодію між владою і суспільством мови не велося аж до початку трансформації всієї політичноїсистеми, становлення і розвитку сучасної системи державного управління (початок 90-х років XX ст.). У даний період були відсутні самі суб’єкти взаємодії,так як, по суті, все ще трансформувався суспільно-політичний лад в Україні,економіка переходила на ринкові рейки, а громадянське суспільство як структура, яка генетично і функціонально існує в соціумі як інститут зворотногозв’язку для взаємодії з державою тільки почало формуватися.Така патерналістська модель взаємин суспільства і держави носила характер домінанти аж до кінця XX ст. У підсумку, вона виявилася такою,що не відповідає сучасним тенденціям розвитку нового демократичногота інформаційного часу, неефективну, затратну і мало чуйною </w:t>
      </w:r>
      <w:r w:rsidRPr="00134C63">
        <w:rPr>
          <w:szCs w:val="28"/>
          <w:lang w:val="uk-UA"/>
        </w:rPr>
        <w:lastRenderedPageBreak/>
        <w:t>до зростаючих потреб і запитів громадян</w:t>
      </w:r>
      <w:bookmarkEnd w:id="87"/>
      <w:r w:rsidRPr="00134C63">
        <w:rPr>
          <w:szCs w:val="28"/>
          <w:lang w:val="uk-UA"/>
        </w:rPr>
        <w:t xml:space="preserve"> – в участі управлінням справами держави, вотриманні державних і муніципальних послуг швидко, якісно, зручно</w:t>
      </w:r>
      <w:r>
        <w:rPr>
          <w:szCs w:val="28"/>
          <w:lang w:val="uk-UA"/>
        </w:rPr>
        <w:t>"</w:t>
      </w:r>
      <w:r>
        <w:rPr>
          <w:rStyle w:val="af4"/>
          <w:szCs w:val="28"/>
          <w:lang w:val="uk-UA"/>
        </w:rPr>
        <w:footnoteReference w:id="72"/>
      </w:r>
      <w:r>
        <w:rPr>
          <w:szCs w:val="28"/>
          <w:lang w:val="uk-UA"/>
        </w:rPr>
        <w:t>.</w:t>
      </w:r>
    </w:p>
    <w:p w:rsidR="0044207B" w:rsidRDefault="0044207B" w:rsidP="00A4291F">
      <w:pPr>
        <w:tabs>
          <w:tab w:val="right" w:leader="dot" w:pos="9639"/>
        </w:tabs>
        <w:spacing w:line="360" w:lineRule="auto"/>
        <w:ind w:firstLine="720"/>
        <w:jc w:val="both"/>
        <w:rPr>
          <w:lang w:val="uk-UA"/>
        </w:rPr>
      </w:pPr>
      <w:r>
        <w:rPr>
          <w:lang w:val="uk-UA"/>
        </w:rPr>
        <w:t xml:space="preserve">Громадянське суспільство в сучасному його розумінні постає як </w:t>
      </w:r>
      <w:r w:rsidR="006F393D">
        <w:rPr>
          <w:lang w:val="uk-UA"/>
        </w:rPr>
        <w:t>"</w:t>
      </w:r>
      <w:r w:rsidRPr="0044207B">
        <w:rPr>
          <w:lang w:val="uk-UA"/>
        </w:rPr>
        <w:t xml:space="preserve">сфера взаємодії, самоорганізації й самоврядування вільних індивідів на основі добровільно сформованих організацій, яка захищена від прямого втручання і регламентації з боку держави. В основі громадянського суспільства лежить сфера життєдіяльності індивідів як приватних осіб, система </w:t>
      </w:r>
      <w:r w:rsidR="006F393D">
        <w:rPr>
          <w:lang w:val="uk-UA"/>
        </w:rPr>
        <w:t xml:space="preserve">самоорганізації – </w:t>
      </w:r>
      <w:r w:rsidRPr="0044207B">
        <w:rPr>
          <w:lang w:val="uk-UA"/>
        </w:rPr>
        <w:t>вільно встановлюваних ними соціальних зв’язків і асоціацій, різноманітність притаманних їм інтересів, можливостей і способів їх вираження і здійснення</w:t>
      </w:r>
      <w:r w:rsidR="006F393D">
        <w:rPr>
          <w:lang w:val="uk-UA"/>
        </w:rPr>
        <w:t>"</w:t>
      </w:r>
      <w:r w:rsidR="006F393D">
        <w:rPr>
          <w:rStyle w:val="af4"/>
          <w:lang w:val="uk-UA"/>
        </w:rPr>
        <w:footnoteReference w:id="73"/>
      </w:r>
      <w:r w:rsidRPr="0044207B">
        <w:rPr>
          <w:lang w:val="uk-UA"/>
        </w:rPr>
        <w:t>.</w:t>
      </w:r>
    </w:p>
    <w:p w:rsidR="004B330B" w:rsidRDefault="000F56E6" w:rsidP="00A4291F">
      <w:pPr>
        <w:tabs>
          <w:tab w:val="right" w:leader="dot" w:pos="9639"/>
        </w:tabs>
        <w:spacing w:line="360" w:lineRule="auto"/>
        <w:ind w:firstLine="720"/>
        <w:jc w:val="both"/>
        <w:rPr>
          <w:lang w:val="uk-UA"/>
        </w:rPr>
      </w:pPr>
      <w:r>
        <w:rPr>
          <w:lang w:val="uk-UA"/>
        </w:rPr>
        <w:t>Самоврядність та самоорганізація є ключовими ознаками громадянського суспільства його здатності без будь-якого зовнішнього (насамперед державного) впливу чи втручання формувати горизонтальні мережі різноманітних структур, розвиватися та успішно функціонувати без будь-якого єдиного організаційного керуючого центру. Керуючись особистими інтересами, уподобаннями та спільними цілями</w:t>
      </w:r>
      <w:r w:rsidR="004B330B">
        <w:rPr>
          <w:lang w:val="uk-UA"/>
        </w:rPr>
        <w:t xml:space="preserve"> громадяни тут і там створюють свої організації, відстоюють свої права та свободи чим формують національний простір самоорганізованої й саморегульованої життєдіяльності. </w:t>
      </w:r>
    </w:p>
    <w:p w:rsidR="006F393D" w:rsidRDefault="006F393D" w:rsidP="00A4291F">
      <w:pPr>
        <w:tabs>
          <w:tab w:val="right" w:leader="dot" w:pos="9639"/>
        </w:tabs>
        <w:spacing w:line="360" w:lineRule="auto"/>
        <w:ind w:firstLine="720"/>
        <w:jc w:val="both"/>
        <w:rPr>
          <w:lang w:val="uk-UA"/>
        </w:rPr>
      </w:pPr>
      <w:r>
        <w:rPr>
          <w:lang w:val="uk-UA"/>
        </w:rPr>
        <w:t xml:space="preserve">Із самоорганізацією, як ключовою характеристикою громадянського суспільства тісно переплітаються процеси безпосередньої взаємодії </w:t>
      </w:r>
      <w:r w:rsidR="00B06823" w:rsidRPr="002C2B82">
        <w:rPr>
          <w:lang w:val="uk-UA"/>
        </w:rPr>
        <w:t>органів публічної влади та громадськості</w:t>
      </w:r>
      <w:r w:rsidR="00B06823">
        <w:rPr>
          <w:lang w:val="uk-UA"/>
        </w:rPr>
        <w:t>. Адже "</w:t>
      </w:r>
      <w:r w:rsidR="00B06823" w:rsidRPr="00B06823">
        <w:rPr>
          <w:lang w:val="uk-UA"/>
        </w:rPr>
        <w:t xml:space="preserve">спроможність населення тієї чи іншої країни до самоорганізації показує потенційні можливості становлення тут різноманітних інститутів громадянського суспільства, заснованих на компромісі інтересів. Соціальна взаємодія – це постійний пошук балансу інтересів у динамічних системах та забезпечення їх ефективного регулювання. Предметом </w:t>
      </w:r>
      <w:r w:rsidR="00B06823" w:rsidRPr="00B06823">
        <w:rPr>
          <w:lang w:val="uk-UA"/>
        </w:rPr>
        <w:lastRenderedPageBreak/>
        <w:t>соціального партнерства можуть стати соціально-економічні консультації із широкого кола питань між різними суб’єктами, включаючи державу, угоди між споживачами і виробниками, взаємовідносини між державними органами соціального захисту та соціальної підтримки, бюджетними та небюджетними фондами і організаціями тих груп населення, які ними обслуговуються, вирішення екологічних і міжнаціональних проблем тощо. Такий широкий спектр предметного застосування соціальної взаємодії підтверджує його належність до стратегічно важливих демократичних форм взаємодії громадянського суспільства і держави</w:t>
      </w:r>
      <w:r w:rsidR="00B06823">
        <w:rPr>
          <w:lang w:val="uk-UA"/>
        </w:rPr>
        <w:t>"</w:t>
      </w:r>
      <w:r w:rsidR="00B06823">
        <w:rPr>
          <w:rStyle w:val="af4"/>
          <w:lang w:val="uk-UA"/>
        </w:rPr>
        <w:footnoteReference w:id="74"/>
      </w:r>
      <w:r w:rsidR="00B06823" w:rsidRPr="00B06823">
        <w:rPr>
          <w:lang w:val="uk-UA"/>
        </w:rPr>
        <w:t>.</w:t>
      </w:r>
    </w:p>
    <w:p w:rsidR="00AD0C9D" w:rsidRPr="009F2DCC" w:rsidRDefault="00AD0C9D" w:rsidP="00AD0C9D">
      <w:pPr>
        <w:spacing w:line="360" w:lineRule="auto"/>
        <w:ind w:firstLine="709"/>
        <w:jc w:val="both"/>
        <w:rPr>
          <w:szCs w:val="28"/>
          <w:lang w:val="uk-UA"/>
        </w:rPr>
      </w:pPr>
      <w:r>
        <w:rPr>
          <w:lang w:val="uk-UA"/>
        </w:rPr>
        <w:t>Таким чином, простежується прямий зв'язок між демократією та участю громадян в процесах соціальної взаємодії на усіх її рівнях та щаблях влади. Саме тому інститут соціальної взаємодії бурхливо розвивається й поширюється в останні десятиріччя, особливо в демократичних державах та країнах, що встали на шлях демократичного державотворення. Як зазначає з цього приводу Є.</w:t>
      </w:r>
      <w:r w:rsidR="004B330B">
        <w:rPr>
          <w:lang w:val="uk-UA"/>
        </w:rPr>
        <w:t> </w:t>
      </w:r>
      <w:r>
        <w:rPr>
          <w:lang w:val="uk-UA"/>
        </w:rPr>
        <w:t xml:space="preserve">Твердохлібов, </w:t>
      </w:r>
      <w:r>
        <w:rPr>
          <w:szCs w:val="28"/>
          <w:lang w:val="uk-UA"/>
        </w:rPr>
        <w:t>"п</w:t>
      </w:r>
      <w:r w:rsidRPr="009F2DCC">
        <w:rPr>
          <w:szCs w:val="28"/>
          <w:lang w:val="uk-UA"/>
        </w:rPr>
        <w:t>ротягом останніх двадцяти років у розвинених країнах світу сформуваласядостатньо ефективна система комунікативної взаємодії між органами публічногоуправління й громадськістю, що заснована на кількох засадах:</w:t>
      </w:r>
    </w:p>
    <w:p w:rsidR="00AD0C9D" w:rsidRPr="009F2DCC" w:rsidRDefault="00AD0C9D" w:rsidP="00AD0C9D">
      <w:pPr>
        <w:spacing w:line="360" w:lineRule="auto"/>
        <w:ind w:firstLine="709"/>
        <w:jc w:val="both"/>
        <w:rPr>
          <w:szCs w:val="28"/>
          <w:lang w:val="uk-UA"/>
        </w:rPr>
      </w:pPr>
      <w:r w:rsidRPr="009F2DCC">
        <w:rPr>
          <w:szCs w:val="28"/>
          <w:lang w:val="uk-UA"/>
        </w:rPr>
        <w:t>– формалізація взаємодії, тобто закріплення її засад у законах або спеціальнихдоговорах, актах, угодах, стратегіях, що мають законну силу;</w:t>
      </w:r>
    </w:p>
    <w:p w:rsidR="00AD0C9D" w:rsidRPr="009F2DCC" w:rsidRDefault="00AD0C9D" w:rsidP="00AD0C9D">
      <w:pPr>
        <w:spacing w:line="360" w:lineRule="auto"/>
        <w:ind w:firstLine="709"/>
        <w:jc w:val="both"/>
        <w:rPr>
          <w:szCs w:val="28"/>
          <w:lang w:val="uk-UA"/>
        </w:rPr>
      </w:pPr>
      <w:r w:rsidRPr="009F2DCC">
        <w:rPr>
          <w:szCs w:val="28"/>
          <w:lang w:val="uk-UA"/>
        </w:rPr>
        <w:t>– інституціоналізація взаємодії, що передбачає створення при кожному органіпублічного управління інститутів або підрозділів, що відповідальні за зв’язки з громадянамита їхніми об’єднаннями або виступають спеціальними комунікативними майданчиками;</w:t>
      </w:r>
    </w:p>
    <w:p w:rsidR="00AD0C9D" w:rsidRPr="009F2DCC" w:rsidRDefault="00AD0C9D" w:rsidP="00AD0C9D">
      <w:pPr>
        <w:spacing w:line="360" w:lineRule="auto"/>
        <w:ind w:firstLine="709"/>
        <w:jc w:val="both"/>
        <w:rPr>
          <w:szCs w:val="28"/>
          <w:lang w:val="uk-UA"/>
        </w:rPr>
      </w:pPr>
      <w:r w:rsidRPr="009F2DCC">
        <w:rPr>
          <w:szCs w:val="28"/>
          <w:lang w:val="uk-UA"/>
        </w:rPr>
        <w:lastRenderedPageBreak/>
        <w:t>– підтримка громадських ініціатив та об’єднань, зокрема завдяки створенню“гонгів” (громадських об’єднань, створених або фінансованих державою);</w:t>
      </w:r>
    </w:p>
    <w:p w:rsidR="00AD0C9D" w:rsidRPr="009F2DCC" w:rsidRDefault="00AD0C9D" w:rsidP="00AD0C9D">
      <w:pPr>
        <w:spacing w:line="360" w:lineRule="auto"/>
        <w:ind w:firstLine="709"/>
        <w:jc w:val="both"/>
        <w:rPr>
          <w:szCs w:val="28"/>
          <w:lang w:val="uk-UA"/>
        </w:rPr>
      </w:pPr>
      <w:r w:rsidRPr="009F2DCC">
        <w:rPr>
          <w:szCs w:val="28"/>
          <w:lang w:val="uk-UA"/>
        </w:rPr>
        <w:t>– створення телекотеджів, що сприяють розвитку інформаційно-комунікативнихтехнологій у сільській місцевості;</w:t>
      </w:r>
    </w:p>
    <w:p w:rsidR="00AD0C9D" w:rsidRPr="009F2DCC" w:rsidRDefault="00AD0C9D" w:rsidP="00AD0C9D">
      <w:pPr>
        <w:spacing w:line="360" w:lineRule="auto"/>
        <w:ind w:firstLine="709"/>
        <w:jc w:val="both"/>
        <w:rPr>
          <w:szCs w:val="28"/>
          <w:lang w:val="uk-UA"/>
        </w:rPr>
      </w:pPr>
      <w:r w:rsidRPr="009F2DCC">
        <w:rPr>
          <w:szCs w:val="28"/>
          <w:lang w:val="uk-UA"/>
        </w:rPr>
        <w:t>– упровадження нової системи надання публічних послуг, заснованої наінтерактивності, доступності, швидкості, оцінюванні якості послуг та упровадженніконкуренції;</w:t>
      </w:r>
    </w:p>
    <w:p w:rsidR="00AD0C9D" w:rsidRPr="009F2DCC" w:rsidRDefault="00AD0C9D" w:rsidP="00AD0C9D">
      <w:pPr>
        <w:spacing w:line="360" w:lineRule="auto"/>
        <w:ind w:firstLine="709"/>
        <w:jc w:val="both"/>
        <w:rPr>
          <w:szCs w:val="28"/>
          <w:lang w:val="uk-UA"/>
        </w:rPr>
      </w:pPr>
      <w:r w:rsidRPr="009F2DCC">
        <w:rPr>
          <w:szCs w:val="28"/>
          <w:lang w:val="uk-UA"/>
        </w:rPr>
        <w:t>– розвитку неформальних комунікацій (проведення регулярних зустрічей,спілкування в соціальних мережах тощо);</w:t>
      </w:r>
    </w:p>
    <w:p w:rsidR="002C2B82" w:rsidRDefault="00AD0C9D" w:rsidP="00AD0C9D">
      <w:pPr>
        <w:tabs>
          <w:tab w:val="right" w:leader="dot" w:pos="9639"/>
        </w:tabs>
        <w:spacing w:line="360" w:lineRule="auto"/>
        <w:ind w:firstLine="720"/>
        <w:jc w:val="both"/>
        <w:rPr>
          <w:szCs w:val="28"/>
          <w:lang w:val="uk-UA"/>
        </w:rPr>
      </w:pPr>
      <w:r w:rsidRPr="009F2DCC">
        <w:rPr>
          <w:szCs w:val="28"/>
          <w:lang w:val="uk-UA"/>
        </w:rPr>
        <w:t>– упровадження електронного урядування</w:t>
      </w:r>
      <w:r>
        <w:rPr>
          <w:szCs w:val="28"/>
          <w:lang w:val="uk-UA"/>
        </w:rPr>
        <w:t>"</w:t>
      </w:r>
      <w:r>
        <w:rPr>
          <w:rStyle w:val="af4"/>
          <w:szCs w:val="28"/>
          <w:lang w:val="uk-UA"/>
        </w:rPr>
        <w:footnoteReference w:id="75"/>
      </w:r>
      <w:r w:rsidRPr="009F2DCC">
        <w:rPr>
          <w:szCs w:val="28"/>
          <w:lang w:val="uk-UA"/>
        </w:rPr>
        <w:t>.</w:t>
      </w:r>
    </w:p>
    <w:p w:rsidR="00917C49" w:rsidRDefault="009D7319" w:rsidP="00917C49">
      <w:pPr>
        <w:spacing w:line="360" w:lineRule="auto"/>
        <w:ind w:firstLine="709"/>
        <w:jc w:val="both"/>
        <w:rPr>
          <w:szCs w:val="28"/>
          <w:lang w:val="uk-UA"/>
        </w:rPr>
      </w:pPr>
      <w:r>
        <w:rPr>
          <w:szCs w:val="28"/>
          <w:lang w:val="uk-UA"/>
        </w:rPr>
        <w:t xml:space="preserve">Від початку нового – третього тисячоліття сучасні держави все більше і більше передають свої функції та повноваження місцевому самоврядуванню й інституціям громадянського суспільства. Значна частина демократичних держав успішно реалізувала реформи децентралізації влади. </w:t>
      </w:r>
      <w:r w:rsidR="00917C49" w:rsidRPr="00CD6292">
        <w:rPr>
          <w:szCs w:val="28"/>
          <w:lang w:val="uk-UA"/>
        </w:rPr>
        <w:t>К. Павлюк процес поступового перебирання громадським сектором частини соціальних та інших функцій, якими перевантажено державні інституції</w:t>
      </w:r>
      <w:r w:rsidR="00917C49">
        <w:rPr>
          <w:szCs w:val="28"/>
          <w:lang w:val="uk-UA"/>
        </w:rPr>
        <w:t xml:space="preserve"> називає о</w:t>
      </w:r>
      <w:r w:rsidR="00917C49" w:rsidRPr="00CD6292">
        <w:rPr>
          <w:szCs w:val="28"/>
          <w:lang w:val="uk-UA"/>
        </w:rPr>
        <w:t>б’єктивним</w:t>
      </w:r>
      <w:r w:rsidR="00917C49">
        <w:rPr>
          <w:szCs w:val="28"/>
          <w:lang w:val="uk-UA"/>
        </w:rPr>
        <w:t xml:space="preserve"> і закономірним</w:t>
      </w:r>
      <w:r w:rsidR="00917C49" w:rsidRPr="00CD6292">
        <w:rPr>
          <w:szCs w:val="28"/>
          <w:lang w:val="uk-UA"/>
        </w:rPr>
        <w:t xml:space="preserve">. </w:t>
      </w:r>
      <w:r w:rsidR="00917C49">
        <w:rPr>
          <w:szCs w:val="28"/>
          <w:lang w:val="uk-UA"/>
        </w:rPr>
        <w:t>В</w:t>
      </w:r>
      <w:r w:rsidR="000A664F">
        <w:rPr>
          <w:szCs w:val="28"/>
          <w:lang w:val="uk-UA"/>
        </w:rPr>
        <w:t>одночас в</w:t>
      </w:r>
      <w:r w:rsidR="00917C49">
        <w:rPr>
          <w:szCs w:val="28"/>
          <w:lang w:val="uk-UA"/>
        </w:rPr>
        <w:t>ін зазначає, що</w:t>
      </w:r>
      <w:r w:rsidR="000A664F">
        <w:rPr>
          <w:szCs w:val="28"/>
          <w:lang w:val="uk-UA"/>
        </w:rPr>
        <w:t xml:space="preserve"> в сучасних державах</w:t>
      </w:r>
      <w:r w:rsidR="00917C49">
        <w:rPr>
          <w:szCs w:val="28"/>
          <w:lang w:val="uk-UA"/>
        </w:rPr>
        <w:t xml:space="preserve"> "на</w:t>
      </w:r>
      <w:r w:rsidR="00917C49" w:rsidRPr="00CD6292">
        <w:rPr>
          <w:szCs w:val="28"/>
          <w:lang w:val="uk-UA"/>
        </w:rPr>
        <w:t xml:space="preserve"> тлі обмеженості державних матеріальних ресурсів потенціал громадського сектора використовується недостатньо та потребує стимулювання. Тому робота органів державної влади має бути зорієнтована на створення режиму сприяння для діяльності </w:t>
      </w:r>
      <w:r w:rsidR="00917C49">
        <w:rPr>
          <w:szCs w:val="28"/>
          <w:lang w:val="uk-UA"/>
        </w:rPr>
        <w:t>інститутів громадянського суспільства</w:t>
      </w:r>
      <w:r w:rsidR="00917C49" w:rsidRPr="00CD6292">
        <w:rPr>
          <w:szCs w:val="28"/>
          <w:lang w:val="uk-UA"/>
        </w:rPr>
        <w:t>: від активного використання всіх консультаційних механізмів до їх залучення з метою виконання важливих державних завдань</w:t>
      </w:r>
      <w:r w:rsidR="00917C49">
        <w:rPr>
          <w:szCs w:val="28"/>
          <w:lang w:val="uk-UA"/>
        </w:rPr>
        <w:t>"</w:t>
      </w:r>
      <w:r w:rsidR="00917C49">
        <w:rPr>
          <w:rStyle w:val="af4"/>
          <w:szCs w:val="28"/>
          <w:lang w:val="uk-UA"/>
        </w:rPr>
        <w:footnoteReference w:id="76"/>
      </w:r>
      <w:r w:rsidR="00917C49" w:rsidRPr="00CD6292">
        <w:rPr>
          <w:szCs w:val="28"/>
          <w:lang w:val="uk-UA"/>
        </w:rPr>
        <w:t>.</w:t>
      </w:r>
    </w:p>
    <w:p w:rsidR="003578D6" w:rsidRDefault="00193BD1" w:rsidP="003578D6">
      <w:pPr>
        <w:spacing w:line="360" w:lineRule="auto"/>
        <w:ind w:firstLine="709"/>
        <w:jc w:val="both"/>
        <w:rPr>
          <w:szCs w:val="28"/>
          <w:lang w:val="uk-UA"/>
        </w:rPr>
      </w:pPr>
      <w:r>
        <w:rPr>
          <w:szCs w:val="28"/>
          <w:lang w:val="uk-UA"/>
        </w:rPr>
        <w:lastRenderedPageBreak/>
        <w:t>Варто зазначити, що в Україні</w:t>
      </w:r>
      <w:r w:rsidR="000A664F">
        <w:rPr>
          <w:szCs w:val="28"/>
          <w:lang w:val="uk-UA"/>
        </w:rPr>
        <w:t xml:space="preserve"> часів домінування комуністичної ідеології громадянське суспільство було в стані стагнації й постійного терору будь-яких політичних чи етнонаціональних проявів з боку держави.Тому </w:t>
      </w:r>
      <w:r>
        <w:rPr>
          <w:szCs w:val="28"/>
          <w:lang w:val="uk-UA"/>
        </w:rPr>
        <w:t>процеси становлення як реального громадянського суспільства, так і інституту соціальної взаємодії розпочалися лише зі здобуттям незалежності у 1991 році.  Ці процеси йшли доволі неоднозначно та складно. Аналіз генезису</w:t>
      </w:r>
      <w:r w:rsidR="00D42395">
        <w:rPr>
          <w:szCs w:val="28"/>
          <w:lang w:val="uk-UA"/>
        </w:rPr>
        <w:t xml:space="preserve"> становлення та розвитку громадянського суспільства (а разом з ним і інституту взаємодії органів публічного влади та громадськості), хроніки суспільно-політичних подій, розгляду  "</w:t>
      </w:r>
      <w:r w:rsidR="00D42395" w:rsidRPr="00D42395">
        <w:rPr>
          <w:szCs w:val="28"/>
          <w:lang w:val="uk-UA"/>
        </w:rPr>
        <w:t>кількісн</w:t>
      </w:r>
      <w:r w:rsidR="00D42395">
        <w:rPr>
          <w:szCs w:val="28"/>
          <w:lang w:val="uk-UA"/>
        </w:rPr>
        <w:t>их</w:t>
      </w:r>
      <w:r w:rsidR="00D42395" w:rsidRPr="00D42395">
        <w:rPr>
          <w:szCs w:val="28"/>
          <w:lang w:val="uk-UA"/>
        </w:rPr>
        <w:t>, якісн</w:t>
      </w:r>
      <w:r w:rsidR="00D42395">
        <w:rPr>
          <w:szCs w:val="28"/>
          <w:lang w:val="uk-UA"/>
        </w:rPr>
        <w:t>их</w:t>
      </w:r>
      <w:r w:rsidR="00D42395" w:rsidRPr="00D42395">
        <w:rPr>
          <w:szCs w:val="28"/>
          <w:lang w:val="uk-UA"/>
        </w:rPr>
        <w:t xml:space="preserve"> та змістовн</w:t>
      </w:r>
      <w:r w:rsidR="00D42395">
        <w:rPr>
          <w:szCs w:val="28"/>
          <w:lang w:val="uk-UA"/>
        </w:rPr>
        <w:t>их</w:t>
      </w:r>
      <w:r w:rsidR="00D42395" w:rsidRPr="00D42395">
        <w:rPr>
          <w:szCs w:val="28"/>
          <w:lang w:val="uk-UA"/>
        </w:rPr>
        <w:t xml:space="preserve"> складов</w:t>
      </w:r>
      <w:r w:rsidR="00D42395">
        <w:rPr>
          <w:szCs w:val="28"/>
          <w:lang w:val="uk-UA"/>
        </w:rPr>
        <w:t>их</w:t>
      </w:r>
      <w:r w:rsidR="00D42395" w:rsidRPr="00D42395">
        <w:rPr>
          <w:szCs w:val="28"/>
          <w:lang w:val="uk-UA"/>
        </w:rPr>
        <w:t xml:space="preserve"> роботи громадських організацій, еволюці</w:t>
      </w:r>
      <w:r w:rsidR="00D42395">
        <w:rPr>
          <w:szCs w:val="28"/>
          <w:lang w:val="uk-UA"/>
        </w:rPr>
        <w:t>ї</w:t>
      </w:r>
      <w:r w:rsidR="00D42395" w:rsidRPr="00D42395">
        <w:rPr>
          <w:szCs w:val="28"/>
          <w:lang w:val="uk-UA"/>
        </w:rPr>
        <w:t xml:space="preserve"> законодавчих підвалин їх діяльності, специфік</w:t>
      </w:r>
      <w:r w:rsidR="00D42395">
        <w:rPr>
          <w:szCs w:val="28"/>
          <w:lang w:val="uk-UA"/>
        </w:rPr>
        <w:t>и</w:t>
      </w:r>
      <w:r w:rsidR="00D42395" w:rsidRPr="00D42395">
        <w:rPr>
          <w:szCs w:val="28"/>
          <w:lang w:val="uk-UA"/>
        </w:rPr>
        <w:t xml:space="preserve"> взаємин між органами державної влади і об’єднання громадян загалом</w:t>
      </w:r>
      <w:r w:rsidR="00D42395">
        <w:rPr>
          <w:szCs w:val="28"/>
          <w:lang w:val="uk-UA"/>
        </w:rPr>
        <w:t xml:space="preserve">"дозволив </w:t>
      </w:r>
      <w:r w:rsidR="000D59A3">
        <w:rPr>
          <w:szCs w:val="28"/>
          <w:lang w:val="uk-UA"/>
        </w:rPr>
        <w:t xml:space="preserve">ужгородському науковцю </w:t>
      </w:r>
      <w:r w:rsidR="00D42395">
        <w:rPr>
          <w:szCs w:val="28"/>
          <w:lang w:val="uk-UA"/>
        </w:rPr>
        <w:t>М. Токарю</w:t>
      </w:r>
      <w:r w:rsidR="000D59A3">
        <w:rPr>
          <w:szCs w:val="28"/>
          <w:lang w:val="uk-UA"/>
        </w:rPr>
        <w:t xml:space="preserve"> запропонувати наступні історичні етапи зазначеного розвитку</w:t>
      </w:r>
      <w:r w:rsidR="003578D6">
        <w:rPr>
          <w:szCs w:val="28"/>
          <w:lang w:val="uk-UA"/>
        </w:rPr>
        <w:t>:</w:t>
      </w:r>
    </w:p>
    <w:p w:rsidR="003578D6" w:rsidRDefault="003578D6" w:rsidP="003578D6">
      <w:pPr>
        <w:spacing w:line="360" w:lineRule="auto"/>
        <w:ind w:firstLine="709"/>
        <w:jc w:val="both"/>
        <w:rPr>
          <w:szCs w:val="28"/>
          <w:lang w:val="uk-UA"/>
        </w:rPr>
      </w:pPr>
      <w:r w:rsidRPr="00E90590">
        <w:rPr>
          <w:szCs w:val="28"/>
          <w:lang w:val="uk-UA"/>
        </w:rPr>
        <w:t xml:space="preserve">1) </w:t>
      </w:r>
      <w:r w:rsidRPr="00486ABD">
        <w:rPr>
          <w:b/>
          <w:bCs/>
          <w:i/>
          <w:iCs/>
          <w:szCs w:val="28"/>
          <w:lang w:val="uk-UA"/>
        </w:rPr>
        <w:t>стихійно-організаційний</w:t>
      </w:r>
      <w:r w:rsidR="00486ABD">
        <w:rPr>
          <w:szCs w:val="28"/>
          <w:lang w:val="uk-UA"/>
        </w:rPr>
        <w:t xml:space="preserve"> (</w:t>
      </w:r>
      <w:r w:rsidR="00486ABD" w:rsidRPr="00486ABD">
        <w:rPr>
          <w:szCs w:val="28"/>
          <w:lang w:val="uk-UA"/>
        </w:rPr>
        <w:t>Хронологічно він охоплює 1987 – 1990 рр. Його основні характеристики полягають у активній фазі хаотичного творення нових інститутів ще лише народжуваного громадянського суспільства, відсутності правового регулювання їх діяльності в умовах трансформації суспільних відносин, відчуженості та протиставлення владним органам держави</w:t>
      </w:r>
      <w:r w:rsidR="00486ABD">
        <w:rPr>
          <w:szCs w:val="28"/>
          <w:lang w:val="uk-UA"/>
        </w:rPr>
        <w:t>)</w:t>
      </w:r>
      <w:r w:rsidRPr="00E90590">
        <w:rPr>
          <w:szCs w:val="28"/>
          <w:lang w:val="uk-UA"/>
        </w:rPr>
        <w:t xml:space="preserve">; </w:t>
      </w:r>
    </w:p>
    <w:p w:rsidR="003578D6" w:rsidRDefault="003578D6" w:rsidP="003578D6">
      <w:pPr>
        <w:spacing w:line="360" w:lineRule="auto"/>
        <w:ind w:firstLine="709"/>
        <w:jc w:val="both"/>
        <w:rPr>
          <w:szCs w:val="28"/>
          <w:lang w:val="uk-UA"/>
        </w:rPr>
      </w:pPr>
      <w:r w:rsidRPr="00E90590">
        <w:rPr>
          <w:szCs w:val="28"/>
          <w:lang w:val="uk-UA"/>
        </w:rPr>
        <w:t xml:space="preserve">2) </w:t>
      </w:r>
      <w:r w:rsidRPr="00486ABD">
        <w:rPr>
          <w:b/>
          <w:bCs/>
          <w:i/>
          <w:iCs/>
          <w:szCs w:val="28"/>
          <w:lang w:val="uk-UA"/>
        </w:rPr>
        <w:t>базово-нормотворчий</w:t>
      </w:r>
      <w:r w:rsidR="00A26C99" w:rsidRPr="00A26C99">
        <w:rPr>
          <w:szCs w:val="28"/>
          <w:lang w:val="uk-UA"/>
        </w:rPr>
        <w:t xml:space="preserve">(Хронологічно  він  охоплює  1990 – 1998 рр. Його основні характеристики полягають у нормотворчій ініціативі влади, формуванні основоположної законодавчої бази функціональної діяльності громадських організацій в </w:t>
      </w:r>
      <w:r w:rsidR="00A26C99">
        <w:rPr>
          <w:szCs w:val="28"/>
          <w:lang w:val="uk-UA"/>
        </w:rPr>
        <w:t xml:space="preserve">Україні, якими стали </w:t>
      </w:r>
      <w:r w:rsidR="00A26C99" w:rsidRPr="00A26C99">
        <w:rPr>
          <w:szCs w:val="28"/>
          <w:lang w:val="uk-UA"/>
        </w:rPr>
        <w:t xml:space="preserve">Закони України “Про об’єднання громадян” (1992 р.), “Про благодійництво та благодійні організації” (1997 р.), “Про професійних творчих працівників та творчі спілки” (1997 р.), “Про молодіжні та дитячі громадські організації” (1998 р.). Про пожвавлення інтересу до проблем розвитку громадянського суспільства свідчать й інші </w:t>
      </w:r>
      <w:r w:rsidR="00A26C99" w:rsidRPr="00A26C99">
        <w:rPr>
          <w:szCs w:val="28"/>
          <w:lang w:val="uk-UA"/>
        </w:rPr>
        <w:lastRenderedPageBreak/>
        <w:t>тогочасні міністерські накази і постанови, серед яких: “Тимчасові правила реєстрації благодійних фондів” (1993 р.), “Про порядок легалізації об’єднань громадян” (1993 р.))</w:t>
      </w:r>
      <w:r w:rsidRPr="00E90590">
        <w:rPr>
          <w:szCs w:val="28"/>
          <w:lang w:val="uk-UA"/>
        </w:rPr>
        <w:t xml:space="preserve">; </w:t>
      </w:r>
    </w:p>
    <w:p w:rsidR="003578D6" w:rsidRDefault="003578D6" w:rsidP="003578D6">
      <w:pPr>
        <w:spacing w:line="360" w:lineRule="auto"/>
        <w:ind w:firstLine="709"/>
        <w:jc w:val="both"/>
        <w:rPr>
          <w:szCs w:val="28"/>
          <w:lang w:val="uk-UA"/>
        </w:rPr>
      </w:pPr>
      <w:r w:rsidRPr="00E90590">
        <w:rPr>
          <w:szCs w:val="28"/>
          <w:lang w:val="uk-UA"/>
        </w:rPr>
        <w:t xml:space="preserve">3) </w:t>
      </w:r>
      <w:r w:rsidRPr="00AE3FA6">
        <w:rPr>
          <w:b/>
          <w:bCs/>
          <w:i/>
          <w:iCs/>
          <w:szCs w:val="28"/>
          <w:lang w:val="uk-UA"/>
        </w:rPr>
        <w:t>масово-мобілізаційний</w:t>
      </w:r>
      <w:r w:rsidR="00A26C99">
        <w:rPr>
          <w:szCs w:val="28"/>
          <w:lang w:val="uk-UA"/>
        </w:rPr>
        <w:t xml:space="preserve"> (</w:t>
      </w:r>
      <w:r w:rsidR="00A26C99" w:rsidRPr="00A26C99">
        <w:rPr>
          <w:szCs w:val="28"/>
          <w:lang w:val="uk-UA"/>
        </w:rPr>
        <w:t>Хронологічно він  охоплює  1999 – 2005 рр. Його основні характеристики полягають у кількісному зростанні громадських організацій різної організаційної форми і територіального впливу</w:t>
      </w:r>
      <w:r w:rsidR="00A26C99">
        <w:rPr>
          <w:szCs w:val="28"/>
          <w:lang w:val="uk-UA"/>
        </w:rPr>
        <w:t>, ш</w:t>
      </w:r>
      <w:r w:rsidR="00A26C99" w:rsidRPr="00A26C99">
        <w:rPr>
          <w:szCs w:val="28"/>
          <w:lang w:val="uk-UA"/>
        </w:rPr>
        <w:t>видко зростала й кількість громадських організацій</w:t>
      </w:r>
      <w:r w:rsidR="00A26C99">
        <w:rPr>
          <w:szCs w:val="28"/>
          <w:lang w:val="uk-UA"/>
        </w:rPr>
        <w:t>:с</w:t>
      </w:r>
      <w:r w:rsidR="00A26C99" w:rsidRPr="00A26C99">
        <w:rPr>
          <w:szCs w:val="28"/>
          <w:lang w:val="uk-UA"/>
        </w:rPr>
        <w:t>таном на 2000 р. в Україні їх було зафіксовано майже 27 000</w:t>
      </w:r>
      <w:r w:rsidR="00A26C99">
        <w:rPr>
          <w:szCs w:val="28"/>
          <w:lang w:val="uk-UA"/>
        </w:rPr>
        <w:t>)</w:t>
      </w:r>
      <w:r w:rsidRPr="00E90590">
        <w:rPr>
          <w:szCs w:val="28"/>
          <w:lang w:val="uk-UA"/>
        </w:rPr>
        <w:t xml:space="preserve">; </w:t>
      </w:r>
    </w:p>
    <w:p w:rsidR="003578D6" w:rsidRDefault="003578D6" w:rsidP="003578D6">
      <w:pPr>
        <w:spacing w:line="360" w:lineRule="auto"/>
        <w:ind w:firstLine="709"/>
        <w:jc w:val="both"/>
        <w:rPr>
          <w:szCs w:val="28"/>
          <w:lang w:val="uk-UA"/>
        </w:rPr>
      </w:pPr>
      <w:r w:rsidRPr="00E90590">
        <w:rPr>
          <w:szCs w:val="28"/>
          <w:lang w:val="uk-UA"/>
        </w:rPr>
        <w:t xml:space="preserve">4) </w:t>
      </w:r>
      <w:r w:rsidRPr="00AE3FA6">
        <w:rPr>
          <w:b/>
          <w:bCs/>
          <w:i/>
          <w:iCs/>
          <w:szCs w:val="28"/>
          <w:lang w:val="uk-UA"/>
        </w:rPr>
        <w:t>інтеграційно-інституційний</w:t>
      </w:r>
      <w:r w:rsidR="00A26C99">
        <w:rPr>
          <w:szCs w:val="28"/>
          <w:lang w:val="uk-UA"/>
        </w:rPr>
        <w:t xml:space="preserve"> (</w:t>
      </w:r>
      <w:r w:rsidR="00A26C99" w:rsidRPr="00A26C99">
        <w:rPr>
          <w:szCs w:val="28"/>
          <w:lang w:val="uk-UA"/>
        </w:rPr>
        <w:t>Хронологічно він охоплює 2006 – 2012 рр. Його основні характеристики полягають у регенерації проявів класичного громадянського суспільства, виходу відповідних інститутів держави, громадянського суспільства на конструктивний діалог, правове корегування спеціалізованого (цільового) законодавства в напрямку адаптації до вимог європейських і світових демократичних норм</w:t>
      </w:r>
      <w:r w:rsidR="00A26C99">
        <w:rPr>
          <w:szCs w:val="28"/>
          <w:lang w:val="uk-UA"/>
        </w:rPr>
        <w:t xml:space="preserve">. </w:t>
      </w:r>
      <w:r w:rsidR="00A26C99" w:rsidRPr="00A26C99">
        <w:rPr>
          <w:szCs w:val="28"/>
          <w:lang w:val="uk-UA"/>
        </w:rPr>
        <w:t>На цей період також припала активна фаза взаємодії влади та громадськості, наслідком чого став загальнонаціональний процес складання регіональних цільових програм сприяння розвитку громадянськогосуспільства та співпраці органів влади і структур  громадянського суспільства</w:t>
      </w:r>
      <w:r w:rsidR="00A26C99">
        <w:rPr>
          <w:szCs w:val="28"/>
          <w:lang w:val="uk-UA"/>
        </w:rPr>
        <w:t>)</w:t>
      </w:r>
      <w:r w:rsidRPr="00E90590">
        <w:rPr>
          <w:szCs w:val="28"/>
          <w:lang w:val="uk-UA"/>
        </w:rPr>
        <w:t xml:space="preserve">; </w:t>
      </w:r>
    </w:p>
    <w:p w:rsidR="003578D6" w:rsidRDefault="003578D6" w:rsidP="003578D6">
      <w:pPr>
        <w:spacing w:line="360" w:lineRule="auto"/>
        <w:ind w:firstLine="709"/>
        <w:jc w:val="both"/>
        <w:rPr>
          <w:szCs w:val="28"/>
          <w:lang w:val="uk-UA"/>
        </w:rPr>
      </w:pPr>
      <w:r w:rsidRPr="00E90590">
        <w:rPr>
          <w:szCs w:val="28"/>
          <w:lang w:val="uk-UA"/>
        </w:rPr>
        <w:t xml:space="preserve">5) </w:t>
      </w:r>
      <w:r w:rsidRPr="00AE3FA6">
        <w:rPr>
          <w:b/>
          <w:bCs/>
          <w:i/>
          <w:iCs/>
          <w:szCs w:val="28"/>
          <w:lang w:val="uk-UA"/>
        </w:rPr>
        <w:t>активістсько-волонтерський</w:t>
      </w:r>
      <w:r w:rsidR="00A26C99">
        <w:rPr>
          <w:szCs w:val="28"/>
          <w:lang w:val="uk-UA"/>
        </w:rPr>
        <w:t xml:space="preserve"> (</w:t>
      </w:r>
      <w:r w:rsidR="00A26C99" w:rsidRPr="00A26C99">
        <w:rPr>
          <w:szCs w:val="28"/>
          <w:lang w:val="uk-UA"/>
        </w:rPr>
        <w:t xml:space="preserve">Хронологічно він охоплює період із початку 2013 р. до тепер. Його основні характеристики полягають у відродженні “духу волонтерства” </w:t>
      </w:r>
      <w:r w:rsidR="003F7324">
        <w:rPr>
          <w:szCs w:val="28"/>
          <w:lang w:val="uk-UA"/>
        </w:rPr>
        <w:t xml:space="preserve">як </w:t>
      </w:r>
      <w:r w:rsidR="003F7324" w:rsidRPr="003F7324">
        <w:rPr>
          <w:szCs w:val="28"/>
          <w:lang w:val="uk-UA"/>
        </w:rPr>
        <w:t>наслідк</w:t>
      </w:r>
      <w:r w:rsidR="003F7324">
        <w:rPr>
          <w:szCs w:val="28"/>
          <w:lang w:val="uk-UA"/>
        </w:rPr>
        <w:t>у</w:t>
      </w:r>
      <w:r w:rsidR="003F7324" w:rsidRPr="003F7324">
        <w:rPr>
          <w:szCs w:val="28"/>
          <w:lang w:val="uk-UA"/>
        </w:rPr>
        <w:t xml:space="preserve"> Революції гідності та початк</w:t>
      </w:r>
      <w:r w:rsidR="003F7324">
        <w:rPr>
          <w:szCs w:val="28"/>
          <w:lang w:val="uk-UA"/>
        </w:rPr>
        <w:t>у</w:t>
      </w:r>
      <w:r w:rsidR="003F7324" w:rsidRPr="003F7324">
        <w:rPr>
          <w:szCs w:val="28"/>
          <w:lang w:val="uk-UA"/>
        </w:rPr>
        <w:t xml:space="preserve"> військової окупації Російською Федерацією східних регіонів України, анексії АР Крим і, відповідно, масштабним громадським піднесенням діяльності українського народу на допомогу армії та добровольчим загонам. Це сприяло активізації громадського ресурсу на створення відповідних соціальних умов розвитку свободи особистості та різноманітності демократичних проявів. Значна кількість громадських організацій певною мірою були залучені до </w:t>
      </w:r>
      <w:r w:rsidR="003F7324" w:rsidRPr="003F7324">
        <w:rPr>
          <w:szCs w:val="28"/>
          <w:lang w:val="uk-UA"/>
        </w:rPr>
        <w:lastRenderedPageBreak/>
        <w:t>волонтерського руху, що сприяло підняттю авторитету “третього сектору” в Україні й надало значного поштовху в розвитку громадянського суспільства.</w:t>
      </w:r>
      <w:r w:rsidR="00A26C99">
        <w:rPr>
          <w:szCs w:val="28"/>
          <w:lang w:val="uk-UA"/>
        </w:rPr>
        <w:t>)</w:t>
      </w:r>
      <w:r>
        <w:rPr>
          <w:rStyle w:val="af4"/>
          <w:szCs w:val="28"/>
          <w:lang w:val="uk-UA"/>
        </w:rPr>
        <w:footnoteReference w:id="77"/>
      </w:r>
      <w:r w:rsidRPr="00E90590">
        <w:rPr>
          <w:szCs w:val="28"/>
          <w:lang w:val="uk-UA"/>
        </w:rPr>
        <w:t>.</w:t>
      </w:r>
    </w:p>
    <w:p w:rsidR="003F7324" w:rsidRDefault="003F7324" w:rsidP="003578D6">
      <w:pPr>
        <w:spacing w:line="360" w:lineRule="auto"/>
        <w:ind w:firstLine="709"/>
        <w:jc w:val="both"/>
        <w:rPr>
          <w:szCs w:val="28"/>
          <w:lang w:val="uk-UA"/>
        </w:rPr>
      </w:pPr>
      <w:r>
        <w:rPr>
          <w:szCs w:val="28"/>
          <w:lang w:val="uk-UA"/>
        </w:rPr>
        <w:t>З такою позицією погоджується М. Канавець, яка наголошує, що  "у</w:t>
      </w:r>
      <w:r w:rsidRPr="00F24840">
        <w:rPr>
          <w:szCs w:val="28"/>
          <w:lang w:val="uk-UA"/>
        </w:rPr>
        <w:t>продовж 2014 – 2017 рр. відбувається небачене з кінця 1980-х рр. посиленняролі громадянського суспільства в основних напрямах діяльності держави шляхомволонтерської підтримки оборони від зовнішньої агресії, контролю за діями органіввлади, ухваленням та реалізацією державних рішень при проведенні низки реформта в боротьбі з корупцією</w:t>
      </w:r>
      <w:r>
        <w:rPr>
          <w:szCs w:val="28"/>
          <w:lang w:val="uk-UA"/>
        </w:rPr>
        <w:t>"</w:t>
      </w:r>
      <w:r>
        <w:rPr>
          <w:rStyle w:val="af4"/>
          <w:szCs w:val="28"/>
          <w:lang w:val="uk-UA"/>
        </w:rPr>
        <w:footnoteReference w:id="78"/>
      </w:r>
      <w:r>
        <w:rPr>
          <w:szCs w:val="28"/>
          <w:lang w:val="uk-UA"/>
        </w:rPr>
        <w:t>.</w:t>
      </w:r>
    </w:p>
    <w:p w:rsidR="003F7324" w:rsidRPr="00CD6292" w:rsidRDefault="003F7324" w:rsidP="003578D6">
      <w:pPr>
        <w:spacing w:line="360" w:lineRule="auto"/>
        <w:ind w:firstLine="709"/>
        <w:jc w:val="both"/>
        <w:rPr>
          <w:szCs w:val="28"/>
          <w:lang w:val="uk-UA"/>
        </w:rPr>
      </w:pPr>
      <w:r>
        <w:rPr>
          <w:szCs w:val="28"/>
          <w:lang w:val="uk-UA"/>
        </w:rPr>
        <w:t>Схожу точку зору висловлює й С. Олефіров: "</w:t>
      </w:r>
      <w:bookmarkStart w:id="88" w:name="_Hlk113901290"/>
      <w:r w:rsidRPr="0022540D">
        <w:rPr>
          <w:szCs w:val="28"/>
          <w:lang w:val="uk-UA"/>
        </w:rPr>
        <w:t>Революція Гідності та війна на Сході України актуалізувала зміну формату взаємодії органівдержавної влади із інститутами громадянського суспільства.</w:t>
      </w:r>
      <w:bookmarkEnd w:id="88"/>
      <w:r w:rsidRPr="0022540D">
        <w:rPr>
          <w:szCs w:val="28"/>
          <w:lang w:val="uk-UA"/>
        </w:rPr>
        <w:t xml:space="preserve"> З’являються нові форми інституалізаціїгромадянського суспільства, яке активно включилосяяк у допомогу Збройним силам України, так моральну та матеріальну підтримку внутрішньо переміщенихосіб, які постраждали внаслідок російської агресії.Декларована органами державної влади співпрацяз інститутами громадянського суспільства на засадах партнерства . В умовах процесу реформування важливихгалузей суспільно-політичного життя посилюєтьсявплив громадянського суспільства на формуваннята реалізацію державної політики, забезпеченнясуспільної злагоди</w:t>
      </w:r>
      <w:r>
        <w:rPr>
          <w:szCs w:val="28"/>
          <w:lang w:val="uk-UA"/>
        </w:rPr>
        <w:t>"</w:t>
      </w:r>
      <w:r>
        <w:rPr>
          <w:rStyle w:val="af4"/>
          <w:szCs w:val="28"/>
          <w:lang w:val="uk-UA"/>
        </w:rPr>
        <w:footnoteReference w:id="79"/>
      </w:r>
      <w:r w:rsidRPr="0022540D">
        <w:rPr>
          <w:szCs w:val="28"/>
          <w:lang w:val="uk-UA"/>
        </w:rPr>
        <w:t>.</w:t>
      </w:r>
    </w:p>
    <w:p w:rsidR="009D7319" w:rsidRDefault="000915C2" w:rsidP="00AD0C9D">
      <w:pPr>
        <w:tabs>
          <w:tab w:val="right" w:leader="dot" w:pos="9639"/>
        </w:tabs>
        <w:spacing w:line="360" w:lineRule="auto"/>
        <w:ind w:firstLine="720"/>
        <w:jc w:val="both"/>
        <w:rPr>
          <w:szCs w:val="28"/>
          <w:lang w:val="uk-UA"/>
        </w:rPr>
      </w:pPr>
      <w:r>
        <w:rPr>
          <w:lang w:val="uk-UA"/>
        </w:rPr>
        <w:t>Не заперечуючи сплеску активності інституцій громадянського суспільства в Україні після 2014 року та того факту, що "</w:t>
      </w:r>
      <w:r>
        <w:rPr>
          <w:szCs w:val="28"/>
          <w:lang w:val="uk-UA"/>
        </w:rPr>
        <w:t xml:space="preserve">громадські об'єднання та громадські організаціїє досить впливовою силою в системі адміністративного управління територіями, здійснення завдань по розвитку місцевого </w:t>
      </w:r>
      <w:r>
        <w:rPr>
          <w:szCs w:val="28"/>
          <w:lang w:val="uk-UA"/>
        </w:rPr>
        <w:lastRenderedPageBreak/>
        <w:t>господарства та контролю за органами місцевої влади та місцевого самоврядування" все ж висловлює певні перестороги Н. Заросило</w:t>
      </w:r>
      <w:r w:rsidR="00DF59B2">
        <w:rPr>
          <w:szCs w:val="28"/>
          <w:lang w:val="uk-UA"/>
        </w:rPr>
        <w:t>: "с</w:t>
      </w:r>
      <w:r>
        <w:rPr>
          <w:szCs w:val="28"/>
          <w:lang w:val="uk-UA"/>
        </w:rPr>
        <w:t>лід зазначити, що громадські організації в Україні ще не сформовані таким чином, щоб вони могли контролювати дії органівмісцевої влади та місцевого самоврядування і впливати на їх рішення, а в разі невиконання вимог таких громадських організацій, вони б мали право усунути як органи місцевої влади так місцевого самоврядування від виконання функцій управління</w:t>
      </w:r>
      <w:r w:rsidR="00DF59B2">
        <w:rPr>
          <w:szCs w:val="28"/>
          <w:lang w:val="uk-UA"/>
        </w:rPr>
        <w:t>"</w:t>
      </w:r>
      <w:r>
        <w:rPr>
          <w:rStyle w:val="af4"/>
          <w:szCs w:val="28"/>
          <w:lang w:val="uk-UA"/>
        </w:rPr>
        <w:footnoteReference w:id="80"/>
      </w:r>
      <w:r>
        <w:rPr>
          <w:szCs w:val="28"/>
          <w:lang w:val="uk-UA"/>
        </w:rPr>
        <w:t>.</w:t>
      </w:r>
      <w:r w:rsidR="00703528">
        <w:rPr>
          <w:szCs w:val="28"/>
          <w:lang w:val="uk-UA"/>
        </w:rPr>
        <w:t xml:space="preserve"> В цьому контексті слід нагадати думку </w:t>
      </w:r>
      <w:r w:rsidR="0014271F">
        <w:rPr>
          <w:szCs w:val="28"/>
          <w:lang w:val="uk-UA"/>
        </w:rPr>
        <w:t xml:space="preserve">експерта </w:t>
      </w:r>
      <w:r w:rsidR="00703528" w:rsidRPr="00F6708D">
        <w:rPr>
          <w:szCs w:val="28"/>
          <w:lang w:val="uk-UA"/>
        </w:rPr>
        <w:t>А. Гошко,</w:t>
      </w:r>
      <w:r w:rsidR="00703528">
        <w:rPr>
          <w:szCs w:val="28"/>
          <w:lang w:val="uk-UA"/>
        </w:rPr>
        <w:t xml:space="preserve"> який стверджує, що "о</w:t>
      </w:r>
      <w:r w:rsidR="00703528" w:rsidRPr="00F6708D">
        <w:rPr>
          <w:szCs w:val="28"/>
          <w:lang w:val="uk-UA"/>
        </w:rPr>
        <w:t>днією з умов виникнення та ефективного функціонування системи соціальної взаємодії є стабільність громадянського суспільства, яка забезпечує певний рівень самоорганізації і самосвідомості його суб’єктів, що знаходить себе в утворенні мереж груп інтересів, їх самодіяльних, самоврядних організацій і об’єднань</w:t>
      </w:r>
      <w:r w:rsidR="00703528">
        <w:rPr>
          <w:szCs w:val="28"/>
          <w:lang w:val="uk-UA"/>
        </w:rPr>
        <w:t>"</w:t>
      </w:r>
      <w:r w:rsidR="00703528" w:rsidRPr="00F6708D">
        <w:rPr>
          <w:szCs w:val="28"/>
          <w:lang w:val="uk-UA"/>
        </w:rPr>
        <w:t>. Соціальне партнерство потребує їх здатності до самовиявлення і відстоювання власних інтересів, адже “соціальний мир багато у чому залежить від реальної участі громадян у виробленні і прийнятті рішень, що стосуються їх життєвих інтересів</w:t>
      </w:r>
      <w:r w:rsidR="00703528">
        <w:rPr>
          <w:szCs w:val="28"/>
          <w:lang w:val="uk-UA"/>
        </w:rPr>
        <w:t>"</w:t>
      </w:r>
      <w:r w:rsidR="00703528">
        <w:rPr>
          <w:rStyle w:val="af4"/>
          <w:szCs w:val="28"/>
          <w:lang w:val="uk-UA"/>
        </w:rPr>
        <w:footnoteReference w:id="81"/>
      </w:r>
      <w:r w:rsidR="00703528">
        <w:rPr>
          <w:szCs w:val="28"/>
          <w:lang w:val="uk-UA"/>
        </w:rPr>
        <w:t>.</w:t>
      </w:r>
    </w:p>
    <w:p w:rsidR="0014271F" w:rsidRDefault="0014271F" w:rsidP="00AD0C9D">
      <w:pPr>
        <w:tabs>
          <w:tab w:val="right" w:leader="dot" w:pos="9639"/>
        </w:tabs>
        <w:spacing w:line="360" w:lineRule="auto"/>
        <w:ind w:firstLine="720"/>
        <w:jc w:val="both"/>
        <w:rPr>
          <w:szCs w:val="28"/>
          <w:lang w:val="uk-UA"/>
        </w:rPr>
      </w:pPr>
      <w:r>
        <w:rPr>
          <w:szCs w:val="28"/>
          <w:lang w:val="uk-UA"/>
        </w:rPr>
        <w:t>Дійсно, зараз в українському науковому дискурсі відбувається певна суперечка, коли, з одного боку, лунають запевнення, що українське громадянське суспільство є надзвичайно розвиненим і набагато випереджає державу з їїінституціями</w:t>
      </w:r>
      <w:r w:rsidR="006B7CCC">
        <w:rPr>
          <w:szCs w:val="28"/>
          <w:lang w:val="uk-UA"/>
        </w:rPr>
        <w:t xml:space="preserve">, а з іншого – що попри все це наше громадянське суспільство ще далеке від європейських стандартів. Це стосується різних боків діяльності інститутів громадянського суспільства, в тому числі й процесів їх взаємодії з органами публічної влади. Причому саме в плані комунікаційної взаємодії ми вже є близькими до європейського громадянського суспільства. Принаймні, такої думки дотримується І. Лопатченко, яка зазначає, що "за </w:t>
      </w:r>
      <w:r w:rsidR="006B7CCC" w:rsidRPr="00BD3C57">
        <w:rPr>
          <w:szCs w:val="28"/>
          <w:lang w:val="uk-UA"/>
        </w:rPr>
        <w:lastRenderedPageBreak/>
        <w:t>останні декілька десятків років технологічний прогрес докорінно змінив структуру комунікації у суспільстві. Розвиток новітніх технологій та інтеграція всесвітньої мережі інтернет у повсякденне життя спричинило бурхливе зростання користувачів комп’ютерів, різноманітних гаджетів та мобільних пристроїв серед усіх без виключення верств населення. Завдяки цьому сформувалася новітня особливість взаємодії у суспільстві – це безперервна комунікація завдяки інтернету та постійний запит на отримання інформації.Використання сучасних медійних технологій високопосадовцями та державними службовцями стали одним з найдієвіших механізмів взаємодії з гро</w:t>
      </w:r>
      <w:r w:rsidR="006B7CCC">
        <w:rPr>
          <w:szCs w:val="28"/>
          <w:lang w:val="uk-UA"/>
        </w:rPr>
        <w:t>мадськістю"</w:t>
      </w:r>
      <w:r w:rsidR="006B7CCC">
        <w:rPr>
          <w:rStyle w:val="af4"/>
          <w:szCs w:val="28"/>
          <w:lang w:val="uk-UA"/>
        </w:rPr>
        <w:footnoteReference w:id="82"/>
      </w:r>
      <w:r w:rsidR="006B7CCC">
        <w:rPr>
          <w:szCs w:val="28"/>
          <w:lang w:val="uk-UA"/>
        </w:rPr>
        <w:t>.</w:t>
      </w:r>
    </w:p>
    <w:p w:rsidR="006B7CCC" w:rsidRDefault="006B7CCC" w:rsidP="00AD0C9D">
      <w:pPr>
        <w:tabs>
          <w:tab w:val="right" w:leader="dot" w:pos="9639"/>
        </w:tabs>
        <w:spacing w:line="360" w:lineRule="auto"/>
        <w:ind w:firstLine="720"/>
        <w:jc w:val="both"/>
        <w:rPr>
          <w:szCs w:val="28"/>
          <w:lang w:val="uk-UA"/>
        </w:rPr>
      </w:pPr>
      <w:r>
        <w:rPr>
          <w:szCs w:val="28"/>
          <w:lang w:val="uk-UA"/>
        </w:rPr>
        <w:t xml:space="preserve">За таких умов </w:t>
      </w:r>
      <w:r w:rsidR="00731D11">
        <w:rPr>
          <w:szCs w:val="28"/>
          <w:lang w:val="uk-UA"/>
        </w:rPr>
        <w:t xml:space="preserve">президент всеукраїнської асамблеї докторів наук з державного управління Є. Романенко висуває концепцію переходу </w:t>
      </w:r>
      <w:r w:rsidR="00731D11" w:rsidRPr="00F70441">
        <w:rPr>
          <w:szCs w:val="28"/>
          <w:lang w:val="uk-UA"/>
        </w:rPr>
        <w:t xml:space="preserve">в межах системи державного управління </w:t>
      </w:r>
      <w:r w:rsidR="00731D11">
        <w:rPr>
          <w:szCs w:val="28"/>
          <w:lang w:val="uk-UA"/>
        </w:rPr>
        <w:t xml:space="preserve">домоделі </w:t>
      </w:r>
      <w:r w:rsidR="00731D11" w:rsidRPr="00F70441">
        <w:rPr>
          <w:szCs w:val="28"/>
          <w:lang w:val="uk-UA"/>
        </w:rPr>
        <w:t>державно-громадськ</w:t>
      </w:r>
      <w:r w:rsidR="00731D11">
        <w:rPr>
          <w:szCs w:val="28"/>
          <w:lang w:val="uk-UA"/>
        </w:rPr>
        <w:t>ого</w:t>
      </w:r>
      <w:r w:rsidR="00731D11" w:rsidRPr="00F70441">
        <w:rPr>
          <w:szCs w:val="28"/>
          <w:lang w:val="uk-UA"/>
        </w:rPr>
        <w:t xml:space="preserve"> діалог</w:t>
      </w:r>
      <w:r w:rsidR="00731D11">
        <w:rPr>
          <w:szCs w:val="28"/>
          <w:lang w:val="uk-UA"/>
        </w:rPr>
        <w:t>у</w:t>
      </w:r>
      <w:r w:rsidR="00731D11" w:rsidRPr="00F70441">
        <w:rPr>
          <w:szCs w:val="28"/>
          <w:lang w:val="uk-UA"/>
        </w:rPr>
        <w:t>,</w:t>
      </w:r>
      <w:r w:rsidR="00731D11">
        <w:rPr>
          <w:szCs w:val="28"/>
          <w:lang w:val="uk-UA"/>
        </w:rPr>
        <w:t xml:space="preserve"> "</w:t>
      </w:r>
      <w:r w:rsidR="00731D11" w:rsidRPr="00F70441">
        <w:rPr>
          <w:szCs w:val="28"/>
          <w:lang w:val="uk-UA"/>
        </w:rPr>
        <w:t>під яким ми розуміємо інтерсуб’єктивний (міжсуб’єктнувзаємодію) процес багатостороннього обміну інформацією, який має державно-управлінський зміст, спрямований на виявлення взаємних інтересів, пошук спільнихпозицій між органами державної влади та громадськістюз метою спільного вирішення актуальних проблем, узгодження їх цілей, дій, стратегій формування державноїполітики. Державно-громадський діалог є горизонтальною інституцією, яка пронизує собою всю взаємодію інститутів держави та суспільства, об’єднуючи їх у єдинийциклічний процес</w:t>
      </w:r>
      <w:r w:rsidR="00731D11">
        <w:rPr>
          <w:szCs w:val="28"/>
          <w:lang w:val="uk-UA"/>
        </w:rPr>
        <w:t>"</w:t>
      </w:r>
      <w:r w:rsidR="00731D11">
        <w:rPr>
          <w:rStyle w:val="af4"/>
          <w:szCs w:val="28"/>
          <w:lang w:val="uk-UA"/>
        </w:rPr>
        <w:footnoteReference w:id="83"/>
      </w:r>
      <w:r w:rsidR="00731D11" w:rsidRPr="00F70441">
        <w:rPr>
          <w:szCs w:val="28"/>
          <w:lang w:val="uk-UA"/>
        </w:rPr>
        <w:t>.</w:t>
      </w:r>
    </w:p>
    <w:p w:rsidR="001E30F6" w:rsidRDefault="00731D11" w:rsidP="00F5339A">
      <w:pPr>
        <w:tabs>
          <w:tab w:val="right" w:leader="dot" w:pos="9639"/>
        </w:tabs>
        <w:spacing w:line="360" w:lineRule="auto"/>
        <w:ind w:firstLine="720"/>
        <w:jc w:val="both"/>
        <w:rPr>
          <w:lang w:val="uk-UA"/>
        </w:rPr>
      </w:pPr>
      <w:r>
        <w:rPr>
          <w:szCs w:val="28"/>
          <w:lang w:val="uk-UA"/>
        </w:rPr>
        <w:t>Дійсно, д</w:t>
      </w:r>
      <w:r w:rsidRPr="00F70441">
        <w:rPr>
          <w:szCs w:val="28"/>
          <w:lang w:val="uk-UA"/>
        </w:rPr>
        <w:t>ержавно-громадський діалог</w:t>
      </w:r>
      <w:r>
        <w:rPr>
          <w:szCs w:val="28"/>
          <w:lang w:val="uk-UA"/>
        </w:rPr>
        <w:t xml:space="preserve"> є однією з найефективніших форм взаємодії органів публічного врядування та громадськості. А як справедливо зазначає авторитетний Івано-Франківський вчений і громадський діяч Д. Дзвінчук</w:t>
      </w:r>
      <w:r>
        <w:rPr>
          <w:szCs w:val="32"/>
          <w:lang w:val="uk-UA"/>
        </w:rPr>
        <w:t xml:space="preserve">" </w:t>
      </w:r>
      <w:r w:rsidRPr="00012C19">
        <w:rPr>
          <w:szCs w:val="32"/>
          <w:lang w:val="uk-UA"/>
        </w:rPr>
        <w:t xml:space="preserve">тільки тісна взаємодія з громадянами допомагає владі розробити </w:t>
      </w:r>
      <w:r w:rsidRPr="00012C19">
        <w:rPr>
          <w:szCs w:val="32"/>
          <w:lang w:val="uk-UA"/>
        </w:rPr>
        <w:lastRenderedPageBreak/>
        <w:t>оптимальнішляхи для самовдосконалення та покращення якості своєї роботи</w:t>
      </w:r>
      <w:r>
        <w:rPr>
          <w:szCs w:val="32"/>
          <w:lang w:val="uk-UA"/>
        </w:rPr>
        <w:t xml:space="preserve">. Адже </w:t>
      </w:r>
      <w:r w:rsidRPr="00012C19">
        <w:rPr>
          <w:szCs w:val="32"/>
          <w:lang w:val="uk-UA"/>
        </w:rPr>
        <w:t>через формування спільної позиціїгромадян із важливих питань посилюватиметься вплив громади на місцеву раду. Прицьому чітка і прозора процедура реалізації прав громадян на участь в управлінні громадоюдозволяє впорядкувати стосунки влади і громади та є найефективнішим способом відсіятипорожні або авантюрні “ініціативи”.</w:t>
      </w:r>
      <w:r>
        <w:rPr>
          <w:szCs w:val="32"/>
          <w:lang w:val="uk-UA"/>
        </w:rPr>
        <w:t xml:space="preserve"> І </w:t>
      </w:r>
      <w:r w:rsidRPr="00012C19">
        <w:rPr>
          <w:szCs w:val="32"/>
          <w:lang w:val="uk-UA"/>
        </w:rPr>
        <w:t>найголовніше – це ефект причетності мешканців до справ громади, якийє прямим результатом запровадження й використання механізмів залучення громадяндо управління громадою. Участь у справах громади дозволяє людям тверезо оцінитипроблеми, краще їх зрозуміти, побачити об’єктивні труднощі та перешкоди, з якимистикається влада. У свою чергу, таке розуміння змінює ставлення громадян до влади:від критиканства й голослівного популізму – до конструктивної критики, взаємодії таспівпраці. Лише таким шляхом можна на практиці втілити один із головних принципівсамоврядування: “спільними зусиллями”</w:t>
      </w:r>
      <w:r>
        <w:rPr>
          <w:rStyle w:val="af4"/>
          <w:szCs w:val="32"/>
          <w:lang w:val="uk-UA"/>
        </w:rPr>
        <w:footnoteReference w:id="84"/>
      </w:r>
      <w:r w:rsidRPr="00012C19">
        <w:rPr>
          <w:szCs w:val="32"/>
          <w:lang w:val="uk-UA"/>
        </w:rPr>
        <w:t>.</w:t>
      </w:r>
      <w:r w:rsidR="001E30F6">
        <w:rPr>
          <w:lang w:val="uk-UA"/>
        </w:rPr>
        <w:br w:type="page"/>
      </w:r>
    </w:p>
    <w:p w:rsidR="0091007A" w:rsidRPr="001E30F6" w:rsidRDefault="0091007A" w:rsidP="00EC08A1">
      <w:pPr>
        <w:tabs>
          <w:tab w:val="right" w:leader="dot" w:pos="9639"/>
        </w:tabs>
        <w:spacing w:line="360" w:lineRule="auto"/>
        <w:jc w:val="center"/>
        <w:outlineLvl w:val="0"/>
        <w:rPr>
          <w:b/>
          <w:bCs/>
          <w:lang w:val="uk-UA"/>
        </w:rPr>
      </w:pPr>
      <w:r w:rsidRPr="001E30F6">
        <w:rPr>
          <w:b/>
          <w:bCs/>
          <w:lang w:val="uk-UA"/>
        </w:rPr>
        <w:lastRenderedPageBreak/>
        <w:t>РОЗДІЛ 2</w:t>
      </w:r>
    </w:p>
    <w:p w:rsidR="0091007A" w:rsidRPr="001E30F6" w:rsidRDefault="005B58F5" w:rsidP="00EC08A1">
      <w:pPr>
        <w:tabs>
          <w:tab w:val="right" w:leader="dot" w:pos="9639"/>
        </w:tabs>
        <w:spacing w:line="360" w:lineRule="auto"/>
        <w:jc w:val="center"/>
        <w:outlineLvl w:val="0"/>
        <w:rPr>
          <w:b/>
          <w:bCs/>
          <w:lang w:val="uk-UA"/>
        </w:rPr>
      </w:pPr>
      <w:r w:rsidRPr="005B58F5">
        <w:rPr>
          <w:b/>
          <w:bCs/>
          <w:lang w:val="uk-UA"/>
        </w:rPr>
        <w:t>СУТНІСТЬ ТА ОСОБЛИВОСТІ ІНСТИТУТУ СОЦІАЛЬНОЇ ВЗАЄМОДІЇ ВЛАДИ Й ГРОМАДСЬКОСТІ ЯК КЛЮЧОВОГО ЕЛЕМЕНТУ ДЕМОКРАТИЧНОГО ПУБЛІЧНОГО УПРАВЛІННЯ</w:t>
      </w:r>
    </w:p>
    <w:p w:rsidR="00EC08A1" w:rsidRDefault="00EC08A1" w:rsidP="0091007A">
      <w:pPr>
        <w:tabs>
          <w:tab w:val="right" w:leader="dot" w:pos="9639"/>
        </w:tabs>
        <w:spacing w:line="360" w:lineRule="auto"/>
        <w:ind w:left="567"/>
        <w:outlineLvl w:val="0"/>
        <w:rPr>
          <w:lang w:val="uk-UA"/>
        </w:rPr>
      </w:pPr>
    </w:p>
    <w:p w:rsidR="00EC08A1" w:rsidRDefault="00EC08A1" w:rsidP="0091007A">
      <w:pPr>
        <w:tabs>
          <w:tab w:val="right" w:leader="dot" w:pos="9639"/>
        </w:tabs>
        <w:spacing w:line="360" w:lineRule="auto"/>
        <w:ind w:left="567"/>
        <w:outlineLvl w:val="0"/>
        <w:rPr>
          <w:lang w:val="uk-UA"/>
        </w:rPr>
      </w:pPr>
    </w:p>
    <w:p w:rsidR="0091007A" w:rsidRPr="001E30F6" w:rsidRDefault="0091007A" w:rsidP="0091007A">
      <w:pPr>
        <w:tabs>
          <w:tab w:val="right" w:leader="dot" w:pos="9639"/>
        </w:tabs>
        <w:spacing w:line="360" w:lineRule="auto"/>
        <w:ind w:left="567"/>
        <w:outlineLvl w:val="0"/>
        <w:rPr>
          <w:b/>
          <w:bCs/>
          <w:lang w:val="uk-UA"/>
        </w:rPr>
      </w:pPr>
      <w:r w:rsidRPr="001E30F6">
        <w:rPr>
          <w:b/>
          <w:bCs/>
          <w:lang w:val="uk-UA"/>
        </w:rPr>
        <w:t xml:space="preserve">2.1 </w:t>
      </w:r>
      <w:r w:rsidR="005B58F5" w:rsidRPr="005B58F5">
        <w:rPr>
          <w:b/>
          <w:bCs/>
          <w:lang w:val="uk-UA"/>
        </w:rPr>
        <w:t>Сутність інституту соціальної взаємодії в контексті демократизації системи публічного управління держави</w:t>
      </w:r>
    </w:p>
    <w:p w:rsidR="001E30F6" w:rsidRDefault="001E30F6" w:rsidP="00657C03">
      <w:pPr>
        <w:tabs>
          <w:tab w:val="right" w:leader="dot" w:pos="9639"/>
        </w:tabs>
        <w:spacing w:line="360" w:lineRule="auto"/>
        <w:ind w:firstLine="720"/>
        <w:jc w:val="both"/>
        <w:rPr>
          <w:lang w:val="uk-UA"/>
        </w:rPr>
      </w:pPr>
    </w:p>
    <w:p w:rsidR="00C342DC" w:rsidRPr="00EB466C" w:rsidRDefault="009E4382" w:rsidP="00C342DC">
      <w:pPr>
        <w:tabs>
          <w:tab w:val="right" w:leader="dot" w:pos="9639"/>
        </w:tabs>
        <w:spacing w:line="360" w:lineRule="auto"/>
        <w:ind w:firstLine="720"/>
        <w:jc w:val="both"/>
        <w:rPr>
          <w:szCs w:val="28"/>
          <w:lang w:val="uk-UA"/>
        </w:rPr>
      </w:pPr>
      <w:r>
        <w:rPr>
          <w:lang w:val="uk-UA"/>
        </w:rPr>
        <w:t>Проведений в попередньому розділі аналіз свідчить, що в ході своєї історичної еволюції</w:t>
      </w:r>
      <w:r w:rsidR="00C342DC" w:rsidRPr="00EB466C">
        <w:rPr>
          <w:szCs w:val="28"/>
          <w:lang w:val="uk-UA"/>
        </w:rPr>
        <w:t xml:space="preserve">сформувалися три різні історичні моделі взаємодії </w:t>
      </w:r>
      <w:r w:rsidR="00C342DC">
        <w:rPr>
          <w:szCs w:val="28"/>
          <w:lang w:val="uk-UA"/>
        </w:rPr>
        <w:t xml:space="preserve">інституцій держави та </w:t>
      </w:r>
      <w:r w:rsidR="00C342DC" w:rsidRPr="00EB466C">
        <w:rPr>
          <w:szCs w:val="28"/>
          <w:lang w:val="uk-UA"/>
        </w:rPr>
        <w:t>громадянського суспільства</w:t>
      </w:r>
      <w:r w:rsidR="00C342DC">
        <w:rPr>
          <w:szCs w:val="28"/>
          <w:lang w:val="uk-UA"/>
        </w:rPr>
        <w:t>, причому к</w:t>
      </w:r>
      <w:r w:rsidR="00C342DC" w:rsidRPr="00EB466C">
        <w:rPr>
          <w:szCs w:val="28"/>
          <w:lang w:val="uk-UA"/>
        </w:rPr>
        <w:t>ожному історичному періоду відповідає своя модель соціальної взаємодії. Так, у ХVІІ – першій половині ХІХ ст. громадянське суспільство превалювало над ліберальною державою. Підтвердженням цього факту є, перш за все, проголошення індивідуальної свободи абсолютною цінністю та заперечення державного втручання до справ громадянського суспільства, відведення їй ролі "нічного сторожам".</w:t>
      </w:r>
    </w:p>
    <w:p w:rsidR="00C342DC" w:rsidRPr="00EB466C" w:rsidRDefault="00C342DC" w:rsidP="00C342DC">
      <w:pPr>
        <w:pStyle w:val="21"/>
        <w:tabs>
          <w:tab w:val="left" w:pos="-540"/>
        </w:tabs>
        <w:spacing w:after="0" w:line="360" w:lineRule="auto"/>
        <w:ind w:left="0" w:firstLine="709"/>
        <w:jc w:val="both"/>
        <w:rPr>
          <w:szCs w:val="28"/>
          <w:lang w:val="uk-UA"/>
        </w:rPr>
      </w:pPr>
      <w:r w:rsidRPr="00EB466C">
        <w:rPr>
          <w:szCs w:val="28"/>
          <w:lang w:val="uk-UA"/>
        </w:rPr>
        <w:t>Характеризуючи процес взаємовідносин громадянського суспільства другої моделі та держави, можна зазначити, що він має двоякий тип. З одного боку монополістичний капітал як елемент громадянського суспільства підкорює собі державу, перетворюючи її на інструмент реалізації своїх інтересів, а з другого боку – профспілки та робітничі партії ведуть боротьбу як безпосередньо з великою буржуазією, так і з державою.</w:t>
      </w:r>
    </w:p>
    <w:p w:rsidR="00C342DC" w:rsidRDefault="00C342DC" w:rsidP="00C342DC">
      <w:pPr>
        <w:tabs>
          <w:tab w:val="right" w:leader="dot" w:pos="9639"/>
        </w:tabs>
        <w:spacing w:line="360" w:lineRule="auto"/>
        <w:ind w:firstLine="720"/>
        <w:jc w:val="both"/>
        <w:rPr>
          <w:szCs w:val="28"/>
          <w:lang w:val="uk-UA"/>
        </w:rPr>
      </w:pPr>
      <w:r w:rsidRPr="00EB466C">
        <w:rPr>
          <w:szCs w:val="28"/>
          <w:lang w:val="uk-UA"/>
        </w:rPr>
        <w:t xml:space="preserve">Щодо сучасної теорії та практики громадянського суспільства, то є сенс віднести її до третьої моделі, де поряд із свободою, як базовою парадигмою громадянського суспільства постають гасла соціальної справедливості та </w:t>
      </w:r>
      <w:r w:rsidRPr="00EB466C">
        <w:rPr>
          <w:szCs w:val="28"/>
          <w:lang w:val="uk-UA"/>
        </w:rPr>
        <w:lastRenderedPageBreak/>
        <w:t>солідарності. Громадянське суспільство розуміється тепер одночасно й як арена зіткнення інтересів, і як поле їх співробітництва. В цей період поглиблюється його взаємодія із державою, виникають нові інститути, котрі полегшують й оптимізують цю взаємодію, сприяють підвищенню її ефективності.  Крім того, третя модель громадянського суспільства є інституційною основою соціальної взаємодії</w:t>
      </w:r>
      <w:r w:rsidR="00091ADE">
        <w:rPr>
          <w:rStyle w:val="af4"/>
          <w:szCs w:val="28"/>
          <w:lang w:val="uk-UA"/>
        </w:rPr>
        <w:footnoteReference w:id="85"/>
      </w:r>
      <w:r w:rsidRPr="00EB466C">
        <w:rPr>
          <w:szCs w:val="28"/>
          <w:lang w:val="uk-UA"/>
        </w:rPr>
        <w:t xml:space="preserve">. </w:t>
      </w:r>
    </w:p>
    <w:p w:rsidR="000F7959" w:rsidRDefault="00916195" w:rsidP="00C342DC">
      <w:pPr>
        <w:tabs>
          <w:tab w:val="right" w:leader="dot" w:pos="9639"/>
        </w:tabs>
        <w:spacing w:line="360" w:lineRule="auto"/>
        <w:ind w:firstLine="720"/>
        <w:jc w:val="both"/>
        <w:rPr>
          <w:lang w:val="uk-UA"/>
        </w:rPr>
      </w:pPr>
      <w:r>
        <w:rPr>
          <w:lang w:val="uk-UA"/>
        </w:rPr>
        <w:t xml:space="preserve">Ключовою ознакою </w:t>
      </w:r>
      <w:r w:rsidR="009E4382">
        <w:rPr>
          <w:lang w:val="uk-UA"/>
        </w:rPr>
        <w:t xml:space="preserve">сучасного </w:t>
      </w:r>
      <w:r>
        <w:rPr>
          <w:lang w:val="uk-UA"/>
        </w:rPr>
        <w:t>демократичного суспільства є</w:t>
      </w:r>
      <w:r w:rsidR="00222090">
        <w:rPr>
          <w:lang w:val="uk-UA"/>
        </w:rPr>
        <w:t xml:space="preserve"> людиноцентричний характер державної політики в усіх сферах її прояву та пріоритет прав і свобод людини, закріплений в нормативно-правовій площині та в адміністративних процедурах діяльності органів публічної влади країни. Власне і демократія народжувалася з ідеї пріоритету прав людини – якщо ко</w:t>
      </w:r>
      <w:r w:rsidR="00F66388">
        <w:rPr>
          <w:lang w:val="uk-UA"/>
        </w:rPr>
        <w:t>ж</w:t>
      </w:r>
      <w:r w:rsidR="00222090">
        <w:rPr>
          <w:lang w:val="uk-UA"/>
        </w:rPr>
        <w:t>ен індивід має прав</w:t>
      </w:r>
      <w:r w:rsidR="00F66388">
        <w:rPr>
          <w:lang w:val="uk-UA"/>
        </w:rPr>
        <w:t xml:space="preserve">ана реалізацію власних потреб і інтересів, то держава повинна забезпечити кожному громадянину можливості для реалізації таких прав. Феномен людської цивілізації полягає в тому, що </w:t>
      </w:r>
      <w:r w:rsidR="00F66388">
        <w:rPr>
          <w:lang w:val="en-US"/>
        </w:rPr>
        <w:t>Homo</w:t>
      </w:r>
      <w:r w:rsidR="00F66388" w:rsidRPr="006C2BE8">
        <w:rPr>
          <w:lang w:val="uk-UA"/>
        </w:rPr>
        <w:t xml:space="preserve"> </w:t>
      </w:r>
      <w:r w:rsidR="00F66388">
        <w:rPr>
          <w:lang w:val="en-US"/>
        </w:rPr>
        <w:t>sapiens</w:t>
      </w:r>
      <w:r w:rsidR="00F66388">
        <w:rPr>
          <w:lang w:val="uk-UA"/>
        </w:rPr>
        <w:t xml:space="preserve"> є істотою соціальною, одинак є слабким і неспроможним здобути самостійно всіх необхідних йому для нормальної життедіяльності ресурсів. Це набагато краще зробити разом з іншими, об'єднавши свої зусилля,</w:t>
      </w:r>
      <w:r w:rsidR="004843C1">
        <w:rPr>
          <w:lang w:val="uk-UA"/>
        </w:rPr>
        <w:t xml:space="preserve"> вступивши у процес взаємодії.</w:t>
      </w:r>
    </w:p>
    <w:p w:rsidR="004843C1" w:rsidRDefault="004843C1" w:rsidP="00657C03">
      <w:pPr>
        <w:tabs>
          <w:tab w:val="right" w:leader="dot" w:pos="9639"/>
        </w:tabs>
        <w:spacing w:line="360" w:lineRule="auto"/>
        <w:ind w:firstLine="720"/>
        <w:jc w:val="both"/>
        <w:rPr>
          <w:lang w:val="uk-UA"/>
        </w:rPr>
      </w:pPr>
      <w:r>
        <w:rPr>
          <w:lang w:val="uk-UA"/>
        </w:rPr>
        <w:t>Таким чином інтереси окремих громадян, їх груп і всього суспільства, які зростають з інституту прав і свобод людини, безпосередньо зумовлюють появу й розвиток інституту взаємодії – міжособистісної, соціальної, економічної, політичної тощо. Реалізуючи спільні інтереси в ході якоїсь з форм взаємодії люди вступають у практику демократичного процесу на основі соціальної солідарності</w:t>
      </w:r>
      <w:r w:rsidR="00B772B6">
        <w:rPr>
          <w:lang w:val="uk-UA"/>
        </w:rPr>
        <w:t>, яка, за Е. Дюркгеймом "</w:t>
      </w:r>
      <w:r w:rsidR="00B772B6" w:rsidRPr="00B772B6">
        <w:rPr>
          <w:lang w:val="uk-UA"/>
        </w:rPr>
        <w:t xml:space="preserve">породжена обміном продуктами людської діяльності та відповідною взаємозалежністю членів суспільства, є </w:t>
      </w:r>
      <w:r w:rsidR="00B772B6" w:rsidRPr="00EB466C">
        <w:rPr>
          <w:color w:val="000000"/>
          <w:szCs w:val="28"/>
          <w:lang w:val="uk-UA" w:eastAsia="uk-UA"/>
        </w:rPr>
        <w:t xml:space="preserve">головною </w:t>
      </w:r>
      <w:r w:rsidR="00B772B6" w:rsidRPr="00EB466C">
        <w:rPr>
          <w:color w:val="000000"/>
          <w:szCs w:val="28"/>
          <w:lang w:val="uk-UA" w:eastAsia="uk-UA"/>
        </w:rPr>
        <w:lastRenderedPageBreak/>
        <w:t xml:space="preserve">ознакою громадянського суспільства </w:t>
      </w:r>
      <w:r w:rsidR="00B772B6">
        <w:rPr>
          <w:color w:val="000000"/>
          <w:szCs w:val="28"/>
          <w:lang w:val="uk-UA" w:eastAsia="uk-UA"/>
        </w:rPr>
        <w:t xml:space="preserve">та </w:t>
      </w:r>
      <w:r w:rsidR="00B772B6" w:rsidRPr="00B772B6">
        <w:rPr>
          <w:lang w:val="uk-UA"/>
        </w:rPr>
        <w:t xml:space="preserve">вищою універсальною цінністю </w:t>
      </w:r>
      <w:r w:rsidR="00B772B6">
        <w:rPr>
          <w:lang w:val="uk-UA"/>
        </w:rPr>
        <w:t>й</w:t>
      </w:r>
      <w:r w:rsidR="00B772B6" w:rsidRPr="00B772B6">
        <w:rPr>
          <w:lang w:val="uk-UA"/>
        </w:rPr>
        <w:t xml:space="preserve"> провідним моральним принципом суспільства</w:t>
      </w:r>
      <w:r w:rsidR="00B772B6">
        <w:rPr>
          <w:lang w:val="uk-UA"/>
        </w:rPr>
        <w:t>"</w:t>
      </w:r>
      <w:r w:rsidR="008A569A">
        <w:rPr>
          <w:rStyle w:val="af4"/>
          <w:lang w:val="uk-UA"/>
        </w:rPr>
        <w:footnoteReference w:id="86"/>
      </w:r>
      <w:r w:rsidR="00B772B6">
        <w:rPr>
          <w:lang w:val="uk-UA"/>
        </w:rPr>
        <w:t>.</w:t>
      </w:r>
      <w:r w:rsidR="008032AA">
        <w:rPr>
          <w:lang w:val="uk-UA"/>
        </w:rPr>
        <w:t xml:space="preserve"> За майже двісті років з моменту написання французьким мислителем даної тези, вона лише укріпилась і посилилась. Сьогодні солідарність та </w:t>
      </w:r>
      <w:r w:rsidR="008032AA">
        <w:rPr>
          <w:szCs w:val="28"/>
          <w:lang w:val="uk-UA"/>
        </w:rPr>
        <w:t>е</w:t>
      </w:r>
      <w:r w:rsidR="008032AA" w:rsidRPr="00816110">
        <w:rPr>
          <w:szCs w:val="28"/>
          <w:lang w:val="uk-UA"/>
        </w:rPr>
        <w:t>фективна взаємодія активного громадянського суспільства</w:t>
      </w:r>
      <w:r w:rsidR="00564971">
        <w:rPr>
          <w:szCs w:val="28"/>
          <w:lang w:val="uk-UA"/>
        </w:rPr>
        <w:t>й</w:t>
      </w:r>
      <w:r w:rsidR="008032AA" w:rsidRPr="00816110">
        <w:rPr>
          <w:szCs w:val="28"/>
          <w:lang w:val="uk-UA"/>
        </w:rPr>
        <w:t xml:space="preserve"> сильної держави </w:t>
      </w:r>
      <w:r w:rsidR="00564971">
        <w:rPr>
          <w:szCs w:val="28"/>
          <w:lang w:val="uk-UA"/>
        </w:rPr>
        <w:t>визначаються"</w:t>
      </w:r>
      <w:r w:rsidR="008032AA" w:rsidRPr="00816110">
        <w:rPr>
          <w:szCs w:val="28"/>
          <w:lang w:val="uk-UA"/>
        </w:rPr>
        <w:t>найважливіш</w:t>
      </w:r>
      <w:r w:rsidR="00564971">
        <w:rPr>
          <w:szCs w:val="28"/>
          <w:lang w:val="uk-UA"/>
        </w:rPr>
        <w:t>ою</w:t>
      </w:r>
      <w:r w:rsidR="008032AA" w:rsidRPr="00816110">
        <w:rPr>
          <w:szCs w:val="28"/>
          <w:lang w:val="uk-UA"/>
        </w:rPr>
        <w:t xml:space="preserve"> умов</w:t>
      </w:r>
      <w:r w:rsidR="00564971">
        <w:rPr>
          <w:szCs w:val="28"/>
          <w:lang w:val="uk-UA"/>
        </w:rPr>
        <w:t>ою</w:t>
      </w:r>
      <w:r w:rsidR="008032AA" w:rsidRPr="00816110">
        <w:rPr>
          <w:szCs w:val="28"/>
          <w:lang w:val="uk-UA"/>
        </w:rPr>
        <w:t xml:space="preserve"> гармонійного розвиткуобох.Розвиненістьформ взаємодії органів місцевого самоврядування та громадськостізалежить багато в чому не стільки від соціально-економічного становища місцеві утворення, скільки від рівня інституціоналізації ісоціальної активності самого неприбуткового сектора</w:t>
      </w:r>
      <w:r w:rsidR="00564971">
        <w:rPr>
          <w:szCs w:val="28"/>
          <w:lang w:val="uk-UA"/>
        </w:rPr>
        <w:t>"</w:t>
      </w:r>
      <w:r w:rsidR="008032AA">
        <w:rPr>
          <w:rStyle w:val="af4"/>
          <w:szCs w:val="28"/>
          <w:lang w:val="uk-UA"/>
        </w:rPr>
        <w:footnoteReference w:id="87"/>
      </w:r>
      <w:r w:rsidR="008032AA" w:rsidRPr="00816110">
        <w:rPr>
          <w:szCs w:val="28"/>
          <w:lang w:val="uk-UA"/>
        </w:rPr>
        <w:t>.</w:t>
      </w:r>
    </w:p>
    <w:p w:rsidR="00564971" w:rsidRDefault="008A569A" w:rsidP="00657C03">
      <w:pPr>
        <w:tabs>
          <w:tab w:val="right" w:leader="dot" w:pos="9639"/>
        </w:tabs>
        <w:spacing w:line="360" w:lineRule="auto"/>
        <w:ind w:firstLine="720"/>
        <w:jc w:val="both"/>
        <w:rPr>
          <w:lang w:val="uk-UA"/>
        </w:rPr>
      </w:pPr>
      <w:r>
        <w:rPr>
          <w:lang w:val="uk-UA"/>
        </w:rPr>
        <w:t>Зазначимо, що солідарність є передумовою й головною складовою ефективної соціальної взаємодії. Вона повстала ще в родоплемінному суспільстві</w:t>
      </w:r>
      <w:r w:rsidR="00F43CB3">
        <w:rPr>
          <w:lang w:val="uk-UA"/>
        </w:rPr>
        <w:t xml:space="preserve"> й пройшла довгий еволюційний шлях від взаємодії на основі кровної спорідненості й братерства до</w:t>
      </w:r>
      <w:r w:rsidR="001F6B53">
        <w:rPr>
          <w:lang w:val="uk-UA"/>
        </w:rPr>
        <w:t xml:space="preserve"> станової солідарності на основі </w:t>
      </w:r>
      <w:r w:rsidR="001F6B53" w:rsidRPr="00EB466C">
        <w:rPr>
          <w:color w:val="000000"/>
          <w:szCs w:val="28"/>
          <w:lang w:val="uk-UA" w:eastAsia="uk-UA"/>
        </w:rPr>
        <w:t>на розподіл</w:t>
      </w:r>
      <w:r w:rsidR="001F6B53">
        <w:rPr>
          <w:color w:val="000000"/>
          <w:szCs w:val="28"/>
          <w:lang w:val="uk-UA" w:eastAsia="uk-UA"/>
        </w:rPr>
        <w:t>у</w:t>
      </w:r>
      <w:r w:rsidR="001F6B53" w:rsidRPr="00EB466C">
        <w:rPr>
          <w:color w:val="000000"/>
          <w:szCs w:val="28"/>
          <w:lang w:val="uk-UA" w:eastAsia="uk-UA"/>
        </w:rPr>
        <w:t xml:space="preserve"> праці на розумову і фізичну, управлінську і виконавську</w:t>
      </w:r>
      <w:r w:rsidR="001F6B53">
        <w:rPr>
          <w:lang w:val="uk-UA"/>
        </w:rPr>
        <w:t xml:space="preserve"> й врешті-решт – до соціально-функціонального партнерства,</w:t>
      </w:r>
      <w:r w:rsidR="00F43CB3">
        <w:rPr>
          <w:lang w:val="uk-UA"/>
        </w:rPr>
        <w:t xml:space="preserve"> втілен</w:t>
      </w:r>
      <w:r w:rsidR="001F6B53">
        <w:rPr>
          <w:lang w:val="uk-UA"/>
        </w:rPr>
        <w:t>ого в</w:t>
      </w:r>
      <w:r w:rsidR="00F43CB3">
        <w:rPr>
          <w:lang w:val="uk-UA"/>
        </w:rPr>
        <w:t xml:space="preserve"> концепт</w:t>
      </w:r>
      <w:r w:rsidR="001F6B53">
        <w:rPr>
          <w:lang w:val="uk-UA"/>
        </w:rPr>
        <w:t>і</w:t>
      </w:r>
      <w:r w:rsidR="00F43CB3">
        <w:rPr>
          <w:lang w:val="uk-UA"/>
        </w:rPr>
        <w:t xml:space="preserve"> "суспільного договору", яка лежить в основі виникнення демократичної держави і є наріжним каменем демократії. </w:t>
      </w:r>
    </w:p>
    <w:p w:rsidR="008A569A" w:rsidRDefault="00F43CB3" w:rsidP="00657C03">
      <w:pPr>
        <w:tabs>
          <w:tab w:val="right" w:leader="dot" w:pos="9639"/>
        </w:tabs>
        <w:spacing w:line="360" w:lineRule="auto"/>
        <w:ind w:firstLine="720"/>
        <w:jc w:val="both"/>
        <w:rPr>
          <w:szCs w:val="28"/>
          <w:lang w:val="uk-UA"/>
        </w:rPr>
      </w:pPr>
      <w:r>
        <w:rPr>
          <w:lang w:val="uk-UA"/>
        </w:rPr>
        <w:t xml:space="preserve">На цьому наголошувалося, зокрема, в ході експертного обговорення </w:t>
      </w:r>
      <w:r w:rsidRPr="00F43CB3">
        <w:rPr>
          <w:lang w:val="uk-UA"/>
        </w:rPr>
        <w:t>"Громадські ради як інституція взаємодії влади та громади"</w:t>
      </w:r>
      <w:r>
        <w:rPr>
          <w:lang w:val="uk-UA"/>
        </w:rPr>
        <w:t xml:space="preserve">, де  </w:t>
      </w:r>
      <w:r w:rsidR="008032AA" w:rsidRPr="008032AA">
        <w:rPr>
          <w:szCs w:val="28"/>
          <w:lang w:val="uk-UA"/>
        </w:rPr>
        <w:t xml:space="preserve">заступник Міністра юстиції України Олена Сукманова підкреслила важливість налагодження ефективної взаємодії між органами державної влади та представниками громадськості: "Держава і державні органи не можуть існувати самі по собі. У жодного державного органу не може бути ніякого завдання, ніякої мети без громадськості, тому що єдина мета, з якою існують і працюють всі державні органи – це надання послуг у будь-якій сфері (управління, </w:t>
      </w:r>
      <w:r w:rsidR="008032AA" w:rsidRPr="008032AA">
        <w:rPr>
          <w:szCs w:val="28"/>
          <w:lang w:val="uk-UA"/>
        </w:rPr>
        <w:lastRenderedPageBreak/>
        <w:t>охорони, медичній тощо) для громади, для своїх громадян. Ступінь участі представників громадськості в державних органах влади є яскравим маркером розвиненої демократії та демократичних ініціатив у державі"</w:t>
      </w:r>
      <w:r w:rsidR="008032AA" w:rsidRPr="008032AA">
        <w:rPr>
          <w:rStyle w:val="af4"/>
          <w:szCs w:val="28"/>
          <w:lang w:val="uk-UA"/>
        </w:rPr>
        <w:footnoteReference w:id="88"/>
      </w:r>
      <w:r w:rsidR="008032AA" w:rsidRPr="008032AA">
        <w:rPr>
          <w:szCs w:val="28"/>
          <w:lang w:val="uk-UA"/>
        </w:rPr>
        <w:t>.</w:t>
      </w:r>
    </w:p>
    <w:p w:rsidR="005E083C" w:rsidRDefault="005E083C" w:rsidP="00657C03">
      <w:pPr>
        <w:tabs>
          <w:tab w:val="right" w:leader="dot" w:pos="9639"/>
        </w:tabs>
        <w:spacing w:line="360" w:lineRule="auto"/>
        <w:ind w:firstLine="720"/>
        <w:jc w:val="both"/>
        <w:rPr>
          <w:szCs w:val="28"/>
          <w:lang w:val="uk-UA"/>
        </w:rPr>
      </w:pPr>
      <w:r>
        <w:rPr>
          <w:szCs w:val="28"/>
          <w:lang w:val="uk-UA"/>
        </w:rPr>
        <w:t xml:space="preserve">Тривалий час домінувала думка про певний антагонізм держави та громадянського суспільства. Подібну позицію детально описує </w:t>
      </w:r>
      <w:r w:rsidRPr="006C2BE8">
        <w:rPr>
          <w:szCs w:val="28"/>
          <w:lang w:val="uk-UA"/>
        </w:rPr>
        <w:t>Р. Лелюк</w:t>
      </w:r>
      <w:r>
        <w:rPr>
          <w:szCs w:val="28"/>
          <w:lang w:val="uk-UA"/>
        </w:rPr>
        <w:t>, який зазначає, що "</w:t>
      </w:r>
      <w:r w:rsidRPr="00D8250D">
        <w:rPr>
          <w:szCs w:val="28"/>
          <w:lang w:val="uk-UA"/>
        </w:rPr>
        <w:t>в основу виникненнядержави покладено потребу в безпеці суспільства, в основу створення громадянського суспільства – конфлікт між державою та суспільством:1) суперечностів економічному розвитку – новіекономічні відносини, що створювалися з метоюзахисту своїх професійних інтересів і прибутків;2) суперечності в політичному розвитку – конфлікт церкви і “світської влади” за верховенство(владу); 3) суперечності в духовному розвиткусуспільства – конфлікт старої і нової ідеології, атакож національні й релігійні суперечності. На сучасному етапі розвитку України існує необхідністьузгодження взаємовідносин між органами державної влади та громадськості з метою консолідаціїсуспільства та формування ефективної системиуправління</w:t>
      </w:r>
      <w:r>
        <w:rPr>
          <w:szCs w:val="28"/>
          <w:lang w:val="uk-UA"/>
        </w:rPr>
        <w:t>"</w:t>
      </w:r>
      <w:r>
        <w:rPr>
          <w:rStyle w:val="af4"/>
          <w:szCs w:val="28"/>
          <w:lang w:val="uk-UA"/>
        </w:rPr>
        <w:footnoteReference w:id="89"/>
      </w:r>
      <w:r w:rsidRPr="00D8250D">
        <w:rPr>
          <w:szCs w:val="28"/>
          <w:lang w:val="uk-UA"/>
        </w:rPr>
        <w:t>.</w:t>
      </w:r>
    </w:p>
    <w:p w:rsidR="005E083C" w:rsidRDefault="005E083C" w:rsidP="00657C03">
      <w:pPr>
        <w:tabs>
          <w:tab w:val="right" w:leader="dot" w:pos="9639"/>
        </w:tabs>
        <w:spacing w:line="360" w:lineRule="auto"/>
        <w:ind w:firstLine="720"/>
        <w:jc w:val="both"/>
        <w:rPr>
          <w:szCs w:val="28"/>
          <w:lang w:val="uk-UA"/>
        </w:rPr>
      </w:pPr>
      <w:r>
        <w:rPr>
          <w:szCs w:val="28"/>
          <w:lang w:val="uk-UA"/>
        </w:rPr>
        <w:t>Проте в сучасному суспільстві</w:t>
      </w:r>
      <w:r w:rsidR="00016EE6">
        <w:rPr>
          <w:szCs w:val="28"/>
          <w:lang w:val="uk-UA"/>
        </w:rPr>
        <w:t xml:space="preserve"> людство все</w:t>
      </w:r>
      <w:r w:rsidR="00196967">
        <w:rPr>
          <w:szCs w:val="28"/>
          <w:lang w:val="uk-UA"/>
        </w:rPr>
        <w:t xml:space="preserve"> більше </w:t>
      </w:r>
      <w:r w:rsidR="00196967" w:rsidRPr="00EB466C">
        <w:rPr>
          <w:color w:val="000000"/>
          <w:szCs w:val="28"/>
          <w:lang w:val="uk-UA" w:eastAsia="uk-UA"/>
        </w:rPr>
        <w:t>консолідації в консенсусному формуванні суб'єкта управління</w:t>
      </w:r>
      <w:r w:rsidR="00196967">
        <w:rPr>
          <w:color w:val="000000"/>
          <w:szCs w:val="28"/>
          <w:lang w:val="uk-UA" w:eastAsia="uk-UA"/>
        </w:rPr>
        <w:t>, де с</w:t>
      </w:r>
      <w:r w:rsidR="00196967" w:rsidRPr="00EB466C">
        <w:rPr>
          <w:color w:val="000000"/>
          <w:szCs w:val="28"/>
          <w:lang w:val="uk-UA" w:eastAsia="uk-UA"/>
        </w:rPr>
        <w:t xml:space="preserve">олідарність, </w:t>
      </w:r>
      <w:r w:rsidR="00196967">
        <w:rPr>
          <w:color w:val="000000"/>
          <w:szCs w:val="28"/>
          <w:lang w:val="uk-UA" w:eastAsia="uk-UA"/>
        </w:rPr>
        <w:t xml:space="preserve">як взаємодія, </w:t>
      </w:r>
      <w:r w:rsidR="00196967" w:rsidRPr="00EB466C">
        <w:rPr>
          <w:color w:val="000000"/>
          <w:szCs w:val="28"/>
          <w:lang w:val="uk-UA" w:eastAsia="uk-UA"/>
        </w:rPr>
        <w:t>заснована на єднанні праці (соціальне партнерство, співтворчість), зумовлює інший принцип, що базується не на користі, а на інтересі самореалізації. Консолідація людей у зв'язку з їх творчістю, стає передумовою сталого стабільного державного управління. Це той тип солідарності, який в деякій мірі є "ідеальним", однак зустрічається і в сучасному суспільстві</w:t>
      </w:r>
      <w:r w:rsidR="00196967">
        <w:rPr>
          <w:color w:val="000000"/>
          <w:szCs w:val="28"/>
          <w:lang w:val="uk-UA" w:eastAsia="uk-UA"/>
        </w:rPr>
        <w:t xml:space="preserve">, наприклад – </w:t>
      </w:r>
      <w:r w:rsidR="00196967" w:rsidRPr="00EB466C">
        <w:rPr>
          <w:color w:val="000000"/>
          <w:szCs w:val="28"/>
          <w:lang w:val="uk-UA" w:eastAsia="uk-UA"/>
        </w:rPr>
        <w:t>загальнолюдська солідарність з приводу глобальних проблем (екології,</w:t>
      </w:r>
      <w:r w:rsidR="00196967">
        <w:rPr>
          <w:color w:val="000000"/>
          <w:szCs w:val="28"/>
          <w:lang w:val="uk-UA" w:eastAsia="uk-UA"/>
        </w:rPr>
        <w:t xml:space="preserve"> епідемій СНІД та Коронавірусу,</w:t>
      </w:r>
      <w:r w:rsidR="00196967" w:rsidRPr="00EB466C">
        <w:rPr>
          <w:color w:val="000000"/>
          <w:szCs w:val="28"/>
          <w:lang w:val="uk-UA" w:eastAsia="uk-UA"/>
        </w:rPr>
        <w:t xml:space="preserve"> тероризму </w:t>
      </w:r>
      <w:r w:rsidR="00196967">
        <w:rPr>
          <w:color w:val="000000"/>
          <w:szCs w:val="28"/>
          <w:lang w:val="uk-UA" w:eastAsia="uk-UA"/>
        </w:rPr>
        <w:t>тощо</w:t>
      </w:r>
      <w:r w:rsidR="00196967" w:rsidRPr="00EB466C">
        <w:rPr>
          <w:color w:val="000000"/>
          <w:szCs w:val="28"/>
          <w:lang w:val="uk-UA" w:eastAsia="uk-UA"/>
        </w:rPr>
        <w:t>).</w:t>
      </w:r>
      <w:r w:rsidR="00196967">
        <w:rPr>
          <w:color w:val="000000"/>
          <w:szCs w:val="28"/>
          <w:lang w:val="uk-UA" w:eastAsia="uk-UA"/>
        </w:rPr>
        <w:t xml:space="preserve"> За таких умов постає новий тип </w:t>
      </w:r>
      <w:r w:rsidR="00196967">
        <w:rPr>
          <w:color w:val="000000"/>
          <w:szCs w:val="28"/>
          <w:lang w:val="uk-UA" w:eastAsia="uk-UA"/>
        </w:rPr>
        <w:lastRenderedPageBreak/>
        <w:t xml:space="preserve">публічного управління та </w:t>
      </w:r>
      <w:r w:rsidR="00662407" w:rsidRPr="00B808F1">
        <w:rPr>
          <w:szCs w:val="28"/>
          <w:lang w:val="uk-UA"/>
        </w:rPr>
        <w:t>управлінськ</w:t>
      </w:r>
      <w:r w:rsidR="00662407">
        <w:rPr>
          <w:szCs w:val="28"/>
          <w:lang w:val="uk-UA"/>
        </w:rPr>
        <w:t>ої</w:t>
      </w:r>
      <w:r w:rsidR="00662407" w:rsidRPr="00B808F1">
        <w:rPr>
          <w:szCs w:val="28"/>
          <w:lang w:val="uk-UA"/>
        </w:rPr>
        <w:t xml:space="preserve"> взаємоді</w:t>
      </w:r>
      <w:r w:rsidR="00662407">
        <w:rPr>
          <w:szCs w:val="28"/>
          <w:lang w:val="uk-UA"/>
        </w:rPr>
        <w:t>ї</w:t>
      </w:r>
      <w:r w:rsidR="00662407" w:rsidRPr="00B808F1">
        <w:rPr>
          <w:szCs w:val="28"/>
          <w:lang w:val="uk-UA"/>
        </w:rPr>
        <w:t xml:space="preserve">, </w:t>
      </w:r>
      <w:r w:rsidR="00A80692">
        <w:rPr>
          <w:szCs w:val="28"/>
          <w:lang w:val="uk-UA"/>
        </w:rPr>
        <w:t>що вже отримала назви</w:t>
      </w:r>
      <w:r w:rsidR="00A80692">
        <w:rPr>
          <w:lang w:val="uk-UA"/>
        </w:rPr>
        <w:t>"</w:t>
      </w:r>
      <w:r w:rsidR="00A80692" w:rsidRPr="00A80692">
        <w:rPr>
          <w:szCs w:val="28"/>
          <w:lang w:val="uk-UA"/>
        </w:rPr>
        <w:t>NewPublicManagement</w:t>
      </w:r>
      <w:r w:rsidR="00A80692">
        <w:rPr>
          <w:szCs w:val="28"/>
          <w:lang w:val="uk-UA"/>
        </w:rPr>
        <w:t>" та "</w:t>
      </w:r>
      <w:r w:rsidR="00A80692" w:rsidRPr="00A80692">
        <w:rPr>
          <w:szCs w:val="28"/>
          <w:lang w:val="uk-UA"/>
        </w:rPr>
        <w:t>GoodGovernance</w:t>
      </w:r>
      <w:r w:rsidR="00A80692">
        <w:rPr>
          <w:szCs w:val="28"/>
          <w:lang w:val="uk-UA"/>
        </w:rPr>
        <w:t xml:space="preserve">"(Нове Публічне Управління та Належне Урядування), </w:t>
      </w:r>
      <w:r w:rsidR="00662407" w:rsidRPr="00B808F1">
        <w:rPr>
          <w:szCs w:val="28"/>
          <w:lang w:val="uk-UA"/>
        </w:rPr>
        <w:t xml:space="preserve">яка </w:t>
      </w:r>
      <w:r w:rsidR="00662407">
        <w:rPr>
          <w:szCs w:val="28"/>
          <w:lang w:val="uk-UA"/>
        </w:rPr>
        <w:t>"</w:t>
      </w:r>
      <w:r w:rsidR="00662407" w:rsidRPr="00B808F1">
        <w:rPr>
          <w:szCs w:val="28"/>
          <w:lang w:val="uk-UA"/>
        </w:rPr>
        <w:t>формується на умовах об’єднання всіх елементів управління, що єносіями різних субкультур заради ефективного</w:t>
      </w:r>
      <w:r w:rsidR="00CB5504">
        <w:rPr>
          <w:szCs w:val="28"/>
          <w:lang w:val="uk-UA"/>
        </w:rPr>
        <w:t> </w:t>
      </w:r>
      <w:r w:rsidR="00662407" w:rsidRPr="00B808F1">
        <w:rPr>
          <w:szCs w:val="28"/>
          <w:lang w:val="uk-UA"/>
        </w:rPr>
        <w:t>/</w:t>
      </w:r>
      <w:r w:rsidR="00CB5504">
        <w:rPr>
          <w:szCs w:val="28"/>
          <w:lang w:val="uk-UA"/>
        </w:rPr>
        <w:t> </w:t>
      </w:r>
      <w:r w:rsidR="00662407" w:rsidRPr="00B808F1">
        <w:rPr>
          <w:szCs w:val="28"/>
          <w:lang w:val="uk-UA"/>
        </w:rPr>
        <w:t>результативного процесу такої взаємодії та спрямована на формування, накопичення та використання її потенціалу</w:t>
      </w:r>
      <w:r w:rsidR="00662407">
        <w:rPr>
          <w:szCs w:val="28"/>
          <w:lang w:val="uk-UA"/>
        </w:rPr>
        <w:t>"</w:t>
      </w:r>
      <w:r w:rsidR="00662407">
        <w:rPr>
          <w:rStyle w:val="af4"/>
          <w:szCs w:val="28"/>
          <w:lang w:val="uk-UA"/>
        </w:rPr>
        <w:footnoteReference w:id="90"/>
      </w:r>
      <w:r w:rsidR="00662407" w:rsidRPr="00B808F1">
        <w:rPr>
          <w:szCs w:val="28"/>
          <w:lang w:val="uk-UA"/>
        </w:rPr>
        <w:t>.</w:t>
      </w:r>
      <w:r w:rsidR="00FD5E1B">
        <w:rPr>
          <w:szCs w:val="28"/>
          <w:lang w:val="uk-UA"/>
        </w:rPr>
        <w:t xml:space="preserve"> Саме тому "с</w:t>
      </w:r>
      <w:r w:rsidR="00FD5E1B" w:rsidRPr="00144689">
        <w:rPr>
          <w:szCs w:val="28"/>
          <w:lang w:val="uk-UA"/>
        </w:rPr>
        <w:t>учасна концепція публічного управління вимагає відпосадових осіб органів публічної влади бути більш чутливими дозапитів громадян, ширше залучати інститути громадянськогосуспільства до прийняття державно-управлінських рішень, здійснюватисвою діяльність прозоро та відкрито. Владаповинна бути зацікавленою у налагодженні комунікаційного зв’язку урізних формах, що сприятиме успішності реалізації задекларованихреформ та підвищення довіри громадян</w:t>
      </w:r>
      <w:r w:rsidR="00FD5E1B">
        <w:rPr>
          <w:szCs w:val="28"/>
          <w:lang w:val="uk-UA"/>
        </w:rPr>
        <w:t>"</w:t>
      </w:r>
      <w:r w:rsidR="00FD5E1B">
        <w:rPr>
          <w:rStyle w:val="af4"/>
          <w:szCs w:val="28"/>
          <w:lang w:val="uk-UA"/>
        </w:rPr>
        <w:footnoteReference w:id="91"/>
      </w:r>
      <w:r w:rsidR="00FD5E1B" w:rsidRPr="00144689">
        <w:rPr>
          <w:szCs w:val="28"/>
          <w:lang w:val="uk-UA"/>
        </w:rPr>
        <w:t>.</w:t>
      </w:r>
    </w:p>
    <w:p w:rsidR="00CB5504" w:rsidRPr="005E083C" w:rsidRDefault="00CB5504" w:rsidP="00657C03">
      <w:pPr>
        <w:tabs>
          <w:tab w:val="right" w:leader="dot" w:pos="9639"/>
        </w:tabs>
        <w:spacing w:line="360" w:lineRule="auto"/>
        <w:ind w:firstLine="720"/>
        <w:jc w:val="both"/>
        <w:rPr>
          <w:lang w:val="uk-UA"/>
        </w:rPr>
      </w:pPr>
      <w:r>
        <w:rPr>
          <w:szCs w:val="28"/>
          <w:lang w:val="uk-UA"/>
        </w:rPr>
        <w:t xml:space="preserve">Як зазначає </w:t>
      </w:r>
      <w:r w:rsidRPr="00A56BBC">
        <w:rPr>
          <w:szCs w:val="28"/>
          <w:lang w:val="uk-UA"/>
        </w:rPr>
        <w:t>А. Халецький</w:t>
      </w:r>
      <w:r>
        <w:rPr>
          <w:szCs w:val="28"/>
          <w:lang w:val="uk-UA"/>
        </w:rPr>
        <w:t>"а</w:t>
      </w:r>
      <w:r w:rsidRPr="003965E1">
        <w:rPr>
          <w:szCs w:val="28"/>
          <w:lang w:val="uk-UA"/>
        </w:rPr>
        <w:t>ктивна взаємодія між органами владиі громадянами повинна існувати в усіх сферах суспільного життя, особливого значення така взаємодія набуває на регіональному та локальному рівнях. Участь громадяну виробленні політичного курсу, управліннідержавою на демократичних засадах черезвстановлені законом форми безпосереднього співробітництва, а також через дозволенузаконом діяльність громадських організацій,незалежний нагляд за діяльністю органівуправління як основи механізмів стримувань і противаг неможлива без забезпеченнявільного доступу до інформації та публічного обговорення діяльності і рішень місцевоїта державної влади</w:t>
      </w:r>
      <w:r>
        <w:rPr>
          <w:szCs w:val="28"/>
          <w:lang w:val="uk-UA"/>
        </w:rPr>
        <w:t>"</w:t>
      </w:r>
      <w:r>
        <w:rPr>
          <w:rStyle w:val="af4"/>
          <w:szCs w:val="28"/>
          <w:lang w:val="uk-UA"/>
        </w:rPr>
        <w:footnoteReference w:id="92"/>
      </w:r>
      <w:r>
        <w:rPr>
          <w:szCs w:val="28"/>
          <w:lang w:val="uk-UA"/>
        </w:rPr>
        <w:t>.</w:t>
      </w:r>
    </w:p>
    <w:p w:rsidR="008A569A" w:rsidRPr="00F66388" w:rsidRDefault="008A569A" w:rsidP="00657C03">
      <w:pPr>
        <w:tabs>
          <w:tab w:val="right" w:leader="dot" w:pos="9639"/>
        </w:tabs>
        <w:spacing w:line="360" w:lineRule="auto"/>
        <w:ind w:firstLine="720"/>
        <w:jc w:val="both"/>
        <w:rPr>
          <w:lang w:val="uk-UA"/>
        </w:rPr>
      </w:pPr>
    </w:p>
    <w:p w:rsidR="0028456A" w:rsidRPr="00566E31" w:rsidRDefault="0038628A" w:rsidP="0028456A">
      <w:pPr>
        <w:spacing w:line="360" w:lineRule="auto"/>
        <w:ind w:firstLine="709"/>
        <w:jc w:val="both"/>
        <w:rPr>
          <w:szCs w:val="28"/>
          <w:lang w:val="uk-UA"/>
        </w:rPr>
      </w:pPr>
      <w:r w:rsidRPr="00257C00">
        <w:rPr>
          <w:szCs w:val="28"/>
          <w:lang w:val="uk-UA"/>
        </w:rPr>
        <w:lastRenderedPageBreak/>
        <w:t>Сучасна</w:t>
      </w:r>
      <w:r w:rsidR="00257C00">
        <w:rPr>
          <w:szCs w:val="28"/>
          <w:lang w:val="uk-UA"/>
        </w:rPr>
        <w:t xml:space="preserve"> наукова думка пов'язуєзріле</w:t>
      </w:r>
      <w:r w:rsidRPr="00EB466C">
        <w:rPr>
          <w:szCs w:val="28"/>
          <w:lang w:val="uk-UA"/>
        </w:rPr>
        <w:t xml:space="preserve"> громадянськ</w:t>
      </w:r>
      <w:r w:rsidR="00257C00">
        <w:rPr>
          <w:szCs w:val="28"/>
          <w:lang w:val="uk-UA"/>
        </w:rPr>
        <w:t>е</w:t>
      </w:r>
      <w:r w:rsidRPr="00EB466C">
        <w:rPr>
          <w:szCs w:val="28"/>
          <w:lang w:val="uk-UA"/>
        </w:rPr>
        <w:t xml:space="preserve"> суспільств</w:t>
      </w:r>
      <w:r w:rsidR="00257C00">
        <w:rPr>
          <w:szCs w:val="28"/>
          <w:lang w:val="uk-UA"/>
        </w:rPr>
        <w:t>ота</w:t>
      </w:r>
      <w:r w:rsidRPr="00EB466C">
        <w:rPr>
          <w:szCs w:val="28"/>
          <w:lang w:val="uk-UA"/>
        </w:rPr>
        <w:t xml:space="preserve"> демократичн</w:t>
      </w:r>
      <w:r w:rsidR="00257C00">
        <w:rPr>
          <w:szCs w:val="28"/>
          <w:lang w:val="uk-UA"/>
        </w:rPr>
        <w:t>у</w:t>
      </w:r>
      <w:r w:rsidRPr="00EB466C">
        <w:rPr>
          <w:szCs w:val="28"/>
          <w:lang w:val="uk-UA"/>
        </w:rPr>
        <w:t xml:space="preserve"> правов</w:t>
      </w:r>
      <w:r w:rsidR="00257C00">
        <w:rPr>
          <w:szCs w:val="28"/>
          <w:lang w:val="uk-UA"/>
        </w:rPr>
        <w:t>у</w:t>
      </w:r>
      <w:r w:rsidRPr="00EB466C">
        <w:rPr>
          <w:szCs w:val="28"/>
          <w:lang w:val="uk-UA"/>
        </w:rPr>
        <w:t xml:space="preserve"> держави, </w:t>
      </w:r>
      <w:r w:rsidR="00257C00">
        <w:rPr>
          <w:szCs w:val="28"/>
          <w:lang w:val="uk-UA"/>
        </w:rPr>
        <w:t>вкладаючи в</w:t>
      </w:r>
      <w:r w:rsidRPr="00EB466C">
        <w:rPr>
          <w:szCs w:val="28"/>
          <w:lang w:val="uk-UA"/>
        </w:rPr>
        <w:t xml:space="preserve"> ці поняття  взаємодоповнюючи</w:t>
      </w:r>
      <w:r w:rsidR="00257C00">
        <w:rPr>
          <w:szCs w:val="28"/>
          <w:lang w:val="uk-UA"/>
        </w:rPr>
        <w:t>й</w:t>
      </w:r>
      <w:r w:rsidRPr="00EB466C">
        <w:rPr>
          <w:szCs w:val="28"/>
          <w:lang w:val="uk-UA"/>
        </w:rPr>
        <w:t xml:space="preserve"> та нерозривн</w:t>
      </w:r>
      <w:r w:rsidR="00257C00">
        <w:rPr>
          <w:szCs w:val="28"/>
          <w:lang w:val="uk-UA"/>
        </w:rPr>
        <w:t>ийз</w:t>
      </w:r>
      <w:r w:rsidRPr="00EB466C">
        <w:rPr>
          <w:szCs w:val="28"/>
          <w:lang w:val="uk-UA"/>
        </w:rPr>
        <w:t>в’яз</w:t>
      </w:r>
      <w:r w:rsidR="00257C00">
        <w:rPr>
          <w:szCs w:val="28"/>
          <w:lang w:val="uk-UA"/>
        </w:rPr>
        <w:t>ок</w:t>
      </w:r>
      <w:r w:rsidR="00CD57DD">
        <w:rPr>
          <w:szCs w:val="28"/>
          <w:lang w:val="uk-UA"/>
        </w:rPr>
        <w:t xml:space="preserve">, за якимнарод є єдиним джерелом влади </w:t>
      </w:r>
      <w:r w:rsidR="00CD57DD" w:rsidRPr="00EB466C">
        <w:rPr>
          <w:szCs w:val="28"/>
          <w:lang w:val="uk-UA"/>
        </w:rPr>
        <w:t>правов</w:t>
      </w:r>
      <w:r w:rsidR="00CD57DD">
        <w:rPr>
          <w:szCs w:val="28"/>
          <w:lang w:val="uk-UA"/>
        </w:rPr>
        <w:t xml:space="preserve">оїй </w:t>
      </w:r>
      <w:r w:rsidRPr="00EB466C">
        <w:rPr>
          <w:szCs w:val="28"/>
          <w:lang w:val="uk-UA"/>
        </w:rPr>
        <w:t>демократичн</w:t>
      </w:r>
      <w:r w:rsidR="00CD57DD">
        <w:rPr>
          <w:szCs w:val="28"/>
          <w:lang w:val="uk-UA"/>
        </w:rPr>
        <w:t>ої</w:t>
      </w:r>
      <w:r w:rsidRPr="00EB466C">
        <w:rPr>
          <w:szCs w:val="28"/>
          <w:lang w:val="uk-UA"/>
        </w:rPr>
        <w:t xml:space="preserve"> держав</w:t>
      </w:r>
      <w:r w:rsidR="00CD57DD">
        <w:rPr>
          <w:szCs w:val="28"/>
          <w:lang w:val="uk-UA"/>
        </w:rPr>
        <w:t>и, в якійзабезпечуютьсявсі</w:t>
      </w:r>
      <w:r w:rsidRPr="00EB466C">
        <w:rPr>
          <w:szCs w:val="28"/>
          <w:lang w:val="uk-UA"/>
        </w:rPr>
        <w:t xml:space="preserve"> умови для </w:t>
      </w:r>
      <w:r w:rsidR="00CD57DD">
        <w:rPr>
          <w:szCs w:val="28"/>
          <w:lang w:val="uk-UA"/>
        </w:rPr>
        <w:t>ефективної взаємодії з інститутами</w:t>
      </w:r>
      <w:r w:rsidRPr="00EB466C">
        <w:rPr>
          <w:szCs w:val="28"/>
          <w:lang w:val="uk-UA"/>
        </w:rPr>
        <w:t xml:space="preserve"> громадянського суспільства</w:t>
      </w:r>
      <w:r w:rsidR="00CD57DD">
        <w:rPr>
          <w:szCs w:val="28"/>
          <w:lang w:val="uk-UA"/>
        </w:rPr>
        <w:t>. В той же часгромадяни через свої добровільні організації приймають участь у процесах публічного управління та постійно</w:t>
      </w:r>
      <w:r w:rsidRPr="00EB466C">
        <w:rPr>
          <w:szCs w:val="28"/>
          <w:lang w:val="uk-UA"/>
        </w:rPr>
        <w:t xml:space="preserve"> контролю</w:t>
      </w:r>
      <w:r w:rsidR="00CD57DD">
        <w:rPr>
          <w:szCs w:val="28"/>
          <w:lang w:val="uk-UA"/>
        </w:rPr>
        <w:t xml:space="preserve">ють </w:t>
      </w:r>
      <w:r w:rsidRPr="00EB466C">
        <w:rPr>
          <w:szCs w:val="28"/>
          <w:lang w:val="uk-UA"/>
        </w:rPr>
        <w:t>держав</w:t>
      </w:r>
      <w:r w:rsidR="00CD57DD">
        <w:rPr>
          <w:szCs w:val="28"/>
          <w:lang w:val="uk-UA"/>
        </w:rPr>
        <w:t>ні установи, органи та заклади</w:t>
      </w:r>
      <w:r w:rsidRPr="00EB466C">
        <w:rPr>
          <w:szCs w:val="28"/>
          <w:lang w:val="uk-UA"/>
        </w:rPr>
        <w:t>, здійснюючи на н</w:t>
      </w:r>
      <w:r w:rsidR="00CD57DD">
        <w:rPr>
          <w:szCs w:val="28"/>
          <w:lang w:val="uk-UA"/>
        </w:rPr>
        <w:t>их громадський</w:t>
      </w:r>
      <w:r w:rsidRPr="00EB466C">
        <w:rPr>
          <w:szCs w:val="28"/>
          <w:lang w:val="uk-UA"/>
        </w:rPr>
        <w:t xml:space="preserve"> тиск </w:t>
      </w:r>
      <w:r w:rsidR="00CD57DD">
        <w:rPr>
          <w:szCs w:val="28"/>
          <w:lang w:val="uk-UA"/>
        </w:rPr>
        <w:t>т</w:t>
      </w:r>
      <w:r w:rsidRPr="00EB466C">
        <w:rPr>
          <w:szCs w:val="28"/>
          <w:lang w:val="uk-UA"/>
        </w:rPr>
        <w:t xml:space="preserve">а </w:t>
      </w:r>
      <w:r w:rsidR="00CD57DD">
        <w:rPr>
          <w:szCs w:val="28"/>
          <w:lang w:val="uk-UA"/>
        </w:rPr>
        <w:t>впливаючи на формування політичного порядку денного</w:t>
      </w:r>
      <w:r w:rsidRPr="00EB466C">
        <w:rPr>
          <w:szCs w:val="28"/>
          <w:lang w:val="uk-UA"/>
        </w:rPr>
        <w:t xml:space="preserve"> в межах встановлених </w:t>
      </w:r>
      <w:r w:rsidR="00CD57DD">
        <w:rPr>
          <w:szCs w:val="28"/>
          <w:lang w:val="uk-UA"/>
        </w:rPr>
        <w:t>нормативно-правових</w:t>
      </w:r>
      <w:r w:rsidRPr="00EB466C">
        <w:rPr>
          <w:szCs w:val="28"/>
          <w:lang w:val="uk-UA"/>
        </w:rPr>
        <w:t xml:space="preserve"> норм. </w:t>
      </w:r>
      <w:r w:rsidR="00CD57DD">
        <w:rPr>
          <w:szCs w:val="28"/>
          <w:lang w:val="uk-UA"/>
        </w:rPr>
        <w:t>Саме в такому форматі</w:t>
      </w:r>
      <w:r w:rsidR="0028456A">
        <w:rPr>
          <w:szCs w:val="28"/>
          <w:lang w:val="uk-UA"/>
        </w:rPr>
        <w:t>реалізується</w:t>
      </w:r>
      <w:r w:rsidRPr="00EB466C">
        <w:rPr>
          <w:szCs w:val="28"/>
          <w:lang w:val="uk-UA"/>
        </w:rPr>
        <w:t xml:space="preserve"> основний </w:t>
      </w:r>
      <w:r w:rsidR="0028456A">
        <w:rPr>
          <w:szCs w:val="28"/>
          <w:lang w:val="uk-UA"/>
        </w:rPr>
        <w:t>механізм</w:t>
      </w:r>
      <w:r w:rsidRPr="00EB466C">
        <w:rPr>
          <w:szCs w:val="28"/>
          <w:lang w:val="uk-UA"/>
        </w:rPr>
        <w:t xml:space="preserve"> взаємовпливу</w:t>
      </w:r>
      <w:r w:rsidR="0028456A">
        <w:rPr>
          <w:szCs w:val="28"/>
          <w:lang w:val="uk-UA"/>
        </w:rPr>
        <w:t xml:space="preserve"> й взаємодії</w:t>
      </w:r>
      <w:r w:rsidRPr="00EB466C">
        <w:rPr>
          <w:szCs w:val="28"/>
          <w:lang w:val="uk-UA"/>
        </w:rPr>
        <w:t xml:space="preserve"> держав</w:t>
      </w:r>
      <w:r w:rsidR="0028456A">
        <w:rPr>
          <w:szCs w:val="28"/>
          <w:lang w:val="uk-UA"/>
        </w:rPr>
        <w:t xml:space="preserve">них інституцій </w:t>
      </w:r>
      <w:r w:rsidRPr="00EB466C">
        <w:rPr>
          <w:szCs w:val="28"/>
          <w:lang w:val="uk-UA"/>
        </w:rPr>
        <w:t xml:space="preserve">та </w:t>
      </w:r>
      <w:r w:rsidR="0028456A">
        <w:rPr>
          <w:szCs w:val="28"/>
          <w:lang w:val="uk-UA"/>
        </w:rPr>
        <w:t xml:space="preserve">організацій </w:t>
      </w:r>
      <w:r w:rsidRPr="00EB466C">
        <w:rPr>
          <w:szCs w:val="28"/>
          <w:lang w:val="uk-UA"/>
        </w:rPr>
        <w:t xml:space="preserve">громадянського суспільства від якого беруть свій початок всі інші </w:t>
      </w:r>
      <w:r w:rsidR="0028456A">
        <w:rPr>
          <w:szCs w:val="28"/>
          <w:lang w:val="uk-UA"/>
        </w:rPr>
        <w:t>форми та  методитакої</w:t>
      </w:r>
      <w:r w:rsidRPr="00EB466C">
        <w:rPr>
          <w:szCs w:val="28"/>
          <w:lang w:val="uk-UA"/>
        </w:rPr>
        <w:t xml:space="preserve"> взаємодії.</w:t>
      </w:r>
      <w:r w:rsidR="0028456A">
        <w:rPr>
          <w:szCs w:val="28"/>
          <w:lang w:val="uk-UA"/>
        </w:rPr>
        <w:t xml:space="preserve"> Зокрема, як зазначає </w:t>
      </w:r>
      <w:r w:rsidR="0028456A" w:rsidRPr="006C2BE8">
        <w:rPr>
          <w:szCs w:val="28"/>
          <w:lang w:val="uk-UA"/>
        </w:rPr>
        <w:t>М.</w:t>
      </w:r>
      <w:r w:rsidR="0028456A">
        <w:rPr>
          <w:szCs w:val="28"/>
          <w:lang w:val="uk-UA"/>
        </w:rPr>
        <w:t> </w:t>
      </w:r>
      <w:r w:rsidR="0028456A" w:rsidRPr="006C2BE8">
        <w:rPr>
          <w:szCs w:val="28"/>
          <w:lang w:val="uk-UA"/>
        </w:rPr>
        <w:t>Гирик</w:t>
      </w:r>
      <w:r w:rsidR="0028456A">
        <w:rPr>
          <w:szCs w:val="28"/>
          <w:lang w:val="uk-UA"/>
        </w:rPr>
        <w:t>"</w:t>
      </w:r>
      <w:r w:rsidR="0028456A" w:rsidRPr="00566E31">
        <w:rPr>
          <w:szCs w:val="28"/>
          <w:lang w:val="uk-UA"/>
        </w:rPr>
        <w:t>за формою своєї діяльності громадськістьзабезпечує реалізацію конституційних прав своїх представників – громадян України, які реалізують, у першучергу, свої права на участь в управлінні державними справами, у всеукраїнському та місцевих референдумах, виборах, в утворенні та діяльності політичних партій та громадських організацій, у мирних зборах та ін. Реалізаціяцих прав має своїм наслідком взаємодію громадянськогосуспільства та держави, зокрема, й у формі впливу громадськості на державне управління. При цьому, відповідна «взаємодія» та «вплив» забезпечуються не спонтанно,а через певні механізми – механізми участі громадськостів управлінні державними справами</w:t>
      </w:r>
      <w:r w:rsidR="0028456A">
        <w:rPr>
          <w:szCs w:val="28"/>
          <w:lang w:val="uk-UA"/>
        </w:rPr>
        <w:t>"</w:t>
      </w:r>
      <w:r w:rsidR="0028456A">
        <w:rPr>
          <w:rStyle w:val="af4"/>
          <w:szCs w:val="28"/>
          <w:lang w:val="uk-UA"/>
        </w:rPr>
        <w:footnoteReference w:id="93"/>
      </w:r>
      <w:r w:rsidR="0028456A" w:rsidRPr="00566E31">
        <w:rPr>
          <w:szCs w:val="28"/>
          <w:lang w:val="uk-UA"/>
        </w:rPr>
        <w:t>.</w:t>
      </w:r>
    </w:p>
    <w:p w:rsidR="001E30F6" w:rsidRDefault="0028456A" w:rsidP="0038628A">
      <w:pPr>
        <w:tabs>
          <w:tab w:val="right" w:leader="dot" w:pos="9639"/>
        </w:tabs>
        <w:spacing w:line="360" w:lineRule="auto"/>
        <w:ind w:firstLine="720"/>
        <w:jc w:val="both"/>
        <w:rPr>
          <w:szCs w:val="28"/>
          <w:lang w:val="uk-UA"/>
        </w:rPr>
      </w:pPr>
      <w:r>
        <w:rPr>
          <w:szCs w:val="28"/>
          <w:lang w:val="uk-UA"/>
        </w:rPr>
        <w:t>Відповідно до функціонального змісті інституту</w:t>
      </w:r>
      <w:r w:rsidR="0038628A" w:rsidRPr="00EB466C">
        <w:rPr>
          <w:szCs w:val="28"/>
          <w:lang w:val="uk-UA"/>
        </w:rPr>
        <w:t xml:space="preserve"> соціальної самоорганізації громадянського суспільства </w:t>
      </w:r>
      <w:r>
        <w:rPr>
          <w:szCs w:val="28"/>
          <w:lang w:val="uk-UA"/>
        </w:rPr>
        <w:t xml:space="preserve">в демократичній державі </w:t>
      </w:r>
      <w:r w:rsidR="002F5E73">
        <w:rPr>
          <w:szCs w:val="28"/>
          <w:lang w:val="uk-UA"/>
        </w:rPr>
        <w:t>окремі громадяни, соціальні групи та прошарки мають можливість</w:t>
      </w:r>
      <w:r w:rsidR="0038628A" w:rsidRPr="00EB466C">
        <w:rPr>
          <w:szCs w:val="28"/>
          <w:lang w:val="uk-UA"/>
        </w:rPr>
        <w:t xml:space="preserve"> вільно</w:t>
      </w:r>
      <w:r w:rsidR="002F5E73">
        <w:rPr>
          <w:szCs w:val="28"/>
          <w:lang w:val="uk-UA"/>
        </w:rPr>
        <w:t xml:space="preserve"> впливати на </w:t>
      </w:r>
      <w:r w:rsidR="002F5E73">
        <w:rPr>
          <w:szCs w:val="28"/>
          <w:lang w:val="uk-UA"/>
        </w:rPr>
        <w:lastRenderedPageBreak/>
        <w:t xml:space="preserve">органи публічного врядування різних рівнів задля </w:t>
      </w:r>
      <w:r w:rsidR="002F5E73" w:rsidRPr="00EB466C">
        <w:rPr>
          <w:szCs w:val="28"/>
          <w:lang w:val="uk-UA"/>
        </w:rPr>
        <w:t xml:space="preserve">реалізації своїх </w:t>
      </w:r>
      <w:r w:rsidR="002F5E73">
        <w:rPr>
          <w:szCs w:val="28"/>
          <w:lang w:val="uk-UA"/>
        </w:rPr>
        <w:t xml:space="preserve">законних прав та </w:t>
      </w:r>
      <w:r w:rsidR="002F5E73" w:rsidRPr="00EB466C">
        <w:rPr>
          <w:szCs w:val="28"/>
          <w:lang w:val="uk-UA"/>
        </w:rPr>
        <w:t xml:space="preserve">інтересів </w:t>
      </w:r>
      <w:r w:rsidR="002F5E73">
        <w:rPr>
          <w:szCs w:val="28"/>
          <w:lang w:val="uk-UA"/>
        </w:rPr>
        <w:t>через вільно</w:t>
      </w:r>
      <w:r w:rsidR="0038628A" w:rsidRPr="00EB466C">
        <w:rPr>
          <w:szCs w:val="28"/>
          <w:lang w:val="uk-UA"/>
        </w:rPr>
        <w:t>створюва</w:t>
      </w:r>
      <w:r w:rsidR="002F5E73">
        <w:rPr>
          <w:szCs w:val="28"/>
          <w:lang w:val="uk-UA"/>
        </w:rPr>
        <w:t>ні</w:t>
      </w:r>
      <w:r w:rsidR="0038628A" w:rsidRPr="00EB466C">
        <w:rPr>
          <w:szCs w:val="28"/>
          <w:lang w:val="uk-UA"/>
        </w:rPr>
        <w:t xml:space="preserve"> усіма зацікавленими групами різноманітн</w:t>
      </w:r>
      <w:r w:rsidR="002F5E73">
        <w:rPr>
          <w:szCs w:val="28"/>
          <w:lang w:val="uk-UA"/>
        </w:rPr>
        <w:t>ими громадськими об'єднаннями та організаціями, будь-якими іншими формами самоорганізації населення.Так, через відстоювання прав та</w:t>
      </w:r>
      <w:r w:rsidR="0038628A" w:rsidRPr="00EB466C">
        <w:rPr>
          <w:szCs w:val="28"/>
          <w:lang w:val="uk-UA"/>
        </w:rPr>
        <w:t xml:space="preserve"> інтересів </w:t>
      </w:r>
      <w:r w:rsidR="002F5E73">
        <w:rPr>
          <w:szCs w:val="28"/>
          <w:lang w:val="uk-UA"/>
        </w:rPr>
        <w:t>форму</w:t>
      </w:r>
      <w:r w:rsidR="0038628A" w:rsidRPr="00EB466C">
        <w:rPr>
          <w:szCs w:val="28"/>
          <w:lang w:val="uk-UA"/>
        </w:rPr>
        <w:t xml:space="preserve">ється система </w:t>
      </w:r>
      <w:r w:rsidR="002F5E73">
        <w:rPr>
          <w:szCs w:val="28"/>
          <w:lang w:val="uk-UA"/>
        </w:rPr>
        <w:t>взаємодії</w:t>
      </w:r>
      <w:r w:rsidR="0038628A" w:rsidRPr="00EB466C">
        <w:rPr>
          <w:szCs w:val="28"/>
          <w:lang w:val="uk-UA"/>
        </w:rPr>
        <w:t xml:space="preserve"> між </w:t>
      </w:r>
      <w:r w:rsidR="002F5E73">
        <w:rPr>
          <w:szCs w:val="28"/>
          <w:lang w:val="uk-UA"/>
        </w:rPr>
        <w:t xml:space="preserve">інституціями </w:t>
      </w:r>
      <w:r w:rsidR="0038628A" w:rsidRPr="00EB466C">
        <w:rPr>
          <w:szCs w:val="28"/>
          <w:lang w:val="uk-UA"/>
        </w:rPr>
        <w:t>громадянськ</w:t>
      </w:r>
      <w:r w:rsidR="002F5E73">
        <w:rPr>
          <w:szCs w:val="28"/>
          <w:lang w:val="uk-UA"/>
        </w:rPr>
        <w:t>ого</w:t>
      </w:r>
      <w:r w:rsidR="0038628A" w:rsidRPr="00EB466C">
        <w:rPr>
          <w:szCs w:val="28"/>
          <w:lang w:val="uk-UA"/>
        </w:rPr>
        <w:t xml:space="preserve"> суспільств</w:t>
      </w:r>
      <w:r w:rsidR="002F5E73">
        <w:rPr>
          <w:szCs w:val="28"/>
          <w:lang w:val="uk-UA"/>
        </w:rPr>
        <w:t>а та</w:t>
      </w:r>
      <w:r w:rsidR="0038628A" w:rsidRPr="00EB466C">
        <w:rPr>
          <w:szCs w:val="28"/>
          <w:lang w:val="uk-UA"/>
        </w:rPr>
        <w:t xml:space="preserve"> політичною системою</w:t>
      </w:r>
      <w:r w:rsidR="002F5E73">
        <w:rPr>
          <w:szCs w:val="28"/>
          <w:lang w:val="uk-UA"/>
        </w:rPr>
        <w:t xml:space="preserve"> держави</w:t>
      </w:r>
      <w:r w:rsidR="0038628A" w:rsidRPr="00EB466C">
        <w:rPr>
          <w:szCs w:val="28"/>
          <w:lang w:val="uk-UA"/>
        </w:rPr>
        <w:t xml:space="preserve">, що забезпечує </w:t>
      </w:r>
      <w:r w:rsidR="002F5E73">
        <w:rPr>
          <w:szCs w:val="28"/>
          <w:lang w:val="uk-UA"/>
        </w:rPr>
        <w:t xml:space="preserve">органам публічного врядування </w:t>
      </w:r>
      <w:r w:rsidR="0038628A" w:rsidRPr="00EB466C">
        <w:rPr>
          <w:szCs w:val="28"/>
          <w:lang w:val="uk-UA"/>
        </w:rPr>
        <w:t xml:space="preserve">можливість вчасно реагувати на </w:t>
      </w:r>
      <w:r w:rsidR="008110A8">
        <w:rPr>
          <w:szCs w:val="28"/>
          <w:lang w:val="uk-UA"/>
        </w:rPr>
        <w:t xml:space="preserve">поточні проблеми та виникаючі </w:t>
      </w:r>
      <w:r w:rsidR="0038628A" w:rsidRPr="00EB466C">
        <w:rPr>
          <w:szCs w:val="28"/>
          <w:lang w:val="uk-UA"/>
        </w:rPr>
        <w:t>конфлікт</w:t>
      </w:r>
      <w:r w:rsidR="008110A8">
        <w:rPr>
          <w:szCs w:val="28"/>
          <w:lang w:val="uk-UA"/>
        </w:rPr>
        <w:t>и</w:t>
      </w:r>
      <w:r w:rsidR="0038628A" w:rsidRPr="00EB466C">
        <w:rPr>
          <w:szCs w:val="28"/>
          <w:lang w:val="uk-UA"/>
        </w:rPr>
        <w:t xml:space="preserve"> з метою їх </w:t>
      </w:r>
      <w:r w:rsidR="008110A8">
        <w:rPr>
          <w:szCs w:val="28"/>
          <w:lang w:val="uk-UA"/>
        </w:rPr>
        <w:t>попередження й</w:t>
      </w:r>
      <w:r w:rsidR="0038628A" w:rsidRPr="00EB466C">
        <w:rPr>
          <w:szCs w:val="28"/>
          <w:lang w:val="uk-UA"/>
        </w:rPr>
        <w:t xml:space="preserve"> врегулювання. </w:t>
      </w:r>
      <w:r w:rsidR="008110A8">
        <w:rPr>
          <w:szCs w:val="28"/>
          <w:lang w:val="uk-UA"/>
        </w:rPr>
        <w:t>Саме тому "громадськість має впливати на всі процеси, що відбуваються в державі, оскільки самовизначення країни відбувається завжди через її громадян. Рівень розвиненості громадянського суспільства свідчить про рівень розвиненості держави, адже л</w:t>
      </w:r>
      <w:r w:rsidR="008110A8" w:rsidRPr="00EB466C">
        <w:rPr>
          <w:szCs w:val="28"/>
          <w:lang w:val="uk-UA"/>
        </w:rPr>
        <w:t>ише інституціональне оформлення громадянського суспільства робить можливим ефективне забезпечення і захист його інтересів</w:t>
      </w:r>
      <w:r w:rsidR="008110A8">
        <w:rPr>
          <w:szCs w:val="28"/>
          <w:lang w:val="uk-UA"/>
        </w:rPr>
        <w:t>"</w:t>
      </w:r>
      <w:r w:rsidR="008110A8">
        <w:rPr>
          <w:rStyle w:val="af4"/>
          <w:szCs w:val="28"/>
          <w:lang w:val="uk-UA"/>
        </w:rPr>
        <w:footnoteReference w:id="94"/>
      </w:r>
      <w:r w:rsidR="0038628A" w:rsidRPr="00EB466C">
        <w:rPr>
          <w:szCs w:val="28"/>
          <w:lang w:val="uk-UA"/>
        </w:rPr>
        <w:t>.</w:t>
      </w:r>
    </w:p>
    <w:p w:rsidR="005175A5" w:rsidRDefault="005175A5" w:rsidP="0038628A">
      <w:pPr>
        <w:tabs>
          <w:tab w:val="right" w:leader="dot" w:pos="9639"/>
        </w:tabs>
        <w:spacing w:line="360" w:lineRule="auto"/>
        <w:ind w:firstLine="720"/>
        <w:jc w:val="both"/>
        <w:rPr>
          <w:szCs w:val="28"/>
          <w:lang w:val="uk-UA"/>
        </w:rPr>
      </w:pPr>
      <w:r>
        <w:rPr>
          <w:szCs w:val="28"/>
          <w:lang w:val="uk-UA"/>
        </w:rPr>
        <w:t xml:space="preserve">О. Михайловська визначає провідні ознаки </w:t>
      </w:r>
      <w:r w:rsidRPr="008032AA">
        <w:rPr>
          <w:szCs w:val="28"/>
          <w:lang w:val="uk-UA"/>
        </w:rPr>
        <w:t xml:space="preserve">взаємодії між органами </w:t>
      </w:r>
      <w:r>
        <w:rPr>
          <w:szCs w:val="28"/>
          <w:lang w:val="uk-UA"/>
        </w:rPr>
        <w:t>публіч</w:t>
      </w:r>
      <w:r w:rsidRPr="008032AA">
        <w:rPr>
          <w:szCs w:val="28"/>
          <w:lang w:val="uk-UA"/>
        </w:rPr>
        <w:t>ної влади та представниками громадськості</w:t>
      </w:r>
      <w:r>
        <w:rPr>
          <w:szCs w:val="28"/>
          <w:lang w:val="uk-UA"/>
        </w:rPr>
        <w:t>, до яких відносить:</w:t>
      </w:r>
    </w:p>
    <w:p w:rsidR="005175A5" w:rsidRDefault="005175A5" w:rsidP="0038628A">
      <w:pPr>
        <w:tabs>
          <w:tab w:val="right" w:leader="dot" w:pos="9639"/>
        </w:tabs>
        <w:spacing w:line="360" w:lineRule="auto"/>
        <w:ind w:firstLine="720"/>
        <w:jc w:val="both"/>
        <w:rPr>
          <w:szCs w:val="28"/>
          <w:lang w:val="uk-UA"/>
        </w:rPr>
      </w:pPr>
      <w:r>
        <w:rPr>
          <w:szCs w:val="28"/>
          <w:lang w:val="uk-UA"/>
        </w:rPr>
        <w:t>– </w:t>
      </w:r>
      <w:r w:rsidRPr="00B808F1">
        <w:rPr>
          <w:szCs w:val="28"/>
          <w:lang w:val="uk-UA"/>
        </w:rPr>
        <w:t>спільн</w:t>
      </w:r>
      <w:r>
        <w:rPr>
          <w:szCs w:val="28"/>
          <w:lang w:val="uk-UA"/>
        </w:rPr>
        <w:t>у</w:t>
      </w:r>
      <w:r w:rsidRPr="00B808F1">
        <w:rPr>
          <w:szCs w:val="28"/>
          <w:lang w:val="uk-UA"/>
        </w:rPr>
        <w:t xml:space="preserve"> діяльність; </w:t>
      </w:r>
    </w:p>
    <w:p w:rsidR="005175A5" w:rsidRDefault="005175A5" w:rsidP="0038628A">
      <w:pPr>
        <w:tabs>
          <w:tab w:val="right" w:leader="dot" w:pos="9639"/>
        </w:tabs>
        <w:spacing w:line="360" w:lineRule="auto"/>
        <w:ind w:firstLine="720"/>
        <w:jc w:val="both"/>
        <w:rPr>
          <w:szCs w:val="28"/>
          <w:lang w:val="uk-UA"/>
        </w:rPr>
      </w:pPr>
      <w:r>
        <w:rPr>
          <w:szCs w:val="28"/>
          <w:lang w:val="uk-UA"/>
        </w:rPr>
        <w:t>– </w:t>
      </w:r>
      <w:r w:rsidRPr="00B808F1">
        <w:rPr>
          <w:szCs w:val="28"/>
          <w:lang w:val="uk-UA"/>
        </w:rPr>
        <w:t xml:space="preserve">наявність декількохелементів; </w:t>
      </w:r>
    </w:p>
    <w:p w:rsidR="005175A5" w:rsidRDefault="005175A5" w:rsidP="0038628A">
      <w:pPr>
        <w:tabs>
          <w:tab w:val="right" w:leader="dot" w:pos="9639"/>
        </w:tabs>
        <w:spacing w:line="360" w:lineRule="auto"/>
        <w:ind w:firstLine="720"/>
        <w:jc w:val="both"/>
        <w:rPr>
          <w:szCs w:val="28"/>
          <w:lang w:val="uk-UA"/>
        </w:rPr>
      </w:pPr>
      <w:r>
        <w:rPr>
          <w:szCs w:val="28"/>
          <w:lang w:val="uk-UA"/>
        </w:rPr>
        <w:t>– </w:t>
      </w:r>
      <w:r w:rsidRPr="00B808F1">
        <w:rPr>
          <w:szCs w:val="28"/>
          <w:lang w:val="uk-UA"/>
        </w:rPr>
        <w:t>погодженість змісту завдань, що виконуються суб’єктами взаємодії</w:t>
      </w:r>
      <w:r>
        <w:rPr>
          <w:szCs w:val="28"/>
          <w:lang w:val="uk-UA"/>
        </w:rPr>
        <w:t xml:space="preserve">; </w:t>
      </w:r>
    </w:p>
    <w:p w:rsidR="005175A5" w:rsidRDefault="005175A5" w:rsidP="0038628A">
      <w:pPr>
        <w:tabs>
          <w:tab w:val="right" w:leader="dot" w:pos="9639"/>
        </w:tabs>
        <w:spacing w:line="360" w:lineRule="auto"/>
        <w:ind w:firstLine="720"/>
        <w:jc w:val="both"/>
        <w:rPr>
          <w:szCs w:val="28"/>
          <w:lang w:val="uk-UA"/>
        </w:rPr>
      </w:pPr>
      <w:r>
        <w:rPr>
          <w:szCs w:val="28"/>
          <w:lang w:val="uk-UA"/>
        </w:rPr>
        <w:t>– </w:t>
      </w:r>
      <w:r w:rsidRPr="00B808F1">
        <w:rPr>
          <w:szCs w:val="28"/>
          <w:lang w:val="uk-UA"/>
        </w:rPr>
        <w:t xml:space="preserve">погодженістьзаходів за метою, місцем, часом, методами; </w:t>
      </w:r>
    </w:p>
    <w:p w:rsidR="005175A5" w:rsidRDefault="005175A5" w:rsidP="0038628A">
      <w:pPr>
        <w:tabs>
          <w:tab w:val="right" w:leader="dot" w:pos="9639"/>
        </w:tabs>
        <w:spacing w:line="360" w:lineRule="auto"/>
        <w:ind w:firstLine="720"/>
        <w:jc w:val="both"/>
        <w:rPr>
          <w:szCs w:val="28"/>
          <w:lang w:val="uk-UA"/>
        </w:rPr>
      </w:pPr>
      <w:r>
        <w:rPr>
          <w:szCs w:val="28"/>
          <w:lang w:val="uk-UA"/>
        </w:rPr>
        <w:t>– </w:t>
      </w:r>
      <w:r w:rsidRPr="00B808F1">
        <w:rPr>
          <w:szCs w:val="28"/>
          <w:lang w:val="uk-UA"/>
        </w:rPr>
        <w:t>спрямованість функціонування взаємодіючих суб’єктів;</w:t>
      </w:r>
    </w:p>
    <w:p w:rsidR="005175A5" w:rsidRDefault="005175A5" w:rsidP="0038628A">
      <w:pPr>
        <w:tabs>
          <w:tab w:val="right" w:leader="dot" w:pos="9639"/>
        </w:tabs>
        <w:spacing w:line="360" w:lineRule="auto"/>
        <w:ind w:firstLine="720"/>
        <w:jc w:val="both"/>
        <w:rPr>
          <w:szCs w:val="28"/>
          <w:lang w:val="uk-UA"/>
        </w:rPr>
      </w:pPr>
      <w:r>
        <w:rPr>
          <w:szCs w:val="28"/>
          <w:lang w:val="uk-UA"/>
        </w:rPr>
        <w:t>– </w:t>
      </w:r>
      <w:r w:rsidRPr="00B808F1">
        <w:rPr>
          <w:szCs w:val="28"/>
          <w:lang w:val="uk-UA"/>
        </w:rPr>
        <w:t xml:space="preserve">наявність нормативно-правовоїбази; </w:t>
      </w:r>
    </w:p>
    <w:p w:rsidR="005175A5" w:rsidRDefault="005175A5" w:rsidP="0038628A">
      <w:pPr>
        <w:tabs>
          <w:tab w:val="right" w:leader="dot" w:pos="9639"/>
        </w:tabs>
        <w:spacing w:line="360" w:lineRule="auto"/>
        <w:ind w:firstLine="720"/>
        <w:jc w:val="both"/>
        <w:rPr>
          <w:szCs w:val="28"/>
          <w:lang w:val="uk-UA"/>
        </w:rPr>
      </w:pPr>
      <w:r>
        <w:rPr>
          <w:szCs w:val="28"/>
          <w:lang w:val="uk-UA"/>
        </w:rPr>
        <w:t>– </w:t>
      </w:r>
      <w:r w:rsidRPr="00B808F1">
        <w:rPr>
          <w:szCs w:val="28"/>
          <w:lang w:val="uk-UA"/>
        </w:rPr>
        <w:t>становище,яке обіймають суб’єкти взаємодії в ієрархії системи</w:t>
      </w:r>
      <w:r>
        <w:rPr>
          <w:rStyle w:val="af4"/>
          <w:szCs w:val="28"/>
          <w:lang w:val="uk-UA"/>
        </w:rPr>
        <w:footnoteReference w:id="95"/>
      </w:r>
      <w:r w:rsidRPr="00B808F1">
        <w:rPr>
          <w:szCs w:val="28"/>
          <w:lang w:val="uk-UA"/>
        </w:rPr>
        <w:t>.</w:t>
      </w:r>
    </w:p>
    <w:p w:rsidR="008110A8" w:rsidRPr="00183C55" w:rsidRDefault="008110A8" w:rsidP="008110A8">
      <w:pPr>
        <w:spacing w:line="360" w:lineRule="auto"/>
        <w:ind w:firstLine="709"/>
        <w:jc w:val="both"/>
        <w:rPr>
          <w:szCs w:val="28"/>
          <w:lang w:val="uk-UA"/>
        </w:rPr>
      </w:pPr>
      <w:r w:rsidRPr="00183C55">
        <w:rPr>
          <w:szCs w:val="28"/>
          <w:lang w:val="uk-UA"/>
        </w:rPr>
        <w:t>Відповідно до Кодексу кращих практик участі громадськості</w:t>
      </w:r>
      <w:r>
        <w:rPr>
          <w:szCs w:val="28"/>
          <w:lang w:val="uk-UA"/>
        </w:rPr>
        <w:t>,у</w:t>
      </w:r>
      <w:r w:rsidRPr="008110A8">
        <w:rPr>
          <w:szCs w:val="28"/>
          <w:lang w:val="uk-UA"/>
        </w:rPr>
        <w:t>хвален</w:t>
      </w:r>
      <w:r>
        <w:rPr>
          <w:szCs w:val="28"/>
          <w:lang w:val="uk-UA"/>
        </w:rPr>
        <w:t>ого</w:t>
      </w:r>
      <w:r w:rsidRPr="008110A8">
        <w:rPr>
          <w:szCs w:val="28"/>
          <w:lang w:val="uk-UA"/>
        </w:rPr>
        <w:t xml:space="preserve"> Конференцією міжнародних неурядових організацій Ради Європи на </w:t>
      </w:r>
      <w:r>
        <w:rPr>
          <w:szCs w:val="28"/>
          <w:lang w:val="uk-UA"/>
        </w:rPr>
        <w:t xml:space="preserve">своєму </w:t>
      </w:r>
      <w:r w:rsidRPr="008110A8">
        <w:rPr>
          <w:szCs w:val="28"/>
          <w:lang w:val="uk-UA"/>
        </w:rPr>
        <w:t>засіданні 1 жовтня 2009 року</w:t>
      </w:r>
      <w:r>
        <w:rPr>
          <w:szCs w:val="28"/>
          <w:lang w:val="uk-UA"/>
        </w:rPr>
        <w:t xml:space="preserve">узагальнено передовий досвідвзаємодіїінститутів </w:t>
      </w:r>
      <w:r>
        <w:rPr>
          <w:szCs w:val="28"/>
          <w:lang w:val="uk-UA"/>
        </w:rPr>
        <w:lastRenderedPageBreak/>
        <w:t>громадянського суспільства та органів публічного врядування</w:t>
      </w:r>
      <w:r w:rsidRPr="00183C55">
        <w:rPr>
          <w:szCs w:val="28"/>
          <w:lang w:val="uk-UA"/>
        </w:rPr>
        <w:t xml:space="preserve"> у процесі прийняття рішень та залучення громадян до </w:t>
      </w:r>
      <w:r w:rsidR="005175A5">
        <w:rPr>
          <w:szCs w:val="28"/>
          <w:lang w:val="uk-UA"/>
        </w:rPr>
        <w:t xml:space="preserve">формування й реалізації </w:t>
      </w:r>
      <w:r w:rsidRPr="00183C55">
        <w:rPr>
          <w:szCs w:val="28"/>
          <w:lang w:val="uk-UA"/>
        </w:rPr>
        <w:t>державної політики. Зокрема,</w:t>
      </w:r>
      <w:r w:rsidR="005175A5">
        <w:rPr>
          <w:szCs w:val="28"/>
          <w:lang w:val="uk-UA"/>
        </w:rPr>
        <w:t xml:space="preserve"> розробниками Кодексу</w:t>
      </w:r>
      <w:r w:rsidRPr="00183C55">
        <w:rPr>
          <w:szCs w:val="28"/>
          <w:lang w:val="uk-UA"/>
        </w:rPr>
        <w:t xml:space="preserve"> виокремлено чотири рівні участі громадськості: інформація, консультація, діалог та партнерство.</w:t>
      </w:r>
    </w:p>
    <w:p w:rsidR="008110A8" w:rsidRPr="00183C55" w:rsidRDefault="005175A5" w:rsidP="008110A8">
      <w:pPr>
        <w:spacing w:line="360" w:lineRule="auto"/>
        <w:ind w:firstLine="709"/>
        <w:jc w:val="both"/>
        <w:rPr>
          <w:szCs w:val="28"/>
          <w:lang w:val="uk-UA"/>
        </w:rPr>
      </w:pPr>
      <w:r>
        <w:rPr>
          <w:szCs w:val="28"/>
          <w:lang w:val="uk-UA"/>
        </w:rPr>
        <w:t>– </w:t>
      </w:r>
      <w:r w:rsidR="008110A8" w:rsidRPr="00183C55">
        <w:rPr>
          <w:szCs w:val="28"/>
          <w:lang w:val="uk-UA"/>
        </w:rPr>
        <w:t xml:space="preserve">Інформація передбачає процес одержання актуальної інформації від органів державної влади, при цьому  </w:t>
      </w:r>
      <w:r>
        <w:rPr>
          <w:szCs w:val="28"/>
          <w:lang w:val="uk-UA"/>
        </w:rPr>
        <w:t>інституції громадянського суспільства</w:t>
      </w:r>
      <w:r w:rsidR="008110A8" w:rsidRPr="00183C55">
        <w:rPr>
          <w:szCs w:val="28"/>
          <w:lang w:val="uk-UA"/>
        </w:rPr>
        <w:t xml:space="preserve">  не  можуть  реально  втручатись  у процес прийняття рішень. До цього рівня відносяться такі форми взаємодії як інформаційні запити, доступ до публічної інформації, висвітлення діяльності влади на офіційних сайтах чи відкритих ресурсах, оприлюднення рішень, тощо.</w:t>
      </w:r>
    </w:p>
    <w:p w:rsidR="008110A8" w:rsidRPr="00183C55" w:rsidRDefault="005175A5" w:rsidP="008110A8">
      <w:pPr>
        <w:spacing w:line="360" w:lineRule="auto"/>
        <w:ind w:firstLine="709"/>
        <w:jc w:val="both"/>
        <w:rPr>
          <w:szCs w:val="28"/>
          <w:lang w:val="uk-UA"/>
        </w:rPr>
      </w:pPr>
      <w:r>
        <w:rPr>
          <w:szCs w:val="28"/>
          <w:lang w:val="uk-UA"/>
        </w:rPr>
        <w:t>– </w:t>
      </w:r>
      <w:r w:rsidR="008110A8" w:rsidRPr="00183C55">
        <w:rPr>
          <w:szCs w:val="28"/>
          <w:lang w:val="uk-UA"/>
        </w:rPr>
        <w:t xml:space="preserve">Консультація передбачає залучення </w:t>
      </w:r>
      <w:r>
        <w:rPr>
          <w:szCs w:val="28"/>
          <w:lang w:val="uk-UA"/>
        </w:rPr>
        <w:t>інституцій громадянського суспільства</w:t>
      </w:r>
      <w:r w:rsidR="008110A8" w:rsidRPr="00183C55">
        <w:rPr>
          <w:szCs w:val="28"/>
          <w:lang w:val="uk-UA"/>
        </w:rPr>
        <w:t xml:space="preserve"> органами державної влади  для  висловлення  своєї професійної думки з певного питання. Консультування з громадськістю відбувається у формі опитування чи дослідження громадської думки, моніторингу </w:t>
      </w:r>
      <w:r w:rsidR="009E4382">
        <w:rPr>
          <w:szCs w:val="28"/>
          <w:lang w:val="uk-UA"/>
        </w:rPr>
        <w:t>засобів масової інформації</w:t>
      </w:r>
      <w:r w:rsidR="008110A8" w:rsidRPr="00183C55">
        <w:rPr>
          <w:szCs w:val="28"/>
          <w:lang w:val="uk-UA"/>
        </w:rPr>
        <w:t xml:space="preserve"> чи вивчення експертних оцінок.</w:t>
      </w:r>
    </w:p>
    <w:p w:rsidR="008110A8" w:rsidRPr="00183C55" w:rsidRDefault="005175A5" w:rsidP="008110A8">
      <w:pPr>
        <w:spacing w:line="360" w:lineRule="auto"/>
        <w:ind w:firstLine="709"/>
        <w:jc w:val="both"/>
        <w:rPr>
          <w:szCs w:val="28"/>
          <w:lang w:val="uk-UA"/>
        </w:rPr>
      </w:pPr>
      <w:r>
        <w:rPr>
          <w:szCs w:val="28"/>
          <w:lang w:val="uk-UA"/>
        </w:rPr>
        <w:t>– </w:t>
      </w:r>
      <w:r w:rsidR="008110A8" w:rsidRPr="00183C55">
        <w:rPr>
          <w:szCs w:val="28"/>
          <w:lang w:val="uk-UA"/>
        </w:rPr>
        <w:t xml:space="preserve">Діалог є якісним рівнем взаємодії </w:t>
      </w:r>
      <w:r>
        <w:rPr>
          <w:szCs w:val="28"/>
          <w:lang w:val="uk-UA"/>
        </w:rPr>
        <w:t>інституції громадянського суспільства</w:t>
      </w:r>
      <w:r w:rsidR="008110A8" w:rsidRPr="00183C55">
        <w:rPr>
          <w:szCs w:val="28"/>
          <w:lang w:val="uk-UA"/>
        </w:rPr>
        <w:t xml:space="preserve"> з органами влади</w:t>
      </w:r>
      <w:r w:rsidR="00EC348F">
        <w:rPr>
          <w:szCs w:val="28"/>
          <w:lang w:val="uk-UA"/>
        </w:rPr>
        <w:t>, де</w:t>
      </w:r>
      <w:r w:rsidR="008110A8" w:rsidRPr="00183C55">
        <w:rPr>
          <w:szCs w:val="28"/>
          <w:lang w:val="uk-UA"/>
        </w:rPr>
        <w:t xml:space="preserve"> кожна сторона може бути ініціатором. Кодекс розрізняє два види діалогу: необмежений та конкретний. Необмежений діалог передбачає регулярний двосторонній обмін думками, який </w:t>
      </w:r>
      <w:r w:rsidR="008110A8">
        <w:rPr>
          <w:szCs w:val="28"/>
          <w:lang w:val="uk-UA"/>
        </w:rPr>
        <w:t>ґ</w:t>
      </w:r>
      <w:r w:rsidR="008110A8" w:rsidRPr="00183C55">
        <w:rPr>
          <w:szCs w:val="28"/>
          <w:lang w:val="uk-UA"/>
        </w:rPr>
        <w:t xml:space="preserve">рунтується на взаємних інтересах та потенційно спільних цілях. Необмежений діалогу відбувається у формах громадських слухань, спеціалізованих нарад між </w:t>
      </w:r>
      <w:r>
        <w:rPr>
          <w:szCs w:val="28"/>
          <w:lang w:val="uk-UA"/>
        </w:rPr>
        <w:t>інституціями громадянського суспільства</w:t>
      </w:r>
      <w:r w:rsidR="008110A8" w:rsidRPr="00183C55">
        <w:rPr>
          <w:szCs w:val="28"/>
          <w:lang w:val="uk-UA"/>
        </w:rPr>
        <w:t>та органами влади, де обговорюються будь- яке питання. Тоді як конкретний діалог ставить собі за мету вироблення спільних рекомендацій, стратегії або конкретного рішення</w:t>
      </w:r>
      <w:r w:rsidR="00EC348F">
        <w:rPr>
          <w:rStyle w:val="af4"/>
          <w:szCs w:val="28"/>
          <w:lang w:val="uk-UA"/>
        </w:rPr>
        <w:footnoteReference w:id="96"/>
      </w:r>
      <w:r w:rsidR="008110A8" w:rsidRPr="00183C55">
        <w:rPr>
          <w:szCs w:val="28"/>
          <w:lang w:val="uk-UA"/>
        </w:rPr>
        <w:t xml:space="preserve">. Такий  діалог  полягає  в   регулярних   зустрічах та розробці основних політичних стратегій. Конкретний </w:t>
      </w:r>
      <w:r w:rsidR="008110A8" w:rsidRPr="00183C55">
        <w:rPr>
          <w:szCs w:val="28"/>
          <w:lang w:val="uk-UA"/>
        </w:rPr>
        <w:lastRenderedPageBreak/>
        <w:t>діалог використовується при встановленні порядку денного, складанні проекту політики та повторного формулювання.</w:t>
      </w:r>
      <w:r w:rsidR="00EC348F">
        <w:rPr>
          <w:szCs w:val="28"/>
          <w:lang w:val="uk-UA"/>
        </w:rPr>
        <w:t xml:space="preserve"> Є. Романенко розглядає такий діалог як "</w:t>
      </w:r>
      <w:r w:rsidR="00EC348F" w:rsidRPr="00C760FE">
        <w:rPr>
          <w:szCs w:val="28"/>
          <w:lang w:val="uk-UA"/>
        </w:rPr>
        <w:t xml:space="preserve">форму дискурсивної взаємодії між органами державної влади та громадськістю у напрямку осмислення та розроблення основнихположень державної політики. У такому варіанті діалогздатен виступати у ролі комунікативного інструменту,оволодівши яким громадськість здобуває практичнийпотенціал впливу на процеси формування та реалізації державної політики. У випадках неможливостіналагодження діалогу між громадськістю та органамидержавної влади обидві сторони зазнають так званих«комунікативних невдач», здійснюватимуть обопільну«мовну демагогію», опиняться у ситуації </w:t>
      </w:r>
      <w:r w:rsidR="00EC348F">
        <w:rPr>
          <w:szCs w:val="28"/>
          <w:lang w:val="uk-UA"/>
        </w:rPr>
        <w:t>"</w:t>
      </w:r>
      <w:r w:rsidR="00EC348F" w:rsidRPr="00C760FE">
        <w:rPr>
          <w:szCs w:val="28"/>
          <w:lang w:val="uk-UA"/>
        </w:rPr>
        <w:t>комунікативного саботажу</w:t>
      </w:r>
      <w:r w:rsidR="00EC348F">
        <w:rPr>
          <w:szCs w:val="28"/>
          <w:lang w:val="uk-UA"/>
        </w:rPr>
        <w:t>"</w:t>
      </w:r>
      <w:r w:rsidR="00EC348F">
        <w:rPr>
          <w:rStyle w:val="af4"/>
          <w:szCs w:val="28"/>
          <w:lang w:val="uk-UA"/>
        </w:rPr>
        <w:footnoteReference w:id="97"/>
      </w:r>
      <w:r w:rsidR="00EC348F" w:rsidRPr="00C760FE">
        <w:rPr>
          <w:szCs w:val="28"/>
          <w:lang w:val="uk-UA"/>
        </w:rPr>
        <w:t>.</w:t>
      </w:r>
    </w:p>
    <w:p w:rsidR="008110A8" w:rsidRPr="006C2BE8" w:rsidRDefault="005175A5" w:rsidP="008110A8">
      <w:pPr>
        <w:spacing w:line="360" w:lineRule="auto"/>
        <w:ind w:firstLine="709"/>
        <w:jc w:val="both"/>
        <w:rPr>
          <w:szCs w:val="28"/>
          <w:lang w:val="uk-UA"/>
        </w:rPr>
      </w:pPr>
      <w:r>
        <w:rPr>
          <w:szCs w:val="28"/>
          <w:lang w:val="uk-UA"/>
        </w:rPr>
        <w:t>– </w:t>
      </w:r>
      <w:r w:rsidR="008110A8" w:rsidRPr="00183C55">
        <w:rPr>
          <w:szCs w:val="28"/>
          <w:lang w:val="uk-UA"/>
        </w:rPr>
        <w:t xml:space="preserve">Партнерство передбачає спільну відповідальність суб'єктів взаємодії на кожному етапі ухвалення політичних рішень. Як  і  рівень діалогу, партнерство передбачає спільні зустрічі представників </w:t>
      </w:r>
      <w:r w:rsidR="00EC348F">
        <w:rPr>
          <w:szCs w:val="28"/>
          <w:lang w:val="uk-UA"/>
        </w:rPr>
        <w:t>громадянського суспільства</w:t>
      </w:r>
      <w:r w:rsidR="008110A8" w:rsidRPr="00183C55">
        <w:rPr>
          <w:szCs w:val="28"/>
          <w:lang w:val="uk-UA"/>
        </w:rPr>
        <w:t xml:space="preserve"> та органів влади для тісної співпраці. При цьому </w:t>
      </w:r>
      <w:r w:rsidR="00EC348F">
        <w:rPr>
          <w:szCs w:val="28"/>
          <w:lang w:val="uk-UA"/>
        </w:rPr>
        <w:t>інституції громадянського суспільства</w:t>
      </w:r>
      <w:r w:rsidR="008110A8" w:rsidRPr="00183C55">
        <w:rPr>
          <w:szCs w:val="28"/>
          <w:lang w:val="uk-UA"/>
        </w:rPr>
        <w:t xml:space="preserve"> можуть бути наділені конкретними завданнями й можливим є створення органів для ухвалення спільних рішень. Особливої актуальності партнерство набуває під час установлення порядку денного та здійснення політики</w:t>
      </w:r>
      <w:r w:rsidR="00EC348F">
        <w:rPr>
          <w:rStyle w:val="af4"/>
          <w:szCs w:val="28"/>
          <w:lang w:val="uk-UA"/>
        </w:rPr>
        <w:footnoteReference w:id="98"/>
      </w:r>
      <w:r w:rsidR="008110A8" w:rsidRPr="00183C55">
        <w:rPr>
          <w:szCs w:val="28"/>
          <w:lang w:val="uk-UA"/>
        </w:rPr>
        <w:t>.</w:t>
      </w:r>
      <w:r w:rsidR="00F93E29">
        <w:rPr>
          <w:szCs w:val="28"/>
          <w:lang w:val="uk-UA"/>
        </w:rPr>
        <w:t xml:space="preserve"> Важливим елементом партнерства є "з</w:t>
      </w:r>
      <w:r w:rsidR="00F93E29" w:rsidRPr="004D4253">
        <w:rPr>
          <w:szCs w:val="28"/>
          <w:lang w:val="uk-UA"/>
        </w:rPr>
        <w:t xml:space="preserve">абезпечення відкритості тапрозорості державної політики є одним зпріоритетних завдань кожного органу виконавчої влади, </w:t>
      </w:r>
      <w:r w:rsidR="00F93E29">
        <w:rPr>
          <w:szCs w:val="28"/>
          <w:lang w:val="uk-UA"/>
        </w:rPr>
        <w:t>адже</w:t>
      </w:r>
      <w:r w:rsidR="00F93E29" w:rsidRPr="004D4253">
        <w:rPr>
          <w:szCs w:val="28"/>
          <w:lang w:val="uk-UA"/>
        </w:rPr>
        <w:t xml:space="preserve"> саме суспільна участьдає змогу домогтися більшої ефективності вбагатьох сферах суспільного життя – відреалізації соціальної політики до сферидержавного управління</w:t>
      </w:r>
      <w:r w:rsidR="00F93E29">
        <w:rPr>
          <w:rStyle w:val="af4"/>
          <w:szCs w:val="28"/>
          <w:lang w:val="uk-UA"/>
        </w:rPr>
        <w:footnoteReference w:id="99"/>
      </w:r>
      <w:r w:rsidR="00F93E29" w:rsidRPr="004D4253">
        <w:rPr>
          <w:szCs w:val="28"/>
          <w:lang w:val="uk-UA"/>
        </w:rPr>
        <w:t>.</w:t>
      </w:r>
    </w:p>
    <w:p w:rsidR="0038628A" w:rsidRDefault="0038628A" w:rsidP="0038628A">
      <w:pPr>
        <w:tabs>
          <w:tab w:val="right" w:leader="dot" w:pos="9639"/>
        </w:tabs>
        <w:spacing w:line="360" w:lineRule="auto"/>
        <w:ind w:firstLine="720"/>
        <w:jc w:val="both"/>
        <w:rPr>
          <w:szCs w:val="28"/>
          <w:lang w:val="uk-UA"/>
        </w:rPr>
      </w:pPr>
    </w:p>
    <w:p w:rsidR="0091007A" w:rsidRPr="001E30F6" w:rsidRDefault="0091007A" w:rsidP="0091007A">
      <w:pPr>
        <w:tabs>
          <w:tab w:val="right" w:leader="dot" w:pos="9639"/>
        </w:tabs>
        <w:spacing w:line="360" w:lineRule="auto"/>
        <w:ind w:left="567"/>
        <w:outlineLvl w:val="0"/>
        <w:rPr>
          <w:b/>
          <w:bCs/>
          <w:lang w:val="uk-UA"/>
        </w:rPr>
      </w:pPr>
      <w:r w:rsidRPr="001E30F6">
        <w:rPr>
          <w:b/>
          <w:bCs/>
          <w:lang w:val="uk-UA"/>
        </w:rPr>
        <w:lastRenderedPageBreak/>
        <w:t xml:space="preserve">2.2 </w:t>
      </w:r>
      <w:r w:rsidR="005B58F5" w:rsidRPr="005B58F5">
        <w:rPr>
          <w:b/>
          <w:bCs/>
          <w:lang w:val="uk-UA"/>
        </w:rPr>
        <w:t>Сучасні моделі та форми ефективної взаємодії органів публічної влади та громадськості</w:t>
      </w:r>
    </w:p>
    <w:p w:rsidR="001E30F6" w:rsidRDefault="001E30F6" w:rsidP="00657C03">
      <w:pPr>
        <w:tabs>
          <w:tab w:val="right" w:leader="dot" w:pos="9639"/>
        </w:tabs>
        <w:spacing w:line="360" w:lineRule="auto"/>
        <w:ind w:firstLine="720"/>
        <w:jc w:val="both"/>
        <w:rPr>
          <w:lang w:val="uk-UA"/>
        </w:rPr>
      </w:pPr>
    </w:p>
    <w:p w:rsidR="00082B54" w:rsidRDefault="007E2B7E" w:rsidP="00657C03">
      <w:pPr>
        <w:tabs>
          <w:tab w:val="right" w:leader="dot" w:pos="9639"/>
        </w:tabs>
        <w:spacing w:line="360" w:lineRule="auto"/>
        <w:ind w:firstLine="720"/>
        <w:jc w:val="both"/>
        <w:rPr>
          <w:szCs w:val="28"/>
          <w:lang w:val="uk-UA"/>
        </w:rPr>
      </w:pPr>
      <w:r>
        <w:rPr>
          <w:szCs w:val="28"/>
          <w:lang w:val="uk-UA"/>
        </w:rPr>
        <w:t>Взаємодія як процес спільної діяльності в будь-якій сфері передбачає наявність відповідних механізмів, що скла</w:t>
      </w:r>
      <w:r w:rsidR="007A500F">
        <w:rPr>
          <w:szCs w:val="28"/>
          <w:lang w:val="uk-UA"/>
        </w:rPr>
        <w:t>л</w:t>
      </w:r>
      <w:r>
        <w:rPr>
          <w:szCs w:val="28"/>
          <w:lang w:val="uk-UA"/>
        </w:rPr>
        <w:t>ися історично</w:t>
      </w:r>
      <w:r w:rsidR="007A500F">
        <w:rPr>
          <w:szCs w:val="28"/>
          <w:lang w:val="uk-UA"/>
        </w:rPr>
        <w:t xml:space="preserve">, мають договірну або нормативно-правову конструкцію, є усталеними або епізодичними (наприклад, проектними). В контексті </w:t>
      </w:r>
      <w:r w:rsidR="007A500F" w:rsidRPr="007A500F">
        <w:rPr>
          <w:szCs w:val="28"/>
          <w:lang w:val="uk-UA"/>
        </w:rPr>
        <w:t>взаємодії органів публічної влади та громадськості</w:t>
      </w:r>
      <w:r w:rsidR="007A500F">
        <w:rPr>
          <w:szCs w:val="28"/>
          <w:lang w:val="uk-UA"/>
        </w:rPr>
        <w:t xml:space="preserve"> це мають бути певні соціальні та правові механізми, що регулюються державою. В </w:t>
      </w:r>
      <w:bookmarkStart w:id="92" w:name="_Hlk113902651"/>
      <w:r w:rsidR="007A500F">
        <w:rPr>
          <w:szCs w:val="28"/>
          <w:lang w:val="uk-UA"/>
        </w:rPr>
        <w:t>ході історичного генезису становлення інститутів взаємодії держави й громадянського суспільства</w:t>
      </w:r>
      <w:r w:rsidR="00082B54">
        <w:rPr>
          <w:szCs w:val="28"/>
          <w:lang w:val="uk-UA"/>
        </w:rPr>
        <w:t xml:space="preserve">, на нашу думку,сформувалося </w:t>
      </w:r>
      <w:r w:rsidR="003D667B">
        <w:rPr>
          <w:szCs w:val="28"/>
          <w:lang w:val="uk-UA"/>
        </w:rPr>
        <w:t>6</w:t>
      </w:r>
      <w:r w:rsidR="00082B54">
        <w:rPr>
          <w:szCs w:val="28"/>
          <w:lang w:val="uk-UA"/>
        </w:rPr>
        <w:t xml:space="preserve"> найбільш стійких механізмів: </w:t>
      </w:r>
    </w:p>
    <w:p w:rsidR="00082B54" w:rsidRDefault="00082B54" w:rsidP="00657C03">
      <w:pPr>
        <w:tabs>
          <w:tab w:val="right" w:leader="dot" w:pos="9639"/>
        </w:tabs>
        <w:spacing w:line="360" w:lineRule="auto"/>
        <w:ind w:firstLine="720"/>
        <w:jc w:val="both"/>
        <w:rPr>
          <w:szCs w:val="28"/>
          <w:lang w:val="uk-UA"/>
        </w:rPr>
      </w:pPr>
      <w:r>
        <w:rPr>
          <w:szCs w:val="28"/>
          <w:lang w:val="uk-UA"/>
        </w:rPr>
        <w:t xml:space="preserve">– безпосередній примус з боку органів влади (найдавніша форма, коли влада силою примушувала громадян виконувати усі її розпорядження); </w:t>
      </w:r>
    </w:p>
    <w:p w:rsidR="00FA5218" w:rsidRDefault="00082B54" w:rsidP="00657C03">
      <w:pPr>
        <w:tabs>
          <w:tab w:val="right" w:leader="dot" w:pos="9639"/>
        </w:tabs>
        <w:spacing w:line="360" w:lineRule="auto"/>
        <w:ind w:firstLine="720"/>
        <w:jc w:val="both"/>
        <w:rPr>
          <w:szCs w:val="28"/>
          <w:lang w:val="uk-UA"/>
        </w:rPr>
      </w:pPr>
      <w:r>
        <w:rPr>
          <w:szCs w:val="28"/>
          <w:lang w:val="uk-UA"/>
        </w:rPr>
        <w:t>– мобілізація в умовах форс-мажору (згурт</w:t>
      </w:r>
      <w:r w:rsidR="00AA1F66">
        <w:rPr>
          <w:szCs w:val="28"/>
          <w:lang w:val="uk-UA"/>
        </w:rPr>
        <w:t>у</w:t>
      </w:r>
      <w:r>
        <w:rPr>
          <w:szCs w:val="28"/>
          <w:lang w:val="uk-UA"/>
        </w:rPr>
        <w:t>в</w:t>
      </w:r>
      <w:r w:rsidR="00AA1F66">
        <w:rPr>
          <w:szCs w:val="28"/>
          <w:lang w:val="uk-UA"/>
        </w:rPr>
        <w:t>а</w:t>
      </w:r>
      <w:r>
        <w:rPr>
          <w:szCs w:val="28"/>
          <w:lang w:val="uk-UA"/>
        </w:rPr>
        <w:t>ння громадян навколо і під керівництвом влади</w:t>
      </w:r>
      <w:r w:rsidR="00AA1F66">
        <w:rPr>
          <w:szCs w:val="28"/>
          <w:lang w:val="uk-UA"/>
        </w:rPr>
        <w:t xml:space="preserve"> для організації відпору агресії зовнішнього ворога, ліквідації наслідків стихійного лиха чи катастрофи тощо);</w:t>
      </w:r>
    </w:p>
    <w:p w:rsidR="00AA1F66" w:rsidRDefault="00AA1F66" w:rsidP="00657C03">
      <w:pPr>
        <w:tabs>
          <w:tab w:val="right" w:leader="dot" w:pos="9639"/>
        </w:tabs>
        <w:spacing w:line="360" w:lineRule="auto"/>
        <w:ind w:firstLine="720"/>
        <w:jc w:val="both"/>
        <w:rPr>
          <w:szCs w:val="28"/>
          <w:lang w:val="uk-UA"/>
        </w:rPr>
      </w:pPr>
      <w:r>
        <w:rPr>
          <w:szCs w:val="28"/>
          <w:lang w:val="uk-UA"/>
        </w:rPr>
        <w:t>– протиборство сторін (стихійне, організоване,</w:t>
      </w:r>
      <w:r w:rsidR="000021A4">
        <w:rPr>
          <w:szCs w:val="28"/>
          <w:lang w:val="uk-UA"/>
        </w:rPr>
        <w:t xml:space="preserve"> профспілковий рух,</w:t>
      </w:r>
      <w:r>
        <w:rPr>
          <w:szCs w:val="28"/>
          <w:lang w:val="uk-UA"/>
        </w:rPr>
        <w:t xml:space="preserve"> політичне</w:t>
      </w:r>
      <w:r w:rsidR="000021A4">
        <w:rPr>
          <w:szCs w:val="28"/>
          <w:lang w:val="uk-UA"/>
        </w:rPr>
        <w:t xml:space="preserve">, тощо), коли існують серйозні протиріччя і різне бачення регламентування суспільно-владних відносин в країні державними органами та громадянським суспільством, що супроводжується </w:t>
      </w:r>
      <w:r w:rsidR="00A237E4">
        <w:rPr>
          <w:szCs w:val="28"/>
          <w:lang w:val="uk-UA"/>
        </w:rPr>
        <w:t xml:space="preserve">як нормативно-правовим тиском держави на власних громадян, так і </w:t>
      </w:r>
      <w:r w:rsidR="000021A4">
        <w:rPr>
          <w:szCs w:val="28"/>
          <w:lang w:val="uk-UA"/>
        </w:rPr>
        <w:t>тиском</w:t>
      </w:r>
      <w:r w:rsidR="00A237E4">
        <w:rPr>
          <w:szCs w:val="28"/>
          <w:lang w:val="uk-UA"/>
        </w:rPr>
        <w:t xml:space="preserve"> суспільства</w:t>
      </w:r>
      <w:r w:rsidR="000021A4">
        <w:rPr>
          <w:szCs w:val="28"/>
          <w:lang w:val="uk-UA"/>
        </w:rPr>
        <w:t xml:space="preserve"> на державні органи</w:t>
      </w:r>
      <w:r w:rsidR="00A237E4">
        <w:rPr>
          <w:szCs w:val="28"/>
          <w:lang w:val="uk-UA"/>
        </w:rPr>
        <w:t xml:space="preserve"> у вигляді</w:t>
      </w:r>
      <w:r w:rsidR="00A9346E">
        <w:rPr>
          <w:szCs w:val="28"/>
          <w:lang w:val="uk-UA"/>
        </w:rPr>
        <w:t xml:space="preserve"> аж до його крайніх форм – бунту чи революції);</w:t>
      </w:r>
    </w:p>
    <w:p w:rsidR="000021A4" w:rsidRDefault="000021A4" w:rsidP="00657C03">
      <w:pPr>
        <w:tabs>
          <w:tab w:val="right" w:leader="dot" w:pos="9639"/>
        </w:tabs>
        <w:spacing w:line="360" w:lineRule="auto"/>
        <w:ind w:firstLine="720"/>
        <w:jc w:val="both"/>
        <w:rPr>
          <w:szCs w:val="28"/>
          <w:lang w:val="uk-UA"/>
        </w:rPr>
      </w:pPr>
      <w:r>
        <w:rPr>
          <w:szCs w:val="28"/>
          <w:lang w:val="uk-UA"/>
        </w:rPr>
        <w:t>– кооперація традиційного типу, притаманна невеликим адміністративно-територіальним одиницям</w:t>
      </w:r>
      <w:r w:rsidR="003D667B">
        <w:rPr>
          <w:szCs w:val="28"/>
          <w:lang w:val="uk-UA"/>
        </w:rPr>
        <w:t>, де влада фактично невіддільна від громади, обрана громадою і разом з громадою спільними зусиллями здійснює процеси місцевого управління (демократія родо-племінного</w:t>
      </w:r>
      <w:r w:rsidR="002E6A8A">
        <w:rPr>
          <w:szCs w:val="28"/>
          <w:lang w:val="uk-UA"/>
        </w:rPr>
        <w:t>,</w:t>
      </w:r>
      <w:r w:rsidR="003D667B">
        <w:rPr>
          <w:szCs w:val="28"/>
          <w:lang w:val="uk-UA"/>
        </w:rPr>
        <w:t xml:space="preserve"> муніципального типу</w:t>
      </w:r>
      <w:r w:rsidR="002E6A8A">
        <w:rPr>
          <w:szCs w:val="28"/>
          <w:lang w:val="uk-UA"/>
        </w:rPr>
        <w:t>, громадської самоврядності</w:t>
      </w:r>
      <w:r w:rsidR="003D667B">
        <w:rPr>
          <w:szCs w:val="28"/>
          <w:lang w:val="uk-UA"/>
        </w:rPr>
        <w:t>)</w:t>
      </w:r>
      <w:r w:rsidR="004C0EA9">
        <w:rPr>
          <w:szCs w:val="28"/>
          <w:lang w:val="uk-UA"/>
        </w:rPr>
        <w:t>.</w:t>
      </w:r>
      <w:bookmarkStart w:id="93" w:name="_Hlk113191655"/>
      <w:bookmarkEnd w:id="92"/>
      <w:r w:rsidR="004C0EA9">
        <w:rPr>
          <w:szCs w:val="28"/>
          <w:lang w:val="uk-UA"/>
        </w:rPr>
        <w:t>Як зазначаєА. Федорова, "т</w:t>
      </w:r>
      <w:r w:rsidR="004C0EA9" w:rsidRPr="009C52DD">
        <w:rPr>
          <w:szCs w:val="28"/>
          <w:lang w:val="uk-UA"/>
        </w:rPr>
        <w:t xml:space="preserve">ехнології організації безпосередньої </w:t>
      </w:r>
      <w:r w:rsidR="004C0EA9" w:rsidRPr="009C52DD">
        <w:rPr>
          <w:szCs w:val="28"/>
          <w:lang w:val="uk-UA"/>
        </w:rPr>
        <w:lastRenderedPageBreak/>
        <w:t xml:space="preserve">взаємодії </w:t>
      </w:r>
      <w:bookmarkEnd w:id="93"/>
      <w:r w:rsidR="004C0EA9" w:rsidRPr="009C52DD">
        <w:rPr>
          <w:szCs w:val="28"/>
          <w:lang w:val="uk-UA"/>
        </w:rPr>
        <w:t>населення та місцевих органів влади, в управлінні життям свого міста доволі різноманітні.Кожен із цих способів має свої специфічні особливості, переваги та недоліки, але будь-який із нихможе бути ініційований самими громадянами абооб’єднаннями громадян. Чим частіше окремі громадяни вдаються до використання форм прямоїдемократії або для цього об’єднуються з іншимигромадянами, тим швидше проходить процес становлення місцевого самоврядування і тим стійкішим стає місцеве співтовариство</w:t>
      </w:r>
      <w:r w:rsidR="004C0EA9">
        <w:rPr>
          <w:szCs w:val="28"/>
          <w:lang w:val="uk-UA"/>
        </w:rPr>
        <w:t>"</w:t>
      </w:r>
      <w:r w:rsidR="004C0EA9">
        <w:rPr>
          <w:rStyle w:val="af4"/>
          <w:szCs w:val="28"/>
          <w:lang w:val="uk-UA"/>
        </w:rPr>
        <w:footnoteReference w:id="100"/>
      </w:r>
      <w:r w:rsidR="004C0EA9">
        <w:rPr>
          <w:szCs w:val="28"/>
          <w:lang w:val="uk-UA"/>
        </w:rPr>
        <w:t>;</w:t>
      </w:r>
    </w:p>
    <w:p w:rsidR="003D667B" w:rsidRPr="00332A98" w:rsidRDefault="003D667B" w:rsidP="00657C03">
      <w:pPr>
        <w:tabs>
          <w:tab w:val="right" w:leader="dot" w:pos="9639"/>
        </w:tabs>
        <w:spacing w:line="360" w:lineRule="auto"/>
        <w:ind w:firstLine="720"/>
        <w:jc w:val="both"/>
        <w:rPr>
          <w:szCs w:val="28"/>
        </w:rPr>
      </w:pPr>
      <w:bookmarkStart w:id="94" w:name="_Hlk113902670"/>
      <w:r>
        <w:rPr>
          <w:szCs w:val="28"/>
          <w:lang w:val="uk-UA"/>
        </w:rPr>
        <w:t>– механізм суспіль</w:t>
      </w:r>
      <w:r w:rsidR="00A9346E">
        <w:rPr>
          <w:szCs w:val="28"/>
          <w:lang w:val="uk-UA"/>
        </w:rPr>
        <w:t>но</w:t>
      </w:r>
      <w:r>
        <w:rPr>
          <w:szCs w:val="28"/>
          <w:lang w:val="uk-UA"/>
        </w:rPr>
        <w:t>го догов</w:t>
      </w:r>
      <w:r w:rsidR="00A9346E">
        <w:rPr>
          <w:szCs w:val="28"/>
          <w:lang w:val="uk-UA"/>
        </w:rPr>
        <w:t>о</w:t>
      </w:r>
      <w:r>
        <w:rPr>
          <w:szCs w:val="28"/>
          <w:lang w:val="uk-UA"/>
        </w:rPr>
        <w:t>р</w:t>
      </w:r>
      <w:r w:rsidR="00A9346E">
        <w:rPr>
          <w:szCs w:val="28"/>
          <w:lang w:val="uk-UA"/>
        </w:rPr>
        <w:t>ураціонально-правового типу(характерними рисами як</w:t>
      </w:r>
      <w:r w:rsidR="00AE3418">
        <w:rPr>
          <w:szCs w:val="28"/>
          <w:lang w:val="uk-UA"/>
        </w:rPr>
        <w:t>о</w:t>
      </w:r>
      <w:r w:rsidR="00A9346E">
        <w:rPr>
          <w:szCs w:val="28"/>
          <w:lang w:val="uk-UA"/>
        </w:rPr>
        <w:t xml:space="preserve">го є делегування повноважень, </w:t>
      </w:r>
      <w:r w:rsidR="00AE3418">
        <w:rPr>
          <w:szCs w:val="28"/>
          <w:lang w:val="uk-UA"/>
        </w:rPr>
        <w:t>децентралізація різного ступеню глибини,</w:t>
      </w:r>
      <w:r w:rsidR="002E6A8A">
        <w:rPr>
          <w:szCs w:val="28"/>
          <w:lang w:val="uk-UA"/>
        </w:rPr>
        <w:t xml:space="preserve"> нормативно-процедурне закріплення обов'язків та повноважень, клієнт-оріентований характер діяльності органів публічного врядування</w:t>
      </w:r>
      <w:r w:rsidR="00EA6046">
        <w:rPr>
          <w:szCs w:val="28"/>
          <w:lang w:val="uk-UA"/>
        </w:rPr>
        <w:t xml:space="preserve"> як впорядкована система структур та відносин, регулюючих суспільно-владні відносини</w:t>
      </w:r>
      <w:r w:rsidR="002E6A8A">
        <w:rPr>
          <w:szCs w:val="28"/>
          <w:lang w:val="uk-UA"/>
        </w:rPr>
        <w:t>)</w:t>
      </w:r>
      <w:r w:rsidR="004C0EA9">
        <w:rPr>
          <w:szCs w:val="28"/>
          <w:lang w:val="uk-UA"/>
        </w:rPr>
        <w:t xml:space="preserve">. </w:t>
      </w:r>
      <w:bookmarkEnd w:id="94"/>
      <w:r w:rsidR="004C0EA9">
        <w:rPr>
          <w:szCs w:val="28"/>
          <w:lang w:val="uk-UA"/>
        </w:rPr>
        <w:t xml:space="preserve">Модельсуспільного договору раціонально-правового типу є усталеним принципом </w:t>
      </w:r>
      <w:r w:rsidR="004C0EA9" w:rsidRPr="002F16F3">
        <w:rPr>
          <w:szCs w:val="28"/>
          <w:lang w:val="uk-UA"/>
        </w:rPr>
        <w:t>найбільш розробленою в теоретичному та практичному плані</w:t>
      </w:r>
      <w:bookmarkStart w:id="95" w:name="_Hlk113191553"/>
      <w:r w:rsidR="004C0EA9" w:rsidRPr="002F16F3">
        <w:rPr>
          <w:szCs w:val="28"/>
          <w:lang w:val="uk-UA"/>
        </w:rPr>
        <w:t>, прийнят</w:t>
      </w:r>
      <w:r w:rsidR="004C0EA9">
        <w:rPr>
          <w:szCs w:val="28"/>
          <w:lang w:val="uk-UA"/>
        </w:rPr>
        <w:t>ою</w:t>
      </w:r>
      <w:r w:rsidR="004C0EA9" w:rsidRPr="002F16F3">
        <w:rPr>
          <w:szCs w:val="28"/>
          <w:lang w:val="uk-UA"/>
        </w:rPr>
        <w:t xml:space="preserve"> Європейським Союзом </w:t>
      </w:r>
      <w:bookmarkEnd w:id="95"/>
      <w:r w:rsidR="004C0EA9" w:rsidRPr="002F16F3">
        <w:rPr>
          <w:szCs w:val="28"/>
          <w:lang w:val="uk-UA"/>
        </w:rPr>
        <w:t>та рекомендован</w:t>
      </w:r>
      <w:r w:rsidR="004C0EA9">
        <w:rPr>
          <w:szCs w:val="28"/>
          <w:lang w:val="uk-UA"/>
        </w:rPr>
        <w:t>ою</w:t>
      </w:r>
      <w:r w:rsidR="004C0EA9" w:rsidRPr="002F16F3">
        <w:rPr>
          <w:szCs w:val="28"/>
          <w:lang w:val="uk-UA"/>
        </w:rPr>
        <w:t xml:space="preserve"> Радою Європи країнам, що розвиваються</w:t>
      </w:r>
      <w:r w:rsidR="004C0EA9">
        <w:rPr>
          <w:szCs w:val="28"/>
          <w:lang w:val="uk-UA"/>
        </w:rPr>
        <w:t>, як один з усталених</w:t>
      </w:r>
      <w:r w:rsidR="004C0EA9" w:rsidRPr="002F16F3">
        <w:rPr>
          <w:szCs w:val="28"/>
          <w:lang w:val="uk-UA"/>
        </w:rPr>
        <w:t xml:space="preserve"> демократичних стандартів участі громадян в процесі прийняття </w:t>
      </w:r>
      <w:r w:rsidR="004C0EA9">
        <w:rPr>
          <w:szCs w:val="28"/>
          <w:lang w:val="uk-UA"/>
        </w:rPr>
        <w:t xml:space="preserve">управлінських </w:t>
      </w:r>
      <w:r w:rsidR="004C0EA9" w:rsidRPr="002F16F3">
        <w:rPr>
          <w:szCs w:val="28"/>
          <w:lang w:val="uk-UA"/>
        </w:rPr>
        <w:t>рішень</w:t>
      </w:r>
      <w:r w:rsidR="004C0EA9">
        <w:rPr>
          <w:szCs w:val="28"/>
          <w:lang w:val="uk-UA"/>
        </w:rPr>
        <w:t>.</w:t>
      </w:r>
      <w:bookmarkStart w:id="96" w:name="_Hlk113525427"/>
      <w:r w:rsidR="004C0EA9">
        <w:rPr>
          <w:szCs w:val="28"/>
          <w:lang w:val="uk-UA"/>
        </w:rPr>
        <w:t>Як зазначає</w:t>
      </w:r>
      <w:bookmarkEnd w:id="96"/>
      <w:r w:rsidR="004C0EA9">
        <w:rPr>
          <w:szCs w:val="28"/>
          <w:lang w:val="uk-UA"/>
        </w:rPr>
        <w:t xml:space="preserve"> Н. Дніпренко, "ц</w:t>
      </w:r>
      <w:r w:rsidR="004C0EA9" w:rsidRPr="002F16F3">
        <w:rPr>
          <w:szCs w:val="28"/>
          <w:lang w:val="uk-UA"/>
        </w:rPr>
        <w:t>я модель складається з 4 етапів: інформування, консультування, залучення до участі в управлінні, взаємодія. Також модель св</w:t>
      </w:r>
      <w:r w:rsidR="004C0EA9">
        <w:rPr>
          <w:szCs w:val="28"/>
          <w:lang w:val="uk-UA"/>
        </w:rPr>
        <w:t>ід</w:t>
      </w:r>
      <w:r w:rsidR="004C0EA9" w:rsidRPr="002F16F3">
        <w:rPr>
          <w:szCs w:val="28"/>
          <w:lang w:val="uk-UA"/>
        </w:rPr>
        <w:t>чить про динам</w:t>
      </w:r>
      <w:r w:rsidR="004C0EA9">
        <w:rPr>
          <w:szCs w:val="28"/>
          <w:lang w:val="uk-UA"/>
        </w:rPr>
        <w:t>ік</w:t>
      </w:r>
      <w:r w:rsidR="004C0EA9" w:rsidRPr="002F16F3">
        <w:rPr>
          <w:szCs w:val="28"/>
          <w:lang w:val="uk-UA"/>
        </w:rPr>
        <w:t xml:space="preserve">у </w:t>
      </w:r>
      <w:r w:rsidR="004C0EA9">
        <w:rPr>
          <w:szCs w:val="28"/>
          <w:lang w:val="uk-UA"/>
        </w:rPr>
        <w:t>становлення</w:t>
      </w:r>
      <w:r w:rsidR="004C0EA9" w:rsidRPr="002F16F3">
        <w:rPr>
          <w:szCs w:val="28"/>
          <w:lang w:val="uk-UA"/>
        </w:rPr>
        <w:t xml:space="preserve"> партнерс</w:t>
      </w:r>
      <w:r w:rsidR="004C0EA9">
        <w:rPr>
          <w:szCs w:val="28"/>
          <w:lang w:val="uk-UA"/>
        </w:rPr>
        <w:t>ьких відносин</w:t>
      </w:r>
      <w:r w:rsidR="004C0EA9" w:rsidRPr="002F16F3">
        <w:rPr>
          <w:szCs w:val="28"/>
          <w:lang w:val="uk-UA"/>
        </w:rPr>
        <w:t xml:space="preserve"> м</w:t>
      </w:r>
      <w:r w:rsidR="004C0EA9">
        <w:rPr>
          <w:szCs w:val="28"/>
          <w:lang w:val="uk-UA"/>
        </w:rPr>
        <w:t>і</w:t>
      </w:r>
      <w:r w:rsidR="004C0EA9" w:rsidRPr="002F16F3">
        <w:rPr>
          <w:szCs w:val="28"/>
          <w:lang w:val="uk-UA"/>
        </w:rPr>
        <w:t>ж  владою та громадс</w:t>
      </w:r>
      <w:r w:rsidR="004C0EA9">
        <w:rPr>
          <w:szCs w:val="28"/>
          <w:lang w:val="uk-UA"/>
        </w:rPr>
        <w:t>ькі</w:t>
      </w:r>
      <w:r w:rsidR="004C0EA9" w:rsidRPr="002F16F3">
        <w:rPr>
          <w:szCs w:val="28"/>
          <w:lang w:val="uk-UA"/>
        </w:rPr>
        <w:t>стю</w:t>
      </w:r>
      <w:r w:rsidR="004C0EA9">
        <w:rPr>
          <w:szCs w:val="28"/>
          <w:lang w:val="uk-UA"/>
        </w:rPr>
        <w:t>"</w:t>
      </w:r>
      <w:r w:rsidR="004C0EA9">
        <w:rPr>
          <w:rStyle w:val="af4"/>
          <w:szCs w:val="28"/>
          <w:lang w:val="uk-UA"/>
        </w:rPr>
        <w:footnoteReference w:id="101"/>
      </w:r>
      <w:r w:rsidR="002E6A8A">
        <w:rPr>
          <w:szCs w:val="28"/>
          <w:lang w:val="uk-UA"/>
        </w:rPr>
        <w:t>;</w:t>
      </w:r>
    </w:p>
    <w:p w:rsidR="003D667B" w:rsidRPr="007E2B7E" w:rsidRDefault="003D667B" w:rsidP="00657C03">
      <w:pPr>
        <w:tabs>
          <w:tab w:val="right" w:leader="dot" w:pos="9639"/>
        </w:tabs>
        <w:spacing w:line="360" w:lineRule="auto"/>
        <w:ind w:firstLine="720"/>
        <w:jc w:val="both"/>
        <w:rPr>
          <w:szCs w:val="28"/>
          <w:lang w:val="uk-UA"/>
        </w:rPr>
      </w:pPr>
      <w:bookmarkStart w:id="97" w:name="_Hlk113902678"/>
      <w:r>
        <w:rPr>
          <w:szCs w:val="28"/>
          <w:lang w:val="uk-UA"/>
        </w:rPr>
        <w:t>– соціальне партнерство</w:t>
      </w:r>
      <w:r w:rsidR="00B161BD">
        <w:rPr>
          <w:szCs w:val="28"/>
          <w:lang w:val="uk-UA"/>
        </w:rPr>
        <w:t xml:space="preserve"> (усвідомлена співпраця на принципах солідарності, субсидіарності та відкритого діалогу, спрямована на досягнення спільних цілей, </w:t>
      </w:r>
      <w:r w:rsidR="00B161BD" w:rsidRPr="00EB466C">
        <w:rPr>
          <w:szCs w:val="28"/>
          <w:lang w:val="uk-UA"/>
        </w:rPr>
        <w:t>вирішення нагальних економічних</w:t>
      </w:r>
      <w:r w:rsidR="00B161BD">
        <w:rPr>
          <w:szCs w:val="28"/>
          <w:lang w:val="uk-UA"/>
        </w:rPr>
        <w:t>,</w:t>
      </w:r>
      <w:r w:rsidR="00B161BD" w:rsidRPr="00EB466C">
        <w:rPr>
          <w:szCs w:val="28"/>
          <w:lang w:val="uk-UA"/>
        </w:rPr>
        <w:t xml:space="preserve"> соціальних, </w:t>
      </w:r>
      <w:r w:rsidR="00B161BD">
        <w:rPr>
          <w:szCs w:val="28"/>
          <w:lang w:val="uk-UA"/>
        </w:rPr>
        <w:t>екологічних, тощо</w:t>
      </w:r>
      <w:r w:rsidR="00B161BD" w:rsidRPr="00EB466C">
        <w:rPr>
          <w:szCs w:val="28"/>
          <w:lang w:val="uk-UA"/>
        </w:rPr>
        <w:t xml:space="preserve"> проблем</w:t>
      </w:r>
      <w:r w:rsidR="00B161BD">
        <w:rPr>
          <w:szCs w:val="28"/>
          <w:lang w:val="uk-UA"/>
        </w:rPr>
        <w:t xml:space="preserve"> життєдіяльності міста, регіону, країни).</w:t>
      </w:r>
    </w:p>
    <w:bookmarkEnd w:id="97"/>
    <w:p w:rsidR="007E2B7E" w:rsidRDefault="007E2B7E" w:rsidP="00657C03">
      <w:pPr>
        <w:tabs>
          <w:tab w:val="right" w:leader="dot" w:pos="9639"/>
        </w:tabs>
        <w:spacing w:line="360" w:lineRule="auto"/>
        <w:ind w:firstLine="720"/>
        <w:jc w:val="both"/>
        <w:rPr>
          <w:szCs w:val="28"/>
          <w:lang w:val="uk-UA"/>
        </w:rPr>
      </w:pPr>
    </w:p>
    <w:p w:rsidR="00D23CD9" w:rsidRDefault="00D23CD9" w:rsidP="00657C03">
      <w:pPr>
        <w:tabs>
          <w:tab w:val="right" w:leader="dot" w:pos="9639"/>
        </w:tabs>
        <w:spacing w:line="360" w:lineRule="auto"/>
        <w:ind w:firstLine="720"/>
        <w:jc w:val="both"/>
        <w:rPr>
          <w:szCs w:val="28"/>
          <w:lang w:val="uk-UA"/>
        </w:rPr>
      </w:pPr>
      <w:r>
        <w:rPr>
          <w:szCs w:val="28"/>
          <w:lang w:val="uk-UA"/>
        </w:rPr>
        <w:t>Розглянемо більш детально дві останні моделі як найбільш характерні та притаманні сучасним демократичним державам.</w:t>
      </w:r>
    </w:p>
    <w:p w:rsidR="00F93E29" w:rsidRDefault="00D23CD9" w:rsidP="00657C03">
      <w:pPr>
        <w:tabs>
          <w:tab w:val="right" w:leader="dot" w:pos="9639"/>
        </w:tabs>
        <w:spacing w:line="360" w:lineRule="auto"/>
        <w:ind w:firstLine="720"/>
        <w:jc w:val="both"/>
        <w:rPr>
          <w:szCs w:val="28"/>
          <w:lang w:val="uk-UA"/>
        </w:rPr>
      </w:pPr>
      <w:r>
        <w:rPr>
          <w:szCs w:val="28"/>
          <w:lang w:val="uk-UA"/>
        </w:rPr>
        <w:t>М</w:t>
      </w:r>
      <w:r w:rsidR="00F93E29" w:rsidRPr="002F16F3">
        <w:rPr>
          <w:szCs w:val="28"/>
          <w:lang w:val="uk-UA"/>
        </w:rPr>
        <w:t>одель Європейськ</w:t>
      </w:r>
      <w:r>
        <w:rPr>
          <w:szCs w:val="28"/>
          <w:lang w:val="uk-UA"/>
        </w:rPr>
        <w:t>ого</w:t>
      </w:r>
      <w:r w:rsidR="00F93E29" w:rsidRPr="002F16F3">
        <w:rPr>
          <w:szCs w:val="28"/>
          <w:lang w:val="uk-UA"/>
        </w:rPr>
        <w:t xml:space="preserve"> Союз</w:t>
      </w:r>
      <w:r>
        <w:rPr>
          <w:szCs w:val="28"/>
          <w:lang w:val="uk-UA"/>
        </w:rPr>
        <w:t xml:space="preserve">у містить численні інструменти </w:t>
      </w:r>
      <w:r w:rsidR="00C824E4" w:rsidRPr="00CD6292">
        <w:rPr>
          <w:szCs w:val="28"/>
          <w:lang w:val="uk-UA"/>
        </w:rPr>
        <w:t xml:space="preserve">координації зусиль органів державної влади та </w:t>
      </w:r>
      <w:r w:rsidR="00C824E4">
        <w:rPr>
          <w:szCs w:val="28"/>
          <w:lang w:val="uk-UA"/>
        </w:rPr>
        <w:t>інституцій громадянського суспільства</w:t>
      </w:r>
      <w:r w:rsidR="00C824E4" w:rsidRPr="00CD6292">
        <w:rPr>
          <w:szCs w:val="28"/>
          <w:lang w:val="uk-UA"/>
        </w:rPr>
        <w:t xml:space="preserve">, </w:t>
      </w:r>
      <w:r w:rsidR="00C824E4">
        <w:rPr>
          <w:szCs w:val="28"/>
          <w:lang w:val="uk-UA"/>
        </w:rPr>
        <w:t>серед яких К. Павлюк виокремлює: "</w:t>
      </w:r>
      <w:r w:rsidR="00C824E4" w:rsidRPr="00CD6292">
        <w:rPr>
          <w:szCs w:val="28"/>
          <w:lang w:val="uk-UA"/>
        </w:rPr>
        <w:t>консультації з громадськістю, участь у спільних органах (громадські ради), робочихгрупах (із представників органів виконавчої влади, законодавчої влади, місцевих органіввлади), доступ до публічної інформації (інформаційні запити), звернення до депутатів,органів державної влади, громадські слухання та експертизи, участь у реалізації політикичерез конкурси соціальних проектів (так зване соціальне замовлення) тощо</w:t>
      </w:r>
      <w:r w:rsidR="00C824E4">
        <w:rPr>
          <w:szCs w:val="28"/>
          <w:lang w:val="uk-UA"/>
        </w:rPr>
        <w:t>"</w:t>
      </w:r>
      <w:r w:rsidR="00C824E4">
        <w:rPr>
          <w:rStyle w:val="af4"/>
          <w:szCs w:val="28"/>
          <w:lang w:val="uk-UA"/>
        </w:rPr>
        <w:footnoteReference w:id="102"/>
      </w:r>
      <w:r w:rsidR="00C824E4" w:rsidRPr="00CD6292">
        <w:rPr>
          <w:szCs w:val="28"/>
          <w:lang w:val="uk-UA"/>
        </w:rPr>
        <w:t>.</w:t>
      </w:r>
    </w:p>
    <w:p w:rsidR="00C824E4" w:rsidRDefault="00C824E4" w:rsidP="00657C03">
      <w:pPr>
        <w:tabs>
          <w:tab w:val="right" w:leader="dot" w:pos="9639"/>
        </w:tabs>
        <w:spacing w:line="360" w:lineRule="auto"/>
        <w:ind w:firstLine="720"/>
        <w:jc w:val="both"/>
        <w:rPr>
          <w:szCs w:val="28"/>
          <w:lang w:val="uk-UA"/>
        </w:rPr>
      </w:pPr>
      <w:r>
        <w:rPr>
          <w:szCs w:val="28"/>
          <w:lang w:val="uk-UA"/>
        </w:rPr>
        <w:t xml:space="preserve">Більш розширено форми та механізми </w:t>
      </w:r>
      <w:r w:rsidRPr="006A5476">
        <w:rPr>
          <w:szCs w:val="28"/>
          <w:lang w:val="uk-UA"/>
        </w:rPr>
        <w:t xml:space="preserve">взаємодії </w:t>
      </w:r>
      <w:r>
        <w:rPr>
          <w:szCs w:val="28"/>
          <w:lang w:val="uk-UA"/>
        </w:rPr>
        <w:t xml:space="preserve">органів публічного врядуваннята </w:t>
      </w:r>
      <w:r w:rsidRPr="006A5476">
        <w:rPr>
          <w:szCs w:val="28"/>
          <w:lang w:val="uk-UA"/>
        </w:rPr>
        <w:t>громад</w:t>
      </w:r>
      <w:r>
        <w:rPr>
          <w:szCs w:val="28"/>
          <w:lang w:val="uk-UA"/>
        </w:rPr>
        <w:t>ськостівизначає</w:t>
      </w:r>
      <w:r w:rsidRPr="00701469">
        <w:rPr>
          <w:szCs w:val="28"/>
          <w:lang w:val="uk-UA"/>
        </w:rPr>
        <w:t>В.Ладиченко</w:t>
      </w:r>
      <w:r>
        <w:rPr>
          <w:szCs w:val="28"/>
          <w:lang w:val="uk-UA"/>
        </w:rPr>
        <w:t>, на думку якого це є</w:t>
      </w:r>
      <w:r w:rsidRPr="006A5476">
        <w:rPr>
          <w:szCs w:val="28"/>
          <w:lang w:val="uk-UA"/>
        </w:rPr>
        <w:t xml:space="preserve">: </w:t>
      </w:r>
    </w:p>
    <w:p w:rsidR="00C824E4" w:rsidRDefault="00C824E4" w:rsidP="00657C03">
      <w:pPr>
        <w:tabs>
          <w:tab w:val="right" w:leader="dot" w:pos="9639"/>
        </w:tabs>
        <w:spacing w:line="360" w:lineRule="auto"/>
        <w:ind w:firstLine="720"/>
        <w:jc w:val="both"/>
        <w:rPr>
          <w:szCs w:val="28"/>
          <w:lang w:val="uk-UA"/>
        </w:rPr>
      </w:pPr>
      <w:r>
        <w:rPr>
          <w:szCs w:val="28"/>
          <w:lang w:val="uk-UA"/>
        </w:rPr>
        <w:t>– "</w:t>
      </w:r>
      <w:r w:rsidRPr="006A5476">
        <w:rPr>
          <w:szCs w:val="28"/>
          <w:lang w:val="uk-UA"/>
        </w:rPr>
        <w:t>взаємна цілеспрямована діядержави на громадянське суспільствоі громадянського суспільства на державу, при певних межах втручання вцілях ефективного і якісного виконання ними їх завдань і функцій;</w:t>
      </w:r>
    </w:p>
    <w:p w:rsidR="00C824E4" w:rsidRDefault="00C824E4" w:rsidP="00657C03">
      <w:pPr>
        <w:tabs>
          <w:tab w:val="right" w:leader="dot" w:pos="9639"/>
        </w:tabs>
        <w:spacing w:line="360" w:lineRule="auto"/>
        <w:ind w:firstLine="720"/>
        <w:jc w:val="both"/>
        <w:rPr>
          <w:szCs w:val="28"/>
          <w:lang w:val="uk-UA"/>
        </w:rPr>
      </w:pPr>
      <w:r>
        <w:rPr>
          <w:szCs w:val="28"/>
          <w:lang w:val="uk-UA"/>
        </w:rPr>
        <w:t>– </w:t>
      </w:r>
      <w:r w:rsidRPr="006A5476">
        <w:rPr>
          <w:szCs w:val="28"/>
          <w:lang w:val="uk-UA"/>
        </w:rPr>
        <w:t xml:space="preserve">взаємодопомога держави і громадянського суспільства в правовійформі і за наявності справжньогоправосуддя; </w:t>
      </w:r>
    </w:p>
    <w:p w:rsidR="00C824E4" w:rsidRDefault="00C824E4" w:rsidP="00657C03">
      <w:pPr>
        <w:tabs>
          <w:tab w:val="right" w:leader="dot" w:pos="9639"/>
        </w:tabs>
        <w:spacing w:line="360" w:lineRule="auto"/>
        <w:ind w:firstLine="720"/>
        <w:jc w:val="both"/>
        <w:rPr>
          <w:szCs w:val="28"/>
          <w:lang w:val="uk-UA"/>
        </w:rPr>
      </w:pPr>
      <w:r>
        <w:rPr>
          <w:szCs w:val="28"/>
          <w:lang w:val="uk-UA"/>
        </w:rPr>
        <w:t>– </w:t>
      </w:r>
      <w:r w:rsidRPr="006A5476">
        <w:rPr>
          <w:szCs w:val="28"/>
          <w:lang w:val="uk-UA"/>
        </w:rPr>
        <w:t xml:space="preserve">взаємний контрольдержави і громадянського суспільства, зокрема силами правозахиснихорганізацій, інституту Уповноваженого з прав людини тощо; </w:t>
      </w:r>
    </w:p>
    <w:p w:rsidR="00C824E4" w:rsidRDefault="00C824E4" w:rsidP="00657C03">
      <w:pPr>
        <w:tabs>
          <w:tab w:val="right" w:leader="dot" w:pos="9639"/>
        </w:tabs>
        <w:spacing w:line="360" w:lineRule="auto"/>
        <w:ind w:firstLine="720"/>
        <w:jc w:val="both"/>
        <w:rPr>
          <w:szCs w:val="28"/>
          <w:lang w:val="uk-UA"/>
        </w:rPr>
      </w:pPr>
      <w:r>
        <w:rPr>
          <w:szCs w:val="28"/>
          <w:lang w:val="uk-UA"/>
        </w:rPr>
        <w:t>– </w:t>
      </w:r>
      <w:r w:rsidRPr="006A5476">
        <w:rPr>
          <w:szCs w:val="28"/>
          <w:lang w:val="uk-UA"/>
        </w:rPr>
        <w:t xml:space="preserve">участьгромадянського суспільства в здійсненні державної влади шляхом впливу на неї через виборчу систему, засоби масової інформації, а такожздійснення влади через органи місцевого самоврядування; </w:t>
      </w:r>
    </w:p>
    <w:p w:rsidR="00C824E4" w:rsidRDefault="00C824E4" w:rsidP="00657C03">
      <w:pPr>
        <w:tabs>
          <w:tab w:val="right" w:leader="dot" w:pos="9639"/>
        </w:tabs>
        <w:spacing w:line="360" w:lineRule="auto"/>
        <w:ind w:firstLine="720"/>
        <w:jc w:val="both"/>
        <w:rPr>
          <w:szCs w:val="28"/>
          <w:lang w:val="uk-UA"/>
        </w:rPr>
      </w:pPr>
      <w:r>
        <w:rPr>
          <w:szCs w:val="28"/>
          <w:lang w:val="uk-UA"/>
        </w:rPr>
        <w:t>– </w:t>
      </w:r>
      <w:r w:rsidRPr="006A5476">
        <w:rPr>
          <w:szCs w:val="28"/>
          <w:lang w:val="uk-UA"/>
        </w:rPr>
        <w:t xml:space="preserve">взаємна відповідальність громадянського суспільства і держави; </w:t>
      </w:r>
    </w:p>
    <w:p w:rsidR="00C824E4" w:rsidRDefault="00C824E4" w:rsidP="00657C03">
      <w:pPr>
        <w:tabs>
          <w:tab w:val="right" w:leader="dot" w:pos="9639"/>
        </w:tabs>
        <w:spacing w:line="360" w:lineRule="auto"/>
        <w:ind w:firstLine="720"/>
        <w:jc w:val="both"/>
        <w:rPr>
          <w:szCs w:val="28"/>
          <w:lang w:val="uk-UA"/>
        </w:rPr>
      </w:pPr>
      <w:r>
        <w:rPr>
          <w:szCs w:val="28"/>
          <w:lang w:val="uk-UA"/>
        </w:rPr>
        <w:lastRenderedPageBreak/>
        <w:t>– </w:t>
      </w:r>
      <w:r w:rsidRPr="006A5476">
        <w:rPr>
          <w:szCs w:val="28"/>
          <w:lang w:val="uk-UA"/>
        </w:rPr>
        <w:t xml:space="preserve">співпраця громадянського суспільства і держави поадаптації до реальних умов різнихформ власності, включаючи приватнувласність на землю; </w:t>
      </w:r>
    </w:p>
    <w:p w:rsidR="00C824E4" w:rsidRDefault="00C824E4" w:rsidP="00657C03">
      <w:pPr>
        <w:tabs>
          <w:tab w:val="right" w:leader="dot" w:pos="9639"/>
        </w:tabs>
        <w:spacing w:line="360" w:lineRule="auto"/>
        <w:ind w:firstLine="720"/>
        <w:jc w:val="both"/>
        <w:rPr>
          <w:szCs w:val="28"/>
          <w:lang w:val="uk-UA"/>
        </w:rPr>
      </w:pPr>
      <w:r>
        <w:rPr>
          <w:szCs w:val="28"/>
          <w:lang w:val="uk-UA"/>
        </w:rPr>
        <w:t>– </w:t>
      </w:r>
      <w:r w:rsidRPr="006A5476">
        <w:rPr>
          <w:szCs w:val="28"/>
          <w:lang w:val="uk-UA"/>
        </w:rPr>
        <w:t xml:space="preserve">співпраця інститутів громадянського суспільстваі державної влади у вирішенні внутрідержавних соціальних і культурнихпроблем: охорона навколишньогоприродного середовища, розвитокнауки, охорона здоров'я, освіта, культура, тощо; </w:t>
      </w:r>
    </w:p>
    <w:p w:rsidR="00C824E4" w:rsidRDefault="00C824E4" w:rsidP="00657C03">
      <w:pPr>
        <w:tabs>
          <w:tab w:val="right" w:leader="dot" w:pos="9639"/>
        </w:tabs>
        <w:spacing w:line="360" w:lineRule="auto"/>
        <w:ind w:firstLine="720"/>
        <w:jc w:val="both"/>
        <w:rPr>
          <w:szCs w:val="28"/>
          <w:lang w:val="uk-UA"/>
        </w:rPr>
      </w:pPr>
      <w:bookmarkStart w:id="98" w:name="_Hlk113526617"/>
      <w:r>
        <w:rPr>
          <w:szCs w:val="28"/>
          <w:lang w:val="uk-UA"/>
        </w:rPr>
        <w:t>– </w:t>
      </w:r>
      <w:bookmarkEnd w:id="98"/>
      <w:r w:rsidRPr="006A5476">
        <w:rPr>
          <w:szCs w:val="28"/>
          <w:lang w:val="uk-UA"/>
        </w:rPr>
        <w:t>взаємодія громадянського суспільства і держави з міждержавною системою при вирішенніпроблем глобального характеру</w:t>
      </w:r>
      <w:r>
        <w:rPr>
          <w:szCs w:val="28"/>
          <w:lang w:val="uk-UA"/>
        </w:rPr>
        <w:t>"</w:t>
      </w:r>
      <w:r>
        <w:rPr>
          <w:rStyle w:val="af4"/>
          <w:szCs w:val="28"/>
          <w:lang w:val="uk-UA"/>
        </w:rPr>
        <w:footnoteReference w:id="103"/>
      </w:r>
      <w:r>
        <w:rPr>
          <w:szCs w:val="28"/>
          <w:lang w:val="uk-UA"/>
        </w:rPr>
        <w:t>.</w:t>
      </w:r>
    </w:p>
    <w:p w:rsidR="00B00D55" w:rsidRDefault="00B00D55" w:rsidP="00657C03">
      <w:pPr>
        <w:tabs>
          <w:tab w:val="right" w:leader="dot" w:pos="9639"/>
        </w:tabs>
        <w:spacing w:line="360" w:lineRule="auto"/>
        <w:ind w:firstLine="720"/>
        <w:jc w:val="both"/>
        <w:rPr>
          <w:szCs w:val="28"/>
          <w:lang w:val="uk-UA"/>
        </w:rPr>
      </w:pPr>
      <w:r>
        <w:rPr>
          <w:szCs w:val="28"/>
          <w:lang w:val="uk-UA"/>
        </w:rPr>
        <w:t xml:space="preserve">Принциповою особливістю організації інституційної взаємодії </w:t>
      </w:r>
      <w:r w:rsidR="00596E3B" w:rsidRPr="0075013B">
        <w:rPr>
          <w:szCs w:val="28"/>
          <w:lang w:val="uk-UA"/>
        </w:rPr>
        <w:t xml:space="preserve">між </w:t>
      </w:r>
      <w:r w:rsidR="00596E3B">
        <w:rPr>
          <w:szCs w:val="28"/>
          <w:lang w:val="uk-UA"/>
        </w:rPr>
        <w:t>органами публічного врядування</w:t>
      </w:r>
      <w:r w:rsidR="00596E3B" w:rsidRPr="0075013B">
        <w:rPr>
          <w:szCs w:val="28"/>
          <w:lang w:val="uk-UA"/>
        </w:rPr>
        <w:t xml:space="preserve"> та громадськ</w:t>
      </w:r>
      <w:r w:rsidR="00596E3B">
        <w:rPr>
          <w:szCs w:val="28"/>
          <w:lang w:val="uk-UA"/>
        </w:rPr>
        <w:t xml:space="preserve">істюв демократичних країнах є нормативно-правове закріплення </w:t>
      </w:r>
      <w:r w:rsidR="00596E3B" w:rsidRPr="0075013B">
        <w:rPr>
          <w:szCs w:val="28"/>
          <w:lang w:val="uk-UA"/>
        </w:rPr>
        <w:t>стал</w:t>
      </w:r>
      <w:r w:rsidR="00596E3B">
        <w:rPr>
          <w:szCs w:val="28"/>
          <w:lang w:val="uk-UA"/>
        </w:rPr>
        <w:t>их</w:t>
      </w:r>
      <w:r w:rsidR="00596E3B" w:rsidRPr="0075013B">
        <w:rPr>
          <w:szCs w:val="28"/>
          <w:lang w:val="uk-UA"/>
        </w:rPr>
        <w:t xml:space="preserve"> форм</w:t>
      </w:r>
      <w:r w:rsidR="00596E3B">
        <w:rPr>
          <w:szCs w:val="28"/>
          <w:lang w:val="uk-UA"/>
        </w:rPr>
        <w:t xml:space="preserve"> їх функціонування</w:t>
      </w:r>
      <w:r w:rsidR="00596E3B" w:rsidRPr="0075013B">
        <w:rPr>
          <w:szCs w:val="28"/>
          <w:lang w:val="uk-UA"/>
        </w:rPr>
        <w:t xml:space="preserve">. </w:t>
      </w:r>
      <w:r w:rsidR="00596E3B">
        <w:rPr>
          <w:szCs w:val="28"/>
          <w:lang w:val="uk-UA"/>
        </w:rPr>
        <w:t>На думку М. Токаря</w:t>
      </w:r>
      <w:r w:rsidR="00596E3B" w:rsidRPr="0075013B">
        <w:rPr>
          <w:szCs w:val="28"/>
          <w:lang w:val="uk-UA"/>
        </w:rPr>
        <w:t xml:space="preserve"> предметними проявами</w:t>
      </w:r>
      <w:r w:rsidR="00596E3B">
        <w:rPr>
          <w:szCs w:val="28"/>
          <w:lang w:val="uk-UA"/>
        </w:rPr>
        <w:t xml:space="preserve"> таких сталих форм"</w:t>
      </w:r>
      <w:r w:rsidR="00596E3B" w:rsidRPr="0075013B">
        <w:rPr>
          <w:szCs w:val="28"/>
          <w:lang w:val="uk-UA"/>
        </w:rPr>
        <w:t>може слугувати</w:t>
      </w:r>
      <w:bookmarkStart w:id="99" w:name="_Hlk113191630"/>
      <w:r w:rsidR="00596E3B" w:rsidRPr="0075013B">
        <w:rPr>
          <w:szCs w:val="28"/>
          <w:lang w:val="uk-UA"/>
        </w:rPr>
        <w:t>досвід профільної взаємодії,</w:t>
      </w:r>
      <w:bookmarkEnd w:id="99"/>
      <w:r w:rsidR="00596E3B" w:rsidRPr="0075013B">
        <w:rPr>
          <w:szCs w:val="28"/>
          <w:lang w:val="uk-UA"/>
        </w:rPr>
        <w:t xml:space="preserve"> коли міністерські відомства напряму співпрацюютьз відповідними організаціями (приклад Румунії), ефективність процедури наданнясервісних послуг і її діджиталізації (приклад Польщі) та скоординованої політикисприяння розвитку громадських організацій і, зокрема, етнонаціональних спільнот(приклад Угорщини). Такий формат публічно-управлінських відносин доцільнозапроваджувати і в Україні, для якої особливо цінним прикладом слугує самеділова активність суб’єктів публічно-управлінських відносин, якахарактеризується, насамперед, прозорістю рішень, взаємністю публічних дійта соціальною відповідальністю сторін</w:t>
      </w:r>
      <w:r w:rsidR="00596E3B">
        <w:rPr>
          <w:rStyle w:val="af4"/>
          <w:szCs w:val="28"/>
          <w:lang w:val="uk-UA"/>
        </w:rPr>
        <w:footnoteReference w:id="104"/>
      </w:r>
      <w:r w:rsidR="00596E3B">
        <w:rPr>
          <w:szCs w:val="28"/>
          <w:lang w:val="uk-UA"/>
        </w:rPr>
        <w:t>.</w:t>
      </w:r>
    </w:p>
    <w:p w:rsidR="00EC1C2B" w:rsidRPr="00A81EDF" w:rsidRDefault="00C824E4" w:rsidP="00EC1C2B">
      <w:pPr>
        <w:spacing w:line="360" w:lineRule="auto"/>
        <w:ind w:firstLine="709"/>
        <w:jc w:val="both"/>
        <w:rPr>
          <w:szCs w:val="28"/>
          <w:lang w:val="uk-UA"/>
        </w:rPr>
      </w:pPr>
      <w:r>
        <w:rPr>
          <w:szCs w:val="28"/>
          <w:lang w:val="uk-UA"/>
        </w:rPr>
        <w:t xml:space="preserve">Одним з найбільш поширених механізмів </w:t>
      </w:r>
      <w:r w:rsidR="00B00D55">
        <w:rPr>
          <w:szCs w:val="28"/>
          <w:lang w:val="uk-UA"/>
        </w:rPr>
        <w:t>сталої</w:t>
      </w:r>
      <w:r>
        <w:rPr>
          <w:szCs w:val="28"/>
          <w:lang w:val="uk-UA"/>
        </w:rPr>
        <w:t xml:space="preserve"> взаємодії в країнах ЄС є </w:t>
      </w:r>
      <w:r w:rsidRPr="00BB1664">
        <w:rPr>
          <w:szCs w:val="28"/>
          <w:lang w:val="uk-UA"/>
        </w:rPr>
        <w:t>консультації з громадськістю</w:t>
      </w:r>
      <w:r>
        <w:rPr>
          <w:szCs w:val="28"/>
          <w:lang w:val="uk-UA"/>
        </w:rPr>
        <w:t>.</w:t>
      </w:r>
      <w:r w:rsidR="00EC1C2B" w:rsidRPr="006C2BE8">
        <w:rPr>
          <w:szCs w:val="28"/>
          <w:lang w:val="uk-UA"/>
        </w:rPr>
        <w:t>С. М</w:t>
      </w:r>
      <w:r w:rsidR="00EC1C2B" w:rsidRPr="006074C6">
        <w:rPr>
          <w:szCs w:val="28"/>
        </w:rPr>
        <w:t>a</w:t>
      </w:r>
      <w:r w:rsidR="00EC1C2B" w:rsidRPr="006C2BE8">
        <w:rPr>
          <w:szCs w:val="28"/>
          <w:lang w:val="uk-UA"/>
        </w:rPr>
        <w:t>л</w:t>
      </w:r>
      <w:r w:rsidR="00EC1C2B" w:rsidRPr="006074C6">
        <w:rPr>
          <w:szCs w:val="28"/>
        </w:rPr>
        <w:t>a</w:t>
      </w:r>
      <w:r w:rsidR="00EC1C2B" w:rsidRPr="006C2BE8">
        <w:rPr>
          <w:szCs w:val="28"/>
          <w:lang w:val="uk-UA"/>
        </w:rPr>
        <w:t>ш</w:t>
      </w:r>
      <w:r w:rsidR="00EC1C2B">
        <w:rPr>
          <w:szCs w:val="28"/>
          <w:lang w:val="uk-UA"/>
        </w:rPr>
        <w:t>наголошує, що "</w:t>
      </w:r>
      <w:bookmarkStart w:id="100" w:name="_Hlk113191591"/>
      <w:r w:rsidR="005B5E6B">
        <w:rPr>
          <w:szCs w:val="28"/>
          <w:lang w:val="uk-UA"/>
        </w:rPr>
        <w:t>к</w:t>
      </w:r>
      <w:r w:rsidR="00EC1C2B" w:rsidRPr="00A81EDF">
        <w:rPr>
          <w:szCs w:val="28"/>
          <w:lang w:val="uk-UA"/>
        </w:rPr>
        <w:t xml:space="preserve">онсультації з громадськістю </w:t>
      </w:r>
      <w:bookmarkEnd w:id="100"/>
      <w:r w:rsidR="00EC1C2B" w:rsidRPr="00A81EDF">
        <w:rPr>
          <w:szCs w:val="28"/>
          <w:lang w:val="uk-UA"/>
        </w:rPr>
        <w:t xml:space="preserve">на разі проводяться у різноманітний спосіб і являються важливими для забезпечення системного діалогувлади з суспільством, адже дозволяють посилити рівень довіри громадян до владних інститутів,підвищують </w:t>
      </w:r>
      <w:r w:rsidR="00EC1C2B" w:rsidRPr="00A81EDF">
        <w:rPr>
          <w:szCs w:val="28"/>
          <w:lang w:val="uk-UA"/>
        </w:rPr>
        <w:lastRenderedPageBreak/>
        <w:t>ступінь прозорості, прогнозованості,обґрунтованості та якості рішень, які ухвалюються органами виконавчої влади, розширюютьдоступ громадян до інформації про діяльністьцих органів, забезпечують більш ефективне використання публічних фінансів, усувають рядкорупційних ризиків при прийнятті нормативно-правових актів.У більшості європейських країн вже багатороків спостерігається тенденція до розширенняучасті громадян у прийнятті рішень як на центральному, так і місцевому рівнях. При цьомудедалі частіше громадяни та інші зацікавленісуб’єкти залучаються до процесу розробки нелише підзаконних актів, але і проектів законів</w:t>
      </w:r>
      <w:r w:rsidR="00EC1C2B">
        <w:rPr>
          <w:szCs w:val="28"/>
          <w:lang w:val="uk-UA"/>
        </w:rPr>
        <w:t>"</w:t>
      </w:r>
      <w:r w:rsidR="00EC1C2B">
        <w:rPr>
          <w:rStyle w:val="af4"/>
          <w:szCs w:val="28"/>
          <w:lang w:val="uk-UA"/>
        </w:rPr>
        <w:footnoteReference w:id="105"/>
      </w:r>
      <w:r w:rsidR="00EC1C2B" w:rsidRPr="00A81EDF">
        <w:rPr>
          <w:szCs w:val="28"/>
          <w:lang w:val="uk-UA"/>
        </w:rPr>
        <w:t>.</w:t>
      </w:r>
    </w:p>
    <w:p w:rsidR="005B5E6B" w:rsidRPr="00BB1664" w:rsidRDefault="005B5E6B" w:rsidP="005B5E6B">
      <w:pPr>
        <w:spacing w:line="360" w:lineRule="auto"/>
        <w:ind w:firstLine="709"/>
        <w:jc w:val="both"/>
        <w:rPr>
          <w:szCs w:val="28"/>
          <w:lang w:val="uk-UA"/>
        </w:rPr>
      </w:pPr>
      <w:r w:rsidRPr="006C2BE8">
        <w:rPr>
          <w:szCs w:val="28"/>
          <w:lang w:val="uk-UA"/>
        </w:rPr>
        <w:t>Т.</w:t>
      </w:r>
      <w:r>
        <w:rPr>
          <w:szCs w:val="28"/>
        </w:rPr>
        <w:t> </w:t>
      </w:r>
      <w:r w:rsidRPr="006C2BE8">
        <w:rPr>
          <w:szCs w:val="28"/>
          <w:lang w:val="uk-UA"/>
        </w:rPr>
        <w:t xml:space="preserve">Бутенко </w:t>
      </w:r>
      <w:r>
        <w:rPr>
          <w:szCs w:val="28"/>
          <w:lang w:val="uk-UA"/>
        </w:rPr>
        <w:t xml:space="preserve">та </w:t>
      </w:r>
      <w:r w:rsidRPr="006C2BE8">
        <w:rPr>
          <w:szCs w:val="28"/>
          <w:lang w:val="uk-UA"/>
        </w:rPr>
        <w:t>Г.</w:t>
      </w:r>
      <w:r>
        <w:rPr>
          <w:szCs w:val="28"/>
        </w:rPr>
        <w:t> </w:t>
      </w:r>
      <w:r w:rsidRPr="006C2BE8">
        <w:rPr>
          <w:szCs w:val="28"/>
          <w:lang w:val="uk-UA"/>
        </w:rPr>
        <w:t>Новак конкретизують формат</w:t>
      </w:r>
      <w:bookmarkStart w:id="101" w:name="_Hlk113191498"/>
      <w:r w:rsidRPr="00BB1664">
        <w:rPr>
          <w:szCs w:val="28"/>
          <w:lang w:val="uk-UA"/>
        </w:rPr>
        <w:t>консультації з громадськістю</w:t>
      </w:r>
      <w:bookmarkEnd w:id="101"/>
      <w:r w:rsidRPr="00BB1664">
        <w:rPr>
          <w:szCs w:val="28"/>
          <w:lang w:val="uk-UA"/>
        </w:rPr>
        <w:t xml:space="preserve"> органі</w:t>
      </w:r>
      <w:r>
        <w:rPr>
          <w:szCs w:val="28"/>
          <w:lang w:val="uk-UA"/>
        </w:rPr>
        <w:t>в</w:t>
      </w:r>
      <w:r w:rsidRPr="00BB1664">
        <w:rPr>
          <w:szCs w:val="28"/>
          <w:lang w:val="uk-UA"/>
        </w:rPr>
        <w:t xml:space="preserve"> виконавчої влади</w:t>
      </w:r>
      <w:r>
        <w:rPr>
          <w:szCs w:val="28"/>
          <w:lang w:val="uk-UA"/>
        </w:rPr>
        <w:t>: "цю роботу</w:t>
      </w:r>
      <w:r w:rsidRPr="00BB1664">
        <w:rPr>
          <w:szCs w:val="28"/>
          <w:lang w:val="uk-UA"/>
        </w:rPr>
        <w:t xml:space="preserve"> мають проводити всі підрозділи, якірозробляють проекти державних рішень. І консультації мають розпочинатися з самого початку, колиобговорюються шляхи вирішення проблеми, коли формується концепція того чи іншого рішення, нехай це навіть на початку будуть вузькі консультації з експертами, потім вже напрацьований варіантможна представити широкому загалу. Необхідно підходити до роботи не формально, а відштовхуватися від результату. Головна мета – виходити на конструктивний діалог з громадськістю. Для цьогонеобхідно забезпечити;</w:t>
      </w:r>
    </w:p>
    <w:p w:rsidR="005B5E6B" w:rsidRPr="00BB1664" w:rsidRDefault="005B5E6B" w:rsidP="005B5E6B">
      <w:pPr>
        <w:spacing w:line="360" w:lineRule="auto"/>
        <w:ind w:firstLine="709"/>
        <w:jc w:val="both"/>
        <w:rPr>
          <w:szCs w:val="28"/>
          <w:lang w:val="uk-UA"/>
        </w:rPr>
      </w:pPr>
      <w:r>
        <w:rPr>
          <w:szCs w:val="28"/>
          <w:lang w:val="uk-UA"/>
        </w:rPr>
        <w:t>– </w:t>
      </w:r>
      <w:r w:rsidRPr="00BB1664">
        <w:rPr>
          <w:szCs w:val="28"/>
          <w:lang w:val="uk-UA"/>
        </w:rPr>
        <w:t>більш ґрунтовне методичне забезпечення органів виконавчої влади щодо взаємодії з громадськими організаціями.</w:t>
      </w:r>
    </w:p>
    <w:p w:rsidR="005B5E6B" w:rsidRPr="00BB1664" w:rsidRDefault="005B5E6B" w:rsidP="005B5E6B">
      <w:pPr>
        <w:spacing w:line="360" w:lineRule="auto"/>
        <w:ind w:firstLine="709"/>
        <w:jc w:val="both"/>
        <w:rPr>
          <w:szCs w:val="28"/>
          <w:lang w:val="uk-UA"/>
        </w:rPr>
      </w:pPr>
      <w:r>
        <w:rPr>
          <w:szCs w:val="28"/>
          <w:lang w:val="uk-UA"/>
        </w:rPr>
        <w:t>– </w:t>
      </w:r>
      <w:r w:rsidRPr="00BB1664">
        <w:rPr>
          <w:szCs w:val="28"/>
          <w:lang w:val="uk-UA"/>
        </w:rPr>
        <w:t>підвищення контролю за роботою органів виконавчої влади в цьому напрямі;</w:t>
      </w:r>
    </w:p>
    <w:p w:rsidR="005B5E6B" w:rsidRDefault="005B5E6B" w:rsidP="005B5E6B">
      <w:pPr>
        <w:spacing w:line="360" w:lineRule="auto"/>
        <w:ind w:firstLine="709"/>
        <w:jc w:val="both"/>
        <w:rPr>
          <w:szCs w:val="28"/>
          <w:lang w:val="uk-UA"/>
        </w:rPr>
      </w:pPr>
      <w:r>
        <w:rPr>
          <w:szCs w:val="28"/>
          <w:lang w:val="uk-UA"/>
        </w:rPr>
        <w:t>– </w:t>
      </w:r>
      <w:r w:rsidRPr="00BB1664">
        <w:rPr>
          <w:szCs w:val="28"/>
          <w:lang w:val="uk-UA"/>
        </w:rPr>
        <w:t>звернення до громадськості щодо проведення громадського моніторингу цієї роботи органів виконавчої влади</w:t>
      </w:r>
      <w:r>
        <w:rPr>
          <w:szCs w:val="28"/>
          <w:lang w:val="uk-UA"/>
        </w:rPr>
        <w:t>"</w:t>
      </w:r>
      <w:r>
        <w:rPr>
          <w:rStyle w:val="af4"/>
          <w:szCs w:val="28"/>
          <w:lang w:val="uk-UA"/>
        </w:rPr>
        <w:footnoteReference w:id="106"/>
      </w:r>
      <w:r w:rsidRPr="00BB1664">
        <w:rPr>
          <w:szCs w:val="28"/>
          <w:lang w:val="uk-UA"/>
        </w:rPr>
        <w:t>.</w:t>
      </w:r>
    </w:p>
    <w:p w:rsidR="00945CAF" w:rsidRPr="00945CAF" w:rsidRDefault="00945CAF" w:rsidP="005B5E6B">
      <w:pPr>
        <w:spacing w:line="360" w:lineRule="auto"/>
        <w:ind w:firstLine="709"/>
        <w:jc w:val="both"/>
        <w:rPr>
          <w:szCs w:val="28"/>
          <w:lang w:val="uk-UA"/>
        </w:rPr>
      </w:pPr>
      <w:r>
        <w:rPr>
          <w:szCs w:val="28"/>
          <w:lang w:val="uk-UA"/>
        </w:rPr>
        <w:lastRenderedPageBreak/>
        <w:t xml:space="preserve">Важливою інституційною формою сталих консультацій з громадськістю є </w:t>
      </w:r>
      <w:r w:rsidRPr="00C91EB1">
        <w:rPr>
          <w:szCs w:val="28"/>
          <w:lang w:val="uk-UA"/>
        </w:rPr>
        <w:t>створення дорадчих структур</w:t>
      </w:r>
      <w:r>
        <w:rPr>
          <w:szCs w:val="28"/>
          <w:lang w:val="uk-UA"/>
        </w:rPr>
        <w:t>, наприклад, громадських рад.</w:t>
      </w:r>
      <w:r w:rsidR="00D67AB7">
        <w:rPr>
          <w:szCs w:val="28"/>
          <w:lang w:val="uk-UA"/>
        </w:rPr>
        <w:t xml:space="preserve"> Так, </w:t>
      </w:r>
      <w:r w:rsidR="00D67AB7" w:rsidRPr="00D67AB7">
        <w:rPr>
          <w:szCs w:val="28"/>
          <w:lang w:val="uk-UA"/>
        </w:rPr>
        <w:t>Н. Піроженко</w:t>
      </w:r>
      <w:r w:rsidR="00021880">
        <w:rPr>
          <w:szCs w:val="28"/>
          <w:lang w:val="uk-UA"/>
        </w:rPr>
        <w:t xml:space="preserve"> та</w:t>
      </w:r>
      <w:r w:rsidR="00D67AB7" w:rsidRPr="00D67AB7">
        <w:rPr>
          <w:szCs w:val="28"/>
          <w:lang w:val="uk-UA"/>
        </w:rPr>
        <w:t xml:space="preserve"> В. </w:t>
      </w:r>
      <w:r w:rsidR="00021880" w:rsidRPr="00D67AB7">
        <w:rPr>
          <w:szCs w:val="28"/>
          <w:lang w:val="uk-UA"/>
        </w:rPr>
        <w:t xml:space="preserve">Омельченко </w:t>
      </w:r>
      <w:r w:rsidR="00021880">
        <w:rPr>
          <w:szCs w:val="28"/>
          <w:lang w:val="uk-UA"/>
        </w:rPr>
        <w:t>розглядаючи с</w:t>
      </w:r>
      <w:r w:rsidR="00D67AB7" w:rsidRPr="00D67AB7">
        <w:rPr>
          <w:szCs w:val="28"/>
          <w:lang w:val="uk-UA"/>
        </w:rPr>
        <w:t>учасні практики взаємодії влади та громадськості</w:t>
      </w:r>
      <w:r w:rsidR="00021880">
        <w:rPr>
          <w:szCs w:val="28"/>
          <w:lang w:val="uk-UA"/>
        </w:rPr>
        <w:t>, зазначають, що "</w:t>
      </w:r>
      <w:r w:rsidR="00021880" w:rsidRPr="00C91EB1">
        <w:rPr>
          <w:szCs w:val="28"/>
          <w:lang w:val="uk-UA"/>
        </w:rPr>
        <w:t xml:space="preserve">поширеним є </w:t>
      </w:r>
      <w:bookmarkStart w:id="102" w:name="_Hlk113191535"/>
      <w:r w:rsidR="00021880" w:rsidRPr="00C91EB1">
        <w:rPr>
          <w:szCs w:val="28"/>
          <w:lang w:val="uk-UA"/>
        </w:rPr>
        <w:t xml:space="preserve">створення дорадчих структур </w:t>
      </w:r>
      <w:bookmarkEnd w:id="102"/>
      <w:r w:rsidR="00021880" w:rsidRPr="00C91EB1">
        <w:rPr>
          <w:szCs w:val="28"/>
          <w:lang w:val="uk-UA"/>
        </w:rPr>
        <w:t xml:space="preserve">(рад, комісій, комітетів тощо)при главі держави, уряді або державних органах. </w:t>
      </w:r>
      <w:r w:rsidR="00021880" w:rsidRPr="00877C16">
        <w:rPr>
          <w:szCs w:val="28"/>
          <w:lang w:val="uk-UA"/>
        </w:rPr>
        <w:t xml:space="preserve">Така діяльність євизначальним вектором формування громадянськогосуспільства, без якого неможлива побудова демократичної, правової держави і здійснення модернізаціїекономіки і суспільства. Ефективна реалізація державної політики в Україні </w:t>
      </w:r>
      <w:r w:rsidR="00021880">
        <w:rPr>
          <w:szCs w:val="28"/>
          <w:lang w:val="uk-UA"/>
        </w:rPr>
        <w:t xml:space="preserve">має </w:t>
      </w:r>
      <w:r w:rsidR="00021880" w:rsidRPr="00877C16">
        <w:rPr>
          <w:szCs w:val="28"/>
          <w:lang w:val="uk-UA"/>
        </w:rPr>
        <w:t xml:space="preserve">відбуватись за участю громадськості і базуватись накомплексному застосуванні </w:t>
      </w:r>
      <w:r w:rsidR="00596E3B">
        <w:rPr>
          <w:szCs w:val="28"/>
          <w:lang w:val="uk-UA"/>
        </w:rPr>
        <w:t xml:space="preserve">різноманітних </w:t>
      </w:r>
      <w:r w:rsidR="00021880" w:rsidRPr="00877C16">
        <w:rPr>
          <w:szCs w:val="28"/>
          <w:lang w:val="uk-UA"/>
        </w:rPr>
        <w:t>процедур взаємодії неурядових організацій таорганів державної влади</w:t>
      </w:r>
      <w:r w:rsidR="00021880">
        <w:rPr>
          <w:szCs w:val="28"/>
          <w:lang w:val="uk-UA"/>
        </w:rPr>
        <w:t>"</w:t>
      </w:r>
      <w:r w:rsidR="00021880">
        <w:rPr>
          <w:rStyle w:val="af4"/>
          <w:szCs w:val="28"/>
          <w:lang w:val="uk-UA"/>
        </w:rPr>
        <w:footnoteReference w:id="107"/>
      </w:r>
      <w:r w:rsidR="00021880" w:rsidRPr="00C91EB1">
        <w:rPr>
          <w:szCs w:val="28"/>
          <w:lang w:val="uk-UA"/>
        </w:rPr>
        <w:t>.</w:t>
      </w:r>
    </w:p>
    <w:p w:rsidR="00B00D55" w:rsidRPr="00B3767E" w:rsidRDefault="00B00D55" w:rsidP="00B00D55">
      <w:pPr>
        <w:spacing w:line="360" w:lineRule="auto"/>
        <w:ind w:firstLine="709"/>
        <w:jc w:val="both"/>
        <w:rPr>
          <w:szCs w:val="28"/>
          <w:lang w:val="uk-UA"/>
        </w:rPr>
      </w:pPr>
      <w:bookmarkStart w:id="104" w:name="_Hlk113191601"/>
      <w:r>
        <w:rPr>
          <w:szCs w:val="28"/>
          <w:lang w:val="uk-UA"/>
        </w:rPr>
        <w:t>Г</w:t>
      </w:r>
      <w:r w:rsidRPr="00B3767E">
        <w:rPr>
          <w:szCs w:val="28"/>
          <w:lang w:val="uk-UA"/>
        </w:rPr>
        <w:t>ромадськ</w:t>
      </w:r>
      <w:r>
        <w:rPr>
          <w:szCs w:val="28"/>
          <w:lang w:val="uk-UA"/>
        </w:rPr>
        <w:t>і</w:t>
      </w:r>
      <w:r w:rsidRPr="00B3767E">
        <w:rPr>
          <w:szCs w:val="28"/>
          <w:lang w:val="uk-UA"/>
        </w:rPr>
        <w:t xml:space="preserve"> рад</w:t>
      </w:r>
      <w:r>
        <w:rPr>
          <w:szCs w:val="28"/>
          <w:lang w:val="uk-UA"/>
        </w:rPr>
        <w:t>и, на переконання С. Цица,</w:t>
      </w:r>
      <w:bookmarkEnd w:id="104"/>
      <w:r>
        <w:rPr>
          <w:szCs w:val="28"/>
          <w:lang w:val="uk-UA"/>
        </w:rPr>
        <w:t>покликані забезпечити"</w:t>
      </w:r>
      <w:r w:rsidRPr="00B3767E">
        <w:rPr>
          <w:szCs w:val="28"/>
          <w:lang w:val="uk-UA"/>
        </w:rPr>
        <w:t>створення умов для реалізації громадянами конституційного права на участь в управлінні державними справами; здійснення громадського контролю за діяльністю органів державної влади; сприяння впровадженню органами державноївлади суспільно значимих громадських ініціатив.Функції громадських рад мають відносну самостійність, а також координаційний характер</w:t>
      </w:r>
      <w:r w:rsidR="00596E3B">
        <w:rPr>
          <w:szCs w:val="28"/>
          <w:lang w:val="uk-UA"/>
        </w:rPr>
        <w:t>"</w:t>
      </w:r>
      <w:r w:rsidRPr="00B3767E">
        <w:rPr>
          <w:szCs w:val="28"/>
          <w:lang w:val="uk-UA"/>
        </w:rPr>
        <w:t xml:space="preserve">. </w:t>
      </w:r>
      <w:r>
        <w:rPr>
          <w:szCs w:val="28"/>
          <w:lang w:val="uk-UA"/>
        </w:rPr>
        <w:t>Дослідниквиокремлює</w:t>
      </w:r>
      <w:r w:rsidRPr="00B3767E">
        <w:rPr>
          <w:szCs w:val="28"/>
          <w:lang w:val="uk-UA"/>
        </w:rPr>
        <w:t xml:space="preserve"> наступні функції:</w:t>
      </w:r>
    </w:p>
    <w:p w:rsidR="00B00D55" w:rsidRPr="00B3767E" w:rsidRDefault="00B00D55" w:rsidP="00B00D55">
      <w:pPr>
        <w:spacing w:line="360" w:lineRule="auto"/>
        <w:ind w:firstLine="709"/>
        <w:jc w:val="both"/>
        <w:rPr>
          <w:szCs w:val="28"/>
          <w:lang w:val="uk-UA"/>
        </w:rPr>
      </w:pPr>
      <w:r>
        <w:rPr>
          <w:szCs w:val="28"/>
          <w:lang w:val="uk-UA"/>
        </w:rPr>
        <w:t>– </w:t>
      </w:r>
      <w:r w:rsidR="00E4145E">
        <w:rPr>
          <w:szCs w:val="28"/>
          <w:lang w:val="uk-UA"/>
        </w:rPr>
        <w:t>"</w:t>
      </w:r>
      <w:r w:rsidRPr="00B3767E">
        <w:rPr>
          <w:szCs w:val="28"/>
          <w:lang w:val="uk-UA"/>
        </w:rPr>
        <w:t xml:space="preserve">експертна </w:t>
      </w:r>
      <w:r>
        <w:rPr>
          <w:szCs w:val="28"/>
          <w:lang w:val="uk-UA"/>
        </w:rPr>
        <w:t>– </w:t>
      </w:r>
      <w:r w:rsidRPr="00B3767E">
        <w:rPr>
          <w:szCs w:val="28"/>
          <w:lang w:val="uk-UA"/>
        </w:rPr>
        <w:t>надання органу влади обов'язкових для розгляду пропозицій щодо підготовки нормативно</w:t>
      </w:r>
      <w:r>
        <w:rPr>
          <w:szCs w:val="28"/>
          <w:lang w:val="uk-UA"/>
        </w:rPr>
        <w:t>-</w:t>
      </w:r>
      <w:r w:rsidRPr="00B3767E">
        <w:rPr>
          <w:szCs w:val="28"/>
          <w:lang w:val="uk-UA"/>
        </w:rPr>
        <w:t>правових актів;</w:t>
      </w:r>
    </w:p>
    <w:p w:rsidR="00B00D55" w:rsidRPr="00B3767E" w:rsidRDefault="00B00D55" w:rsidP="00B00D55">
      <w:pPr>
        <w:spacing w:line="360" w:lineRule="auto"/>
        <w:ind w:firstLine="709"/>
        <w:jc w:val="both"/>
        <w:rPr>
          <w:szCs w:val="28"/>
          <w:lang w:val="uk-UA"/>
        </w:rPr>
      </w:pPr>
      <w:r>
        <w:rPr>
          <w:szCs w:val="28"/>
          <w:lang w:val="uk-UA"/>
        </w:rPr>
        <w:t>– </w:t>
      </w:r>
      <w:r w:rsidRPr="00B3767E">
        <w:rPr>
          <w:szCs w:val="28"/>
          <w:lang w:val="uk-UA"/>
        </w:rPr>
        <w:t>комунікативна</w:t>
      </w:r>
      <w:r w:rsidR="00596E3B">
        <w:rPr>
          <w:szCs w:val="28"/>
          <w:lang w:val="uk-UA"/>
        </w:rPr>
        <w:t> </w:t>
      </w:r>
      <w:r>
        <w:rPr>
          <w:szCs w:val="28"/>
          <w:lang w:val="uk-UA"/>
        </w:rPr>
        <w:t>– </w:t>
      </w:r>
      <w:r w:rsidRPr="00B3767E">
        <w:rPr>
          <w:szCs w:val="28"/>
          <w:lang w:val="uk-UA"/>
        </w:rPr>
        <w:t>інформування громадськостіпро свою діяльність (зокрема, про прийняті рішення таїх виконання); організація публічних заходів для обговорення актуальних питань, що стосуються регіону тадержави в цілому;</w:t>
      </w:r>
    </w:p>
    <w:p w:rsidR="00B00D55" w:rsidRPr="00B3767E" w:rsidRDefault="00B00D55" w:rsidP="00B00D55">
      <w:pPr>
        <w:spacing w:line="360" w:lineRule="auto"/>
        <w:ind w:firstLine="709"/>
        <w:jc w:val="both"/>
        <w:rPr>
          <w:szCs w:val="28"/>
          <w:lang w:val="uk-UA"/>
        </w:rPr>
      </w:pPr>
      <w:r>
        <w:rPr>
          <w:szCs w:val="28"/>
          <w:lang w:val="uk-UA"/>
        </w:rPr>
        <w:t>– </w:t>
      </w:r>
      <w:r w:rsidRPr="00B3767E">
        <w:rPr>
          <w:szCs w:val="28"/>
          <w:lang w:val="uk-UA"/>
        </w:rPr>
        <w:t xml:space="preserve">контролююча </w:t>
      </w:r>
      <w:r>
        <w:rPr>
          <w:szCs w:val="28"/>
          <w:lang w:val="uk-UA"/>
        </w:rPr>
        <w:t>– </w:t>
      </w:r>
      <w:r w:rsidRPr="00B3767E">
        <w:rPr>
          <w:szCs w:val="28"/>
          <w:lang w:val="uk-UA"/>
        </w:rPr>
        <w:t>проведення відповідно до законодавства громадської експертизи проектів нормативно</w:t>
      </w:r>
      <w:r>
        <w:rPr>
          <w:szCs w:val="28"/>
          <w:lang w:val="uk-UA"/>
        </w:rPr>
        <w:t>-</w:t>
      </w:r>
      <w:r w:rsidRPr="00B3767E">
        <w:rPr>
          <w:szCs w:val="28"/>
          <w:lang w:val="uk-UA"/>
        </w:rPr>
        <w:t>правових актів;</w:t>
      </w:r>
    </w:p>
    <w:p w:rsidR="00B00D55" w:rsidRPr="00B3767E" w:rsidRDefault="00B00D55" w:rsidP="00B00D55">
      <w:pPr>
        <w:spacing w:line="360" w:lineRule="auto"/>
        <w:ind w:firstLine="709"/>
        <w:jc w:val="both"/>
        <w:rPr>
          <w:szCs w:val="28"/>
          <w:lang w:val="uk-UA"/>
        </w:rPr>
      </w:pPr>
      <w:r>
        <w:rPr>
          <w:szCs w:val="28"/>
          <w:lang w:val="uk-UA"/>
        </w:rPr>
        <w:lastRenderedPageBreak/>
        <w:t>– </w:t>
      </w:r>
      <w:r w:rsidRPr="00B3767E">
        <w:rPr>
          <w:szCs w:val="28"/>
          <w:lang w:val="uk-UA"/>
        </w:rPr>
        <w:t xml:space="preserve">консультативна </w:t>
      </w:r>
      <w:r>
        <w:rPr>
          <w:szCs w:val="28"/>
          <w:lang w:val="uk-UA"/>
        </w:rPr>
        <w:t>– </w:t>
      </w:r>
      <w:r w:rsidRPr="00B3767E">
        <w:rPr>
          <w:szCs w:val="28"/>
          <w:lang w:val="uk-UA"/>
        </w:rPr>
        <w:t>підготовка та надання органувлади пропозицій щодо організації консультацій з громадськістю.</w:t>
      </w:r>
    </w:p>
    <w:p w:rsidR="00B00D55" w:rsidRDefault="00B00D55" w:rsidP="00B00D55">
      <w:pPr>
        <w:spacing w:line="360" w:lineRule="auto"/>
        <w:ind w:firstLine="709"/>
        <w:jc w:val="both"/>
        <w:rPr>
          <w:szCs w:val="28"/>
          <w:lang w:val="uk-UA"/>
        </w:rPr>
      </w:pPr>
      <w:r w:rsidRPr="00B3767E">
        <w:rPr>
          <w:szCs w:val="28"/>
          <w:lang w:val="uk-UA"/>
        </w:rPr>
        <w:t>Взаємодія громадських рад з органами виконавчоївлади відбувається на основі таких принципів, як: співпраця (проведення консультацій з громадськістю; аналізпроектів рішень та підготовка рекомендацій громадської ради органу виконавчої влади); відкритість у діяльності; взаємовідповідальність та соціальне партнерство</w:t>
      </w:r>
      <w:r>
        <w:rPr>
          <w:szCs w:val="28"/>
          <w:lang w:val="uk-UA"/>
        </w:rPr>
        <w:t>"</w:t>
      </w:r>
      <w:r>
        <w:rPr>
          <w:rStyle w:val="af4"/>
          <w:szCs w:val="28"/>
          <w:lang w:val="uk-UA"/>
        </w:rPr>
        <w:footnoteReference w:id="108"/>
      </w:r>
      <w:r w:rsidRPr="00B3767E">
        <w:rPr>
          <w:szCs w:val="28"/>
          <w:lang w:val="uk-UA"/>
        </w:rPr>
        <w:t>.</w:t>
      </w:r>
    </w:p>
    <w:p w:rsidR="00E4145E" w:rsidRDefault="00E4145E" w:rsidP="00E4145E">
      <w:pPr>
        <w:tabs>
          <w:tab w:val="right" w:leader="dot" w:pos="9639"/>
        </w:tabs>
        <w:spacing w:line="360" w:lineRule="auto"/>
        <w:ind w:firstLine="720"/>
        <w:jc w:val="both"/>
        <w:rPr>
          <w:szCs w:val="28"/>
          <w:lang w:val="uk-UA"/>
        </w:rPr>
      </w:pPr>
      <w:r>
        <w:rPr>
          <w:szCs w:val="28"/>
          <w:lang w:val="uk-UA"/>
        </w:rPr>
        <w:t xml:space="preserve">Ще однією з розповсюджених в демократичних країнах інституційних форм взаємодії органів публічного врядування та інституцій громадянського суспільства є </w:t>
      </w:r>
      <w:r w:rsidRPr="005740AA">
        <w:rPr>
          <w:szCs w:val="28"/>
          <w:lang w:val="uk-UA"/>
        </w:rPr>
        <w:t>громадські слухання</w:t>
      </w:r>
      <w:r>
        <w:rPr>
          <w:szCs w:val="28"/>
          <w:lang w:val="uk-UA"/>
        </w:rPr>
        <w:t>.</w:t>
      </w:r>
      <w:r w:rsidRPr="00EA171D">
        <w:rPr>
          <w:szCs w:val="28"/>
          <w:lang w:val="uk-UA"/>
        </w:rPr>
        <w:t>В. Дрешпак</w:t>
      </w:r>
      <w:r>
        <w:rPr>
          <w:szCs w:val="28"/>
          <w:lang w:val="uk-UA"/>
        </w:rPr>
        <w:t>та</w:t>
      </w:r>
      <w:r w:rsidRPr="00EA171D">
        <w:rPr>
          <w:szCs w:val="28"/>
          <w:lang w:val="uk-UA"/>
        </w:rPr>
        <w:t xml:space="preserve"> Н. Липовська</w:t>
      </w:r>
      <w:r>
        <w:rPr>
          <w:szCs w:val="28"/>
          <w:lang w:val="uk-UA"/>
        </w:rPr>
        <w:t>підкреслюють, що "з</w:t>
      </w:r>
      <w:r w:rsidRPr="005740AA">
        <w:rPr>
          <w:szCs w:val="28"/>
          <w:lang w:val="uk-UA"/>
        </w:rPr>
        <w:t xml:space="preserve">а допомогою </w:t>
      </w:r>
      <w:bookmarkStart w:id="105" w:name="_Hlk113191582"/>
      <w:r w:rsidRPr="005740AA">
        <w:rPr>
          <w:szCs w:val="28"/>
          <w:lang w:val="uk-UA"/>
        </w:rPr>
        <w:t>громадськ</w:t>
      </w:r>
      <w:r>
        <w:rPr>
          <w:szCs w:val="28"/>
          <w:lang w:val="uk-UA"/>
        </w:rPr>
        <w:t>их</w:t>
      </w:r>
      <w:r w:rsidRPr="005740AA">
        <w:rPr>
          <w:szCs w:val="28"/>
          <w:lang w:val="uk-UA"/>
        </w:rPr>
        <w:t xml:space="preserve"> слухан</w:t>
      </w:r>
      <w:bookmarkEnd w:id="105"/>
      <w:r>
        <w:rPr>
          <w:szCs w:val="28"/>
          <w:lang w:val="uk-UA"/>
        </w:rPr>
        <w:t>ь</w:t>
      </w:r>
      <w:r w:rsidRPr="005740AA">
        <w:rPr>
          <w:szCs w:val="28"/>
          <w:lang w:val="uk-UA"/>
        </w:rPr>
        <w:t xml:space="preserve"> до обговорення важливих питань регіональної політики івирішення основних проблем місцевогосамоврядування залучаються широківерстви населення та фахівці. Саме такзабезпечується та підтримується якісний двосторонній зв’язок між органамивлади і громадськістю, оскільки спостерігається представництво інтересів всіхсоціальних груп громадян, це суттєводопомагає у здійсненні громадськогоконтролю.На жаль, в Україні громадські слухання застосовують у крайніх випадках.Подібна тенденція має декілька пояснень:слабка матеріально-технічна база; недостатній рівень поінформованості населення; недосконалість технологічного процесу прийняття рішень за допомогоюпроведення громадських слухань; більшість статутів територіальнихгромад не мають чіткого визначення механізму впровадження в життя результатів громадських слухань, що призводить до відсутності позитивного досвідувпливу громадськості на формування політики</w:t>
      </w:r>
      <w:r>
        <w:rPr>
          <w:szCs w:val="28"/>
          <w:lang w:val="uk-UA"/>
        </w:rPr>
        <w:t>"</w:t>
      </w:r>
      <w:r>
        <w:rPr>
          <w:rStyle w:val="af4"/>
          <w:szCs w:val="28"/>
          <w:lang w:val="uk-UA"/>
        </w:rPr>
        <w:footnoteReference w:id="109"/>
      </w:r>
      <w:r w:rsidRPr="005740AA">
        <w:rPr>
          <w:szCs w:val="28"/>
          <w:lang w:val="uk-UA"/>
        </w:rPr>
        <w:t>.</w:t>
      </w:r>
    </w:p>
    <w:p w:rsidR="00E4145E" w:rsidRPr="0036383D" w:rsidRDefault="00E4145E" w:rsidP="00E4145E">
      <w:pPr>
        <w:spacing w:line="360" w:lineRule="auto"/>
        <w:ind w:firstLine="709"/>
        <w:jc w:val="both"/>
        <w:rPr>
          <w:szCs w:val="28"/>
          <w:lang w:val="uk-UA"/>
        </w:rPr>
      </w:pPr>
      <w:bookmarkStart w:id="106" w:name="_Hlk113191669"/>
      <w:r w:rsidRPr="0036383D">
        <w:rPr>
          <w:szCs w:val="28"/>
          <w:lang w:val="uk-UA"/>
        </w:rPr>
        <w:lastRenderedPageBreak/>
        <w:t>Наймасовіш</w:t>
      </w:r>
      <w:r>
        <w:rPr>
          <w:szCs w:val="28"/>
          <w:lang w:val="uk-UA"/>
        </w:rPr>
        <w:t>ою</w:t>
      </w:r>
      <w:r w:rsidRPr="0036383D">
        <w:rPr>
          <w:szCs w:val="28"/>
          <w:lang w:val="uk-UA"/>
        </w:rPr>
        <w:t xml:space="preserve"> форм</w:t>
      </w:r>
      <w:r>
        <w:rPr>
          <w:szCs w:val="28"/>
          <w:lang w:val="uk-UA"/>
        </w:rPr>
        <w:t>оювзаємодії</w:t>
      </w:r>
      <w:r w:rsidRPr="0036383D">
        <w:rPr>
          <w:szCs w:val="28"/>
          <w:lang w:val="uk-UA"/>
        </w:rPr>
        <w:t xml:space="preserve"> громадян </w:t>
      </w:r>
      <w:r>
        <w:rPr>
          <w:szCs w:val="28"/>
          <w:lang w:val="uk-UA"/>
        </w:rPr>
        <w:t>та органів публічної влади на місцевому рівніє</w:t>
      </w:r>
      <w:r w:rsidRPr="0036383D">
        <w:rPr>
          <w:szCs w:val="28"/>
          <w:lang w:val="uk-UA"/>
        </w:rPr>
        <w:t xml:space="preserve"> територіальне громадське</w:t>
      </w:r>
      <w:r>
        <w:rPr>
          <w:szCs w:val="28"/>
          <w:lang w:val="uk-UA"/>
        </w:rPr>
        <w:t xml:space="preserve"> с</w:t>
      </w:r>
      <w:r w:rsidRPr="0036383D">
        <w:rPr>
          <w:szCs w:val="28"/>
          <w:lang w:val="uk-UA"/>
        </w:rPr>
        <w:t>амоврядування</w:t>
      </w:r>
      <w:bookmarkEnd w:id="106"/>
      <w:r w:rsidRPr="0036383D">
        <w:rPr>
          <w:szCs w:val="28"/>
          <w:lang w:val="uk-UA"/>
        </w:rPr>
        <w:t>. Під територіальнимгромадським самоврядуванням</w:t>
      </w:r>
      <w:r>
        <w:rPr>
          <w:szCs w:val="28"/>
          <w:lang w:val="uk-UA"/>
        </w:rPr>
        <w:t xml:space="preserve"> А. Федоровавизначає"</w:t>
      </w:r>
      <w:r w:rsidRPr="0036383D">
        <w:rPr>
          <w:szCs w:val="28"/>
          <w:lang w:val="uk-UA"/>
        </w:rPr>
        <w:t>самоорганізаці</w:t>
      </w:r>
      <w:r>
        <w:rPr>
          <w:szCs w:val="28"/>
          <w:lang w:val="uk-UA"/>
        </w:rPr>
        <w:t>ю</w:t>
      </w:r>
      <w:r w:rsidRPr="0036383D">
        <w:rPr>
          <w:szCs w:val="28"/>
          <w:lang w:val="uk-UA"/>
        </w:rPr>
        <w:t xml:space="preserve"> громадян за місцем їх проживанняна частині території для самостійного і під своювідповідальність здійснення власних ініціатив упитаннях місцевого значення. Ця форма виключногнучка і максимально наближена до населення.Вона </w:t>
      </w:r>
      <w:r>
        <w:rPr>
          <w:szCs w:val="28"/>
          <w:lang w:val="uk-UA"/>
        </w:rPr>
        <w:t>низку</w:t>
      </w:r>
      <w:r w:rsidRPr="0036383D">
        <w:rPr>
          <w:szCs w:val="28"/>
          <w:lang w:val="uk-UA"/>
        </w:rPr>
        <w:t xml:space="preserve"> ряд специфічних особливостей:</w:t>
      </w:r>
    </w:p>
    <w:p w:rsidR="00E4145E" w:rsidRPr="0036383D" w:rsidRDefault="00E4145E" w:rsidP="00E4145E">
      <w:pPr>
        <w:spacing w:line="360" w:lineRule="auto"/>
        <w:ind w:firstLine="709"/>
        <w:jc w:val="both"/>
        <w:rPr>
          <w:szCs w:val="28"/>
          <w:lang w:val="uk-UA"/>
        </w:rPr>
      </w:pPr>
      <w:r w:rsidRPr="0036383D">
        <w:rPr>
          <w:szCs w:val="28"/>
          <w:lang w:val="uk-UA"/>
        </w:rPr>
        <w:t>– виникає тільки там, де є ініціатива громадян;</w:t>
      </w:r>
    </w:p>
    <w:p w:rsidR="00E4145E" w:rsidRPr="0036383D" w:rsidRDefault="00E4145E" w:rsidP="00E4145E">
      <w:pPr>
        <w:spacing w:line="360" w:lineRule="auto"/>
        <w:ind w:firstLine="709"/>
        <w:jc w:val="both"/>
        <w:rPr>
          <w:szCs w:val="28"/>
          <w:lang w:val="uk-UA"/>
        </w:rPr>
      </w:pPr>
      <w:r w:rsidRPr="0036383D">
        <w:rPr>
          <w:szCs w:val="28"/>
          <w:lang w:val="uk-UA"/>
        </w:rPr>
        <w:t>– відрізняється різноманіттям своїх рівнів(від сходової клітки до мікрорайону або селища);</w:t>
      </w:r>
    </w:p>
    <w:p w:rsidR="00E4145E" w:rsidRPr="0036383D" w:rsidRDefault="00E4145E" w:rsidP="00E4145E">
      <w:pPr>
        <w:spacing w:line="360" w:lineRule="auto"/>
        <w:ind w:firstLine="709"/>
        <w:jc w:val="both"/>
        <w:rPr>
          <w:szCs w:val="28"/>
          <w:lang w:val="uk-UA"/>
        </w:rPr>
      </w:pPr>
      <w:r w:rsidRPr="0036383D">
        <w:rPr>
          <w:szCs w:val="28"/>
          <w:lang w:val="uk-UA"/>
        </w:rPr>
        <w:t>– може існувати довгий час або зникати, колирезультат досягнутий;</w:t>
      </w:r>
    </w:p>
    <w:p w:rsidR="00E4145E" w:rsidRPr="0036383D" w:rsidRDefault="00E4145E" w:rsidP="00E4145E">
      <w:pPr>
        <w:spacing w:line="360" w:lineRule="auto"/>
        <w:ind w:firstLine="709"/>
        <w:jc w:val="both"/>
        <w:rPr>
          <w:szCs w:val="28"/>
          <w:lang w:val="uk-UA"/>
        </w:rPr>
      </w:pPr>
      <w:r w:rsidRPr="0036383D">
        <w:rPr>
          <w:szCs w:val="28"/>
          <w:lang w:val="uk-UA"/>
        </w:rPr>
        <w:t>– може мати або не мати статусу юридичноїособи і відповідну атрибутику – назву, статут,керівний орган (рада мікрорайону, квартальнийкомітет, старший будинку або під’їзду, старостасільській, вулиці і т. д.);</w:t>
      </w:r>
    </w:p>
    <w:p w:rsidR="00E4145E" w:rsidRDefault="00E4145E" w:rsidP="00E4145E">
      <w:pPr>
        <w:spacing w:line="360" w:lineRule="auto"/>
        <w:ind w:firstLine="709"/>
        <w:jc w:val="both"/>
        <w:rPr>
          <w:szCs w:val="28"/>
          <w:lang w:val="uk-UA"/>
        </w:rPr>
      </w:pPr>
      <w:r w:rsidRPr="0036383D">
        <w:rPr>
          <w:szCs w:val="28"/>
          <w:lang w:val="uk-UA"/>
        </w:rPr>
        <w:t>– може брати на себе кілька повноваженьщодо вирішення питань місцевого значення, абовиконувати лише одну функцію</w:t>
      </w:r>
      <w:r>
        <w:rPr>
          <w:szCs w:val="28"/>
          <w:lang w:val="uk-UA"/>
        </w:rPr>
        <w:t>"</w:t>
      </w:r>
      <w:r>
        <w:rPr>
          <w:rStyle w:val="af4"/>
          <w:szCs w:val="28"/>
          <w:lang w:val="uk-UA"/>
        </w:rPr>
        <w:footnoteReference w:id="110"/>
      </w:r>
      <w:r w:rsidRPr="0036383D">
        <w:rPr>
          <w:szCs w:val="28"/>
          <w:lang w:val="uk-UA"/>
        </w:rPr>
        <w:t>.</w:t>
      </w:r>
    </w:p>
    <w:p w:rsidR="00A65A4D" w:rsidRDefault="00A65A4D" w:rsidP="00E4145E">
      <w:pPr>
        <w:spacing w:line="360" w:lineRule="auto"/>
        <w:ind w:firstLine="709"/>
        <w:jc w:val="both"/>
        <w:rPr>
          <w:szCs w:val="28"/>
          <w:lang w:val="uk-UA"/>
        </w:rPr>
      </w:pPr>
      <w:r>
        <w:rPr>
          <w:szCs w:val="28"/>
          <w:lang w:val="uk-UA"/>
        </w:rPr>
        <w:t xml:space="preserve">Іншими  усталеними формами взаємодії влади з громадськістю в демократичних країнах </w:t>
      </w:r>
      <w:r w:rsidRPr="00A93DFA">
        <w:rPr>
          <w:szCs w:val="28"/>
          <w:lang w:val="uk-UA"/>
        </w:rPr>
        <w:t xml:space="preserve">американський дослідник Джон Клайтон Томас </w:t>
      </w:r>
      <w:r>
        <w:rPr>
          <w:szCs w:val="28"/>
          <w:lang w:val="uk-UA"/>
        </w:rPr>
        <w:t>називає такі</w:t>
      </w:r>
      <w:r w:rsidRPr="00A93DFA">
        <w:rPr>
          <w:szCs w:val="28"/>
          <w:lang w:val="uk-UA"/>
        </w:rPr>
        <w:t>:</w:t>
      </w:r>
      <w:r>
        <w:rPr>
          <w:szCs w:val="28"/>
          <w:lang w:val="uk-UA"/>
        </w:rPr>
        <w:t xml:space="preserve"> "</w:t>
      </w:r>
      <w:r w:rsidRPr="00A93DFA">
        <w:rPr>
          <w:szCs w:val="28"/>
          <w:lang w:val="uk-UA"/>
        </w:rPr>
        <w:t>омбудсмени та центри громадської активності; спільне створення та надання послуг; волонтерство; інституціалізація ролі громадськості у процесі прийняття рішень; структури для захисту інтересів громадян</w:t>
      </w:r>
      <w:r>
        <w:rPr>
          <w:szCs w:val="28"/>
          <w:lang w:val="uk-UA"/>
        </w:rPr>
        <w:t>"</w:t>
      </w:r>
      <w:r>
        <w:rPr>
          <w:rStyle w:val="af4"/>
          <w:szCs w:val="28"/>
          <w:lang w:val="uk-UA"/>
        </w:rPr>
        <w:footnoteReference w:id="111"/>
      </w:r>
      <w:r w:rsidRPr="00A93DFA">
        <w:rPr>
          <w:szCs w:val="28"/>
          <w:lang w:val="uk-UA"/>
        </w:rPr>
        <w:t>.</w:t>
      </w:r>
    </w:p>
    <w:p w:rsidR="00C86EE6" w:rsidRPr="00CD6292" w:rsidRDefault="00C86EE6" w:rsidP="00E4145E">
      <w:pPr>
        <w:spacing w:line="360" w:lineRule="auto"/>
        <w:ind w:firstLine="709"/>
        <w:jc w:val="both"/>
        <w:rPr>
          <w:szCs w:val="28"/>
          <w:lang w:val="uk-UA"/>
        </w:rPr>
      </w:pPr>
      <w:r>
        <w:rPr>
          <w:szCs w:val="28"/>
          <w:lang w:val="uk-UA"/>
        </w:rPr>
        <w:t>У свою чергу найменш використовуваним (а в Україні – фактично відсутнім) є ще одна з форм взаємодії –</w:t>
      </w:r>
      <w:r w:rsidR="00A65A4D">
        <w:rPr>
          <w:szCs w:val="28"/>
          <w:lang w:val="uk-UA"/>
        </w:rPr>
        <w:t>"м</w:t>
      </w:r>
      <w:r w:rsidR="00A65A4D" w:rsidRPr="0036383D">
        <w:rPr>
          <w:szCs w:val="28"/>
          <w:lang w:val="uk-UA"/>
        </w:rPr>
        <w:t xml:space="preserve">ісцевий референдум або голосування громадян з питань місцевого значення – це, за законом, вища форма </w:t>
      </w:r>
      <w:r w:rsidR="00A65A4D" w:rsidRPr="0036383D">
        <w:rPr>
          <w:szCs w:val="28"/>
          <w:lang w:val="uk-UA"/>
        </w:rPr>
        <w:lastRenderedPageBreak/>
        <w:t>народовладдя. У законодавствізаписано, що рішення, прийняте на місцевомуреферендумі, не потребує затвердження будь-якими органами державної влади, державнимипосадовими особами або органами місцевогосамоврядування. Такі рішення мають обов’язковусилу (вищу юридичну силу) і можуть бути скасовані тільки іншими референдумом</w:t>
      </w:r>
      <w:r w:rsidR="00A65A4D">
        <w:rPr>
          <w:szCs w:val="28"/>
          <w:lang w:val="uk-UA"/>
        </w:rPr>
        <w:t>"</w:t>
      </w:r>
      <w:r w:rsidR="00A65A4D">
        <w:rPr>
          <w:rStyle w:val="af4"/>
          <w:szCs w:val="28"/>
          <w:lang w:val="uk-UA"/>
        </w:rPr>
        <w:footnoteReference w:id="112"/>
      </w:r>
      <w:r w:rsidR="00A65A4D" w:rsidRPr="0036383D">
        <w:rPr>
          <w:szCs w:val="28"/>
          <w:lang w:val="uk-UA"/>
        </w:rPr>
        <w:t>.</w:t>
      </w:r>
    </w:p>
    <w:p w:rsidR="00C824E4" w:rsidRDefault="00967ED0" w:rsidP="00657C03">
      <w:pPr>
        <w:tabs>
          <w:tab w:val="right" w:leader="dot" w:pos="9639"/>
        </w:tabs>
        <w:spacing w:line="360" w:lineRule="auto"/>
        <w:ind w:firstLine="720"/>
        <w:jc w:val="both"/>
        <w:rPr>
          <w:szCs w:val="28"/>
          <w:lang w:val="uk-UA"/>
        </w:rPr>
      </w:pPr>
      <w:r>
        <w:rPr>
          <w:szCs w:val="28"/>
          <w:lang w:val="uk-UA"/>
        </w:rPr>
        <w:t>Найбільш відповідає демократичним цінностям та стандартам такий формат взаємодії органів публічної влади та інституцій громадянського суспільства як соціальне партнерство</w:t>
      </w:r>
      <w:r w:rsidR="00C86EE6">
        <w:rPr>
          <w:szCs w:val="28"/>
          <w:lang w:val="uk-UA"/>
        </w:rPr>
        <w:t>.</w:t>
      </w:r>
    </w:p>
    <w:p w:rsidR="00A65A4D" w:rsidRDefault="00603B84" w:rsidP="00603B84">
      <w:pPr>
        <w:shd w:val="clear" w:color="auto" w:fill="FFFFFF"/>
        <w:spacing w:line="360" w:lineRule="auto"/>
        <w:ind w:firstLine="709"/>
        <w:jc w:val="both"/>
        <w:rPr>
          <w:szCs w:val="28"/>
          <w:lang w:val="uk-UA"/>
        </w:rPr>
      </w:pPr>
      <w:r>
        <w:rPr>
          <w:szCs w:val="28"/>
          <w:lang w:val="uk-UA"/>
        </w:rPr>
        <w:t>Як зазначає М. Кононенко, "С</w:t>
      </w:r>
      <w:r w:rsidRPr="00EB466C">
        <w:rPr>
          <w:szCs w:val="28"/>
          <w:lang w:val="uk-UA"/>
        </w:rPr>
        <w:t>оціальне партнерство в сучасному світі створює передумови до розвитку тенденції співучасті громадян в державному управлінні, демократизації управління. Соціальне партнерство "автоматично" демократизує державне управління, оскільки самою його сутністю є співпраця активних громадян з державними органами у виробленні й прийнятті державно-управлінських рішень</w:t>
      </w:r>
      <w:r w:rsidR="00A65A4D">
        <w:rPr>
          <w:szCs w:val="28"/>
          <w:lang w:val="uk-UA"/>
        </w:rPr>
        <w:t>".</w:t>
      </w:r>
    </w:p>
    <w:p w:rsidR="00A65A4D" w:rsidRDefault="00603B84" w:rsidP="00603B84">
      <w:pPr>
        <w:shd w:val="clear" w:color="auto" w:fill="FFFFFF"/>
        <w:spacing w:line="360" w:lineRule="auto"/>
        <w:ind w:firstLine="709"/>
        <w:jc w:val="both"/>
        <w:rPr>
          <w:szCs w:val="28"/>
          <w:lang w:val="uk-UA"/>
        </w:rPr>
      </w:pPr>
      <w:r w:rsidRPr="00EB466C">
        <w:rPr>
          <w:szCs w:val="28"/>
          <w:lang w:val="uk-UA"/>
        </w:rPr>
        <w:t>Конкретизуючи рівні партнерства, можна виділити особовий, груповий, суспільний (національний) та наднаціональний рівні. Саме на рівні суспільства соціальне партнерство відображає встановлення елементів спільності інтересів соціальних груп суспільства в вирішенні життєво важливих проблем, що дає нам підстави говорити про соціальне партнерство саме як про тип соціального управління.</w:t>
      </w:r>
    </w:p>
    <w:p w:rsidR="00967ED0" w:rsidRDefault="00603B84" w:rsidP="00603B84">
      <w:pPr>
        <w:shd w:val="clear" w:color="auto" w:fill="FFFFFF"/>
        <w:spacing w:line="360" w:lineRule="auto"/>
        <w:ind w:firstLine="709"/>
        <w:jc w:val="both"/>
        <w:rPr>
          <w:szCs w:val="28"/>
          <w:lang w:val="uk-UA"/>
        </w:rPr>
      </w:pPr>
      <w:r w:rsidRPr="00EB466C">
        <w:rPr>
          <w:color w:val="000000"/>
          <w:szCs w:val="28"/>
          <w:lang w:val="uk-UA" w:eastAsia="uk-UA"/>
        </w:rPr>
        <w:t xml:space="preserve">У соціальному партнерстві як типі управління виділяється реальний і формальний зміст партнерства. </w:t>
      </w:r>
      <w:r w:rsidR="00A65A4D">
        <w:rPr>
          <w:color w:val="000000"/>
          <w:szCs w:val="28"/>
          <w:lang w:val="uk-UA" w:eastAsia="uk-UA"/>
        </w:rPr>
        <w:t>"</w:t>
      </w:r>
      <w:r w:rsidRPr="00EB466C">
        <w:rPr>
          <w:color w:val="000000"/>
          <w:szCs w:val="28"/>
          <w:lang w:val="uk-UA" w:eastAsia="uk-UA"/>
        </w:rPr>
        <w:t xml:space="preserve">Формальний полягає у документально закріплених вимогах (зростання зарплатні та пенсій, покращення умов праці й життєдіяльності, реалізація духовних потреб, програми охорони здоров'я, екології, тощо). Реальний зміст партнерства полягає в тому, що шляхом спільного прийняття державно-управлінських рішень, переговорів </w:t>
      </w:r>
      <w:r w:rsidRPr="00EB466C">
        <w:rPr>
          <w:color w:val="000000"/>
          <w:szCs w:val="28"/>
          <w:lang w:val="uk-UA" w:eastAsia="uk-UA"/>
        </w:rPr>
        <w:lastRenderedPageBreak/>
        <w:t>забезпечується довіра населення до влади, легітимізація її дій, досягається трансформація громадської думки з потенційного протесту, опозиційності на лояльного (активного) партнера державних органів влади</w:t>
      </w:r>
      <w:r>
        <w:rPr>
          <w:color w:val="000000"/>
          <w:szCs w:val="28"/>
          <w:lang w:val="uk-UA" w:eastAsia="uk-UA"/>
        </w:rPr>
        <w:t>"</w:t>
      </w:r>
      <w:r>
        <w:rPr>
          <w:rStyle w:val="af4"/>
          <w:color w:val="000000"/>
          <w:szCs w:val="28"/>
          <w:lang w:val="uk-UA" w:eastAsia="uk-UA"/>
        </w:rPr>
        <w:footnoteReference w:id="113"/>
      </w:r>
      <w:r w:rsidRPr="00EB466C">
        <w:rPr>
          <w:color w:val="000000"/>
          <w:szCs w:val="28"/>
          <w:lang w:val="uk-UA" w:eastAsia="uk-UA"/>
        </w:rPr>
        <w:t>.</w:t>
      </w:r>
    </w:p>
    <w:p w:rsidR="00DA2F0A" w:rsidRDefault="00967ED0" w:rsidP="00DA2F0A">
      <w:pPr>
        <w:tabs>
          <w:tab w:val="right" w:leader="dot" w:pos="9639"/>
        </w:tabs>
        <w:spacing w:line="360" w:lineRule="auto"/>
        <w:ind w:firstLine="720"/>
        <w:jc w:val="both"/>
        <w:rPr>
          <w:szCs w:val="28"/>
          <w:lang w:val="uk-UA"/>
        </w:rPr>
      </w:pPr>
      <w:r>
        <w:rPr>
          <w:szCs w:val="28"/>
          <w:lang w:val="uk-UA"/>
        </w:rPr>
        <w:t>Соціальне партнерство передбачає відкритий публічний діалог</w:t>
      </w:r>
      <w:r w:rsidR="00BD41CE">
        <w:rPr>
          <w:szCs w:val="28"/>
          <w:lang w:val="uk-UA"/>
        </w:rPr>
        <w:t xml:space="preserve">, який сьогодні визначається як одна з найдемократичніших форм соціальної взаємодії та партнерства органів публічного врядування та громадянського суспільства. </w:t>
      </w:r>
      <w:r w:rsidR="00DA2F0A" w:rsidRPr="00DA2F0A">
        <w:rPr>
          <w:szCs w:val="28"/>
          <w:lang w:val="uk-UA"/>
        </w:rPr>
        <w:t>Платформою для публічної діалогу в європейських країнах визнаєтьсяорганізаційно-правова спроможність інститутів громадянського суспільства,яке можна представити як свого роду соціальний простір, в якому увідповідності до суспільних та власних ціннісних пріоритетів людивзаємодіють як незалежні один від одного і держави індивіди. При цьому такавзаємодія відбувається в багатьох напрямках одночасно – від індивідуальної таіндивідуально-групової, до інституційної (напр. партії та державного органу)</w:t>
      </w:r>
      <w:r w:rsidR="00DA2F0A">
        <w:rPr>
          <w:rStyle w:val="af4"/>
          <w:szCs w:val="28"/>
          <w:lang w:val="uk-UA"/>
        </w:rPr>
        <w:footnoteReference w:id="114"/>
      </w:r>
      <w:r w:rsidR="00DA2F0A" w:rsidRPr="00DA2F0A">
        <w:rPr>
          <w:szCs w:val="28"/>
          <w:lang w:val="uk-UA"/>
        </w:rPr>
        <w:t>.</w:t>
      </w:r>
    </w:p>
    <w:p w:rsidR="00967ED0" w:rsidRDefault="00BD41CE" w:rsidP="00657C03">
      <w:pPr>
        <w:tabs>
          <w:tab w:val="right" w:leader="dot" w:pos="9639"/>
        </w:tabs>
        <w:spacing w:line="360" w:lineRule="auto"/>
        <w:ind w:firstLine="720"/>
        <w:jc w:val="both"/>
        <w:rPr>
          <w:szCs w:val="28"/>
          <w:lang w:val="uk-UA"/>
        </w:rPr>
      </w:pPr>
      <w:r>
        <w:rPr>
          <w:szCs w:val="28"/>
          <w:lang w:val="uk-UA"/>
        </w:rPr>
        <w:t>Публічний діалог</w:t>
      </w:r>
      <w:r w:rsidR="002E6A83">
        <w:rPr>
          <w:szCs w:val="28"/>
          <w:lang w:val="uk-UA"/>
        </w:rPr>
        <w:t xml:space="preserve"> та д</w:t>
      </w:r>
      <w:r w:rsidR="002E6A83" w:rsidRPr="00CB25C9">
        <w:rPr>
          <w:szCs w:val="28"/>
          <w:lang w:val="uk-UA"/>
        </w:rPr>
        <w:t>іалогові форми участі</w:t>
      </w:r>
      <w:r w:rsidR="002E6A83">
        <w:rPr>
          <w:szCs w:val="28"/>
          <w:lang w:val="uk-UA"/>
        </w:rPr>
        <w:t xml:space="preserve"> громадян в процесах публічного врядування, за визначенням А. Костенка  –</w:t>
      </w:r>
      <w:r w:rsidR="009D7AFA">
        <w:rPr>
          <w:szCs w:val="28"/>
          <w:lang w:val="uk-UA"/>
        </w:rPr>
        <w:t>"</w:t>
      </w:r>
      <w:r w:rsidR="002E6A83" w:rsidRPr="00CB25C9">
        <w:rPr>
          <w:szCs w:val="28"/>
          <w:lang w:val="uk-UA"/>
        </w:rPr>
        <w:t xml:space="preserve">це комплексна та інституційна робота, за якої найбільш стабільних та довготривалих результатів можна досягти шляхом створення спільних рад. Така робота передбачає двосторонню комунікацію, що </w:t>
      </w:r>
      <w:r w:rsidR="002E6A83">
        <w:rPr>
          <w:szCs w:val="28"/>
          <w:lang w:val="uk-UA"/>
        </w:rPr>
        <w:t>ґ</w:t>
      </w:r>
      <w:r w:rsidR="002E6A83" w:rsidRPr="00CB25C9">
        <w:rPr>
          <w:szCs w:val="28"/>
          <w:lang w:val="uk-UA"/>
        </w:rPr>
        <w:t>рунтується на взаємних  інтересах  та  потенційно   спільних цілях, з метою забезпечення регулярного обміну думками.Діалогові механізми передбачають проведення за участю зацікавлених громадських організацій:громадських слухань та форумів;</w:t>
      </w:r>
      <w:r w:rsidR="002E6A83">
        <w:rPr>
          <w:szCs w:val="28"/>
          <w:lang w:val="uk-UA"/>
        </w:rPr>
        <w:t> </w:t>
      </w:r>
      <w:r w:rsidR="002E6A83" w:rsidRPr="00CB25C9">
        <w:rPr>
          <w:szCs w:val="28"/>
          <w:lang w:val="uk-UA"/>
        </w:rPr>
        <w:t>міжгалузевих рад щодо конкретних питань;</w:t>
      </w:r>
      <w:r w:rsidR="002E6A83">
        <w:rPr>
          <w:szCs w:val="28"/>
          <w:lang w:val="uk-UA"/>
        </w:rPr>
        <w:t> </w:t>
      </w:r>
      <w:r w:rsidR="002E6A83" w:rsidRPr="00CB25C9">
        <w:rPr>
          <w:szCs w:val="28"/>
          <w:lang w:val="uk-UA"/>
        </w:rPr>
        <w:t>експертних рад;</w:t>
      </w:r>
      <w:r w:rsidR="002E6A83">
        <w:rPr>
          <w:szCs w:val="28"/>
          <w:lang w:val="uk-UA"/>
        </w:rPr>
        <w:t> </w:t>
      </w:r>
      <w:r w:rsidR="002E6A83" w:rsidRPr="00CB25C9">
        <w:rPr>
          <w:szCs w:val="28"/>
          <w:lang w:val="uk-UA"/>
        </w:rPr>
        <w:t>робочих груп, експертних груп, міжвідомчих робочих груп;</w:t>
      </w:r>
      <w:r w:rsidR="002E6A83">
        <w:rPr>
          <w:szCs w:val="28"/>
          <w:lang w:val="uk-UA"/>
        </w:rPr>
        <w:t> </w:t>
      </w:r>
      <w:r w:rsidR="002E6A83" w:rsidRPr="00CB25C9">
        <w:rPr>
          <w:szCs w:val="28"/>
          <w:lang w:val="uk-UA"/>
        </w:rPr>
        <w:t>спеціалізованих рад;</w:t>
      </w:r>
      <w:r w:rsidR="002E6A83">
        <w:rPr>
          <w:szCs w:val="28"/>
          <w:lang w:val="uk-UA"/>
        </w:rPr>
        <w:t> </w:t>
      </w:r>
      <w:r w:rsidR="002E6A83" w:rsidRPr="00CB25C9">
        <w:rPr>
          <w:szCs w:val="28"/>
          <w:lang w:val="uk-UA"/>
        </w:rPr>
        <w:t>дорадчих комітетів;</w:t>
      </w:r>
      <w:r w:rsidR="002E6A83">
        <w:rPr>
          <w:szCs w:val="28"/>
          <w:lang w:val="uk-UA"/>
        </w:rPr>
        <w:t> </w:t>
      </w:r>
      <w:r w:rsidR="002E6A83" w:rsidRPr="00CB25C9">
        <w:rPr>
          <w:szCs w:val="28"/>
          <w:lang w:val="uk-UA"/>
        </w:rPr>
        <w:t xml:space="preserve">заходів, спрямованих на розвиток потенціалу та підвищення обізнаності та участі </w:t>
      </w:r>
      <w:r w:rsidR="002E6A83" w:rsidRPr="00CB25C9">
        <w:rPr>
          <w:szCs w:val="28"/>
          <w:lang w:val="uk-UA"/>
        </w:rPr>
        <w:lastRenderedPageBreak/>
        <w:t>громадськості. Робота зазначених діалогових механізмів має сприяти підвищенню впливу громадськості на процеси формування та реалізації державної й регіональної політики, вирішення питань місцевого значення,убезпеченнювідантикорупційногосегмента Крім того, це додатковий експертно-інформаційний ресурс для органів виконавчої влади, завдяки чому влада отримує можливість підвищувати рівень довіри громадян й запобігатипротистоянню суспільства</w:t>
      </w:r>
      <w:r w:rsidR="009D7AFA">
        <w:rPr>
          <w:szCs w:val="28"/>
          <w:lang w:val="uk-UA"/>
        </w:rPr>
        <w:t>"</w:t>
      </w:r>
      <w:r w:rsidR="002E6A83">
        <w:rPr>
          <w:rStyle w:val="af4"/>
          <w:szCs w:val="28"/>
          <w:lang w:val="uk-UA"/>
        </w:rPr>
        <w:footnoteReference w:id="115"/>
      </w:r>
      <w:r w:rsidR="002E6A83" w:rsidRPr="00CB25C9">
        <w:rPr>
          <w:szCs w:val="28"/>
          <w:lang w:val="uk-UA"/>
        </w:rPr>
        <w:t>.</w:t>
      </w:r>
    </w:p>
    <w:p w:rsidR="009D7AFA" w:rsidRPr="00E94DDA" w:rsidRDefault="009D7AFA" w:rsidP="009D7AFA">
      <w:pPr>
        <w:spacing w:line="360" w:lineRule="auto"/>
        <w:ind w:firstLine="709"/>
        <w:jc w:val="both"/>
        <w:rPr>
          <w:szCs w:val="28"/>
          <w:lang w:val="uk-UA"/>
        </w:rPr>
      </w:pPr>
      <w:r w:rsidRPr="00E94DDA">
        <w:rPr>
          <w:szCs w:val="28"/>
          <w:lang w:val="uk-UA"/>
        </w:rPr>
        <w:t xml:space="preserve">За адресатами взаємодії </w:t>
      </w:r>
      <w:r>
        <w:rPr>
          <w:szCs w:val="28"/>
          <w:lang w:val="uk-UA"/>
        </w:rPr>
        <w:t xml:space="preserve">Л. Мозгова </w:t>
      </w:r>
      <w:r w:rsidRPr="00E94DDA">
        <w:rPr>
          <w:szCs w:val="28"/>
          <w:lang w:val="uk-UA"/>
        </w:rPr>
        <w:t>пропонує</w:t>
      </w:r>
      <w:r>
        <w:rPr>
          <w:szCs w:val="28"/>
          <w:lang w:val="uk-UA"/>
        </w:rPr>
        <w:t xml:space="preserve"> виокремити</w:t>
      </w:r>
      <w:r w:rsidRPr="00E94DDA">
        <w:rPr>
          <w:szCs w:val="28"/>
          <w:lang w:val="uk-UA"/>
        </w:rPr>
        <w:t xml:space="preserve"> такі </w:t>
      </w:r>
      <w:bookmarkStart w:id="108" w:name="_Hlk113191705"/>
      <w:r w:rsidRPr="00E94DDA">
        <w:rPr>
          <w:szCs w:val="28"/>
          <w:lang w:val="uk-UA"/>
        </w:rPr>
        <w:t>типи діалогувлади та громади:</w:t>
      </w:r>
    </w:p>
    <w:bookmarkEnd w:id="108"/>
    <w:p w:rsidR="009D7AFA" w:rsidRPr="00E94DDA" w:rsidRDefault="009D7AFA" w:rsidP="009D7AFA">
      <w:pPr>
        <w:spacing w:line="360" w:lineRule="auto"/>
        <w:ind w:firstLine="709"/>
        <w:jc w:val="both"/>
        <w:rPr>
          <w:szCs w:val="28"/>
          <w:lang w:val="uk-UA"/>
        </w:rPr>
      </w:pPr>
      <w:r>
        <w:rPr>
          <w:szCs w:val="28"/>
          <w:lang w:val="uk-UA"/>
        </w:rPr>
        <w:t>1. "</w:t>
      </w:r>
      <w:r w:rsidRPr="00E94DDA">
        <w:rPr>
          <w:szCs w:val="28"/>
          <w:lang w:val="uk-UA"/>
        </w:rPr>
        <w:t>Діалог “влада – учні”: допомагає розкрити специфіку місцевого самоврядування та ознайомити школярів (як майбутніхактивних мешканців міст, селищ та сіл) із напрямами діяльності місцевої влади, а владу – із цікавими ідеями щодо прийняття рішень на місцевому рівні.</w:t>
      </w:r>
    </w:p>
    <w:p w:rsidR="009D7AFA" w:rsidRPr="00E94DDA" w:rsidRDefault="009D7AFA" w:rsidP="009D7AFA">
      <w:pPr>
        <w:spacing w:line="360" w:lineRule="auto"/>
        <w:ind w:firstLine="709"/>
        <w:jc w:val="both"/>
        <w:rPr>
          <w:szCs w:val="28"/>
          <w:lang w:val="uk-UA"/>
        </w:rPr>
      </w:pPr>
      <w:r>
        <w:rPr>
          <w:szCs w:val="28"/>
          <w:lang w:val="uk-UA"/>
        </w:rPr>
        <w:t xml:space="preserve">2. </w:t>
      </w:r>
      <w:r w:rsidRPr="00E94DDA">
        <w:rPr>
          <w:szCs w:val="28"/>
          <w:lang w:val="uk-UA"/>
        </w:rPr>
        <w:t>Діалог “влада – молодь”: Формами побудови цього діалогу можуть бути: 1. Веденнясторінки місцевої ради в соціальних мережах, таких як Facebook,Instagram та ін. 2. Проведення інтернет-голосувань і опитувань серед молоді про пріоритетні проекти для громади. 3. Запровадження на місцевому рівні можливостей для співфінансування проектівіз місцевого бюджету та грантів, до пошуку яких залучати молодь.4. Спільна розробка та фінансування місцевих програм, спрямованих на створення осередків розвитку молодіжних ініціатив тамолодіжних громадських організацій тощо.</w:t>
      </w:r>
    </w:p>
    <w:p w:rsidR="009D7AFA" w:rsidRDefault="009D7AFA" w:rsidP="009D7AFA">
      <w:pPr>
        <w:spacing w:line="360" w:lineRule="auto"/>
        <w:ind w:firstLine="709"/>
        <w:jc w:val="both"/>
        <w:rPr>
          <w:szCs w:val="28"/>
          <w:lang w:val="uk-UA"/>
        </w:rPr>
      </w:pPr>
      <w:r>
        <w:rPr>
          <w:szCs w:val="28"/>
          <w:lang w:val="uk-UA"/>
        </w:rPr>
        <w:t>3. Д</w:t>
      </w:r>
      <w:r w:rsidRPr="00E94DDA">
        <w:rPr>
          <w:szCs w:val="28"/>
          <w:lang w:val="uk-UA"/>
        </w:rPr>
        <w:t>іалог “влада – активна громада”, який дасть змогу залучити основну частину громадськоактивнихмешканців міст, селищ та сіл до вирішення питань місцевого значення.</w:t>
      </w:r>
      <w:r w:rsidRPr="006846F9">
        <w:rPr>
          <w:szCs w:val="28"/>
          <w:lang w:val="uk-UA"/>
        </w:rPr>
        <w:t xml:space="preserve">Формами взаємодії можуть бути: 1. Проведення “дня відчинених дверей” у раді для спілкування з громадою (при цьому варто враховувати зайнятість населення, отже, проведення таких днів важливо </w:t>
      </w:r>
      <w:r w:rsidRPr="006846F9">
        <w:rPr>
          <w:szCs w:val="28"/>
          <w:lang w:val="uk-UA"/>
        </w:rPr>
        <w:lastRenderedPageBreak/>
        <w:t>планувати на вихідні й оминати літнійперіод, який є більш сприятливим для відпусток). Наприклад, цеможе бути день звіту голови ради та ін. 2. Продовження традиційінтернет-спілкування. 3. Запровадження проектів співфінансування за кошти представників громади та місцевої влади. Наприклад,установлення дитячого майданчика, коли 10% фінансують батькидітей, а 90% коштів виділяється із місцевого бюджету. Такий формат дає змогу не тільки об’єднати зусилля зацікавлених осіб, але й,як свідчить практика місцевого самоврядування, зберегти майно,що буде набуте громадою в результаті реалізації проекту тощо.</w:t>
      </w:r>
    </w:p>
    <w:p w:rsidR="009D7AFA" w:rsidRDefault="009D7AFA" w:rsidP="009D7AFA">
      <w:pPr>
        <w:spacing w:line="360" w:lineRule="auto"/>
        <w:ind w:firstLine="709"/>
        <w:jc w:val="both"/>
        <w:rPr>
          <w:szCs w:val="28"/>
          <w:lang w:val="uk-UA"/>
        </w:rPr>
      </w:pPr>
      <w:r>
        <w:rPr>
          <w:szCs w:val="28"/>
          <w:lang w:val="uk-UA"/>
        </w:rPr>
        <w:t>4. Ф</w:t>
      </w:r>
      <w:r w:rsidRPr="006846F9">
        <w:rPr>
          <w:szCs w:val="28"/>
          <w:lang w:val="uk-UA"/>
        </w:rPr>
        <w:t xml:space="preserve">ормат діалогу “face-to-face”: йдеться про створення можливостей для особистих зустрічей із представниками влади тапоширення інформації про місцеві рішення, що буде доступною дляцієї вікової категорії мешканців. Формами такого діалогу можутьбути: 1. “Дні прийому громадян”, під час яких вирішуються особистіпитання мешканців. 2. Наявність “інфо-пошти”, коли мешканці щоквартально отримують листи чи інший вид листівок із короткою інформацією про те, що покращено чи зроблено владою в мікрорайоні,де вони проживають. 3. Проведення зустрічей депутатів та представників виконавчої влади за місцем проживання громадян у мікрорайоні. 4. Підготовка інформації у місцеві газети, радіо, </w:t>
      </w:r>
      <w:r>
        <w:rPr>
          <w:szCs w:val="28"/>
          <w:lang w:val="uk-UA"/>
        </w:rPr>
        <w:t>тощо.</w:t>
      </w:r>
    </w:p>
    <w:p w:rsidR="00D23CD9" w:rsidRDefault="009D7AFA" w:rsidP="009D7AFA">
      <w:pPr>
        <w:tabs>
          <w:tab w:val="right" w:leader="dot" w:pos="9639"/>
        </w:tabs>
        <w:spacing w:line="360" w:lineRule="auto"/>
        <w:ind w:firstLine="720"/>
        <w:jc w:val="both"/>
        <w:rPr>
          <w:szCs w:val="28"/>
          <w:lang w:val="uk-UA"/>
        </w:rPr>
      </w:pPr>
      <w:r>
        <w:rPr>
          <w:szCs w:val="28"/>
          <w:lang w:val="uk-UA"/>
        </w:rPr>
        <w:t xml:space="preserve">5. </w:t>
      </w:r>
      <w:r w:rsidRPr="006846F9">
        <w:rPr>
          <w:szCs w:val="28"/>
          <w:lang w:val="uk-UA"/>
        </w:rPr>
        <w:t>Діалог“інформативний”. Йогоосновним завданням є інформування громадян про події місцевогорівня для підтримки та збереження інтересу до місцевої політики</w:t>
      </w:r>
      <w:r>
        <w:rPr>
          <w:rStyle w:val="af4"/>
          <w:szCs w:val="28"/>
          <w:lang w:val="uk-UA"/>
        </w:rPr>
        <w:footnoteReference w:id="116"/>
      </w:r>
      <w:r>
        <w:rPr>
          <w:szCs w:val="28"/>
          <w:lang w:val="uk-UA"/>
        </w:rPr>
        <w:t>.</w:t>
      </w:r>
    </w:p>
    <w:p w:rsidR="00B4351C" w:rsidRDefault="009D7AFA" w:rsidP="00B4351C">
      <w:pPr>
        <w:spacing w:line="360" w:lineRule="auto"/>
        <w:ind w:firstLine="709"/>
        <w:jc w:val="both"/>
        <w:rPr>
          <w:szCs w:val="28"/>
          <w:lang w:val="uk-UA"/>
        </w:rPr>
      </w:pPr>
      <w:r>
        <w:rPr>
          <w:szCs w:val="28"/>
          <w:lang w:val="uk-UA"/>
        </w:rPr>
        <w:t>На нашу домку останній запропонований варіант не можна відносити до діалогу</w:t>
      </w:r>
      <w:r w:rsidRPr="00E94DDA">
        <w:rPr>
          <w:szCs w:val="28"/>
          <w:lang w:val="uk-UA"/>
        </w:rPr>
        <w:t>влади та громади</w:t>
      </w:r>
      <w:r>
        <w:rPr>
          <w:szCs w:val="28"/>
          <w:lang w:val="uk-UA"/>
        </w:rPr>
        <w:t xml:space="preserve">, оскільки діалог завжди є процесом двостороннього обміну інформацією більш-менш рівноправних партнерів, а запропоноване Л. Мозговою "інформування" за усіма характеристиками є однобічним потоком </w:t>
      </w:r>
      <w:r>
        <w:rPr>
          <w:szCs w:val="28"/>
          <w:lang w:val="uk-UA"/>
        </w:rPr>
        <w:lastRenderedPageBreak/>
        <w:t xml:space="preserve">інформації від органу публічної влади до громадян, який не передбачає їх активної поточної включеності. Крім того, дуже часто саме "інформування" перетворюється представниками органів публічної влади в інструмент маніпулювання, </w:t>
      </w:r>
      <w:r w:rsidR="008F01AD">
        <w:rPr>
          <w:szCs w:val="28"/>
          <w:lang w:val="uk-UA"/>
        </w:rPr>
        <w:t xml:space="preserve">піару та </w:t>
      </w:r>
      <w:r>
        <w:rPr>
          <w:szCs w:val="28"/>
          <w:lang w:val="uk-UA"/>
        </w:rPr>
        <w:t>просування власного іміджу</w:t>
      </w:r>
      <w:r w:rsidR="008F01AD">
        <w:rPr>
          <w:szCs w:val="28"/>
          <w:lang w:val="uk-UA"/>
        </w:rPr>
        <w:t>.</w:t>
      </w:r>
    </w:p>
    <w:p w:rsidR="008F01AD" w:rsidRDefault="008F01AD" w:rsidP="00B4351C">
      <w:pPr>
        <w:spacing w:line="360" w:lineRule="auto"/>
        <w:ind w:firstLine="709"/>
        <w:jc w:val="both"/>
        <w:rPr>
          <w:szCs w:val="28"/>
          <w:lang w:val="uk-UA"/>
        </w:rPr>
      </w:pPr>
      <w:r>
        <w:rPr>
          <w:szCs w:val="28"/>
          <w:lang w:val="uk-UA"/>
        </w:rPr>
        <w:t xml:space="preserve">З переходом людства до епохи інформаційного суспільства все більше в практиці соціальної взаємодії влади та громадськості використовуються інформаційно-комунікативні технології, які все стали самостійними формами взаємодії й все більше різного роду публічних послуг та форм соціальної взаємодії переноситься у віртуальний простір за допомогою мобільних додатків, хмарних порталів, соціальних мереж тощо. Так, І. Лопатченко зазначає, що </w:t>
      </w:r>
      <w:r w:rsidR="00C86EE6">
        <w:rPr>
          <w:szCs w:val="28"/>
          <w:lang w:val="uk-UA"/>
        </w:rPr>
        <w:t>"с</w:t>
      </w:r>
      <w:r w:rsidR="00C86EE6" w:rsidRPr="00083B60">
        <w:rPr>
          <w:szCs w:val="28"/>
          <w:lang w:val="uk-UA"/>
        </w:rPr>
        <w:t xml:space="preserve">оціальні мережі помітно впливають на взаємодію державної влади і суспільства. Зокрема, </w:t>
      </w:r>
      <w:bookmarkStart w:id="109" w:name="_Hlk113191471"/>
      <w:r w:rsidR="00C86EE6" w:rsidRPr="00083B60">
        <w:rPr>
          <w:szCs w:val="28"/>
          <w:lang w:val="uk-UA"/>
        </w:rPr>
        <w:t xml:space="preserve">використання соціальних мереж </w:t>
      </w:r>
      <w:bookmarkEnd w:id="109"/>
      <w:r w:rsidR="00C86EE6" w:rsidRPr="00083B60">
        <w:rPr>
          <w:szCs w:val="28"/>
          <w:lang w:val="uk-UA"/>
        </w:rPr>
        <w:t>дає можливість оперативно виносити громадянські ініціативи на публічне обговорення до інститутів влади, що у свою чергу сприяє формуванню культури партнерства у відносинах «влада – громадянське суспільство».Соціальні мережі надають досить великі можливості для аналізу та прогнозування розвитку подій. Моніторинг та аналіз коментарів дає змогу отримувати зворотний зв’язок і прогнозувати реакцію людей на ті чи інші події, а також знаходити та випробовувати нові способи впливу й моделювати ситуації</w:t>
      </w:r>
      <w:r w:rsidR="00C86EE6">
        <w:rPr>
          <w:szCs w:val="28"/>
          <w:lang w:val="uk-UA"/>
        </w:rPr>
        <w:t>"</w:t>
      </w:r>
      <w:r w:rsidR="00C86EE6">
        <w:rPr>
          <w:rStyle w:val="af4"/>
          <w:szCs w:val="28"/>
          <w:lang w:val="uk-UA"/>
        </w:rPr>
        <w:footnoteReference w:id="117"/>
      </w:r>
      <w:r w:rsidR="00C86EE6" w:rsidRPr="00083B60">
        <w:rPr>
          <w:szCs w:val="28"/>
          <w:lang w:val="uk-UA"/>
        </w:rPr>
        <w:t>.</w:t>
      </w:r>
    </w:p>
    <w:p w:rsidR="000B2071" w:rsidRDefault="00A65A4D" w:rsidP="000B2071">
      <w:pPr>
        <w:tabs>
          <w:tab w:val="right" w:leader="dot" w:pos="9639"/>
        </w:tabs>
        <w:spacing w:line="360" w:lineRule="auto"/>
        <w:ind w:firstLine="720"/>
        <w:jc w:val="both"/>
        <w:rPr>
          <w:lang w:val="uk-UA"/>
        </w:rPr>
      </w:pPr>
      <w:r>
        <w:rPr>
          <w:szCs w:val="28"/>
          <w:lang w:val="uk-UA"/>
        </w:rPr>
        <w:t>Як свідчить проведене в даному підрозділі дослідження в сучасному світі надзвичайно розвиненими є ріні форми та моделі взаємодії органів публічного врядування та інституцій громадянського суспільства</w:t>
      </w:r>
      <w:r w:rsidR="005F3164">
        <w:rPr>
          <w:szCs w:val="28"/>
          <w:lang w:val="uk-UA"/>
        </w:rPr>
        <w:t>, які становлять собою важливу складову загальної системи публічного врядування держави та народовладдя, сприяють легітимізації органів публічної влади, політичній та соціальній стабілізації та, як наслідок – подальшому демократичному державотворенню й сталому розвитку суспільства.</w:t>
      </w:r>
    </w:p>
    <w:p w:rsidR="000B2071" w:rsidRDefault="000B2071" w:rsidP="000B2071">
      <w:pPr>
        <w:tabs>
          <w:tab w:val="right" w:leader="dot" w:pos="9639"/>
        </w:tabs>
        <w:spacing w:line="360" w:lineRule="auto"/>
        <w:ind w:firstLine="720"/>
        <w:jc w:val="both"/>
        <w:rPr>
          <w:lang w:val="uk-UA"/>
        </w:rPr>
      </w:pPr>
    </w:p>
    <w:p w:rsidR="001E30F6" w:rsidRDefault="001E30F6">
      <w:pPr>
        <w:spacing w:after="160" w:line="259" w:lineRule="auto"/>
        <w:rPr>
          <w:lang w:val="uk-UA"/>
        </w:rPr>
      </w:pPr>
      <w:r>
        <w:rPr>
          <w:lang w:val="uk-UA"/>
        </w:rPr>
        <w:br w:type="page"/>
      </w:r>
    </w:p>
    <w:p w:rsidR="0091007A" w:rsidRPr="001E30F6" w:rsidRDefault="0091007A" w:rsidP="00B4249A">
      <w:pPr>
        <w:tabs>
          <w:tab w:val="right" w:leader="dot" w:pos="9639"/>
        </w:tabs>
        <w:spacing w:line="350" w:lineRule="auto"/>
        <w:jc w:val="center"/>
        <w:outlineLvl w:val="0"/>
        <w:rPr>
          <w:b/>
          <w:bCs/>
          <w:lang w:val="uk-UA"/>
        </w:rPr>
      </w:pPr>
      <w:r w:rsidRPr="001E30F6">
        <w:rPr>
          <w:b/>
          <w:bCs/>
          <w:lang w:val="uk-UA"/>
        </w:rPr>
        <w:lastRenderedPageBreak/>
        <w:t>РОЗДІЛ 3</w:t>
      </w:r>
    </w:p>
    <w:p w:rsidR="0091007A" w:rsidRPr="001E30F6" w:rsidRDefault="005B58F5" w:rsidP="00B4249A">
      <w:pPr>
        <w:tabs>
          <w:tab w:val="right" w:leader="dot" w:pos="9639"/>
        </w:tabs>
        <w:spacing w:line="350" w:lineRule="auto"/>
        <w:jc w:val="center"/>
        <w:outlineLvl w:val="0"/>
        <w:rPr>
          <w:b/>
          <w:bCs/>
          <w:lang w:val="uk-UA"/>
        </w:rPr>
      </w:pPr>
      <w:r w:rsidRPr="005B58F5">
        <w:rPr>
          <w:b/>
          <w:bCs/>
          <w:lang w:val="uk-UA"/>
        </w:rPr>
        <w:t>СТАН ТА ПРОБЛЕМИ ЗАБЕЗПЕЧЕННЯ ЕФЕКТИВНОЇ ВЗАЄМОДІЇ ОРГАНІВ ВЛАДИ ТА ГРОМАДСЬКОСТІ В УКРАЇНІ</w:t>
      </w:r>
    </w:p>
    <w:p w:rsidR="00EC08A1" w:rsidRPr="00B4249A" w:rsidRDefault="00EC08A1" w:rsidP="00B4249A">
      <w:pPr>
        <w:tabs>
          <w:tab w:val="right" w:leader="dot" w:pos="9639"/>
        </w:tabs>
        <w:spacing w:line="350" w:lineRule="auto"/>
        <w:ind w:left="567"/>
        <w:outlineLvl w:val="0"/>
        <w:rPr>
          <w:sz w:val="22"/>
          <w:szCs w:val="20"/>
          <w:lang w:val="uk-UA"/>
        </w:rPr>
      </w:pPr>
    </w:p>
    <w:p w:rsidR="00EC08A1" w:rsidRPr="00B4249A" w:rsidRDefault="00EC08A1" w:rsidP="00B4249A">
      <w:pPr>
        <w:tabs>
          <w:tab w:val="right" w:leader="dot" w:pos="9639"/>
        </w:tabs>
        <w:spacing w:line="350" w:lineRule="auto"/>
        <w:ind w:left="567"/>
        <w:outlineLvl w:val="0"/>
        <w:rPr>
          <w:sz w:val="22"/>
          <w:szCs w:val="20"/>
          <w:lang w:val="uk-UA"/>
        </w:rPr>
      </w:pPr>
    </w:p>
    <w:p w:rsidR="00EC08A1" w:rsidRPr="001E30F6" w:rsidRDefault="0091007A" w:rsidP="00B4249A">
      <w:pPr>
        <w:tabs>
          <w:tab w:val="right" w:leader="dot" w:pos="9639"/>
        </w:tabs>
        <w:spacing w:line="350" w:lineRule="auto"/>
        <w:ind w:left="567"/>
        <w:outlineLvl w:val="0"/>
        <w:rPr>
          <w:b/>
          <w:bCs/>
          <w:lang w:val="uk-UA"/>
        </w:rPr>
      </w:pPr>
      <w:r w:rsidRPr="001E30F6">
        <w:rPr>
          <w:b/>
          <w:bCs/>
          <w:lang w:val="uk-UA"/>
        </w:rPr>
        <w:t xml:space="preserve">3.1 </w:t>
      </w:r>
      <w:r w:rsidR="005B58F5" w:rsidRPr="005B58F5">
        <w:rPr>
          <w:b/>
          <w:bCs/>
          <w:lang w:val="uk-UA"/>
        </w:rPr>
        <w:t>Нормативно-правове забезпечення взаємодії інститутів публічної влади та громадянського суспільства в сучасній Україні</w:t>
      </w:r>
    </w:p>
    <w:p w:rsidR="000B2071" w:rsidRPr="00B4249A" w:rsidRDefault="000B2071" w:rsidP="00B4249A">
      <w:pPr>
        <w:tabs>
          <w:tab w:val="right" w:leader="dot" w:pos="9639"/>
        </w:tabs>
        <w:spacing w:line="350" w:lineRule="auto"/>
        <w:ind w:firstLine="720"/>
        <w:jc w:val="both"/>
        <w:rPr>
          <w:sz w:val="22"/>
          <w:szCs w:val="20"/>
          <w:lang w:val="uk-UA"/>
        </w:rPr>
      </w:pPr>
    </w:p>
    <w:p w:rsidR="00B4249A" w:rsidRDefault="000B2071" w:rsidP="00B4249A">
      <w:pPr>
        <w:tabs>
          <w:tab w:val="right" w:leader="dot" w:pos="9639"/>
        </w:tabs>
        <w:spacing w:line="350" w:lineRule="auto"/>
        <w:ind w:firstLine="720"/>
        <w:jc w:val="both"/>
        <w:rPr>
          <w:lang w:val="uk-UA"/>
        </w:rPr>
      </w:pPr>
      <w:r w:rsidRPr="000B2071">
        <w:rPr>
          <w:lang w:val="uk-UA"/>
        </w:rPr>
        <w:t>В</w:t>
      </w:r>
      <w:r w:rsidR="00E7489E">
        <w:rPr>
          <w:lang w:val="uk-UA"/>
        </w:rPr>
        <w:t xml:space="preserve"> демократичному суспільстві </w:t>
      </w:r>
      <w:bookmarkStart w:id="110" w:name="_Hlk113903018"/>
      <w:r w:rsidR="00E7489E">
        <w:rPr>
          <w:lang w:val="uk-UA"/>
        </w:rPr>
        <w:t xml:space="preserve">головним нормативно-правовим принципом організації діяльності органів публічного врядування є </w:t>
      </w:r>
      <w:r w:rsidR="00E86238">
        <w:rPr>
          <w:lang w:val="uk-UA"/>
        </w:rPr>
        <w:t>постулат, що зазначені органи мають діяти у відповідності до чітко закріплених функцій, компетенції, норм і процедурвиключно в межах закону. Це означає, що й процеси взаємодії органів публічної влади та інституцій громадянського суспільства також мають бути регламентованими відповідними нормативно-правовими приписами.</w:t>
      </w:r>
      <w:bookmarkEnd w:id="110"/>
      <w:r w:rsidR="00E86238">
        <w:rPr>
          <w:lang w:val="uk-UA"/>
        </w:rPr>
        <w:t xml:space="preserve"> Зважаючи на конституційно закріплений курс стратегічного розвитку України в напрямку європейської інтеграції, вітчизняний нормативно-правовий простір має бути узгодженим з відповідними нормативами Європейського Союзу.</w:t>
      </w:r>
    </w:p>
    <w:p w:rsidR="00B4249A" w:rsidRPr="006C2BE8" w:rsidRDefault="00B4249A" w:rsidP="00B4249A">
      <w:pPr>
        <w:tabs>
          <w:tab w:val="right" w:leader="dot" w:pos="9639"/>
        </w:tabs>
        <w:spacing w:line="350" w:lineRule="auto"/>
        <w:ind w:firstLine="720"/>
        <w:jc w:val="both"/>
        <w:rPr>
          <w:szCs w:val="28"/>
          <w:lang w:val="uk-UA"/>
        </w:rPr>
      </w:pPr>
      <w:r w:rsidRPr="006C2BE8">
        <w:rPr>
          <w:szCs w:val="28"/>
          <w:lang w:val="uk-UA"/>
        </w:rPr>
        <w:t>С.</w:t>
      </w:r>
      <w:r>
        <w:rPr>
          <w:szCs w:val="28"/>
        </w:rPr>
        <w:t> </w:t>
      </w:r>
      <w:r w:rsidRPr="006C2BE8">
        <w:rPr>
          <w:szCs w:val="28"/>
          <w:lang w:val="uk-UA"/>
        </w:rPr>
        <w:t xml:space="preserve">Лізаковськавідзначає, що "на сьогодні не існуєідеальної, тобтоуніверсальноїмоделівзаємовідносинорганівпублічноївлади та громадськості в країнахЄС. Але доцільність та обов’язковістьзалученнягромадськості органами державноївлади та місцевогосамоврядування до чіткоокресленихетапівприйняттярішення та реалізаціїпублічнихполітиквизначено внаціональномузаконодавствікраїн-членівЄвропейськоїспільноти.Такожчітковизначенонеобхідніелементитакоївзаємодії, а саменаявністьдосконалої нормативно-правовоїбази (легіслаційнийелемент), відкритість та прозорістьвлади, </w:t>
      </w:r>
      <w:r w:rsidRPr="006C2BE8">
        <w:rPr>
          <w:szCs w:val="28"/>
          <w:lang w:val="uk-UA"/>
        </w:rPr>
        <w:lastRenderedPageBreak/>
        <w:t>врахуваннягромадськоїдумки та позиціїгромади, залученнягромадян до участі в реалізаціїпублічнихполітик"</w:t>
      </w:r>
      <w:r>
        <w:rPr>
          <w:rStyle w:val="af4"/>
          <w:szCs w:val="28"/>
        </w:rPr>
        <w:footnoteReference w:id="118"/>
      </w:r>
      <w:r w:rsidRPr="006C2BE8">
        <w:rPr>
          <w:szCs w:val="28"/>
          <w:lang w:val="uk-UA"/>
        </w:rPr>
        <w:t>.</w:t>
      </w:r>
    </w:p>
    <w:p w:rsidR="00F4796F" w:rsidRPr="00D1608F" w:rsidRDefault="00B4249A" w:rsidP="00F4796F">
      <w:pPr>
        <w:spacing w:line="360" w:lineRule="auto"/>
        <w:ind w:firstLine="709"/>
        <w:jc w:val="both"/>
        <w:rPr>
          <w:szCs w:val="28"/>
          <w:lang w:val="uk-UA"/>
        </w:rPr>
      </w:pPr>
      <w:r>
        <w:rPr>
          <w:lang w:val="uk-UA"/>
        </w:rPr>
        <w:t>Відповідно до європейських норм та стандартів, закріплених у нормативно-правових документів</w:t>
      </w:r>
      <w:r w:rsidR="00F4796F">
        <w:rPr>
          <w:lang w:val="uk-UA"/>
        </w:rPr>
        <w:t xml:space="preserve"> та імплементованих в українське законодавство</w:t>
      </w:r>
      <w:r w:rsidR="00F4796F">
        <w:rPr>
          <w:szCs w:val="28"/>
          <w:lang w:val="uk-UA"/>
        </w:rPr>
        <w:t>в</w:t>
      </w:r>
      <w:r w:rsidR="00F4796F" w:rsidRPr="00D1608F">
        <w:rPr>
          <w:szCs w:val="28"/>
          <w:lang w:val="uk-UA"/>
        </w:rPr>
        <w:t xml:space="preserve">заємодія влади з громадськістю </w:t>
      </w:r>
      <w:r w:rsidR="00F4796F">
        <w:rPr>
          <w:szCs w:val="28"/>
          <w:lang w:val="uk-UA"/>
        </w:rPr>
        <w:t>"</w:t>
      </w:r>
      <w:r w:rsidR="00F4796F" w:rsidRPr="00D1608F">
        <w:rPr>
          <w:szCs w:val="28"/>
          <w:lang w:val="uk-UA"/>
        </w:rPr>
        <w:t xml:space="preserve">базується наряді </w:t>
      </w:r>
      <w:bookmarkStart w:id="111" w:name="_Hlk113546636"/>
      <w:r w:rsidR="00F4796F" w:rsidRPr="00D1608F">
        <w:rPr>
          <w:szCs w:val="28"/>
          <w:lang w:val="uk-UA"/>
        </w:rPr>
        <w:t>основоположних правил</w:t>
      </w:r>
      <w:bookmarkEnd w:id="111"/>
      <w:r w:rsidR="00F4796F" w:rsidRPr="00D1608F">
        <w:rPr>
          <w:szCs w:val="28"/>
          <w:lang w:val="uk-UA"/>
        </w:rPr>
        <w:t>, найбільш важливими з яких є:</w:t>
      </w:r>
    </w:p>
    <w:p w:rsidR="00F4796F" w:rsidRPr="00D1608F" w:rsidRDefault="00F4796F" w:rsidP="00F4796F">
      <w:pPr>
        <w:spacing w:line="360" w:lineRule="auto"/>
        <w:ind w:firstLine="709"/>
        <w:jc w:val="both"/>
        <w:rPr>
          <w:szCs w:val="28"/>
          <w:lang w:val="uk-UA"/>
        </w:rPr>
      </w:pPr>
      <w:r w:rsidRPr="00D1608F">
        <w:rPr>
          <w:szCs w:val="28"/>
          <w:lang w:val="uk-UA"/>
        </w:rPr>
        <w:t>– Постійно і систематично інформувати громадськість про їхню політику так, щоб ця інформація була доведена до кожного громадянина.</w:t>
      </w:r>
    </w:p>
    <w:p w:rsidR="00F4796F" w:rsidRPr="00D1608F" w:rsidRDefault="00F4796F" w:rsidP="00F4796F">
      <w:pPr>
        <w:spacing w:line="360" w:lineRule="auto"/>
        <w:ind w:firstLine="709"/>
        <w:jc w:val="both"/>
        <w:rPr>
          <w:szCs w:val="28"/>
          <w:lang w:val="uk-UA"/>
        </w:rPr>
      </w:pPr>
      <w:r w:rsidRPr="00D1608F">
        <w:rPr>
          <w:szCs w:val="28"/>
          <w:lang w:val="uk-UA"/>
        </w:rPr>
        <w:t>– Заходи структур зі зв’язків із громадськістюповинні складатися не з одиничних (і тому сприйманих нерідко як випадкові) заходів, а з системивзаємоузгоджених акцій.</w:t>
      </w:r>
    </w:p>
    <w:p w:rsidR="00F4796F" w:rsidRPr="00D1608F" w:rsidRDefault="00F4796F" w:rsidP="00F4796F">
      <w:pPr>
        <w:spacing w:line="360" w:lineRule="auto"/>
        <w:ind w:firstLine="709"/>
        <w:jc w:val="both"/>
        <w:rPr>
          <w:szCs w:val="28"/>
          <w:lang w:val="uk-UA"/>
        </w:rPr>
      </w:pPr>
      <w:r w:rsidRPr="00D1608F">
        <w:rPr>
          <w:szCs w:val="28"/>
          <w:lang w:val="uk-UA"/>
        </w:rPr>
        <w:t>– Завжди необхідно наполягати на правді таповній інформації. Довго зберігати придуманийімідж (діяльності, персони) неможливо.</w:t>
      </w:r>
    </w:p>
    <w:p w:rsidR="00F4796F" w:rsidRPr="00D1608F" w:rsidRDefault="00F4796F" w:rsidP="00F4796F">
      <w:pPr>
        <w:spacing w:line="360" w:lineRule="auto"/>
        <w:ind w:firstLine="709"/>
        <w:jc w:val="both"/>
        <w:rPr>
          <w:szCs w:val="28"/>
          <w:lang w:val="uk-UA"/>
        </w:rPr>
      </w:pPr>
      <w:r w:rsidRPr="00D1608F">
        <w:rPr>
          <w:szCs w:val="28"/>
          <w:lang w:val="uk-UA"/>
        </w:rPr>
        <w:t>– Якщо влада свідомо не включається в процес створення і закріплення зрозумілого і прийнятого громадськістю іміджу своєї діяльності, тоімідж буде сформований стихійно, а значить, будеважко керованим або некерованим.</w:t>
      </w:r>
    </w:p>
    <w:p w:rsidR="00F4796F" w:rsidRPr="00D1608F" w:rsidRDefault="00F4796F" w:rsidP="00F4796F">
      <w:pPr>
        <w:spacing w:line="360" w:lineRule="auto"/>
        <w:ind w:firstLine="709"/>
        <w:jc w:val="both"/>
        <w:rPr>
          <w:szCs w:val="28"/>
          <w:lang w:val="uk-UA"/>
        </w:rPr>
      </w:pPr>
      <w:r w:rsidRPr="00D1608F">
        <w:rPr>
          <w:szCs w:val="28"/>
          <w:lang w:val="uk-UA"/>
        </w:rPr>
        <w:t>– Слід формулювати загальні цілі і не простодекларувати їх, а фактично доводити можливістьїх реального досягнення.</w:t>
      </w:r>
    </w:p>
    <w:p w:rsidR="00F4796F" w:rsidRPr="00D1608F" w:rsidRDefault="00F4796F" w:rsidP="00F4796F">
      <w:pPr>
        <w:spacing w:line="360" w:lineRule="auto"/>
        <w:ind w:firstLine="709"/>
        <w:jc w:val="both"/>
        <w:rPr>
          <w:szCs w:val="28"/>
          <w:lang w:val="uk-UA"/>
        </w:rPr>
      </w:pPr>
      <w:r w:rsidRPr="00D1608F">
        <w:rPr>
          <w:szCs w:val="28"/>
          <w:lang w:val="uk-UA"/>
        </w:rPr>
        <w:t>– Повідомлення, спрямовані на громадськість, повинні робитися в простій і зрозумілійформі. Якщо повідомлення буде незрозуміле,воно не буде прийнято.</w:t>
      </w:r>
    </w:p>
    <w:p w:rsidR="00F4796F" w:rsidRPr="00D1608F" w:rsidRDefault="00F4796F" w:rsidP="00F4796F">
      <w:pPr>
        <w:spacing w:line="360" w:lineRule="auto"/>
        <w:ind w:firstLine="709"/>
        <w:jc w:val="both"/>
        <w:rPr>
          <w:szCs w:val="28"/>
          <w:lang w:val="uk-UA"/>
        </w:rPr>
      </w:pPr>
      <w:r w:rsidRPr="00D1608F">
        <w:rPr>
          <w:szCs w:val="28"/>
          <w:lang w:val="uk-UA"/>
        </w:rPr>
        <w:t>– Слід ставити реалістичні цілі і, наскількиможливо, виражати їх в конкретному кількісномувідношенні.</w:t>
      </w:r>
    </w:p>
    <w:p w:rsidR="00F4796F" w:rsidRPr="00D1608F" w:rsidRDefault="00F4796F" w:rsidP="00F4796F">
      <w:pPr>
        <w:spacing w:line="360" w:lineRule="auto"/>
        <w:ind w:firstLine="709"/>
        <w:jc w:val="both"/>
        <w:rPr>
          <w:szCs w:val="28"/>
          <w:lang w:val="uk-UA"/>
        </w:rPr>
      </w:pPr>
      <w:r w:rsidRPr="00D1608F">
        <w:rPr>
          <w:szCs w:val="28"/>
          <w:lang w:val="uk-UA"/>
        </w:rPr>
        <w:t>– Зв’язки з громадськістю завжди повинніздійснюватися на високому етичному рівні, вониніколи не повинні бути негативними.</w:t>
      </w:r>
    </w:p>
    <w:p w:rsidR="00F4796F" w:rsidRPr="00D1608F" w:rsidRDefault="00F4796F" w:rsidP="00F4796F">
      <w:pPr>
        <w:spacing w:line="360" w:lineRule="auto"/>
        <w:ind w:firstLine="709"/>
        <w:jc w:val="both"/>
        <w:rPr>
          <w:szCs w:val="28"/>
          <w:lang w:val="uk-UA"/>
        </w:rPr>
      </w:pPr>
      <w:r w:rsidRPr="00D1608F">
        <w:rPr>
          <w:szCs w:val="28"/>
          <w:lang w:val="uk-UA"/>
        </w:rPr>
        <w:lastRenderedPageBreak/>
        <w:t>– Заперечення не переконують тих, хто сумнівається. Набагато більше шансів налагодитиспівпрацю за допомогою конкретних переконливих фактів.</w:t>
      </w:r>
    </w:p>
    <w:p w:rsidR="00F4796F" w:rsidRPr="00D1608F" w:rsidRDefault="00F4796F" w:rsidP="00F4796F">
      <w:pPr>
        <w:spacing w:line="360" w:lineRule="auto"/>
        <w:ind w:firstLine="709"/>
        <w:jc w:val="both"/>
        <w:rPr>
          <w:szCs w:val="28"/>
          <w:lang w:val="uk-UA"/>
        </w:rPr>
      </w:pPr>
      <w:r w:rsidRPr="00D1608F">
        <w:rPr>
          <w:szCs w:val="28"/>
          <w:lang w:val="uk-UA"/>
        </w:rPr>
        <w:t>– Органи влади повинні прагнути надаватигромадянам можливі варіанти альтернатив (і підводити рішення громадськості до найбільш раціонального варіанту з точки зору суспільних вигод умайбутньому).</w:t>
      </w:r>
    </w:p>
    <w:p w:rsidR="00F4796F" w:rsidRPr="00D1608F" w:rsidRDefault="00F4796F" w:rsidP="00F4796F">
      <w:pPr>
        <w:spacing w:line="360" w:lineRule="auto"/>
        <w:ind w:firstLine="709"/>
        <w:jc w:val="both"/>
        <w:rPr>
          <w:szCs w:val="28"/>
          <w:lang w:val="uk-UA"/>
        </w:rPr>
      </w:pPr>
      <w:r w:rsidRPr="00D1608F">
        <w:rPr>
          <w:szCs w:val="28"/>
          <w:lang w:val="uk-UA"/>
        </w:rPr>
        <w:t>– Необхідно відмовитися від прямогонав’язування рішень. Якщо пропонована міразанадто непопулярна, низкою публічних акційособисто не зацікавлених в ній авторитетнихлюдей довести її неминучість. Якщо довести невдається, слід знайти інший варіант рішення абопочекати, поки громадська думка не «дозріє» доприйняття ідеї.</w:t>
      </w:r>
    </w:p>
    <w:p w:rsidR="00B4249A" w:rsidRPr="00B4249A" w:rsidRDefault="00F4796F" w:rsidP="00F4796F">
      <w:pPr>
        <w:tabs>
          <w:tab w:val="right" w:leader="dot" w:pos="9639"/>
        </w:tabs>
        <w:spacing w:line="360" w:lineRule="auto"/>
        <w:ind w:firstLine="720"/>
        <w:jc w:val="both"/>
        <w:rPr>
          <w:lang w:val="uk-UA"/>
        </w:rPr>
      </w:pPr>
      <w:r w:rsidRPr="00D1608F">
        <w:rPr>
          <w:szCs w:val="28"/>
          <w:lang w:val="uk-UA"/>
        </w:rPr>
        <w:t>– З метою формування довіри до структур державної служби необхідно брати активнуучасть у відкритих обговореннях проблем</w:t>
      </w:r>
      <w:r>
        <w:rPr>
          <w:szCs w:val="28"/>
          <w:lang w:val="uk-UA"/>
        </w:rPr>
        <w:t>"</w:t>
      </w:r>
      <w:r>
        <w:rPr>
          <w:rStyle w:val="af4"/>
          <w:szCs w:val="28"/>
          <w:lang w:val="uk-UA"/>
        </w:rPr>
        <w:footnoteReference w:id="119"/>
      </w:r>
      <w:r w:rsidRPr="00D1608F">
        <w:rPr>
          <w:szCs w:val="28"/>
          <w:lang w:val="uk-UA"/>
        </w:rPr>
        <w:t>.</w:t>
      </w:r>
    </w:p>
    <w:p w:rsidR="00E7489E" w:rsidRPr="00563668" w:rsidRDefault="00F4796F" w:rsidP="000B2071">
      <w:pPr>
        <w:tabs>
          <w:tab w:val="right" w:leader="dot" w:pos="9639"/>
        </w:tabs>
        <w:spacing w:line="360" w:lineRule="auto"/>
        <w:ind w:firstLine="720"/>
        <w:jc w:val="both"/>
        <w:rPr>
          <w:szCs w:val="28"/>
          <w:lang w:val="uk-UA"/>
        </w:rPr>
      </w:pPr>
      <w:bookmarkStart w:id="112" w:name="_Hlk113546867"/>
      <w:r w:rsidRPr="003965E1">
        <w:rPr>
          <w:szCs w:val="28"/>
          <w:lang w:val="uk-UA"/>
        </w:rPr>
        <w:t>Віденськадекларація ООН</w:t>
      </w:r>
      <w:bookmarkEnd w:id="112"/>
      <w:r w:rsidRPr="003965E1">
        <w:rPr>
          <w:szCs w:val="28"/>
          <w:lang w:val="uk-UA"/>
        </w:rPr>
        <w:t xml:space="preserve"> «Декларація про право нарозвиток» 1990 р. визнає, що людина є основним суб’єктом процесу розвитку і повинна бути активним учасником та вигодонабувачем права на розвиток. В Європейськійдекларації прав міст, ухваленій Постійноюконференцією місцевих і регіональних органів влади Європи (CLRAE) Ради Європи1992 р., декларується, що мешканцієвропейських міст, усвідомлюючи своювідповідальність за стан міст, виявляютьсолідарність і беруть на себе зобов’язаннядомагатися забезпечення усім мешканцямміст рівних прав на правову безпеку, екологічну безпеку, можливість знайти роботу іцим забезпечити свою особисту фінансовусамостійність, житло, безпечний рух транспорту, охорону здоров’я, спорт і дозвілля,можливість займатися різноманітними культурними і творчими видами діяльності, мирне співіснування різноманітних культурних,етнічних і релігійних громад, якісну </w:t>
      </w:r>
      <w:r w:rsidRPr="003965E1">
        <w:rPr>
          <w:szCs w:val="28"/>
          <w:lang w:val="uk-UA"/>
        </w:rPr>
        <w:lastRenderedPageBreak/>
        <w:t xml:space="preserve">архітектуру, гармонійне життя, власне політичнежиття, економічний розвиток, гармонійнийрозвиток (коли місцева влада прагне досягти рівноваги між економічним розвиткомі охороною навколишнього середовища),широкий асортимент товарів і послуг, раціональне використання природних ресурсів,співробітництво між містами, фінансову забезпеченість, рівноправність усіх </w:t>
      </w:r>
      <w:r w:rsidRPr="00563668">
        <w:rPr>
          <w:szCs w:val="28"/>
          <w:lang w:val="uk-UA"/>
        </w:rPr>
        <w:t>мешканців незалежно від статі, віку, релігії , матеріального і політичного становища, фізичних або психічних недоліків</w:t>
      </w:r>
      <w:r w:rsidRPr="00563668">
        <w:rPr>
          <w:rStyle w:val="af4"/>
          <w:szCs w:val="28"/>
          <w:lang w:val="uk-UA"/>
        </w:rPr>
        <w:footnoteReference w:id="120"/>
      </w:r>
      <w:r w:rsidRPr="00563668">
        <w:rPr>
          <w:szCs w:val="28"/>
          <w:lang w:val="uk-UA"/>
        </w:rPr>
        <w:t>.</w:t>
      </w:r>
    </w:p>
    <w:p w:rsidR="00563668" w:rsidRPr="00563668" w:rsidRDefault="00563668" w:rsidP="00563668">
      <w:pPr>
        <w:pStyle w:val="a4"/>
        <w:tabs>
          <w:tab w:val="left" w:pos="1276"/>
        </w:tabs>
        <w:spacing w:line="360" w:lineRule="auto"/>
        <w:ind w:left="-142" w:firstLine="567"/>
        <w:jc w:val="both"/>
        <w:rPr>
          <w:szCs w:val="28"/>
          <w:lang w:val="uk-UA"/>
        </w:rPr>
      </w:pPr>
      <w:r w:rsidRPr="00563668">
        <w:rPr>
          <w:szCs w:val="28"/>
          <w:lang w:val="uk-UA"/>
        </w:rPr>
        <w:t>Передумови розвитку ефективної взаємодії органів публічної влади та громадськості окреслює Міжнародна організація економічного співробітництва та розвитку ОЕСР:</w:t>
      </w:r>
    </w:p>
    <w:p w:rsidR="00563668" w:rsidRPr="00563668" w:rsidRDefault="00563668" w:rsidP="00563668">
      <w:pPr>
        <w:pStyle w:val="a4"/>
        <w:tabs>
          <w:tab w:val="left" w:pos="1276"/>
        </w:tabs>
        <w:spacing w:line="360" w:lineRule="auto"/>
        <w:ind w:left="-142" w:firstLine="567"/>
        <w:jc w:val="both"/>
        <w:rPr>
          <w:szCs w:val="28"/>
          <w:lang w:val="uk-UA"/>
        </w:rPr>
      </w:pPr>
      <w:r w:rsidRPr="00563668">
        <w:rPr>
          <w:szCs w:val="28"/>
          <w:lang w:val="uk-UA"/>
        </w:rPr>
        <w:t>– "по-перше, надання інформації та забезпечення доступу до неї вимагає наявності чіткої нормативно-правової бази, сильних суспільних інститутів, суворих наглядових механізмів і суспільства, яке добре знає свої права і діє відповідним чином;</w:t>
      </w:r>
    </w:p>
    <w:p w:rsidR="00563668" w:rsidRPr="00563668" w:rsidRDefault="00563668" w:rsidP="00563668">
      <w:pPr>
        <w:pStyle w:val="a4"/>
        <w:tabs>
          <w:tab w:val="left" w:pos="1276"/>
        </w:tabs>
        <w:spacing w:line="360" w:lineRule="auto"/>
        <w:ind w:left="-142" w:firstLine="567"/>
        <w:jc w:val="both"/>
        <w:rPr>
          <w:szCs w:val="28"/>
          <w:lang w:val="uk-UA"/>
        </w:rPr>
      </w:pPr>
      <w:r w:rsidRPr="00563668">
        <w:rPr>
          <w:szCs w:val="28"/>
          <w:lang w:val="uk-UA"/>
        </w:rPr>
        <w:t>– по-друге, проведення консультацій у різних країнах практикуються в різній формі – від створення сильної нормативно-правової бази до запровадження неформальних правил і певних практичних методів. Забезпечення зворотного зв’язку з громадськістю й отримання відгуків на програмні пропозиції влада може здійснювати різними методами (опитування громадської думки, семінари, громадські слухання, фокусні групи);</w:t>
      </w:r>
    </w:p>
    <w:p w:rsidR="00563668" w:rsidRPr="00563668" w:rsidRDefault="00563668" w:rsidP="00563668">
      <w:pPr>
        <w:tabs>
          <w:tab w:val="right" w:leader="dot" w:pos="9639"/>
        </w:tabs>
        <w:spacing w:line="360" w:lineRule="auto"/>
        <w:ind w:firstLine="720"/>
        <w:jc w:val="both"/>
        <w:rPr>
          <w:szCs w:val="28"/>
          <w:lang w:val="uk-UA"/>
        </w:rPr>
      </w:pPr>
      <w:r w:rsidRPr="00563668">
        <w:rPr>
          <w:szCs w:val="28"/>
          <w:lang w:val="uk-UA"/>
        </w:rPr>
        <w:t>– по-третє, визнання здатності громадянського суспільства самостійно готувати й формулювати програмні пропозиції та отримання від органів влади інформації щодо їхніх реформаторських планів та врахування пропозиції ОГС</w:t>
      </w:r>
      <w:r w:rsidRPr="00563668">
        <w:rPr>
          <w:rStyle w:val="af4"/>
          <w:szCs w:val="28"/>
          <w:lang w:val="uk-UA"/>
        </w:rPr>
        <w:footnoteReference w:id="121"/>
      </w:r>
      <w:r w:rsidRPr="00563668">
        <w:rPr>
          <w:szCs w:val="28"/>
          <w:lang w:val="uk-UA"/>
        </w:rPr>
        <w:t>.</w:t>
      </w:r>
    </w:p>
    <w:p w:rsidR="00563668" w:rsidRPr="00563668" w:rsidRDefault="00563668" w:rsidP="00563668">
      <w:pPr>
        <w:pStyle w:val="a4"/>
        <w:tabs>
          <w:tab w:val="left" w:pos="1276"/>
        </w:tabs>
        <w:spacing w:line="360" w:lineRule="auto"/>
        <w:ind w:left="-142" w:firstLine="567"/>
        <w:jc w:val="both"/>
        <w:rPr>
          <w:szCs w:val="28"/>
          <w:lang w:val="uk-UA"/>
        </w:rPr>
      </w:pPr>
      <w:r w:rsidRPr="00563668">
        <w:rPr>
          <w:szCs w:val="28"/>
          <w:lang w:val="uk-UA"/>
        </w:rPr>
        <w:lastRenderedPageBreak/>
        <w:t>У свою чергу Європейська комісія у Білій книзі «Про європейське управління» прописала інструменти посилення громадської участі в політичному процесі та підкреслила "необхідність застосування Інтернет-технологій у даному процесі, а саме:</w:t>
      </w:r>
    </w:p>
    <w:p w:rsidR="00563668" w:rsidRPr="00563668" w:rsidRDefault="00563668" w:rsidP="00563668">
      <w:pPr>
        <w:pStyle w:val="a4"/>
        <w:tabs>
          <w:tab w:val="left" w:pos="1276"/>
        </w:tabs>
        <w:spacing w:line="360" w:lineRule="auto"/>
        <w:ind w:left="-142" w:firstLine="567"/>
        <w:jc w:val="both"/>
        <w:rPr>
          <w:szCs w:val="28"/>
          <w:lang w:val="uk-UA"/>
        </w:rPr>
      </w:pPr>
      <w:r w:rsidRPr="00563668">
        <w:rPr>
          <w:szCs w:val="28"/>
          <w:lang w:val="uk-UA"/>
        </w:rPr>
        <w:t>– надавати громадянам в режимі он-лайн актуальну інформацію про підготовку заходів, які заплановано на всіх етапах прийняття рішень;</w:t>
      </w:r>
    </w:p>
    <w:p w:rsidR="00563668" w:rsidRPr="006C2BE8" w:rsidRDefault="00563668" w:rsidP="00563668">
      <w:pPr>
        <w:pStyle w:val="a4"/>
        <w:tabs>
          <w:tab w:val="left" w:pos="1276"/>
        </w:tabs>
        <w:spacing w:line="360" w:lineRule="auto"/>
        <w:ind w:left="-142" w:firstLine="567"/>
        <w:jc w:val="both"/>
        <w:rPr>
          <w:szCs w:val="28"/>
          <w:lang w:val="uk-UA"/>
        </w:rPr>
      </w:pPr>
      <w:r w:rsidRPr="00563668">
        <w:rPr>
          <w:szCs w:val="28"/>
          <w:lang w:val="uk-UA"/>
        </w:rPr>
        <w:t>– встановити та опублікувати</w:t>
      </w:r>
      <w:r w:rsidRPr="006C2BE8">
        <w:rPr>
          <w:szCs w:val="28"/>
          <w:lang w:val="uk-UA"/>
        </w:rPr>
        <w:t>стандартипроведенняконсультацій;</w:t>
      </w:r>
    </w:p>
    <w:p w:rsidR="00563668" w:rsidRPr="00563668" w:rsidRDefault="00563668" w:rsidP="00563668">
      <w:pPr>
        <w:pStyle w:val="a4"/>
        <w:tabs>
          <w:tab w:val="left" w:pos="1276"/>
        </w:tabs>
        <w:spacing w:line="360" w:lineRule="auto"/>
        <w:ind w:left="-142" w:firstLine="567"/>
        <w:jc w:val="both"/>
        <w:rPr>
          <w:szCs w:val="28"/>
          <w:lang w:val="uk-UA"/>
        </w:rPr>
      </w:pPr>
      <w:r w:rsidRPr="00563668">
        <w:rPr>
          <w:szCs w:val="28"/>
          <w:lang w:val="uk-UA"/>
        </w:rPr>
        <w:t>– зміцнити способи комунікації з громадськістю щодо питань загальноєвропейського значення, тим самим даючи громадянам змогу контролювати процес прийняття рішень на всіх його етапах;</w:t>
      </w:r>
    </w:p>
    <w:p w:rsidR="00563668" w:rsidRDefault="00563668" w:rsidP="00563668">
      <w:pPr>
        <w:tabs>
          <w:tab w:val="right" w:leader="dot" w:pos="9639"/>
        </w:tabs>
        <w:spacing w:line="360" w:lineRule="auto"/>
        <w:ind w:firstLine="720"/>
        <w:jc w:val="both"/>
        <w:rPr>
          <w:szCs w:val="28"/>
          <w:lang w:val="uk-UA"/>
        </w:rPr>
      </w:pPr>
      <w:r w:rsidRPr="00563668">
        <w:rPr>
          <w:szCs w:val="28"/>
          <w:lang w:val="uk-UA"/>
        </w:rPr>
        <w:t>– в деяких сферах життєдіяльності розвивати партнерські відносини, які виходять за рамки мінімальних стандартів і зобов’язують комісію проводити додаткові консультації з метою надання більших гарантій відкритості та представництва тих організацій, з якими проводяться подібні консультації"</w:t>
      </w:r>
      <w:r w:rsidRPr="00563668">
        <w:rPr>
          <w:rStyle w:val="af4"/>
          <w:szCs w:val="28"/>
          <w:lang w:val="uk-UA"/>
        </w:rPr>
        <w:footnoteReference w:id="122"/>
      </w:r>
      <w:r w:rsidRPr="00563668">
        <w:rPr>
          <w:szCs w:val="28"/>
          <w:lang w:val="uk-UA"/>
        </w:rPr>
        <w:t>.</w:t>
      </w:r>
    </w:p>
    <w:p w:rsidR="00717FFE" w:rsidRDefault="00563668" w:rsidP="00563668">
      <w:pPr>
        <w:tabs>
          <w:tab w:val="right" w:leader="dot" w:pos="9639"/>
        </w:tabs>
        <w:spacing w:line="360" w:lineRule="auto"/>
        <w:ind w:firstLine="720"/>
        <w:jc w:val="both"/>
        <w:rPr>
          <w:color w:val="000000"/>
          <w:szCs w:val="28"/>
          <w:lang w:val="uk-UA"/>
        </w:rPr>
      </w:pPr>
      <w:r>
        <w:rPr>
          <w:szCs w:val="28"/>
          <w:lang w:val="uk-UA"/>
        </w:rPr>
        <w:t>Найголовнішим юридичним документом України є Конституція.</w:t>
      </w:r>
      <w:r w:rsidR="00717FFE">
        <w:rPr>
          <w:szCs w:val="28"/>
          <w:lang w:val="uk-UA"/>
        </w:rPr>
        <w:t xml:space="preserve"> Проте, як зазначає </w:t>
      </w:r>
      <w:r w:rsidR="00717FFE" w:rsidRPr="006C2BE8">
        <w:rPr>
          <w:color w:val="000000"/>
          <w:szCs w:val="28"/>
          <w:lang w:val="uk-UA"/>
        </w:rPr>
        <w:t>С.</w:t>
      </w:r>
      <w:r w:rsidR="00717FFE">
        <w:rPr>
          <w:color w:val="000000"/>
          <w:szCs w:val="28"/>
          <w:lang w:val="uk-UA"/>
        </w:rPr>
        <w:t> </w:t>
      </w:r>
      <w:r w:rsidR="00717FFE" w:rsidRPr="006C2BE8">
        <w:rPr>
          <w:color w:val="000000"/>
          <w:szCs w:val="28"/>
          <w:lang w:val="uk-UA"/>
        </w:rPr>
        <w:t>Іщук</w:t>
      </w:r>
      <w:r w:rsidR="00717FFE">
        <w:rPr>
          <w:color w:val="000000"/>
          <w:szCs w:val="28"/>
          <w:lang w:val="uk-UA"/>
        </w:rPr>
        <w:t>,"</w:t>
      </w:r>
      <w:r w:rsidR="00717FFE" w:rsidRPr="00B75178">
        <w:rPr>
          <w:color w:val="000000"/>
          <w:szCs w:val="28"/>
          <w:lang w:val="uk-UA"/>
        </w:rPr>
        <w:t>варто визнати, що Основний Закон України не містить стратегічного підходу щодо регулюваннявідносин у сфері становлення та розвитку громадянського суспільства та його співвідношення іздержавою. Саме тому подальший процес оновлення Конституції України потребує, на наш погляд,чіткого визначення двох концептуальних питань: по-перше, співвідношення громадянськогосуспільства та державної влади у процесі суспільного розвитку; по-друге, визначення доцільностіта меж конституційно-правового регулювання відносин у сфері становлення та розвиткугромадянського суспільства</w:t>
      </w:r>
      <w:r w:rsidR="00717FFE">
        <w:rPr>
          <w:color w:val="000000"/>
          <w:szCs w:val="28"/>
          <w:lang w:val="uk-UA"/>
        </w:rPr>
        <w:t>"</w:t>
      </w:r>
      <w:r w:rsidR="00717FFE">
        <w:rPr>
          <w:rStyle w:val="af4"/>
          <w:color w:val="000000"/>
          <w:szCs w:val="28"/>
          <w:lang w:val="uk-UA"/>
        </w:rPr>
        <w:footnoteReference w:id="123"/>
      </w:r>
      <w:r w:rsidR="00717FFE" w:rsidRPr="00B75178">
        <w:rPr>
          <w:color w:val="000000"/>
          <w:szCs w:val="28"/>
          <w:lang w:val="uk-UA"/>
        </w:rPr>
        <w:t>.</w:t>
      </w:r>
    </w:p>
    <w:p w:rsidR="00563668" w:rsidRDefault="00717FFE" w:rsidP="00563668">
      <w:pPr>
        <w:tabs>
          <w:tab w:val="right" w:leader="dot" w:pos="9639"/>
        </w:tabs>
        <w:spacing w:line="360" w:lineRule="auto"/>
        <w:ind w:firstLine="720"/>
        <w:jc w:val="both"/>
        <w:rPr>
          <w:szCs w:val="28"/>
          <w:lang w:val="uk-UA"/>
        </w:rPr>
      </w:pPr>
      <w:r>
        <w:rPr>
          <w:color w:val="000000"/>
          <w:szCs w:val="28"/>
          <w:lang w:val="uk-UA"/>
        </w:rPr>
        <w:lastRenderedPageBreak/>
        <w:t xml:space="preserve">Цю точку зору поділяє О. Турій, на думку якого </w:t>
      </w:r>
      <w:bookmarkStart w:id="113" w:name="_Hlk113903182"/>
      <w:r>
        <w:rPr>
          <w:szCs w:val="28"/>
          <w:lang w:val="uk-UA"/>
        </w:rPr>
        <w:t>хоча "ч</w:t>
      </w:r>
      <w:r w:rsidRPr="003965E1">
        <w:rPr>
          <w:szCs w:val="28"/>
          <w:lang w:val="uk-UA"/>
        </w:rPr>
        <w:t xml:space="preserve">инна Конституція України </w:t>
      </w:r>
      <w:r>
        <w:rPr>
          <w:szCs w:val="28"/>
          <w:lang w:val="uk-UA"/>
        </w:rPr>
        <w:t xml:space="preserve">й </w:t>
      </w:r>
      <w:r w:rsidRPr="003965E1">
        <w:rPr>
          <w:szCs w:val="28"/>
          <w:lang w:val="uk-UA"/>
        </w:rPr>
        <w:t>гарантуєгромадянам достатньо широкі права таможливості участі в різних формах у процесі прийняття рішень органами державного управління України (ст. 5, 36, 38, 40, 55,69)</w:t>
      </w:r>
      <w:r>
        <w:rPr>
          <w:szCs w:val="28"/>
          <w:lang w:val="uk-UA"/>
        </w:rPr>
        <w:t>, п</w:t>
      </w:r>
      <w:r w:rsidRPr="003965E1">
        <w:rPr>
          <w:szCs w:val="28"/>
          <w:lang w:val="uk-UA"/>
        </w:rPr>
        <w:t>роте в Конституції України, як і вінших нормативно-правових актах, не виписано чіткі механізми для реального забезпечення проголошених прав і що найважливіше, законодавством України не встановленоневідворотного покарання за невиконанняпроголошених Конституцією норм</w:t>
      </w:r>
      <w:bookmarkEnd w:id="113"/>
      <w:r>
        <w:rPr>
          <w:szCs w:val="28"/>
          <w:lang w:val="uk-UA"/>
        </w:rPr>
        <w:t>"</w:t>
      </w:r>
      <w:r>
        <w:rPr>
          <w:rStyle w:val="af4"/>
          <w:szCs w:val="28"/>
          <w:lang w:val="uk-UA"/>
        </w:rPr>
        <w:footnoteReference w:id="124"/>
      </w:r>
      <w:r w:rsidRPr="00FB4BA9">
        <w:rPr>
          <w:szCs w:val="28"/>
          <w:lang w:val="uk-UA"/>
        </w:rPr>
        <w:t>.</w:t>
      </w:r>
    </w:p>
    <w:p w:rsidR="007B338D" w:rsidRDefault="007B338D" w:rsidP="00563668">
      <w:pPr>
        <w:tabs>
          <w:tab w:val="right" w:leader="dot" w:pos="9639"/>
        </w:tabs>
        <w:spacing w:line="360" w:lineRule="auto"/>
        <w:ind w:firstLine="720"/>
        <w:jc w:val="both"/>
        <w:rPr>
          <w:color w:val="000000"/>
          <w:szCs w:val="28"/>
          <w:lang w:val="uk-UA"/>
        </w:rPr>
      </w:pPr>
      <w:r>
        <w:rPr>
          <w:szCs w:val="28"/>
          <w:lang w:val="uk-UA"/>
        </w:rPr>
        <w:t xml:space="preserve">Водночас, </w:t>
      </w:r>
      <w:bookmarkStart w:id="115" w:name="_Hlk113903111"/>
      <w:r>
        <w:rPr>
          <w:szCs w:val="28"/>
          <w:lang w:val="uk-UA"/>
        </w:rPr>
        <w:t>перелік нормативно-правових актів, які тією або іншою мірою регулюють процеси взаємодії органів публічної влади та інституцій громадянського суспільства є доволі широким.</w:t>
      </w:r>
      <w:bookmarkEnd w:id="115"/>
      <w:r w:rsidRPr="0065040F">
        <w:rPr>
          <w:color w:val="000000"/>
          <w:szCs w:val="28"/>
          <w:lang w:val="uk-UA"/>
        </w:rPr>
        <w:t xml:space="preserve">Основними </w:t>
      </w:r>
      <w:r>
        <w:rPr>
          <w:color w:val="000000"/>
          <w:szCs w:val="28"/>
          <w:lang w:val="uk-UA"/>
        </w:rPr>
        <w:t>законодавчими</w:t>
      </w:r>
      <w:r w:rsidRPr="0065040F">
        <w:rPr>
          <w:color w:val="000000"/>
          <w:szCs w:val="28"/>
          <w:lang w:val="uk-UA"/>
        </w:rPr>
        <w:t xml:space="preserve"> документамиу </w:t>
      </w:r>
      <w:r>
        <w:rPr>
          <w:color w:val="000000"/>
          <w:szCs w:val="28"/>
          <w:lang w:val="uk-UA"/>
        </w:rPr>
        <w:t xml:space="preserve">цій </w:t>
      </w:r>
      <w:r w:rsidRPr="0065040F">
        <w:rPr>
          <w:color w:val="000000"/>
          <w:szCs w:val="28"/>
          <w:lang w:val="uk-UA"/>
        </w:rPr>
        <w:t>сфері є</w:t>
      </w:r>
      <w:r>
        <w:rPr>
          <w:color w:val="000000"/>
          <w:szCs w:val="28"/>
          <w:lang w:val="uk-UA"/>
        </w:rPr>
        <w:t>:</w:t>
      </w:r>
    </w:p>
    <w:p w:rsidR="004D3EF9" w:rsidRDefault="004D3EF9"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Закон України “Про</w:t>
      </w:r>
      <w:r w:rsidRPr="004D3EF9">
        <w:rPr>
          <w:color w:val="000000"/>
          <w:szCs w:val="28"/>
          <w:lang w:val="uk-UA"/>
        </w:rPr>
        <w:t xml:space="preserve">місцеве самоврядування в </w:t>
      </w:r>
      <w:r>
        <w:rPr>
          <w:color w:val="000000"/>
          <w:szCs w:val="28"/>
          <w:lang w:val="uk-UA"/>
        </w:rPr>
        <w:t>Україні"</w:t>
      </w:r>
      <w:r w:rsidRPr="004D3EF9">
        <w:rPr>
          <w:color w:val="000000"/>
          <w:szCs w:val="28"/>
          <w:lang w:val="uk-UA"/>
        </w:rPr>
        <w:t xml:space="preserve"> від 21.05.1997</w:t>
      </w:r>
      <w:r>
        <w:rPr>
          <w:color w:val="000000"/>
          <w:szCs w:val="28"/>
          <w:lang w:val="uk-UA"/>
        </w:rPr>
        <w:t xml:space="preserve"> р.;</w:t>
      </w:r>
    </w:p>
    <w:p w:rsidR="004D3EF9" w:rsidRDefault="004D3EF9" w:rsidP="00563668">
      <w:pPr>
        <w:tabs>
          <w:tab w:val="right" w:leader="dot" w:pos="9639"/>
        </w:tabs>
        <w:spacing w:line="360" w:lineRule="auto"/>
        <w:ind w:firstLine="720"/>
        <w:jc w:val="both"/>
        <w:rPr>
          <w:szCs w:val="28"/>
          <w:lang w:val="uk-UA"/>
        </w:rPr>
      </w:pPr>
      <w:r>
        <w:rPr>
          <w:color w:val="000000"/>
          <w:szCs w:val="28"/>
          <w:lang w:val="uk-UA"/>
        </w:rPr>
        <w:t>– </w:t>
      </w:r>
      <w:r w:rsidRPr="0065040F">
        <w:rPr>
          <w:color w:val="000000"/>
          <w:szCs w:val="28"/>
          <w:lang w:val="uk-UA"/>
        </w:rPr>
        <w:t>Закон України “Про</w:t>
      </w:r>
      <w:r w:rsidRPr="006C2BE8">
        <w:rPr>
          <w:szCs w:val="28"/>
          <w:lang w:val="uk-UA"/>
        </w:rPr>
        <w:t>молодіжні та дитячігромадськіорганізації</w:t>
      </w:r>
      <w:r>
        <w:rPr>
          <w:szCs w:val="28"/>
          <w:lang w:val="uk-UA"/>
        </w:rPr>
        <w:t>"</w:t>
      </w:r>
      <w:r w:rsidRPr="006C2BE8">
        <w:rPr>
          <w:szCs w:val="28"/>
          <w:lang w:val="uk-UA"/>
        </w:rPr>
        <w:t>від</w:t>
      </w:r>
      <w:r>
        <w:rPr>
          <w:szCs w:val="28"/>
          <w:lang w:val="uk-UA"/>
        </w:rPr>
        <w:t>01.12.</w:t>
      </w:r>
      <w:r w:rsidRPr="006C2BE8">
        <w:rPr>
          <w:szCs w:val="28"/>
          <w:lang w:val="uk-UA"/>
        </w:rPr>
        <w:t xml:space="preserve"> </w:t>
      </w:r>
      <w:r w:rsidRPr="00972040">
        <w:rPr>
          <w:szCs w:val="28"/>
        </w:rPr>
        <w:t>1998 р</w:t>
      </w:r>
      <w:r>
        <w:rPr>
          <w:szCs w:val="28"/>
          <w:lang w:val="uk-UA"/>
        </w:rPr>
        <w:t>.</w:t>
      </w:r>
      <w:r w:rsidRPr="00972040">
        <w:rPr>
          <w:szCs w:val="28"/>
        </w:rPr>
        <w:t xml:space="preserve"> № 281-XIV</w:t>
      </w:r>
      <w:r>
        <w:rPr>
          <w:szCs w:val="28"/>
          <w:lang w:val="uk-UA"/>
        </w:rPr>
        <w:t>;</w:t>
      </w:r>
    </w:p>
    <w:p w:rsidR="00AC1324" w:rsidRPr="00AC1324" w:rsidRDefault="00AC1324" w:rsidP="00563668">
      <w:pPr>
        <w:tabs>
          <w:tab w:val="right" w:leader="dot" w:pos="9639"/>
        </w:tabs>
        <w:spacing w:line="360" w:lineRule="auto"/>
        <w:ind w:firstLine="720"/>
        <w:jc w:val="both"/>
        <w:rPr>
          <w:szCs w:val="28"/>
          <w:lang w:val="uk-UA"/>
        </w:rPr>
      </w:pPr>
      <w:r>
        <w:rPr>
          <w:color w:val="000000"/>
          <w:szCs w:val="28"/>
          <w:lang w:val="uk-UA"/>
        </w:rPr>
        <w:t>– </w:t>
      </w:r>
      <w:r w:rsidRPr="0065040F">
        <w:rPr>
          <w:color w:val="000000"/>
          <w:szCs w:val="28"/>
          <w:lang w:val="uk-UA"/>
        </w:rPr>
        <w:t>Закон України “Про</w:t>
      </w:r>
      <w:r w:rsidRPr="00972040">
        <w:rPr>
          <w:szCs w:val="28"/>
        </w:rPr>
        <w:t>органисамоорганізаціїнаселення</w:t>
      </w:r>
      <w:r>
        <w:rPr>
          <w:szCs w:val="28"/>
          <w:lang w:val="uk-UA"/>
        </w:rPr>
        <w:t>"</w:t>
      </w:r>
      <w:r w:rsidRPr="00972040">
        <w:rPr>
          <w:szCs w:val="28"/>
        </w:rPr>
        <w:t>від 06.12.2012 №</w:t>
      </w:r>
      <w:r w:rsidR="00E10692">
        <w:rPr>
          <w:szCs w:val="28"/>
          <w:lang w:val="uk-UA"/>
        </w:rPr>
        <w:t> </w:t>
      </w:r>
      <w:r w:rsidRPr="00972040">
        <w:rPr>
          <w:szCs w:val="28"/>
        </w:rPr>
        <w:t>2625-14</w:t>
      </w:r>
      <w:r>
        <w:rPr>
          <w:szCs w:val="28"/>
          <w:lang w:val="uk-UA"/>
        </w:rPr>
        <w:t>;</w:t>
      </w:r>
    </w:p>
    <w:p w:rsidR="004D3EF9" w:rsidRDefault="004D3EF9" w:rsidP="004D3EF9">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Закон України “Про Основні засади розвиткуінформаційного суспільства в Україні на 2007–2015 роки”</w:t>
      </w:r>
      <w:r>
        <w:rPr>
          <w:color w:val="000000"/>
          <w:szCs w:val="28"/>
          <w:lang w:val="uk-UA"/>
        </w:rPr>
        <w:t>;</w:t>
      </w:r>
    </w:p>
    <w:p w:rsidR="00AC1324" w:rsidRPr="00AC1324" w:rsidRDefault="00AC1324" w:rsidP="004D3EF9">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Закон України “Про</w:t>
      </w:r>
      <w:r w:rsidRPr="00972040">
        <w:rPr>
          <w:szCs w:val="28"/>
        </w:rPr>
        <w:t>ратифікаціюДодаткового протоколу до Європейськоїхартіїмісцевогосамоврядування про право участі у справах органу місцевогосамоврядування</w:t>
      </w:r>
      <w:r>
        <w:rPr>
          <w:szCs w:val="28"/>
          <w:lang w:val="uk-UA"/>
        </w:rPr>
        <w:t>"</w:t>
      </w:r>
      <w:r w:rsidRPr="00972040">
        <w:rPr>
          <w:szCs w:val="28"/>
        </w:rPr>
        <w:t>від 02.09.2014 №1664-18</w:t>
      </w:r>
      <w:r>
        <w:rPr>
          <w:szCs w:val="28"/>
          <w:lang w:val="uk-UA"/>
        </w:rPr>
        <w:t>;</w:t>
      </w:r>
    </w:p>
    <w:p w:rsidR="00AC1324" w:rsidRPr="00AC1324" w:rsidRDefault="00AC1324" w:rsidP="004D3EF9">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Закон України “Про</w:t>
      </w:r>
      <w:r w:rsidRPr="00972040">
        <w:rPr>
          <w:szCs w:val="28"/>
        </w:rPr>
        <w:t>співробітництвотериторіальних громад</w:t>
      </w:r>
      <w:r>
        <w:rPr>
          <w:szCs w:val="28"/>
          <w:lang w:val="uk-UA"/>
        </w:rPr>
        <w:t>"</w:t>
      </w:r>
      <w:r w:rsidRPr="00972040">
        <w:rPr>
          <w:szCs w:val="28"/>
        </w:rPr>
        <w:t>від 17.06.2014 № 1508-VII</w:t>
      </w:r>
      <w:r>
        <w:rPr>
          <w:szCs w:val="28"/>
          <w:lang w:val="uk-UA"/>
        </w:rPr>
        <w:t>;</w:t>
      </w:r>
    </w:p>
    <w:p w:rsidR="004D3EF9" w:rsidRPr="004D3EF9" w:rsidRDefault="004D3EF9"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Закон України “Про</w:t>
      </w:r>
      <w:r w:rsidRPr="00972040">
        <w:rPr>
          <w:szCs w:val="28"/>
        </w:rPr>
        <w:t>службу в органах місцевогосамоврядування</w:t>
      </w:r>
      <w:r>
        <w:rPr>
          <w:szCs w:val="28"/>
          <w:lang w:val="uk-UA"/>
        </w:rPr>
        <w:t xml:space="preserve">" </w:t>
      </w:r>
      <w:r w:rsidRPr="00972040">
        <w:rPr>
          <w:szCs w:val="28"/>
        </w:rPr>
        <w:t>від 11.10.2017 № 2493-14</w:t>
      </w:r>
      <w:r>
        <w:rPr>
          <w:szCs w:val="28"/>
          <w:lang w:val="uk-UA"/>
        </w:rPr>
        <w:t>;</w:t>
      </w:r>
    </w:p>
    <w:p w:rsidR="00691DC6" w:rsidRPr="00691DC6" w:rsidRDefault="00691DC6" w:rsidP="00563668">
      <w:pPr>
        <w:tabs>
          <w:tab w:val="right" w:leader="dot" w:pos="9639"/>
        </w:tabs>
        <w:spacing w:line="360" w:lineRule="auto"/>
        <w:ind w:firstLine="720"/>
        <w:jc w:val="both"/>
        <w:rPr>
          <w:color w:val="000000"/>
          <w:szCs w:val="28"/>
          <w:lang w:val="uk-UA"/>
        </w:rPr>
      </w:pPr>
      <w:r>
        <w:rPr>
          <w:color w:val="000000"/>
          <w:szCs w:val="28"/>
          <w:lang w:val="uk-UA"/>
        </w:rPr>
        <w:lastRenderedPageBreak/>
        <w:t>– </w:t>
      </w:r>
      <w:r w:rsidRPr="0065040F">
        <w:rPr>
          <w:color w:val="000000"/>
          <w:szCs w:val="28"/>
          <w:lang w:val="uk-UA"/>
        </w:rPr>
        <w:t>Закон України “Про</w:t>
      </w:r>
      <w:r w:rsidRPr="006C2BE8">
        <w:rPr>
          <w:szCs w:val="28"/>
          <w:lang w:val="uk-UA"/>
        </w:rPr>
        <w:t>громадськіоб’єднання</w:t>
      </w:r>
      <w:r>
        <w:rPr>
          <w:szCs w:val="28"/>
          <w:lang w:val="uk-UA"/>
        </w:rPr>
        <w:t>"</w:t>
      </w:r>
      <w:r w:rsidRPr="006C2BE8">
        <w:rPr>
          <w:szCs w:val="28"/>
          <w:lang w:val="uk-UA"/>
        </w:rPr>
        <w:t>від 22.03.2012 №4572-17</w:t>
      </w:r>
      <w:r>
        <w:rPr>
          <w:szCs w:val="28"/>
          <w:lang w:val="uk-UA"/>
        </w:rPr>
        <w:t>;</w:t>
      </w:r>
    </w:p>
    <w:p w:rsidR="007B338D" w:rsidRDefault="007B338D"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Указ Президента України “Про додатковізаходи щодо забезпечення відкритості у діяльності органів державної влади” від 1 серпня 2002 року№ 683</w:t>
      </w:r>
      <w:r w:rsidR="00691DC6">
        <w:rPr>
          <w:color w:val="000000"/>
          <w:szCs w:val="28"/>
          <w:lang w:val="uk-UA"/>
        </w:rPr>
        <w:t>;</w:t>
      </w:r>
    </w:p>
    <w:p w:rsidR="007B338D" w:rsidRDefault="007B338D"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Указ Президента України “Про забезпечення умов для більш широкої участі громадськості у формуванні та реалізаціїдержавної політики” від 31 липня 2004 року № 854</w:t>
      </w:r>
      <w:r w:rsidR="00691DC6">
        <w:rPr>
          <w:color w:val="000000"/>
          <w:szCs w:val="28"/>
          <w:lang w:val="uk-UA"/>
        </w:rPr>
        <w:t>;</w:t>
      </w:r>
    </w:p>
    <w:p w:rsidR="007B338D" w:rsidRDefault="007B338D"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Указ Президента України “Про забезпечення участі громадськості уформуванні та реалізації державної політики” від 15 вересня 2005 року № 1276 (документ втративчинність 25 січня 2012 року)</w:t>
      </w:r>
      <w:r w:rsidR="00AC1324">
        <w:rPr>
          <w:color w:val="000000"/>
          <w:szCs w:val="28"/>
          <w:lang w:val="uk-UA"/>
        </w:rPr>
        <w:t>;</w:t>
      </w:r>
    </w:p>
    <w:p w:rsidR="00AC1324" w:rsidRPr="00AC1324" w:rsidRDefault="00AC1324"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Указ Президента України “Про</w:t>
      </w:r>
      <w:r w:rsidRPr="00972040">
        <w:rPr>
          <w:szCs w:val="28"/>
        </w:rPr>
        <w:t xml:space="preserve">розвитоксоціальногодіалогу в </w:t>
      </w:r>
      <w:r>
        <w:rPr>
          <w:szCs w:val="28"/>
        </w:rPr>
        <w:t>Україні</w:t>
      </w:r>
      <w:r>
        <w:rPr>
          <w:szCs w:val="28"/>
          <w:lang w:val="uk-UA"/>
        </w:rPr>
        <w:t xml:space="preserve">" від </w:t>
      </w:r>
      <w:r w:rsidRPr="00972040">
        <w:rPr>
          <w:szCs w:val="28"/>
        </w:rPr>
        <w:t>2005</w:t>
      </w:r>
      <w:r>
        <w:rPr>
          <w:szCs w:val="28"/>
          <w:lang w:val="uk-UA"/>
        </w:rPr>
        <w:t xml:space="preserve"> р</w:t>
      </w:r>
      <w:r w:rsidRPr="00972040">
        <w:rPr>
          <w:szCs w:val="28"/>
        </w:rPr>
        <w:t>.</w:t>
      </w:r>
    </w:p>
    <w:p w:rsidR="00691DC6" w:rsidRDefault="00691DC6"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 xml:space="preserve">Указ Президента </w:t>
      </w:r>
      <w:r>
        <w:rPr>
          <w:color w:val="000000"/>
          <w:szCs w:val="28"/>
          <w:lang w:val="uk-UA"/>
        </w:rPr>
        <w:t xml:space="preserve">України </w:t>
      </w:r>
      <w:r w:rsidRPr="0065040F">
        <w:rPr>
          <w:color w:val="000000"/>
          <w:szCs w:val="28"/>
          <w:lang w:val="uk-UA"/>
        </w:rPr>
        <w:t>“Питання сприяннярозвитку громадянського суспільства в Україні”</w:t>
      </w:r>
      <w:r w:rsidR="00FD6DAF" w:rsidRPr="00972040">
        <w:rPr>
          <w:szCs w:val="28"/>
        </w:rPr>
        <w:t>від 26 лютого 2016 року №68</w:t>
      </w:r>
      <w:r>
        <w:rPr>
          <w:color w:val="000000"/>
          <w:szCs w:val="28"/>
          <w:lang w:val="uk-UA"/>
        </w:rPr>
        <w:t>;</w:t>
      </w:r>
    </w:p>
    <w:p w:rsidR="004D3EF9" w:rsidRDefault="004D3EF9" w:rsidP="00563668">
      <w:pPr>
        <w:tabs>
          <w:tab w:val="right" w:leader="dot" w:pos="9639"/>
        </w:tabs>
        <w:spacing w:line="360" w:lineRule="auto"/>
        <w:ind w:firstLine="720"/>
        <w:jc w:val="both"/>
        <w:rPr>
          <w:szCs w:val="28"/>
          <w:lang w:val="uk-UA"/>
        </w:rPr>
      </w:pPr>
      <w:r>
        <w:rPr>
          <w:color w:val="000000"/>
          <w:szCs w:val="28"/>
          <w:lang w:val="uk-UA"/>
        </w:rPr>
        <w:t>– </w:t>
      </w:r>
      <w:r w:rsidRPr="0065040F">
        <w:rPr>
          <w:color w:val="000000"/>
          <w:szCs w:val="28"/>
          <w:lang w:val="uk-UA"/>
        </w:rPr>
        <w:t>Указ Президента України “Про</w:t>
      </w:r>
      <w:r w:rsidRPr="00972040">
        <w:rPr>
          <w:szCs w:val="28"/>
        </w:rPr>
        <w:t>затвердженняНаціональноїстратегії у сфері прав людини</w:t>
      </w:r>
      <w:r>
        <w:rPr>
          <w:szCs w:val="28"/>
          <w:lang w:val="uk-UA"/>
        </w:rPr>
        <w:t>"</w:t>
      </w:r>
      <w:r w:rsidRPr="00972040">
        <w:rPr>
          <w:szCs w:val="28"/>
        </w:rPr>
        <w:t>від 25 серпня 2015 року № 501/2015</w:t>
      </w:r>
      <w:r>
        <w:rPr>
          <w:szCs w:val="28"/>
          <w:lang w:val="uk-UA"/>
        </w:rPr>
        <w:t>;</w:t>
      </w:r>
    </w:p>
    <w:p w:rsidR="00AC1324" w:rsidRDefault="00AC1324" w:rsidP="00563668">
      <w:pPr>
        <w:tabs>
          <w:tab w:val="right" w:leader="dot" w:pos="9639"/>
        </w:tabs>
        <w:spacing w:line="360" w:lineRule="auto"/>
        <w:ind w:firstLine="720"/>
        <w:jc w:val="both"/>
        <w:rPr>
          <w:szCs w:val="28"/>
          <w:lang w:val="uk-UA"/>
        </w:rPr>
      </w:pPr>
      <w:r>
        <w:rPr>
          <w:color w:val="000000"/>
          <w:szCs w:val="28"/>
          <w:lang w:val="uk-UA"/>
        </w:rPr>
        <w:t>– </w:t>
      </w:r>
      <w:r w:rsidRPr="0065040F">
        <w:rPr>
          <w:color w:val="000000"/>
          <w:szCs w:val="28"/>
          <w:lang w:val="uk-UA"/>
        </w:rPr>
        <w:t>Указ Президента України “Про</w:t>
      </w:r>
      <w:r w:rsidRPr="00972040">
        <w:rPr>
          <w:szCs w:val="28"/>
        </w:rPr>
        <w:t>Раду з питаньнаціональноїєдності</w:t>
      </w:r>
      <w:r>
        <w:rPr>
          <w:szCs w:val="28"/>
          <w:lang w:val="uk-UA"/>
        </w:rPr>
        <w:t>"</w:t>
      </w:r>
      <w:r w:rsidRPr="00972040">
        <w:rPr>
          <w:szCs w:val="28"/>
        </w:rPr>
        <w:t>від 11 грудня 2015 року №697/2015</w:t>
      </w:r>
      <w:r>
        <w:rPr>
          <w:szCs w:val="28"/>
          <w:lang w:val="uk-UA"/>
        </w:rPr>
        <w:t>;</w:t>
      </w:r>
    </w:p>
    <w:p w:rsidR="006E6C47" w:rsidRPr="00AC1324" w:rsidRDefault="006E6C47"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Указ Президента України “Про</w:t>
      </w:r>
      <w:r w:rsidR="007E25A4" w:rsidRPr="0065040F">
        <w:rPr>
          <w:color w:val="000000"/>
          <w:szCs w:val="28"/>
          <w:lang w:val="uk-UA"/>
        </w:rPr>
        <w:t>Національн</w:t>
      </w:r>
      <w:r w:rsidR="007E25A4">
        <w:rPr>
          <w:color w:val="000000"/>
          <w:szCs w:val="28"/>
          <w:lang w:val="uk-UA"/>
        </w:rPr>
        <w:t>у</w:t>
      </w:r>
      <w:r w:rsidR="007E25A4" w:rsidRPr="0065040F">
        <w:rPr>
          <w:color w:val="000000"/>
          <w:szCs w:val="28"/>
          <w:lang w:val="uk-UA"/>
        </w:rPr>
        <w:t xml:space="preserve"> стратегі</w:t>
      </w:r>
      <w:r w:rsidR="007E25A4">
        <w:rPr>
          <w:color w:val="000000"/>
          <w:szCs w:val="28"/>
          <w:lang w:val="uk-UA"/>
        </w:rPr>
        <w:t>ю</w:t>
      </w:r>
      <w:r w:rsidR="007E25A4" w:rsidRPr="0065040F">
        <w:rPr>
          <w:color w:val="000000"/>
          <w:szCs w:val="28"/>
          <w:lang w:val="uk-UA"/>
        </w:rPr>
        <w:t xml:space="preserve"> сприяння розвитку громадянського суспільства вУкраїні на 2016 – 2020 роки</w:t>
      </w:r>
      <w:r w:rsidR="007E25A4">
        <w:rPr>
          <w:color w:val="000000"/>
          <w:szCs w:val="28"/>
          <w:lang w:val="uk-UA"/>
        </w:rPr>
        <w:t xml:space="preserve">" </w:t>
      </w:r>
      <w:r w:rsidR="007E25A4" w:rsidRPr="0065040F">
        <w:rPr>
          <w:color w:val="000000"/>
          <w:szCs w:val="28"/>
          <w:lang w:val="uk-UA"/>
        </w:rPr>
        <w:t>від 26 лютого 2016</w:t>
      </w:r>
      <w:r w:rsidR="007E25A4">
        <w:rPr>
          <w:color w:val="000000"/>
          <w:szCs w:val="28"/>
          <w:lang w:val="uk-UA"/>
        </w:rPr>
        <w:t xml:space="preserve"> р.;</w:t>
      </w:r>
    </w:p>
    <w:p w:rsidR="00691DC6" w:rsidRDefault="007B338D"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Розпорядження Кабінету Міністрів України “Про схвалення Концепціїсприяння органами виконавчої влади розвитку громадянського суспільства” від 21 листопада 2007 року№ 1035-р (документ втратив чинність 20 червня 2012 року)</w:t>
      </w:r>
      <w:r w:rsidR="00691DC6">
        <w:rPr>
          <w:color w:val="000000"/>
          <w:szCs w:val="28"/>
          <w:lang w:val="uk-UA"/>
        </w:rPr>
        <w:t>4</w:t>
      </w:r>
    </w:p>
    <w:p w:rsidR="00691DC6" w:rsidRDefault="00691DC6" w:rsidP="00563668">
      <w:pPr>
        <w:tabs>
          <w:tab w:val="right" w:leader="dot" w:pos="9639"/>
        </w:tabs>
        <w:spacing w:line="360" w:lineRule="auto"/>
        <w:ind w:firstLine="720"/>
        <w:jc w:val="both"/>
        <w:rPr>
          <w:color w:val="000000"/>
          <w:szCs w:val="28"/>
          <w:lang w:val="uk-UA"/>
        </w:rPr>
      </w:pPr>
      <w:r>
        <w:rPr>
          <w:color w:val="000000"/>
          <w:szCs w:val="28"/>
          <w:lang w:val="uk-UA"/>
        </w:rPr>
        <w:t>– </w:t>
      </w:r>
      <w:r w:rsidR="007B338D" w:rsidRPr="0065040F">
        <w:rPr>
          <w:color w:val="000000"/>
          <w:szCs w:val="28"/>
          <w:lang w:val="uk-UA"/>
        </w:rPr>
        <w:t>Постанов</w:t>
      </w:r>
      <w:r>
        <w:rPr>
          <w:color w:val="000000"/>
          <w:szCs w:val="28"/>
          <w:lang w:val="uk-UA"/>
        </w:rPr>
        <w:t>а</w:t>
      </w:r>
      <w:r w:rsidR="007B338D" w:rsidRPr="0065040F">
        <w:rPr>
          <w:color w:val="000000"/>
          <w:szCs w:val="28"/>
          <w:lang w:val="uk-UA"/>
        </w:rPr>
        <w:t>Кабінету Міністрів від 05 листопада 2008 року № 976 “Про затвердження Порядку сприянняпроведенню громадської експертизи діяльності органів виконавчої влади”</w:t>
      </w:r>
      <w:r>
        <w:rPr>
          <w:color w:val="000000"/>
          <w:szCs w:val="28"/>
          <w:lang w:val="uk-UA"/>
        </w:rPr>
        <w:t>;</w:t>
      </w:r>
    </w:p>
    <w:p w:rsidR="00691DC6" w:rsidRDefault="00691DC6" w:rsidP="00563668">
      <w:pPr>
        <w:tabs>
          <w:tab w:val="right" w:leader="dot" w:pos="9639"/>
        </w:tabs>
        <w:spacing w:line="360" w:lineRule="auto"/>
        <w:ind w:firstLine="720"/>
        <w:jc w:val="both"/>
        <w:rPr>
          <w:color w:val="000000"/>
          <w:szCs w:val="28"/>
          <w:lang w:val="uk-UA"/>
        </w:rPr>
      </w:pPr>
      <w:r>
        <w:rPr>
          <w:color w:val="000000"/>
          <w:szCs w:val="28"/>
          <w:lang w:val="uk-UA"/>
        </w:rPr>
        <w:lastRenderedPageBreak/>
        <w:t>– </w:t>
      </w:r>
      <w:r w:rsidRPr="0065040F">
        <w:rPr>
          <w:color w:val="000000"/>
          <w:szCs w:val="28"/>
          <w:lang w:val="uk-UA"/>
        </w:rPr>
        <w:t>Постанов</w:t>
      </w:r>
      <w:r>
        <w:rPr>
          <w:color w:val="000000"/>
          <w:szCs w:val="28"/>
          <w:lang w:val="uk-UA"/>
        </w:rPr>
        <w:t xml:space="preserve">а </w:t>
      </w:r>
      <w:r w:rsidRPr="0065040F">
        <w:rPr>
          <w:color w:val="000000"/>
          <w:szCs w:val="28"/>
          <w:lang w:val="uk-UA"/>
        </w:rPr>
        <w:t xml:space="preserve">Кабінету Міністрів </w:t>
      </w:r>
      <w:r w:rsidR="007B338D" w:rsidRPr="0065040F">
        <w:rPr>
          <w:color w:val="000000"/>
          <w:szCs w:val="28"/>
          <w:lang w:val="uk-UA"/>
        </w:rPr>
        <w:t>від 03 листопада 2010 року№ 996 “Про забезпечення участі громадськості у формуванні та реалізації державної політики”</w:t>
      </w:r>
      <w:r>
        <w:rPr>
          <w:color w:val="000000"/>
          <w:szCs w:val="28"/>
          <w:lang w:val="uk-UA"/>
        </w:rPr>
        <w:t>;</w:t>
      </w:r>
    </w:p>
    <w:p w:rsidR="00FD6DAF" w:rsidRPr="00FD6DAF" w:rsidRDefault="00FD6DAF"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Постанов</w:t>
      </w:r>
      <w:r>
        <w:rPr>
          <w:color w:val="000000"/>
          <w:szCs w:val="28"/>
          <w:lang w:val="uk-UA"/>
        </w:rPr>
        <w:t xml:space="preserve">а </w:t>
      </w:r>
      <w:r w:rsidRPr="0065040F">
        <w:rPr>
          <w:color w:val="000000"/>
          <w:szCs w:val="28"/>
          <w:lang w:val="uk-UA"/>
        </w:rPr>
        <w:t>Кабінету Міністрів</w:t>
      </w:r>
      <w:r w:rsidRPr="006C2BE8">
        <w:rPr>
          <w:szCs w:val="28"/>
          <w:lang w:val="uk-UA"/>
        </w:rPr>
        <w:t>від25 трав</w:t>
      </w:r>
      <w:r>
        <w:rPr>
          <w:szCs w:val="28"/>
          <w:lang w:val="uk-UA"/>
        </w:rPr>
        <w:t>ня</w:t>
      </w:r>
      <w:r w:rsidRPr="006C2BE8">
        <w:rPr>
          <w:szCs w:val="28"/>
          <w:lang w:val="uk-UA"/>
        </w:rPr>
        <w:t xml:space="preserve"> 2011 р. № 555.</w:t>
      </w:r>
      <w:r>
        <w:rPr>
          <w:szCs w:val="28"/>
          <w:lang w:val="uk-UA"/>
        </w:rPr>
        <w:t xml:space="preserve"> ;</w:t>
      </w:r>
      <w:r w:rsidRPr="006C2BE8">
        <w:rPr>
          <w:szCs w:val="28"/>
          <w:lang w:val="uk-UA"/>
        </w:rPr>
        <w:t>Про затвердження Порядку проведеннягромадськихслуханьщодоврахуваннягромадськихінтересівпід час розробленняпроектівмістобудівноїдокументації на місцевомурівні</w:t>
      </w:r>
      <w:r>
        <w:rPr>
          <w:szCs w:val="28"/>
          <w:lang w:val="uk-UA"/>
        </w:rPr>
        <w:t>";</w:t>
      </w:r>
    </w:p>
    <w:p w:rsidR="00FD6DAF" w:rsidRDefault="00FD6DAF"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Постанов</w:t>
      </w:r>
      <w:r>
        <w:rPr>
          <w:color w:val="000000"/>
          <w:szCs w:val="28"/>
          <w:lang w:val="uk-UA"/>
        </w:rPr>
        <w:t xml:space="preserve">а </w:t>
      </w:r>
      <w:r w:rsidRPr="0065040F">
        <w:rPr>
          <w:color w:val="000000"/>
          <w:szCs w:val="28"/>
          <w:lang w:val="uk-UA"/>
        </w:rPr>
        <w:t>Кабінету Міністрів</w:t>
      </w:r>
      <w:r w:rsidRPr="00972040">
        <w:rPr>
          <w:szCs w:val="28"/>
        </w:rPr>
        <w:t>від 29 червня 2011 р. № 771</w:t>
      </w:r>
      <w:r>
        <w:rPr>
          <w:szCs w:val="28"/>
          <w:lang w:val="uk-UA"/>
        </w:rPr>
        <w:t xml:space="preserve">. </w:t>
      </w:r>
      <w:r>
        <w:rPr>
          <w:color w:val="000000"/>
          <w:szCs w:val="28"/>
          <w:lang w:val="uk-UA"/>
        </w:rPr>
        <w:t>"</w:t>
      </w:r>
      <w:r w:rsidRPr="00972040">
        <w:rPr>
          <w:szCs w:val="28"/>
        </w:rPr>
        <w:t>Про затвердження Порядку залученнягромадськості до обговоренняпитаньщодоприйняттярішень, якіможутьвпливати на стан довкілля</w:t>
      </w:r>
      <w:r>
        <w:rPr>
          <w:szCs w:val="28"/>
          <w:lang w:val="uk-UA"/>
        </w:rPr>
        <w:t>";</w:t>
      </w:r>
    </w:p>
    <w:p w:rsidR="00691DC6" w:rsidRDefault="00691DC6" w:rsidP="00563668">
      <w:pPr>
        <w:tabs>
          <w:tab w:val="right" w:leader="dot" w:pos="9639"/>
        </w:tabs>
        <w:spacing w:line="360" w:lineRule="auto"/>
        <w:ind w:firstLine="720"/>
        <w:jc w:val="both"/>
        <w:rPr>
          <w:color w:val="000000"/>
          <w:szCs w:val="28"/>
          <w:lang w:val="uk-UA"/>
        </w:rPr>
      </w:pPr>
      <w:r>
        <w:rPr>
          <w:color w:val="000000"/>
          <w:szCs w:val="28"/>
          <w:lang w:val="uk-UA"/>
        </w:rPr>
        <w:t>– </w:t>
      </w:r>
      <w:r w:rsidRPr="0065040F">
        <w:rPr>
          <w:color w:val="000000"/>
          <w:szCs w:val="28"/>
          <w:lang w:val="uk-UA"/>
        </w:rPr>
        <w:t>Постанов</w:t>
      </w:r>
      <w:r>
        <w:rPr>
          <w:color w:val="000000"/>
          <w:szCs w:val="28"/>
          <w:lang w:val="uk-UA"/>
        </w:rPr>
        <w:t xml:space="preserve">а </w:t>
      </w:r>
      <w:r w:rsidRPr="0065040F">
        <w:rPr>
          <w:color w:val="000000"/>
          <w:szCs w:val="28"/>
          <w:lang w:val="uk-UA"/>
        </w:rPr>
        <w:t xml:space="preserve">Кабінету Міністрів </w:t>
      </w:r>
      <w:r w:rsidR="007B338D" w:rsidRPr="0065040F">
        <w:rPr>
          <w:color w:val="000000"/>
          <w:szCs w:val="28"/>
          <w:lang w:val="uk-UA"/>
        </w:rPr>
        <w:t>від 12жовтня 2011 року № 1049 “Про затвердження Порядку проведення конкурсу з визначення програм(проектів, заходів), розроблених громадськими організаціями та творчими спілками, для виконання(реалізації) яких надається фінансова підтримка”</w:t>
      </w:r>
      <w:r>
        <w:rPr>
          <w:color w:val="000000"/>
          <w:szCs w:val="28"/>
          <w:lang w:val="uk-UA"/>
        </w:rPr>
        <w:t>;</w:t>
      </w:r>
    </w:p>
    <w:p w:rsidR="007B338D" w:rsidRDefault="00691DC6" w:rsidP="00563668">
      <w:pPr>
        <w:tabs>
          <w:tab w:val="right" w:leader="dot" w:pos="9639"/>
        </w:tabs>
        <w:spacing w:line="360" w:lineRule="auto"/>
        <w:ind w:firstLine="720"/>
        <w:jc w:val="both"/>
        <w:rPr>
          <w:color w:val="000000"/>
          <w:szCs w:val="28"/>
          <w:lang w:val="uk-UA"/>
        </w:rPr>
      </w:pPr>
      <w:r>
        <w:rPr>
          <w:color w:val="000000"/>
          <w:szCs w:val="28"/>
          <w:lang w:val="uk-UA"/>
        </w:rPr>
        <w:t>– </w:t>
      </w:r>
      <w:r w:rsidR="007B338D" w:rsidRPr="0065040F">
        <w:rPr>
          <w:color w:val="000000"/>
          <w:szCs w:val="28"/>
          <w:lang w:val="uk-UA"/>
        </w:rPr>
        <w:t>Стратегія державної політики сприяння розвитку громадянськогосуспільства в Україні (затверджена Указом Президента України від 24 березня 2012 року№ 212/2012) (документ втратив чинність 02.03.2016 року)</w:t>
      </w:r>
      <w:r w:rsidR="00321FC2">
        <w:rPr>
          <w:color w:val="000000"/>
          <w:szCs w:val="28"/>
          <w:lang w:val="uk-UA"/>
        </w:rPr>
        <w:t>.</w:t>
      </w:r>
    </w:p>
    <w:p w:rsidR="00321FC2" w:rsidRPr="0010506D" w:rsidRDefault="00321FC2" w:rsidP="00321FC2">
      <w:pPr>
        <w:spacing w:line="360" w:lineRule="auto"/>
        <w:ind w:firstLine="709"/>
        <w:jc w:val="both"/>
        <w:rPr>
          <w:szCs w:val="28"/>
          <w:lang w:val="uk-UA"/>
        </w:rPr>
      </w:pPr>
      <w:r>
        <w:rPr>
          <w:color w:val="000000"/>
          <w:szCs w:val="28"/>
          <w:lang w:val="uk-UA"/>
        </w:rPr>
        <w:t>На сьогодні ключовим</w:t>
      </w:r>
      <w:r w:rsidRPr="0010506D">
        <w:rPr>
          <w:szCs w:val="28"/>
          <w:lang w:val="uk-UA"/>
        </w:rPr>
        <w:t>документ</w:t>
      </w:r>
      <w:r>
        <w:rPr>
          <w:szCs w:val="28"/>
          <w:lang w:val="uk-UA"/>
        </w:rPr>
        <w:t>ом</w:t>
      </w:r>
      <w:r w:rsidRPr="0010506D">
        <w:rPr>
          <w:szCs w:val="28"/>
          <w:lang w:val="uk-UA"/>
        </w:rPr>
        <w:t>, що регулю</w:t>
      </w:r>
      <w:r>
        <w:rPr>
          <w:szCs w:val="28"/>
          <w:lang w:val="uk-UA"/>
        </w:rPr>
        <w:t xml:space="preserve">є </w:t>
      </w:r>
      <w:r w:rsidRPr="0010506D">
        <w:rPr>
          <w:szCs w:val="28"/>
          <w:lang w:val="uk-UA"/>
        </w:rPr>
        <w:t xml:space="preserve">процес взаємодії органів державної влади та інститутів громадянського суспільства в Україні </w:t>
      </w:r>
      <w:r>
        <w:rPr>
          <w:szCs w:val="28"/>
          <w:lang w:val="uk-UA"/>
        </w:rPr>
        <w:t>є</w:t>
      </w:r>
      <w:r w:rsidRPr="0010506D">
        <w:rPr>
          <w:szCs w:val="28"/>
          <w:lang w:val="uk-UA"/>
        </w:rPr>
        <w:t xml:space="preserve"> затверджена Указом Президента України </w:t>
      </w:r>
      <w:bookmarkStart w:id="116" w:name="_Hlk113546878"/>
      <w:r w:rsidRPr="0010506D">
        <w:rPr>
          <w:szCs w:val="28"/>
          <w:lang w:val="uk-UA"/>
        </w:rPr>
        <w:t>Національнастратегія сприяння розвитку</w:t>
      </w:r>
      <w:bookmarkEnd w:id="116"/>
      <w:r w:rsidRPr="0010506D">
        <w:rPr>
          <w:szCs w:val="28"/>
          <w:lang w:val="uk-UA"/>
        </w:rPr>
        <w:t xml:space="preserve"> громадянського суспільства в Україні на 2016-2020 роки.Метою Стратегії </w:t>
      </w:r>
      <w:r>
        <w:rPr>
          <w:szCs w:val="28"/>
          <w:lang w:val="uk-UA"/>
        </w:rPr>
        <w:t>"</w:t>
      </w:r>
      <w:r w:rsidRPr="0010506D">
        <w:rPr>
          <w:szCs w:val="28"/>
          <w:lang w:val="uk-UA"/>
        </w:rPr>
        <w:t xml:space="preserve">є створення сприятливих умов длярозвитку громадянського суспільства, налагодженняефективної взаємодії громадськості з органами державної влади, органами місцевого самоврядуванняна засадах партнерства, забезпечення додатковихможливостей для реалізації та захисту прав і </w:t>
      </w:r>
      <w:r w:rsidRPr="0010506D">
        <w:rPr>
          <w:szCs w:val="28"/>
          <w:lang w:val="uk-UA"/>
        </w:rPr>
        <w:lastRenderedPageBreak/>
        <w:t>свободлюдини і громадянина, задоволення суспільних інтересів з використанням різноманітних форм демократіїучасті, громадської ініціативи та самоорганізації.</w:t>
      </w:r>
    </w:p>
    <w:p w:rsidR="00321FC2" w:rsidRPr="0010506D" w:rsidRDefault="00321FC2" w:rsidP="00321FC2">
      <w:pPr>
        <w:spacing w:line="360" w:lineRule="auto"/>
        <w:ind w:firstLine="709"/>
        <w:jc w:val="both"/>
        <w:rPr>
          <w:szCs w:val="28"/>
          <w:lang w:val="uk-UA"/>
        </w:rPr>
      </w:pPr>
      <w:r w:rsidRPr="0010506D">
        <w:rPr>
          <w:szCs w:val="28"/>
          <w:lang w:val="uk-UA"/>
        </w:rPr>
        <w:t>Основними стратегічними напрямами реалізаціїСтратегії визначені наступні:</w:t>
      </w:r>
    </w:p>
    <w:p w:rsidR="00321FC2" w:rsidRPr="0010506D" w:rsidRDefault="00321FC2" w:rsidP="00321FC2">
      <w:pPr>
        <w:spacing w:line="360" w:lineRule="auto"/>
        <w:ind w:firstLine="709"/>
        <w:jc w:val="both"/>
        <w:rPr>
          <w:szCs w:val="28"/>
          <w:lang w:val="uk-UA"/>
        </w:rPr>
      </w:pPr>
      <w:r>
        <w:rPr>
          <w:szCs w:val="28"/>
          <w:lang w:val="uk-UA"/>
        </w:rPr>
        <w:t>– </w:t>
      </w:r>
      <w:r w:rsidRPr="0010506D">
        <w:rPr>
          <w:szCs w:val="28"/>
          <w:lang w:val="uk-UA"/>
        </w:rPr>
        <w:t>створення сприятливих умов для формуваннята інституційного розвитку організацій громадянського суспільства;</w:t>
      </w:r>
    </w:p>
    <w:p w:rsidR="00321FC2" w:rsidRPr="0010506D" w:rsidRDefault="00321FC2" w:rsidP="00321FC2">
      <w:pPr>
        <w:spacing w:line="360" w:lineRule="auto"/>
        <w:ind w:firstLine="709"/>
        <w:jc w:val="both"/>
        <w:rPr>
          <w:szCs w:val="28"/>
          <w:lang w:val="uk-UA"/>
        </w:rPr>
      </w:pPr>
      <w:r>
        <w:rPr>
          <w:szCs w:val="28"/>
          <w:lang w:val="uk-UA"/>
        </w:rPr>
        <w:t>– </w:t>
      </w:r>
      <w:r w:rsidRPr="0010506D">
        <w:rPr>
          <w:szCs w:val="28"/>
          <w:lang w:val="uk-UA"/>
        </w:rPr>
        <w:t>забезпечення ефективних процедур участі громадськості під час формування та реалізаціїдержавної, регіональної політики, вирішенняпитань місцевого значення;</w:t>
      </w:r>
    </w:p>
    <w:p w:rsidR="00321FC2" w:rsidRDefault="00321FC2" w:rsidP="00321FC2">
      <w:pPr>
        <w:spacing w:line="360" w:lineRule="auto"/>
        <w:ind w:firstLine="709"/>
        <w:jc w:val="both"/>
        <w:rPr>
          <w:szCs w:val="28"/>
          <w:lang w:val="uk-UA"/>
        </w:rPr>
      </w:pPr>
      <w:r>
        <w:rPr>
          <w:szCs w:val="28"/>
          <w:lang w:val="uk-UA"/>
        </w:rPr>
        <w:t>– </w:t>
      </w:r>
      <w:r w:rsidRPr="0010506D">
        <w:rPr>
          <w:szCs w:val="28"/>
          <w:lang w:val="uk-UA"/>
        </w:rPr>
        <w:t>стимулювання участі організацій громадянського суспільства в соціально-економічному розвитку України;</w:t>
      </w:r>
    </w:p>
    <w:p w:rsidR="00321FC2" w:rsidRDefault="00321FC2" w:rsidP="00321FC2">
      <w:pPr>
        <w:spacing w:line="360" w:lineRule="auto"/>
        <w:ind w:firstLine="709"/>
        <w:jc w:val="both"/>
        <w:rPr>
          <w:szCs w:val="28"/>
          <w:lang w:val="uk-UA"/>
        </w:rPr>
      </w:pPr>
      <w:r>
        <w:rPr>
          <w:szCs w:val="28"/>
          <w:lang w:val="uk-UA"/>
        </w:rPr>
        <w:t>– </w:t>
      </w:r>
      <w:r w:rsidRPr="0010506D">
        <w:rPr>
          <w:szCs w:val="28"/>
          <w:lang w:val="uk-UA"/>
        </w:rPr>
        <w:t>створення сприятливих умов для міжсекторальної співпраці</w:t>
      </w:r>
      <w:r>
        <w:rPr>
          <w:szCs w:val="28"/>
          <w:lang w:val="uk-UA"/>
        </w:rPr>
        <w:t>"</w:t>
      </w:r>
      <w:r>
        <w:rPr>
          <w:rStyle w:val="af4"/>
          <w:szCs w:val="28"/>
          <w:lang w:val="uk-UA"/>
        </w:rPr>
        <w:footnoteReference w:id="125"/>
      </w:r>
      <w:r w:rsidRPr="0010506D">
        <w:rPr>
          <w:szCs w:val="28"/>
          <w:lang w:val="uk-UA"/>
        </w:rPr>
        <w:t>.</w:t>
      </w:r>
    </w:p>
    <w:p w:rsidR="00321FC2" w:rsidRDefault="00321FC2" w:rsidP="00321FC2">
      <w:pPr>
        <w:spacing w:line="360" w:lineRule="auto"/>
        <w:ind w:firstLine="709"/>
        <w:jc w:val="both"/>
        <w:rPr>
          <w:szCs w:val="28"/>
          <w:lang w:val="uk-UA"/>
        </w:rPr>
      </w:pPr>
      <w:r>
        <w:rPr>
          <w:szCs w:val="28"/>
          <w:lang w:val="uk-UA"/>
        </w:rPr>
        <w:t xml:space="preserve">Ще одним основним </w:t>
      </w:r>
      <w:r w:rsidRPr="007033B8">
        <w:rPr>
          <w:szCs w:val="28"/>
          <w:lang w:val="uk-UA"/>
        </w:rPr>
        <w:t xml:space="preserve">законодавчим актом, що регулює та легалізує діяльність більшості організацій громадянського суспільства, є Закон України «Про громадські об’єднання», який поширюється на суспільні відносини у сфері утворення, реєстрації, діяльності та припинення діяльності громадськихоб’єднань в Україні. </w:t>
      </w:r>
      <w:r w:rsidR="006E6C47">
        <w:rPr>
          <w:szCs w:val="28"/>
          <w:lang w:val="uk-UA"/>
        </w:rPr>
        <w:t>О. Турій зазначає, що "п</w:t>
      </w:r>
      <w:r w:rsidRPr="007033B8">
        <w:rPr>
          <w:szCs w:val="28"/>
          <w:lang w:val="uk-UA"/>
        </w:rPr>
        <w:t xml:space="preserve">оложення попереднього Закону України «Про об’єднання громадян», який регулював діяльність громадських об’єднань у період до 2013 року, буливизнані недемократичними Європейськимсудом з прав людини у 2008 році. Європейський суд визначив, що Закон України «Прооб’єднання громадян» є доволі нечітким і непрогнозованим щодо його реалізації та залишає достатньо можливостей для органувлади на власний розсуд приймати рішеннящодо реєстрації громадської організації. Необхідність прийняття Закону України </w:t>
      </w:r>
      <w:r w:rsidRPr="007033B8">
        <w:rPr>
          <w:szCs w:val="28"/>
          <w:lang w:val="uk-UA"/>
        </w:rPr>
        <w:lastRenderedPageBreak/>
        <w:t>«Прогромадські об’єднання» також була зумовлена рекомендацією Парламентської Асамблеї Ради Європи, що була викладена у Резолюції ПАРЄ 1755 (2010) «Функціонуваннядемократичних інституцій в Україні»,відповідно до якої ПАРЄ зверталась із проханням прискорити ухвалення нового закону про громадські організації в Україні дляусунення недоліків існуючого законодавствапро недержавні організації</w:t>
      </w:r>
      <w:r w:rsidR="006E6C47">
        <w:rPr>
          <w:szCs w:val="28"/>
          <w:lang w:val="uk-UA"/>
        </w:rPr>
        <w:t>"</w:t>
      </w:r>
      <w:r>
        <w:rPr>
          <w:rStyle w:val="af4"/>
          <w:szCs w:val="28"/>
          <w:lang w:val="uk-UA"/>
        </w:rPr>
        <w:footnoteReference w:id="126"/>
      </w:r>
      <w:r>
        <w:rPr>
          <w:szCs w:val="28"/>
          <w:lang w:val="uk-UA"/>
        </w:rPr>
        <w:t>.</w:t>
      </w:r>
    </w:p>
    <w:p w:rsidR="00321FC2" w:rsidRDefault="006E6C47" w:rsidP="006E6C47">
      <w:pPr>
        <w:spacing w:line="360" w:lineRule="auto"/>
        <w:ind w:firstLine="709"/>
        <w:jc w:val="both"/>
        <w:rPr>
          <w:szCs w:val="28"/>
          <w:lang w:val="uk-UA"/>
        </w:rPr>
      </w:pPr>
      <w:r>
        <w:rPr>
          <w:szCs w:val="28"/>
          <w:lang w:val="uk-UA"/>
        </w:rPr>
        <w:t xml:space="preserve">Також </w:t>
      </w:r>
      <w:r w:rsidRPr="007F4AC5">
        <w:rPr>
          <w:szCs w:val="28"/>
          <w:lang w:val="uk-UA"/>
        </w:rPr>
        <w:t xml:space="preserve">Реалізація конституційного права громадян брати участь в управлінні державою юридично забезпечено Постановою Кабінету Міністрів України “Про забезпечення участі громадськості у формуванні та реалізації державної політики” № 996 від 03.11.2010 р., але інституційно не розвинено. Ця постанова затверджує Порядок проведення консультацій з громадськістю з питань формування та реалізації державної політики </w:t>
      </w:r>
      <w:r>
        <w:rPr>
          <w:szCs w:val="28"/>
          <w:lang w:val="uk-UA"/>
        </w:rPr>
        <w:t>й"</w:t>
      </w:r>
      <w:r w:rsidRPr="007F4AC5">
        <w:rPr>
          <w:szCs w:val="28"/>
          <w:lang w:val="uk-UA"/>
        </w:rPr>
        <w:t>визначає формат проведення публічного громадського обговорення та випадки, коли необхідно обов’язково проводити консультації з громадськістю у формі публічного громадського обговорення.Однак на практиці передбачені у цих документах механізми участі громадськості в управлінні державою належно не реалізовуються. Переважно державні органи влади лише формально проводять консультації з громадськістю, типовим є закритість та к</w:t>
      </w:r>
      <w:r>
        <w:rPr>
          <w:szCs w:val="28"/>
          <w:lang w:val="uk-UA"/>
        </w:rPr>
        <w:t>у</w:t>
      </w:r>
      <w:r w:rsidRPr="007F4AC5">
        <w:rPr>
          <w:szCs w:val="28"/>
          <w:lang w:val="uk-UA"/>
        </w:rPr>
        <w:t>луарність процесів розроблення державного втручання у соціальну дійсність</w:t>
      </w:r>
      <w:r>
        <w:rPr>
          <w:szCs w:val="28"/>
          <w:lang w:val="uk-UA"/>
        </w:rPr>
        <w:t>"</w:t>
      </w:r>
      <w:r>
        <w:rPr>
          <w:rStyle w:val="af4"/>
          <w:szCs w:val="28"/>
          <w:lang w:val="uk-UA"/>
        </w:rPr>
        <w:footnoteReference w:id="127"/>
      </w:r>
      <w:r w:rsidRPr="007F4AC5">
        <w:rPr>
          <w:szCs w:val="28"/>
          <w:lang w:val="uk-UA"/>
        </w:rPr>
        <w:t>.</w:t>
      </w:r>
    </w:p>
    <w:p w:rsidR="00F04B20" w:rsidRPr="00BB1664" w:rsidRDefault="00F04B20" w:rsidP="00F04B20">
      <w:pPr>
        <w:spacing w:line="360" w:lineRule="auto"/>
        <w:ind w:firstLine="709"/>
        <w:jc w:val="both"/>
        <w:rPr>
          <w:szCs w:val="28"/>
          <w:lang w:val="uk-UA"/>
        </w:rPr>
      </w:pPr>
      <w:r>
        <w:rPr>
          <w:szCs w:val="28"/>
          <w:lang w:val="uk-UA"/>
        </w:rPr>
        <w:t xml:space="preserve">Окремим нормативно-правовим актом регулюється безпосередня </w:t>
      </w:r>
      <w:r w:rsidRPr="00F04B20">
        <w:rPr>
          <w:szCs w:val="28"/>
          <w:lang w:val="uk-UA"/>
        </w:rPr>
        <w:t>участ</w:t>
      </w:r>
      <w:r>
        <w:rPr>
          <w:szCs w:val="28"/>
          <w:lang w:val="uk-UA"/>
        </w:rPr>
        <w:t>ь</w:t>
      </w:r>
      <w:r w:rsidRPr="00F04B20">
        <w:rPr>
          <w:szCs w:val="28"/>
          <w:lang w:val="uk-UA"/>
        </w:rPr>
        <w:t xml:space="preserve"> громадськості у формуванні та реалізації державної політики</w:t>
      </w:r>
      <w:r>
        <w:rPr>
          <w:szCs w:val="28"/>
          <w:lang w:val="uk-UA"/>
        </w:rPr>
        <w:t>. В п</w:t>
      </w:r>
      <w:r w:rsidRPr="00F04B20">
        <w:rPr>
          <w:szCs w:val="28"/>
          <w:lang w:val="uk-UA"/>
        </w:rPr>
        <w:t>останов</w:t>
      </w:r>
      <w:r>
        <w:rPr>
          <w:szCs w:val="28"/>
          <w:lang w:val="uk-UA"/>
        </w:rPr>
        <w:t>і</w:t>
      </w:r>
      <w:r w:rsidRPr="00F04B20">
        <w:rPr>
          <w:szCs w:val="28"/>
          <w:lang w:val="uk-UA"/>
        </w:rPr>
        <w:t xml:space="preserve"> Кабінету Міністрів України від 3 листопада 2010 р. № 996</w:t>
      </w:r>
      <w:r>
        <w:rPr>
          <w:szCs w:val="28"/>
          <w:lang w:val="uk-UA"/>
        </w:rPr>
        <w:t xml:space="preserve"> "</w:t>
      </w:r>
      <w:r w:rsidRPr="00F04B20">
        <w:rPr>
          <w:szCs w:val="28"/>
          <w:lang w:val="uk-UA"/>
        </w:rPr>
        <w:t>Про забезпечення участі громадськості у формуванні та реалізації державної політики</w:t>
      </w:r>
      <w:r>
        <w:rPr>
          <w:szCs w:val="28"/>
          <w:lang w:val="uk-UA"/>
        </w:rPr>
        <w:t>"закріплено положення про обов'язковість проведення"</w:t>
      </w:r>
      <w:r w:rsidRPr="00BB1664">
        <w:rPr>
          <w:szCs w:val="28"/>
          <w:lang w:val="uk-UA"/>
        </w:rPr>
        <w:t>консультаці</w:t>
      </w:r>
      <w:r>
        <w:rPr>
          <w:szCs w:val="28"/>
          <w:lang w:val="uk-UA"/>
        </w:rPr>
        <w:t>й</w:t>
      </w:r>
      <w:r w:rsidRPr="00BB1664">
        <w:rPr>
          <w:szCs w:val="28"/>
          <w:lang w:val="uk-UA"/>
        </w:rPr>
        <w:t xml:space="preserve"> з громадськістю щодо:</w:t>
      </w:r>
    </w:p>
    <w:p w:rsidR="00F04B20" w:rsidRPr="00BB1664" w:rsidRDefault="00F04B20" w:rsidP="00F04B20">
      <w:pPr>
        <w:spacing w:line="360" w:lineRule="auto"/>
        <w:ind w:firstLine="709"/>
        <w:jc w:val="both"/>
        <w:rPr>
          <w:szCs w:val="28"/>
          <w:lang w:val="uk-UA"/>
        </w:rPr>
      </w:pPr>
      <w:r>
        <w:rPr>
          <w:szCs w:val="28"/>
          <w:lang w:val="uk-UA"/>
        </w:rPr>
        <w:lastRenderedPageBreak/>
        <w:t>– </w:t>
      </w:r>
      <w:r w:rsidRPr="00BB1664">
        <w:rPr>
          <w:szCs w:val="28"/>
          <w:lang w:val="uk-UA"/>
        </w:rPr>
        <w:t>проектів нормативно-правових актів, які стосуються прав, свобод і законних інтересів громадян;</w:t>
      </w:r>
    </w:p>
    <w:p w:rsidR="00F04B20" w:rsidRPr="00BB1664" w:rsidRDefault="00F04B20" w:rsidP="00F04B20">
      <w:pPr>
        <w:spacing w:line="360" w:lineRule="auto"/>
        <w:ind w:firstLine="709"/>
        <w:jc w:val="both"/>
        <w:rPr>
          <w:szCs w:val="28"/>
          <w:lang w:val="uk-UA"/>
        </w:rPr>
      </w:pPr>
      <w:r>
        <w:rPr>
          <w:szCs w:val="28"/>
          <w:lang w:val="uk-UA"/>
        </w:rPr>
        <w:t>– </w:t>
      </w:r>
      <w:r w:rsidRPr="00BB1664">
        <w:rPr>
          <w:szCs w:val="28"/>
          <w:lang w:val="uk-UA"/>
        </w:rPr>
        <w:t>проектів державних і регіональних програм економічного, соціального і культурного розвитку, рішення про хід їх виконання;</w:t>
      </w:r>
    </w:p>
    <w:p w:rsidR="00F04B20" w:rsidRPr="00BB1664" w:rsidRDefault="00F04B20" w:rsidP="00F04B20">
      <w:pPr>
        <w:spacing w:line="360" w:lineRule="auto"/>
        <w:ind w:firstLine="709"/>
        <w:jc w:val="both"/>
        <w:rPr>
          <w:szCs w:val="28"/>
          <w:lang w:val="uk-UA"/>
        </w:rPr>
      </w:pPr>
      <w:r>
        <w:rPr>
          <w:szCs w:val="28"/>
          <w:lang w:val="uk-UA"/>
        </w:rPr>
        <w:t>– </w:t>
      </w:r>
      <w:r w:rsidRPr="00BB1664">
        <w:rPr>
          <w:szCs w:val="28"/>
          <w:lang w:val="uk-UA"/>
        </w:rPr>
        <w:t>звітів головних розпорядників коштів Державного бюджету України про витрачення бюджетних коштів за минулий рік;</w:t>
      </w:r>
    </w:p>
    <w:p w:rsidR="00F04B20" w:rsidRDefault="00F04B20" w:rsidP="00F04B20">
      <w:pPr>
        <w:spacing w:line="360" w:lineRule="auto"/>
        <w:ind w:firstLine="709"/>
        <w:jc w:val="both"/>
        <w:rPr>
          <w:szCs w:val="28"/>
          <w:lang w:val="uk-UA"/>
        </w:rPr>
      </w:pPr>
      <w:r>
        <w:rPr>
          <w:szCs w:val="28"/>
          <w:lang w:val="uk-UA"/>
        </w:rPr>
        <w:t>– </w:t>
      </w:r>
      <w:r w:rsidRPr="00BB1664">
        <w:rPr>
          <w:szCs w:val="28"/>
          <w:lang w:val="uk-UA"/>
        </w:rPr>
        <w:t>інформація про роботу Кабінету Міністрів, центральних та місцевих органів виконавчоївлади</w:t>
      </w:r>
      <w:r>
        <w:rPr>
          <w:szCs w:val="28"/>
          <w:lang w:val="uk-UA"/>
        </w:rPr>
        <w:t>"</w:t>
      </w:r>
      <w:r>
        <w:rPr>
          <w:rStyle w:val="af4"/>
          <w:szCs w:val="28"/>
          <w:lang w:val="uk-UA"/>
        </w:rPr>
        <w:footnoteReference w:id="128"/>
      </w:r>
      <w:r w:rsidRPr="00BB1664">
        <w:rPr>
          <w:szCs w:val="28"/>
          <w:lang w:val="uk-UA"/>
        </w:rPr>
        <w:t>.</w:t>
      </w:r>
    </w:p>
    <w:p w:rsidR="00F04B20" w:rsidRPr="0010506D" w:rsidRDefault="00F04B20" w:rsidP="00F04B20">
      <w:pPr>
        <w:spacing w:line="360" w:lineRule="auto"/>
        <w:ind w:firstLine="709"/>
        <w:jc w:val="both"/>
        <w:rPr>
          <w:szCs w:val="28"/>
          <w:lang w:val="uk-UA"/>
        </w:rPr>
      </w:pPr>
      <w:r w:rsidRPr="0010506D">
        <w:rPr>
          <w:szCs w:val="28"/>
          <w:lang w:val="uk-UA"/>
        </w:rPr>
        <w:t>В умовах гібридної війни, розв’язаної проти української держави Російською Федерацією, а такожреформування важливих сфер суспільного життя, актуалізується питання внутрішньої єдності у вирішенніважливих питань суспільного та державного значення.Саме тому Президент України своїм Указом від 11грудня 2015 року №697/2015 створив Раду з питаньнаціональної єдності та увів до її складу представниківгромадськості. Зазначена Рада утворена з метою сприяння подальшій консолідації українського суспільствана основі національної системи цінностей, духовнихта культурних традицій, напрацювання оптимальнихзаходів, спрямованих на зміцнення національної єдності та розвиток національної свідомості, забезпеченнясистемної взаємодії державних органів з інститутамигромадянського суспільства з цих питань</w:t>
      </w:r>
      <w:r>
        <w:rPr>
          <w:rStyle w:val="af4"/>
          <w:szCs w:val="28"/>
          <w:lang w:val="uk-UA"/>
        </w:rPr>
        <w:footnoteReference w:id="129"/>
      </w:r>
      <w:r w:rsidRPr="0010506D">
        <w:rPr>
          <w:szCs w:val="28"/>
          <w:lang w:val="uk-UA"/>
        </w:rPr>
        <w:t>.</w:t>
      </w:r>
    </w:p>
    <w:p w:rsidR="007E25A4" w:rsidRDefault="00B85A84" w:rsidP="000B2071">
      <w:pPr>
        <w:tabs>
          <w:tab w:val="right" w:leader="dot" w:pos="9639"/>
        </w:tabs>
        <w:spacing w:line="360" w:lineRule="auto"/>
        <w:ind w:firstLine="720"/>
        <w:jc w:val="both"/>
        <w:rPr>
          <w:szCs w:val="28"/>
          <w:lang w:val="uk-UA"/>
        </w:rPr>
      </w:pPr>
      <w:r>
        <w:rPr>
          <w:szCs w:val="28"/>
          <w:lang w:val="uk-UA"/>
        </w:rPr>
        <w:t xml:space="preserve">Таким чином, проведений </w:t>
      </w:r>
      <w:r w:rsidRPr="00F37664">
        <w:rPr>
          <w:szCs w:val="28"/>
          <w:lang w:val="uk-UA"/>
        </w:rPr>
        <w:t>аналіз законодавчих та нормативно-правових актів зпитань забезпечення інформаційної відкритості, прозорості такомунікаційної взаємодії показує, що громадськості надаєтьсяшироке коло прав, свобод та різних інструментів дляконтролю за діяльністю органів публічної влади тазабезпечення участі в управлінні державними справами.</w:t>
      </w:r>
    </w:p>
    <w:p w:rsidR="00F04B20" w:rsidRDefault="00F04B20" w:rsidP="000B2071">
      <w:pPr>
        <w:tabs>
          <w:tab w:val="right" w:leader="dot" w:pos="9639"/>
        </w:tabs>
        <w:spacing w:line="360" w:lineRule="auto"/>
        <w:ind w:firstLine="720"/>
        <w:jc w:val="both"/>
        <w:rPr>
          <w:szCs w:val="28"/>
          <w:lang w:val="uk-UA"/>
        </w:rPr>
      </w:pPr>
    </w:p>
    <w:p w:rsidR="00D60C8A" w:rsidRDefault="00D60C8A" w:rsidP="000B2071">
      <w:pPr>
        <w:tabs>
          <w:tab w:val="right" w:leader="dot" w:pos="9639"/>
        </w:tabs>
        <w:spacing w:line="360" w:lineRule="auto"/>
        <w:ind w:firstLine="720"/>
        <w:jc w:val="both"/>
        <w:rPr>
          <w:szCs w:val="28"/>
          <w:lang w:val="uk-UA"/>
        </w:rPr>
      </w:pPr>
    </w:p>
    <w:p w:rsidR="00ED0488" w:rsidRDefault="00ED0488" w:rsidP="000B2071">
      <w:pPr>
        <w:tabs>
          <w:tab w:val="right" w:leader="dot" w:pos="9639"/>
        </w:tabs>
        <w:spacing w:line="360" w:lineRule="auto"/>
        <w:ind w:firstLine="720"/>
        <w:jc w:val="both"/>
        <w:rPr>
          <w:lang w:val="uk-UA"/>
        </w:rPr>
      </w:pPr>
    </w:p>
    <w:p w:rsidR="000B2071" w:rsidRDefault="000B2071" w:rsidP="000B2071">
      <w:pPr>
        <w:tabs>
          <w:tab w:val="right" w:leader="dot" w:pos="9639"/>
        </w:tabs>
        <w:spacing w:line="360" w:lineRule="auto"/>
        <w:ind w:firstLine="720"/>
        <w:jc w:val="both"/>
        <w:rPr>
          <w:lang w:val="uk-UA"/>
        </w:rPr>
      </w:pPr>
    </w:p>
    <w:p w:rsidR="0091007A" w:rsidRPr="001E30F6" w:rsidRDefault="0091007A" w:rsidP="0091007A">
      <w:pPr>
        <w:tabs>
          <w:tab w:val="right" w:leader="dot" w:pos="9639"/>
        </w:tabs>
        <w:spacing w:line="360" w:lineRule="auto"/>
        <w:ind w:left="567"/>
        <w:outlineLvl w:val="0"/>
        <w:rPr>
          <w:b/>
          <w:bCs/>
          <w:lang w:val="uk-UA"/>
        </w:rPr>
      </w:pPr>
      <w:r w:rsidRPr="001E30F6">
        <w:rPr>
          <w:b/>
          <w:bCs/>
          <w:lang w:val="uk-UA"/>
        </w:rPr>
        <w:t xml:space="preserve">3.2 </w:t>
      </w:r>
      <w:r w:rsidR="005B58F5" w:rsidRPr="005B58F5">
        <w:rPr>
          <w:b/>
          <w:bCs/>
          <w:lang w:val="uk-UA"/>
        </w:rPr>
        <w:t>Проблеми налагодження взаємодії органів публічної влади та громадськості в Україні</w:t>
      </w:r>
    </w:p>
    <w:p w:rsidR="000B2071" w:rsidRDefault="000B2071" w:rsidP="000B2071">
      <w:pPr>
        <w:tabs>
          <w:tab w:val="right" w:leader="dot" w:pos="9639"/>
        </w:tabs>
        <w:spacing w:line="360" w:lineRule="auto"/>
        <w:ind w:firstLine="720"/>
        <w:jc w:val="both"/>
        <w:rPr>
          <w:lang w:val="uk-UA"/>
        </w:rPr>
      </w:pPr>
    </w:p>
    <w:p w:rsidR="000E1016" w:rsidRDefault="000E1016" w:rsidP="00A4291F">
      <w:pPr>
        <w:tabs>
          <w:tab w:val="right" w:leader="dot" w:pos="9639"/>
        </w:tabs>
        <w:spacing w:line="360" w:lineRule="auto"/>
        <w:ind w:firstLine="720"/>
        <w:jc w:val="both"/>
        <w:rPr>
          <w:lang w:val="uk-UA"/>
        </w:rPr>
      </w:pPr>
      <w:r>
        <w:rPr>
          <w:lang w:val="uk-UA"/>
        </w:rPr>
        <w:t>Нормативно-правове врегулювання інституційних форм взаємодії органів публічної влади та громадськості є важливим, але не вирішальним фактором забезпечення ефективності такої взаємодії та активізації участі громадян в процесах публічного врядування. Як свідчить досвід посткомуністичних країн, для забезпечення ефективності системи державного управління та місцевого самоврядування мало запровадити європейські демократичні інституції, вкрай важливо</w:t>
      </w:r>
      <w:r w:rsidR="004E1100">
        <w:rPr>
          <w:lang w:val="uk-UA"/>
        </w:rPr>
        <w:t xml:space="preserve">, щоб в цих інститутах були запроваджені відповідні демократичні взаємовідносини, щоб процедури й правила відбувалися за європейськими морально-етичними нормами й цінностями. Адже в багатьох випадках у нас відбувається лише формалізація демократичних інституцій, а відносини влади й суспільства залишаються все тими ж, якими вони були за радянських часів – процвітає протекціонізм, корупція, відношення до громадян як до підлеглих, якими необхідно керувати тощо. </w:t>
      </w:r>
    </w:p>
    <w:p w:rsidR="004E1100" w:rsidRDefault="004E1100" w:rsidP="00A4291F">
      <w:pPr>
        <w:tabs>
          <w:tab w:val="right" w:leader="dot" w:pos="9639"/>
        </w:tabs>
        <w:spacing w:line="360" w:lineRule="auto"/>
        <w:ind w:firstLine="720"/>
        <w:jc w:val="both"/>
        <w:rPr>
          <w:lang w:val="uk-UA"/>
        </w:rPr>
      </w:pPr>
      <w:r>
        <w:rPr>
          <w:lang w:val="uk-UA"/>
        </w:rPr>
        <w:t xml:space="preserve">Класики теорій демократичного транзиту Л. Даймонд, С. Хантінгтон,Й. Шміттер та інші стверджують, що для </w:t>
      </w:r>
      <w:r w:rsidR="009E02A9">
        <w:rPr>
          <w:lang w:val="uk-UA"/>
        </w:rPr>
        <w:t xml:space="preserve">утвердження демократії, демократичних процедур та взаємовідносин як головних передумов партнерської соціальної взаємодії органів публічної влади та інституцій громадянського суспільства принциповим є формування високої громадянської політичної культури. </w:t>
      </w:r>
      <w:r w:rsidR="00273D67">
        <w:rPr>
          <w:lang w:val="uk-UA"/>
        </w:rPr>
        <w:t>Наш власний досвід як і ч</w:t>
      </w:r>
      <w:r w:rsidR="009E02A9">
        <w:rPr>
          <w:lang w:val="uk-UA"/>
        </w:rPr>
        <w:t xml:space="preserve">исленні соціологічні заміри в різних посткомуністичних і демократичних країнах свідчать, що існує тісний </w:t>
      </w:r>
      <w:r w:rsidR="009E02A9">
        <w:rPr>
          <w:lang w:val="uk-UA"/>
        </w:rPr>
        <w:lastRenderedPageBreak/>
        <w:t>безпосередній зв'язок між рівнем політичної культури та освіченості громадян і їх вмінням та підходам до організації соціальної взаємодії. Індивіди з низькою громадсько-політичною та правовою культурою, які не знають нормативно-правових</w:t>
      </w:r>
      <w:r w:rsidR="00AE787A">
        <w:rPr>
          <w:lang w:val="uk-UA"/>
        </w:rPr>
        <w:t xml:space="preserve"> приписів, не орієнтуються в перебігу соціально-політичних процесів, як правило, відчувають себе незахищеними, у них домінують патерналістичні настрої, небажання брати на себе відповідальність за власну долю, що зумовлює їх готовність підкорятися й небажання брати участь у процесах публічного управління й самоорганізації. Вони здатні на короткотерміновий сплеск протесту, бунт, але не здатні на постійну усвідомлену участь у сусп</w:t>
      </w:r>
      <w:r w:rsidR="00273D67">
        <w:rPr>
          <w:lang w:val="uk-UA"/>
        </w:rPr>
        <w:t>і</w:t>
      </w:r>
      <w:r w:rsidR="00AE787A">
        <w:rPr>
          <w:lang w:val="uk-UA"/>
        </w:rPr>
        <w:t>льно-політичному житті власної територіальної громади, регіону й держави.</w:t>
      </w:r>
      <w:r w:rsidR="00273D67">
        <w:rPr>
          <w:lang w:val="uk-UA"/>
        </w:rPr>
        <w:t xml:space="preserve"> Такі індивіди становлять основу незрілого громадянського суспільства, яке, у свою чергу, стимулює формування в країні того чи іншого типу авторитарного державно-політичного режиму.</w:t>
      </w:r>
    </w:p>
    <w:p w:rsidR="00B052CF" w:rsidRDefault="00B052CF" w:rsidP="00A4291F">
      <w:pPr>
        <w:tabs>
          <w:tab w:val="right" w:leader="dot" w:pos="9639"/>
        </w:tabs>
        <w:spacing w:line="360" w:lineRule="auto"/>
        <w:ind w:firstLine="720"/>
        <w:jc w:val="both"/>
        <w:rPr>
          <w:lang w:val="uk-UA"/>
        </w:rPr>
      </w:pPr>
      <w:r>
        <w:rPr>
          <w:lang w:val="uk-UA"/>
        </w:rPr>
        <w:t xml:space="preserve">Якщо ж люди з незрілою громадянською культурою займають посаду в тому чи іншому органі публічного врядування, то вони свою культуру комунікації та взаємодії автоматично переносять і в простір публічного управління, надання адміністративних послуг, взаємодії з громадськістю. І тоді, як зазначає О. Чемерис, </w:t>
      </w:r>
      <w:r>
        <w:rPr>
          <w:szCs w:val="28"/>
          <w:lang w:val="uk-UA"/>
        </w:rPr>
        <w:t>навіть попри те</w:t>
      </w:r>
      <w:r w:rsidRPr="00E90590">
        <w:rPr>
          <w:szCs w:val="28"/>
          <w:lang w:val="uk-UA"/>
        </w:rPr>
        <w:t xml:space="preserve">, </w:t>
      </w:r>
      <w:r>
        <w:rPr>
          <w:szCs w:val="28"/>
          <w:lang w:val="uk-UA"/>
        </w:rPr>
        <w:t>"</w:t>
      </w:r>
      <w:r w:rsidRPr="00E90590">
        <w:rPr>
          <w:szCs w:val="28"/>
          <w:lang w:val="uk-UA"/>
        </w:rPr>
        <w:t xml:space="preserve">що існує правове забезпечення участі громадськості у формуванні та реалізації державної політики, державні органи влади і </w:t>
      </w:r>
      <w:bookmarkStart w:id="119" w:name="_Hlk113546926"/>
      <w:r w:rsidRPr="00E90590">
        <w:rPr>
          <w:szCs w:val="28"/>
          <w:lang w:val="uk-UA"/>
        </w:rPr>
        <w:t xml:space="preserve">державні службовці демонструють неготовність </w:t>
      </w:r>
      <w:bookmarkEnd w:id="119"/>
      <w:r w:rsidRPr="00E90590">
        <w:rPr>
          <w:szCs w:val="28"/>
          <w:lang w:val="uk-UA"/>
        </w:rPr>
        <w:t xml:space="preserve">враховувати думку громадськості при розробленні політики. Інформація, яку влада доносить до громадянського суспільства часто є декларативною, а не конкретною. Зокрема, при оголошенні політичних рішень суспільна проблема, на вирішення якої спрямовані ці рішення, не розглядається взагалі, або описується не конкретно без ідентифікації заінтересованих осіб і причинно-наслідкових зв’язків, без формулювання моделі причинності. Це призводить до прийняття таких політичних рішень, які не усувають причини проблем, що розглядаються. </w:t>
      </w:r>
      <w:r w:rsidRPr="00E90590">
        <w:rPr>
          <w:szCs w:val="28"/>
          <w:lang w:val="uk-UA"/>
        </w:rPr>
        <w:lastRenderedPageBreak/>
        <w:t>Іншими словами, державний апарат працює, рішення виробляються і приймаються, бюджет використовується, а суспільні проблеми залишаються та в окремих випадках ще й загострюються</w:t>
      </w:r>
      <w:r>
        <w:rPr>
          <w:szCs w:val="28"/>
          <w:lang w:val="uk-UA"/>
        </w:rPr>
        <w:t>"</w:t>
      </w:r>
      <w:r>
        <w:rPr>
          <w:rStyle w:val="af4"/>
          <w:szCs w:val="28"/>
          <w:lang w:val="uk-UA"/>
        </w:rPr>
        <w:footnoteReference w:id="130"/>
      </w:r>
      <w:r w:rsidRPr="00E90590">
        <w:rPr>
          <w:szCs w:val="28"/>
          <w:lang w:val="uk-UA"/>
        </w:rPr>
        <w:t>.</w:t>
      </w:r>
    </w:p>
    <w:p w:rsidR="00BD1910" w:rsidRDefault="00323D52" w:rsidP="00A4291F">
      <w:pPr>
        <w:tabs>
          <w:tab w:val="right" w:leader="dot" w:pos="9639"/>
        </w:tabs>
        <w:spacing w:line="360" w:lineRule="auto"/>
        <w:ind w:firstLine="720"/>
        <w:jc w:val="both"/>
        <w:rPr>
          <w:lang w:val="uk-UA"/>
        </w:rPr>
      </w:pPr>
      <w:r>
        <w:rPr>
          <w:lang w:val="uk-UA"/>
        </w:rPr>
        <w:t>Інша річ, коли в суспільстві домінують громадяни з високою політичною культурою, обізнані в законах та свідомі в політичних процесах. Вони завжди впевненіші в собі, сміливіші, самовідданіші та вміють і прагнуть відстоювати свої й громадські інтереси. Вони готові приймати участь у процесах самоврядування й державного управління, готови висувати й підтримувати соціально-політичні ініціативи, вирішувати проблеми громади, міста, держави. Якщо громадяни з незрілою політичною культурою здатні об'єднатися здебільшого "проти чогось", віддають перевагу протестним формам взаємодії з владою, то громадяни з високою політичною культурою, як правило, об'єднуються не "проти", а "задля" – для вирішення певних проблем</w:t>
      </w:r>
      <w:r w:rsidR="00BD1910">
        <w:rPr>
          <w:lang w:val="uk-UA"/>
        </w:rPr>
        <w:t xml:space="preserve">, покращення стану середовища життєдіяльності, впровадження інновацій тощо.  </w:t>
      </w:r>
    </w:p>
    <w:p w:rsidR="000E1016" w:rsidRDefault="00BD1910" w:rsidP="00A4291F">
      <w:pPr>
        <w:tabs>
          <w:tab w:val="right" w:leader="dot" w:pos="9639"/>
        </w:tabs>
        <w:spacing w:line="360" w:lineRule="auto"/>
        <w:ind w:firstLine="720"/>
        <w:jc w:val="both"/>
        <w:rPr>
          <w:color w:val="000000"/>
          <w:szCs w:val="28"/>
          <w:lang w:val="uk-UA"/>
        </w:rPr>
      </w:pPr>
      <w:r>
        <w:rPr>
          <w:lang w:val="uk-UA"/>
        </w:rPr>
        <w:t>Тому найважливішою проблемою в посткомуністичних країнах, зокрема, й в Україні постає проблема пришвидшеного формування громадянського суспільства з високою політико-правовою культурою</w:t>
      </w:r>
      <w:r w:rsidR="00411809">
        <w:rPr>
          <w:lang w:val="uk-UA"/>
        </w:rPr>
        <w:t xml:space="preserve">, оскільки у </w:t>
      </w:r>
      <w:r w:rsidR="00411809">
        <w:rPr>
          <w:szCs w:val="28"/>
          <w:lang w:val="uk-UA"/>
        </w:rPr>
        <w:t>"</w:t>
      </w:r>
      <w:r w:rsidR="00411809" w:rsidRPr="001B2398">
        <w:rPr>
          <w:szCs w:val="28"/>
          <w:lang w:val="uk-UA"/>
        </w:rPr>
        <w:t>контексті активізації формування громадянського суспільства в Україні найактуальнішими питаннями сьогодення є налагодження ефективної взаємодії між владою тасуспільством, створення дієвих механізмівцього процесу</w:t>
      </w:r>
      <w:r w:rsidR="00411809">
        <w:rPr>
          <w:szCs w:val="28"/>
          <w:lang w:val="uk-UA"/>
        </w:rPr>
        <w:t>"</w:t>
      </w:r>
      <w:r w:rsidR="00411809">
        <w:rPr>
          <w:rStyle w:val="af4"/>
          <w:szCs w:val="28"/>
          <w:lang w:val="uk-UA"/>
        </w:rPr>
        <w:footnoteReference w:id="131"/>
      </w:r>
      <w:r w:rsidR="00411809" w:rsidRPr="001B2398">
        <w:rPr>
          <w:szCs w:val="28"/>
          <w:lang w:val="uk-UA"/>
        </w:rPr>
        <w:t>.</w:t>
      </w:r>
      <w:r>
        <w:rPr>
          <w:lang w:val="uk-UA"/>
        </w:rPr>
        <w:t xml:space="preserve"> Насамперед, для цього </w:t>
      </w:r>
      <w:r>
        <w:rPr>
          <w:szCs w:val="28"/>
          <w:lang w:val="uk-UA"/>
        </w:rPr>
        <w:t xml:space="preserve">"треба </w:t>
      </w:r>
      <w:bookmarkStart w:id="120" w:name="_Hlk113546671"/>
      <w:r>
        <w:rPr>
          <w:szCs w:val="28"/>
          <w:lang w:val="uk-UA"/>
        </w:rPr>
        <w:t xml:space="preserve">передбачити в законодавстві положення </w:t>
      </w:r>
      <w:bookmarkEnd w:id="120"/>
      <w:r>
        <w:rPr>
          <w:szCs w:val="28"/>
          <w:lang w:val="uk-UA"/>
        </w:rPr>
        <w:t xml:space="preserve">про те, що громадські організації та об'єднання громадян, у першу чергу створюються для вирішення проблем місцевих громад, що вони мають право контролю за діями місцевої влади та місцевого самоврядування. Це буде сприяти більш чіткому спрямуванню діяльності органів місцевої влади та місцевого самоврядування, які повинні відчувати свою відповідальність за всі дії, які вони </w:t>
      </w:r>
      <w:r>
        <w:rPr>
          <w:szCs w:val="28"/>
          <w:lang w:val="uk-UA"/>
        </w:rPr>
        <w:lastRenderedPageBreak/>
        <w:t>здійснюють на виконання своїх повноважень"</w:t>
      </w:r>
      <w:r>
        <w:rPr>
          <w:rStyle w:val="af4"/>
          <w:szCs w:val="28"/>
          <w:lang w:val="uk-UA"/>
        </w:rPr>
        <w:footnoteReference w:id="132"/>
      </w:r>
      <w:r>
        <w:rPr>
          <w:szCs w:val="28"/>
          <w:lang w:val="uk-UA"/>
        </w:rPr>
        <w:t>.</w:t>
      </w:r>
      <w:r w:rsidRPr="00B75178">
        <w:rPr>
          <w:color w:val="000000"/>
          <w:szCs w:val="28"/>
          <w:lang w:val="uk-UA"/>
        </w:rPr>
        <w:t xml:space="preserve">Отже, </w:t>
      </w:r>
      <w:r>
        <w:rPr>
          <w:color w:val="000000"/>
          <w:szCs w:val="28"/>
          <w:lang w:val="uk-UA"/>
        </w:rPr>
        <w:t>"</w:t>
      </w:r>
      <w:r w:rsidRPr="00B75178">
        <w:rPr>
          <w:color w:val="000000"/>
          <w:szCs w:val="28"/>
          <w:lang w:val="uk-UA"/>
        </w:rPr>
        <w:t xml:space="preserve">головне юридичне навантаження інституту громадянського суспільства у КонституціїУкраїни повинно полягати у тому, щоб на конституційному рівні утвердити положення про те, щогромадянське суспільство – це асоціація вільних і рівноправних людей, яка забезпечує узгодженістьїхніх різноманітних інтересів на засадах самоорганізації і державно-правового регулювання. Державаіснує у такому суспільстві постільки, </w:t>
      </w:r>
      <w:r w:rsidR="00EC0617" w:rsidRPr="00B75178">
        <w:rPr>
          <w:color w:val="000000"/>
          <w:szCs w:val="28"/>
          <w:lang w:val="uk-UA"/>
        </w:rPr>
        <w:t>оскільки</w:t>
      </w:r>
      <w:r w:rsidRPr="00B75178">
        <w:rPr>
          <w:color w:val="000000"/>
          <w:szCs w:val="28"/>
          <w:lang w:val="uk-UA"/>
        </w:rPr>
        <w:t xml:space="preserve"> само суспільство визнає необхідність демократичної таправової держави. Держава за таких умов підпорядковується громадянському суспільству, спрямовуєсвою діяльність на створення рівних можливостей для усіх як основи соціальної справедливості.Держава не втручається у справи людини і суспільства, а лише за дорученням народу здійснює правоверегулювання суспільних відносин, забезпечує належний порядок у суспільстві</w:t>
      </w:r>
      <w:r>
        <w:rPr>
          <w:color w:val="000000"/>
          <w:szCs w:val="28"/>
          <w:lang w:val="uk-UA"/>
        </w:rPr>
        <w:t>"</w:t>
      </w:r>
      <w:r>
        <w:rPr>
          <w:rStyle w:val="af4"/>
          <w:color w:val="000000"/>
          <w:szCs w:val="28"/>
          <w:lang w:val="uk-UA"/>
        </w:rPr>
        <w:footnoteReference w:id="133"/>
      </w:r>
      <w:r w:rsidRPr="00B75178">
        <w:rPr>
          <w:color w:val="000000"/>
          <w:szCs w:val="28"/>
          <w:lang w:val="uk-UA"/>
        </w:rPr>
        <w:t>.</w:t>
      </w:r>
    </w:p>
    <w:p w:rsidR="000E32D5" w:rsidRDefault="000E32D5" w:rsidP="00A4291F">
      <w:pPr>
        <w:tabs>
          <w:tab w:val="right" w:leader="dot" w:pos="9639"/>
        </w:tabs>
        <w:spacing w:line="360" w:lineRule="auto"/>
        <w:ind w:firstLine="720"/>
        <w:jc w:val="both"/>
        <w:rPr>
          <w:lang w:val="uk-UA"/>
        </w:rPr>
      </w:pPr>
      <w:r>
        <w:rPr>
          <w:color w:val="000000"/>
          <w:szCs w:val="28"/>
          <w:lang w:val="uk-UA"/>
        </w:rPr>
        <w:t xml:space="preserve">В контексті взаємовпливу рівня політичної культури суспільства, характеру взаємодії владних інституцій з громадськістю Д. Дзвінчук зазначає, що </w:t>
      </w:r>
      <w:r>
        <w:rPr>
          <w:szCs w:val="32"/>
          <w:lang w:val="uk-UA"/>
        </w:rPr>
        <w:t>"</w:t>
      </w:r>
      <w:r w:rsidRPr="00012C19">
        <w:rPr>
          <w:szCs w:val="32"/>
          <w:lang w:val="uk-UA"/>
        </w:rPr>
        <w:t xml:space="preserve">залученню громадськості до вирішення важливихсуспільних проблем </w:t>
      </w:r>
      <w:bookmarkStart w:id="121" w:name="_Hlk113547137"/>
      <w:r w:rsidRPr="00012C19">
        <w:rPr>
          <w:szCs w:val="32"/>
          <w:lang w:val="uk-UA"/>
        </w:rPr>
        <w:t>України перешкоджає багато факторів</w:t>
      </w:r>
      <w:bookmarkEnd w:id="121"/>
      <w:r w:rsidRPr="00012C19">
        <w:rPr>
          <w:szCs w:val="32"/>
          <w:lang w:val="uk-UA"/>
        </w:rPr>
        <w:t>, без подолання яких, не можнарозраховувати не тільки на ідеальну, а й на більш-менш оптимальну модель розвиткуучасницького типу демократії. Серед них можна виділити такі: обмежений доступ громадяндо інформації, необхідної для прийняття рішень, брак довіри в суспільстві, соціальнаапатія, страх перед відповідальністю, відсутність необхідних навичок та культури участі,обмеженість ресурсів (часу, коштів), особливості політичної культури тощо</w:t>
      </w:r>
      <w:r>
        <w:rPr>
          <w:szCs w:val="32"/>
          <w:lang w:val="uk-UA"/>
        </w:rPr>
        <w:t>"</w:t>
      </w:r>
      <w:r>
        <w:rPr>
          <w:rStyle w:val="af4"/>
          <w:szCs w:val="32"/>
          <w:lang w:val="uk-UA"/>
        </w:rPr>
        <w:footnoteReference w:id="134"/>
      </w:r>
      <w:r>
        <w:rPr>
          <w:szCs w:val="32"/>
          <w:lang w:val="uk-UA"/>
        </w:rPr>
        <w:t>.</w:t>
      </w:r>
    </w:p>
    <w:p w:rsidR="00411809" w:rsidRDefault="000E32D5" w:rsidP="00411809">
      <w:pPr>
        <w:spacing w:line="360" w:lineRule="auto"/>
        <w:ind w:firstLine="709"/>
        <w:jc w:val="both"/>
        <w:rPr>
          <w:szCs w:val="28"/>
          <w:lang w:val="uk-UA"/>
        </w:rPr>
      </w:pPr>
      <w:r>
        <w:rPr>
          <w:lang w:val="uk-UA"/>
        </w:rPr>
        <w:lastRenderedPageBreak/>
        <w:t>Поділяючи таку точку зору, своє бачення на шляхи вирішення даної проблеми демонструють</w:t>
      </w:r>
      <w:r w:rsidR="00411809" w:rsidRPr="007854AF">
        <w:rPr>
          <w:szCs w:val="28"/>
          <w:lang w:val="uk-UA"/>
        </w:rPr>
        <w:t xml:space="preserve"> Н. Гавкалова і М. Грузд,</w:t>
      </w:r>
      <w:r>
        <w:rPr>
          <w:szCs w:val="28"/>
          <w:lang w:val="uk-UA"/>
        </w:rPr>
        <w:t xml:space="preserve"> на переконання яких</w:t>
      </w:r>
      <w:r w:rsidR="00411809">
        <w:rPr>
          <w:szCs w:val="28"/>
          <w:lang w:val="uk-UA"/>
        </w:rPr>
        <w:t>"</w:t>
      </w:r>
      <w:r w:rsidR="00411809" w:rsidRPr="007854AF">
        <w:rPr>
          <w:szCs w:val="28"/>
          <w:lang w:val="uk-UA"/>
        </w:rPr>
        <w:t xml:space="preserve">взаємодія громадянськогосуспільства та держави </w:t>
      </w:r>
      <w:r w:rsidR="00411809">
        <w:rPr>
          <w:szCs w:val="28"/>
          <w:lang w:val="uk-UA"/>
        </w:rPr>
        <w:t xml:space="preserve">повинна </w:t>
      </w:r>
      <w:r w:rsidR="00411809" w:rsidRPr="007854AF">
        <w:rPr>
          <w:szCs w:val="28"/>
          <w:lang w:val="uk-UA"/>
        </w:rPr>
        <w:t>базу</w:t>
      </w:r>
      <w:r w:rsidR="00411809">
        <w:rPr>
          <w:szCs w:val="28"/>
          <w:lang w:val="uk-UA"/>
        </w:rPr>
        <w:t>вати</w:t>
      </w:r>
      <w:r w:rsidR="00411809" w:rsidRPr="007854AF">
        <w:rPr>
          <w:szCs w:val="28"/>
          <w:lang w:val="uk-UA"/>
        </w:rPr>
        <w:t>ся на обґрунтованому розподілікомпетенцій серед соціальних груп за наявних легальних каналіввпливу на діяльність держави з метою уникнення монополізаціївлади й підкреслюють, що дана система є ефективною тільки завідповідності державної влади наступним вимогам:</w:t>
      </w:r>
    </w:p>
    <w:p w:rsidR="00411809" w:rsidRPr="007854AF" w:rsidRDefault="00411809" w:rsidP="00411809">
      <w:pPr>
        <w:spacing w:line="360" w:lineRule="auto"/>
        <w:ind w:firstLine="709"/>
        <w:jc w:val="both"/>
        <w:rPr>
          <w:szCs w:val="28"/>
          <w:lang w:val="uk-UA"/>
        </w:rPr>
      </w:pPr>
      <w:r>
        <w:rPr>
          <w:szCs w:val="28"/>
          <w:lang w:val="uk-UA"/>
        </w:rPr>
        <w:t>– </w:t>
      </w:r>
      <w:r w:rsidRPr="007854AF">
        <w:rPr>
          <w:szCs w:val="28"/>
          <w:lang w:val="uk-UA"/>
        </w:rPr>
        <w:t>влада, забезпечуючи права і свободи громадян, може бути ефективною тільки тоді, коли гарантує ОГС подолання розбіжностей інтересів та цілей груп;</w:t>
      </w:r>
    </w:p>
    <w:p w:rsidR="00411809" w:rsidRPr="007854AF" w:rsidRDefault="00411809" w:rsidP="00411809">
      <w:pPr>
        <w:spacing w:line="360" w:lineRule="auto"/>
        <w:ind w:firstLine="709"/>
        <w:jc w:val="both"/>
        <w:rPr>
          <w:szCs w:val="28"/>
          <w:lang w:val="uk-UA"/>
        </w:rPr>
      </w:pPr>
      <w:r>
        <w:rPr>
          <w:szCs w:val="28"/>
          <w:lang w:val="uk-UA"/>
        </w:rPr>
        <w:t>– </w:t>
      </w:r>
      <w:r w:rsidRPr="007854AF">
        <w:rPr>
          <w:szCs w:val="28"/>
          <w:lang w:val="uk-UA"/>
        </w:rPr>
        <w:t>сфера впливу влади обмежена настільки, що громадянськесуспільство може самостійно реалізувати свої ініціативи таздійснювати діяльність з реалізації суспільних інтересів громадян;</w:t>
      </w:r>
    </w:p>
    <w:p w:rsidR="00411809" w:rsidRDefault="00411809" w:rsidP="00411809">
      <w:pPr>
        <w:spacing w:line="360" w:lineRule="auto"/>
        <w:ind w:firstLine="709"/>
        <w:jc w:val="both"/>
        <w:rPr>
          <w:szCs w:val="28"/>
          <w:lang w:val="uk-UA"/>
        </w:rPr>
      </w:pPr>
      <w:r>
        <w:rPr>
          <w:szCs w:val="28"/>
          <w:lang w:val="uk-UA"/>
        </w:rPr>
        <w:t>– </w:t>
      </w:r>
      <w:r w:rsidRPr="007854AF">
        <w:rPr>
          <w:szCs w:val="28"/>
          <w:lang w:val="uk-UA"/>
        </w:rPr>
        <w:t>правова сфера охороняє певні зони свободи громадян відвтручання держави, при цьому держава не порушує встановленіправові норми</w:t>
      </w:r>
      <w:r>
        <w:rPr>
          <w:szCs w:val="28"/>
          <w:lang w:val="uk-UA"/>
        </w:rPr>
        <w:t>"</w:t>
      </w:r>
      <w:r>
        <w:rPr>
          <w:rStyle w:val="af4"/>
          <w:szCs w:val="28"/>
          <w:lang w:val="uk-UA"/>
        </w:rPr>
        <w:footnoteReference w:id="135"/>
      </w:r>
      <w:r w:rsidRPr="007854AF">
        <w:rPr>
          <w:szCs w:val="28"/>
          <w:lang w:val="uk-UA"/>
        </w:rPr>
        <w:t>.</w:t>
      </w:r>
    </w:p>
    <w:p w:rsidR="00411809" w:rsidRDefault="00A723EE" w:rsidP="00411809">
      <w:pPr>
        <w:spacing w:line="360" w:lineRule="auto"/>
        <w:ind w:firstLine="709"/>
        <w:jc w:val="both"/>
        <w:rPr>
          <w:szCs w:val="28"/>
          <w:lang w:val="uk-UA"/>
        </w:rPr>
      </w:pPr>
      <w:r>
        <w:rPr>
          <w:szCs w:val="28"/>
          <w:lang w:val="uk-UA"/>
        </w:rPr>
        <w:t xml:space="preserve">На жаль, навіть в сучасній постмайданній Україні в основній масі громадян все ще домінують індивіди з незрілою політичною культурою, попри всі спроби активної частини суспільства та держави розвивати зріле громадянське суспільство, в тому числі й за рахунок організації різноманітних форм соціальної взаємодії та суспільного публічного діалогу. </w:t>
      </w:r>
      <w:r w:rsidR="00411809">
        <w:rPr>
          <w:szCs w:val="28"/>
          <w:lang w:val="uk-UA"/>
        </w:rPr>
        <w:t xml:space="preserve">Як наголошує О. Чумак, </w:t>
      </w:r>
      <w:r>
        <w:rPr>
          <w:szCs w:val="28"/>
          <w:lang w:val="uk-UA"/>
        </w:rPr>
        <w:t xml:space="preserve">"незважаючи на окремі позитивні спроби налагодження взаємодії шляхом надання громадськості більш ширших можливостей впливу на державні процеси країни, </w:t>
      </w:r>
      <w:bookmarkStart w:id="122" w:name="_Hlk113547096"/>
      <w:r>
        <w:rPr>
          <w:szCs w:val="28"/>
          <w:lang w:val="uk-UA"/>
        </w:rPr>
        <w:t>ситуація залишається майже незмінною</w:t>
      </w:r>
      <w:bookmarkEnd w:id="122"/>
      <w:r>
        <w:rPr>
          <w:szCs w:val="28"/>
          <w:lang w:val="uk-UA"/>
        </w:rPr>
        <w:t xml:space="preserve">. Україні сьогодні притаманний авторитарний спосіб державного регулювання, яке виражається у багатьох ознаках. Внаслідок цього держава все більш віддаляється від суспільства. Тому певним кроком до підвищення ролі громадського контролю повинна стати впровадження системи делегування громадським організація  </w:t>
      </w:r>
      <w:r>
        <w:rPr>
          <w:szCs w:val="28"/>
          <w:lang w:val="uk-UA"/>
        </w:rPr>
        <w:lastRenderedPageBreak/>
        <w:t>повноважень в чітко оговореній сфері під конкретні матеріально-технічні ресурси. Не менш важливим засобом підвищення ролі громадськості є удосконалення правової освіти населення, яке повинно супроводжуватися спрощенням умов такої освіти, створенням різноманітних безкоштовних консультативних органів або груп, діяльність яких буде спрямована на допомогу громадянам щодо самовизначення та прагнення жити у заможній країні, де права і свободи людини є найголовнішою цінністю держави"</w:t>
      </w:r>
      <w:r>
        <w:rPr>
          <w:rStyle w:val="af4"/>
          <w:szCs w:val="28"/>
          <w:lang w:val="uk-UA"/>
        </w:rPr>
        <w:footnoteReference w:id="136"/>
      </w:r>
      <w:r>
        <w:rPr>
          <w:szCs w:val="28"/>
          <w:lang w:val="uk-UA"/>
        </w:rPr>
        <w:t>.</w:t>
      </w:r>
    </w:p>
    <w:p w:rsidR="00A723EE" w:rsidRDefault="00A723EE" w:rsidP="00411809">
      <w:pPr>
        <w:spacing w:line="360" w:lineRule="auto"/>
        <w:ind w:firstLine="709"/>
        <w:jc w:val="both"/>
        <w:rPr>
          <w:szCs w:val="28"/>
          <w:lang w:val="uk-UA"/>
        </w:rPr>
      </w:pPr>
      <w:r>
        <w:rPr>
          <w:szCs w:val="28"/>
          <w:lang w:val="uk-UA"/>
        </w:rPr>
        <w:t xml:space="preserve">З такою позицією погоджується </w:t>
      </w:r>
      <w:r w:rsidR="000E32D5" w:rsidRPr="006C2BE8">
        <w:rPr>
          <w:szCs w:val="28"/>
          <w:lang w:val="uk-UA"/>
        </w:rPr>
        <w:t>Н. Заросило</w:t>
      </w:r>
      <w:r w:rsidR="000E32D5">
        <w:rPr>
          <w:szCs w:val="28"/>
          <w:lang w:val="uk-UA"/>
        </w:rPr>
        <w:t xml:space="preserve">:"У цілому </w:t>
      </w:r>
      <w:bookmarkStart w:id="123" w:name="_Hlk113547118"/>
      <w:r w:rsidR="000E32D5">
        <w:rPr>
          <w:szCs w:val="28"/>
          <w:lang w:val="uk-UA"/>
        </w:rPr>
        <w:t xml:space="preserve">сучасний стан взаємодії </w:t>
      </w:r>
      <w:bookmarkEnd w:id="123"/>
      <w:r w:rsidR="000E32D5">
        <w:rPr>
          <w:szCs w:val="28"/>
          <w:lang w:val="uk-UA"/>
        </w:rPr>
        <w:t xml:space="preserve">між громадськими формуваннями, органами місцевої влади та місцевого самоврядування </w:t>
      </w:r>
      <w:bookmarkStart w:id="124" w:name="_Hlk113547125"/>
      <w:r w:rsidR="000E32D5">
        <w:rPr>
          <w:szCs w:val="28"/>
          <w:lang w:val="uk-UA"/>
        </w:rPr>
        <w:t>є досить низьким</w:t>
      </w:r>
      <w:bookmarkEnd w:id="124"/>
      <w:r w:rsidR="000E32D5">
        <w:rPr>
          <w:szCs w:val="28"/>
          <w:lang w:val="uk-UA"/>
        </w:rPr>
        <w:t>. Це пояснюється тим, що наша держава ще не підійшла до відкритості дій органів місцевої влади та місцевого самоврядування. Тільки тоді, коли кожен громадянин зможе чітко прослідковувати, що роблять органи місцевої влади та місцевого самоврядування, через мережу Інтернет і зможе висловити свої зауваження, ми зможемо вести мову про створення громадянського суспільства в Україні"</w:t>
      </w:r>
      <w:r w:rsidR="000E32D5">
        <w:rPr>
          <w:rStyle w:val="af4"/>
          <w:szCs w:val="28"/>
          <w:lang w:val="uk-UA"/>
        </w:rPr>
        <w:footnoteReference w:id="137"/>
      </w:r>
      <w:r w:rsidR="000E32D5">
        <w:rPr>
          <w:szCs w:val="28"/>
          <w:lang w:val="uk-UA"/>
        </w:rPr>
        <w:t>.</w:t>
      </w:r>
    </w:p>
    <w:p w:rsidR="00430E4E" w:rsidRDefault="00430E4E" w:rsidP="00430E4E">
      <w:pPr>
        <w:spacing w:line="360" w:lineRule="auto"/>
        <w:ind w:firstLine="709"/>
        <w:jc w:val="both"/>
        <w:rPr>
          <w:szCs w:val="28"/>
          <w:lang w:val="uk-UA"/>
        </w:rPr>
      </w:pPr>
      <w:r>
        <w:rPr>
          <w:szCs w:val="28"/>
          <w:lang w:val="uk-UA"/>
        </w:rPr>
        <w:t xml:space="preserve">Так само </w:t>
      </w:r>
      <w:r w:rsidRPr="00162543">
        <w:rPr>
          <w:szCs w:val="28"/>
          <w:lang w:val="uk-UA"/>
        </w:rPr>
        <w:t xml:space="preserve">В. </w:t>
      </w:r>
      <w:r w:rsidRPr="00BF255A">
        <w:rPr>
          <w:szCs w:val="28"/>
          <w:lang w:val="uk-UA"/>
        </w:rPr>
        <w:t>Дрешпак</w:t>
      </w:r>
      <w:r>
        <w:rPr>
          <w:szCs w:val="28"/>
          <w:lang w:val="uk-UA"/>
        </w:rPr>
        <w:t>та</w:t>
      </w:r>
      <w:r w:rsidRPr="00162543">
        <w:rPr>
          <w:szCs w:val="28"/>
          <w:lang w:val="uk-UA"/>
        </w:rPr>
        <w:t xml:space="preserve"> Н. Липовська</w:t>
      </w:r>
      <w:r>
        <w:rPr>
          <w:szCs w:val="28"/>
          <w:lang w:val="uk-UA"/>
        </w:rPr>
        <w:t xml:space="preserve">конститують, що </w:t>
      </w:r>
      <w:bookmarkStart w:id="125" w:name="_Hlk113547187"/>
      <w:r>
        <w:rPr>
          <w:szCs w:val="28"/>
          <w:lang w:val="uk-UA"/>
        </w:rPr>
        <w:t>"н</w:t>
      </w:r>
      <w:r w:rsidRPr="005740AA">
        <w:rPr>
          <w:szCs w:val="28"/>
          <w:lang w:val="uk-UA"/>
        </w:rPr>
        <w:t>а жаль, залучення громадяндо участі у вирішенні проблем</w:t>
      </w:r>
      <w:bookmarkEnd w:id="125"/>
      <w:r w:rsidRPr="005740AA">
        <w:rPr>
          <w:szCs w:val="28"/>
          <w:lang w:val="uk-UA"/>
        </w:rPr>
        <w:t xml:space="preserve"> на місцевому рівні ще не набуло значного поширення в Україні, а на рівні місцевогосамоврядування ще досить мало увагиприділяється цьому важливому і принциповому питанню.Серед основних причин слід виділити невпевненість – одну з характернихнегативних рис, що притаманна жителям територіальних громад, які у вирішенні своїх повсякденних проблемсподіваються здебільшого на посадовихосіб місцевих органів виконавчої владита органів місцевого самоврядування, усвою чергу, останні піддаються постійній критиці з боку </w:t>
      </w:r>
      <w:r w:rsidRPr="005740AA">
        <w:rPr>
          <w:szCs w:val="28"/>
          <w:lang w:val="uk-UA"/>
        </w:rPr>
        <w:lastRenderedPageBreak/>
        <w:t>громадськості стосовно неефективного та нераціональногоуправління на місцях. До іншої причиниможна віднести таку негативну рису –очікування, що заважає населенню територіальних громад виявити активністьчерез громадські ініціативи щодо покращення умов проживання та якості наданих послуг органами місцевого самоврядування</w:t>
      </w:r>
      <w:r>
        <w:rPr>
          <w:szCs w:val="28"/>
          <w:lang w:val="uk-UA"/>
        </w:rPr>
        <w:t>"</w:t>
      </w:r>
      <w:r>
        <w:rPr>
          <w:rStyle w:val="af4"/>
          <w:szCs w:val="28"/>
          <w:lang w:val="uk-UA"/>
        </w:rPr>
        <w:footnoteReference w:id="138"/>
      </w:r>
      <w:r w:rsidRPr="005740AA">
        <w:rPr>
          <w:szCs w:val="28"/>
          <w:lang w:val="uk-UA"/>
        </w:rPr>
        <w:t xml:space="preserve">. </w:t>
      </w:r>
    </w:p>
    <w:p w:rsidR="00430E4E" w:rsidRDefault="00430E4E" w:rsidP="00411809">
      <w:pPr>
        <w:spacing w:line="360" w:lineRule="auto"/>
        <w:ind w:firstLine="709"/>
        <w:jc w:val="both"/>
        <w:rPr>
          <w:szCs w:val="28"/>
          <w:lang w:val="uk-UA"/>
        </w:rPr>
      </w:pPr>
      <w:r>
        <w:rPr>
          <w:szCs w:val="28"/>
          <w:lang w:val="uk-UA"/>
        </w:rPr>
        <w:t>Останні десять років в Україні відбуваються перманентні політичні та адміністративні реформи, причому йдуть вони не в плані поступового стратегічного розвитку усіх попередніх надбань, а шляхом повного руйнування напрацювань "папередніков" і с</w:t>
      </w:r>
      <w:r w:rsidR="003A251E">
        <w:rPr>
          <w:szCs w:val="28"/>
          <w:lang w:val="uk-UA"/>
        </w:rPr>
        <w:t>п</w:t>
      </w:r>
      <w:r>
        <w:rPr>
          <w:szCs w:val="28"/>
          <w:lang w:val="uk-UA"/>
        </w:rPr>
        <w:t>роб нав'язати су</w:t>
      </w:r>
      <w:r w:rsidR="003A251E">
        <w:rPr>
          <w:szCs w:val="28"/>
          <w:lang w:val="uk-UA"/>
        </w:rPr>
        <w:t>спільству без жодних з них реальних консультацій якусь запозичену десь принципово нову модель публічного врядування, без врахування, чи співвідносна вона з нашими історичними й культурними традиціями, з українським менталітетом. Тому більшість таких реформ не підтримується основною масою населення, через що ця більшість реформ не вдається, провалюється. Так, Г. Шаульська, зазначає, що "а</w:t>
      </w:r>
      <w:r w:rsidR="003A251E" w:rsidRPr="00F5352E">
        <w:rPr>
          <w:szCs w:val="28"/>
          <w:lang w:val="uk-UA"/>
        </w:rPr>
        <w:t xml:space="preserve">наліз напрямків, якими втілюється реформа урядування, законодавчих напрацюваньта кроків влади, що здійснені або тільки заплановані для здійснення, показує – </w:t>
      </w:r>
      <w:bookmarkStart w:id="126" w:name="_Hlk113547151"/>
      <w:r w:rsidR="003A251E" w:rsidRPr="00F5352E">
        <w:rPr>
          <w:szCs w:val="28"/>
          <w:lang w:val="uk-UA"/>
        </w:rPr>
        <w:t xml:space="preserve">громадськостіне приділяється увага в тій мірі, яка необхідна </w:t>
      </w:r>
      <w:bookmarkEnd w:id="126"/>
      <w:r w:rsidR="003A251E" w:rsidRPr="00F5352E">
        <w:rPr>
          <w:szCs w:val="28"/>
          <w:lang w:val="uk-UA"/>
        </w:rPr>
        <w:t xml:space="preserve">для кінцевого успішного результату реформи.На нашу думку, така прогалина може призвести до того, що уряд, не врахувавши інтересіві очікувань громадян, почне будувати дієву і успішну модель державного управління знескінченним виправленням власних помилок, невідомо скільки років, кожного разузмінюючи «неефективні» уряди і їх реформаторів, та розробляючи нові Концепції таСтратегії, як це вже було протягом двадцяти п’яти років розбудови нашої держави. І зновугромади будуть вибухати невдоволенням та революціями, які реальної користі суспільствуне несуть. Тому, визначивши напрямки реформування, необхідно подбатипро оновлення механізмів взаємодії </w:t>
      </w:r>
      <w:r w:rsidR="003A251E" w:rsidRPr="00F5352E">
        <w:rPr>
          <w:szCs w:val="28"/>
          <w:lang w:val="uk-UA"/>
        </w:rPr>
        <w:lastRenderedPageBreak/>
        <w:t>громадськості з органами державної влади та органамимісцевого самоврядування, аби в живому діалозі влада і громадяни спільними зусиллямиреалізовували плани</w:t>
      </w:r>
      <w:r w:rsidR="003A251E">
        <w:rPr>
          <w:szCs w:val="28"/>
          <w:lang w:val="uk-UA"/>
        </w:rPr>
        <w:t>"</w:t>
      </w:r>
      <w:r w:rsidR="003A251E">
        <w:rPr>
          <w:rStyle w:val="af4"/>
          <w:szCs w:val="28"/>
          <w:lang w:val="uk-UA"/>
        </w:rPr>
        <w:footnoteReference w:id="139"/>
      </w:r>
      <w:r w:rsidR="003A251E" w:rsidRPr="00F5352E">
        <w:rPr>
          <w:szCs w:val="28"/>
          <w:lang w:val="uk-UA"/>
        </w:rPr>
        <w:t>.</w:t>
      </w:r>
    </w:p>
    <w:p w:rsidR="000D083A" w:rsidRDefault="00E25E42" w:rsidP="00411809">
      <w:pPr>
        <w:spacing w:line="360" w:lineRule="auto"/>
        <w:ind w:firstLine="709"/>
        <w:jc w:val="both"/>
        <w:rPr>
          <w:szCs w:val="28"/>
          <w:lang w:val="uk-UA"/>
        </w:rPr>
      </w:pPr>
      <w:r>
        <w:rPr>
          <w:szCs w:val="28"/>
          <w:lang w:val="uk-UA"/>
        </w:rPr>
        <w:t>Особливості неефективності діяльності сталих демократичних інституцій розвинених країн при механічному переносі їх в умови посткомуністичного незрілого громадянського суспільства розкриває аналіз діяльності таких надзвичайно впливових і важливих в Європейському Союзі інституцій взаємодії органів публічного врядування й громадськості як громадські ради. В ЄС вони створені при усіх ключових міністерствах, відомствах, на рівні муніципалітетів тощо, ще громадські ради відіграють роль наглядової інстанції, через них йде основне обговорення переважної більшості управлінських рішень, особливо стратегічного характеру. Громадські ради в ЄС у процесах взаємодії з органами публічної влади відстоюють інтереси територіальних громад і громадянського суспільства в цілому.</w:t>
      </w:r>
    </w:p>
    <w:p w:rsidR="00D7573A" w:rsidRPr="00825472" w:rsidRDefault="00D7573A" w:rsidP="00D7573A">
      <w:pPr>
        <w:spacing w:line="360" w:lineRule="auto"/>
        <w:ind w:firstLine="709"/>
        <w:jc w:val="both"/>
        <w:rPr>
          <w:szCs w:val="28"/>
          <w:lang w:val="uk-UA"/>
        </w:rPr>
      </w:pPr>
      <w:r>
        <w:rPr>
          <w:szCs w:val="28"/>
          <w:lang w:val="uk-UA"/>
        </w:rPr>
        <w:t>В умовах же України процеси запровадження інституту громадських рад супроводжувалися скандалами й завершилися їх майже повною неефективністю, оскільки під зовні демократичною формою здебільшого українські громадські ради створювалися не під захист інтересів суспільства, а під прислуговування керівникам владних інституцій. Як стверджує С. Циц, вже "</w:t>
      </w:r>
      <w:r w:rsidRPr="00825472">
        <w:rPr>
          <w:szCs w:val="28"/>
          <w:lang w:val="uk-UA"/>
        </w:rPr>
        <w:t>на етапі створення досліджуваних консультативно</w:t>
      </w:r>
      <w:r>
        <w:rPr>
          <w:szCs w:val="28"/>
          <w:lang w:val="uk-UA"/>
        </w:rPr>
        <w:t>-</w:t>
      </w:r>
      <w:r w:rsidRPr="00825472">
        <w:rPr>
          <w:szCs w:val="28"/>
          <w:lang w:val="uk-UA"/>
        </w:rPr>
        <w:t xml:space="preserve">дорадчих органів </w:t>
      </w:r>
      <w:bookmarkStart w:id="127" w:name="_Hlk113547074"/>
      <w:r w:rsidRPr="00825472">
        <w:rPr>
          <w:szCs w:val="28"/>
          <w:lang w:val="uk-UA"/>
        </w:rPr>
        <w:t>були непоодинокі випадки порушень, а саме</w:t>
      </w:r>
      <w:bookmarkEnd w:id="127"/>
      <w:r w:rsidRPr="00825472">
        <w:rPr>
          <w:szCs w:val="28"/>
          <w:lang w:val="uk-UA"/>
        </w:rPr>
        <w:t>:</w:t>
      </w:r>
    </w:p>
    <w:p w:rsidR="00D7573A" w:rsidRPr="00825472" w:rsidRDefault="00D7573A" w:rsidP="00D7573A">
      <w:pPr>
        <w:spacing w:line="360" w:lineRule="auto"/>
        <w:ind w:firstLine="709"/>
        <w:jc w:val="both"/>
        <w:rPr>
          <w:szCs w:val="28"/>
          <w:lang w:val="uk-UA"/>
        </w:rPr>
      </w:pPr>
      <w:r>
        <w:rPr>
          <w:szCs w:val="28"/>
          <w:lang w:val="uk-UA"/>
        </w:rPr>
        <w:t>– </w:t>
      </w:r>
      <w:r w:rsidRPr="00825472">
        <w:rPr>
          <w:szCs w:val="28"/>
          <w:lang w:val="uk-UA"/>
        </w:rPr>
        <w:t>необґрунтоване недопущення ініціативними групами делегатів інститутів громадянського суспільства доучасті в установчих зборах;</w:t>
      </w:r>
    </w:p>
    <w:p w:rsidR="00D7573A" w:rsidRPr="00825472" w:rsidRDefault="00D7573A" w:rsidP="00D7573A">
      <w:pPr>
        <w:spacing w:line="360" w:lineRule="auto"/>
        <w:ind w:firstLine="709"/>
        <w:jc w:val="both"/>
        <w:rPr>
          <w:szCs w:val="28"/>
          <w:lang w:val="uk-UA"/>
        </w:rPr>
      </w:pPr>
      <w:r>
        <w:rPr>
          <w:szCs w:val="28"/>
          <w:lang w:val="uk-UA"/>
        </w:rPr>
        <w:t>– </w:t>
      </w:r>
      <w:r w:rsidRPr="00825472">
        <w:rPr>
          <w:szCs w:val="28"/>
          <w:lang w:val="uk-UA"/>
        </w:rPr>
        <w:t>встановлення ініціативними групами додаткових,прямо не передбачених законодавством, критеріїв дляучасті делегатів інститутів громадянського суспільствав установчих зборах;</w:t>
      </w:r>
    </w:p>
    <w:p w:rsidR="00D7573A" w:rsidRPr="00825472" w:rsidRDefault="00D7573A" w:rsidP="00D7573A">
      <w:pPr>
        <w:spacing w:line="360" w:lineRule="auto"/>
        <w:ind w:firstLine="709"/>
        <w:jc w:val="both"/>
        <w:rPr>
          <w:szCs w:val="28"/>
          <w:lang w:val="uk-UA"/>
        </w:rPr>
      </w:pPr>
      <w:r>
        <w:rPr>
          <w:szCs w:val="28"/>
          <w:lang w:val="uk-UA"/>
        </w:rPr>
        <w:lastRenderedPageBreak/>
        <w:t>– </w:t>
      </w:r>
      <w:r w:rsidRPr="00825472">
        <w:rPr>
          <w:szCs w:val="28"/>
          <w:lang w:val="uk-UA"/>
        </w:rPr>
        <w:t>перенесення ініціативними групами часу проведення установчих зборів без повідомлення про це всіхучасників зборів;</w:t>
      </w:r>
    </w:p>
    <w:p w:rsidR="00D7573A" w:rsidRPr="00825472" w:rsidRDefault="00D7573A" w:rsidP="00D7573A">
      <w:pPr>
        <w:spacing w:line="360" w:lineRule="auto"/>
        <w:ind w:firstLine="709"/>
        <w:jc w:val="both"/>
        <w:rPr>
          <w:szCs w:val="28"/>
          <w:lang w:val="uk-UA"/>
        </w:rPr>
      </w:pPr>
      <w:r>
        <w:rPr>
          <w:szCs w:val="28"/>
          <w:lang w:val="uk-UA"/>
        </w:rPr>
        <w:t>– </w:t>
      </w:r>
      <w:r w:rsidRPr="00825472">
        <w:rPr>
          <w:szCs w:val="28"/>
          <w:lang w:val="uk-UA"/>
        </w:rPr>
        <w:t>маніпуляція результатами волевиявлення представників інститутів громадянського суспільства під часустановчих зборів;</w:t>
      </w:r>
    </w:p>
    <w:p w:rsidR="00D7573A" w:rsidRDefault="00D7573A" w:rsidP="00D7573A">
      <w:pPr>
        <w:spacing w:line="360" w:lineRule="auto"/>
        <w:ind w:firstLine="709"/>
        <w:jc w:val="both"/>
        <w:rPr>
          <w:szCs w:val="28"/>
          <w:lang w:val="uk-UA"/>
        </w:rPr>
      </w:pPr>
      <w:bookmarkStart w:id="128" w:name="_Hlk112766940"/>
      <w:r>
        <w:rPr>
          <w:szCs w:val="28"/>
          <w:lang w:val="uk-UA"/>
        </w:rPr>
        <w:t>– </w:t>
      </w:r>
      <w:bookmarkEnd w:id="128"/>
      <w:r w:rsidRPr="00825472">
        <w:rPr>
          <w:szCs w:val="28"/>
          <w:lang w:val="uk-UA"/>
        </w:rPr>
        <w:t>відмова керівництва органів виконавчої владизатверджувати склад належним чином сформованихгромадських рад</w:t>
      </w:r>
      <w:r>
        <w:rPr>
          <w:szCs w:val="28"/>
          <w:lang w:val="uk-UA"/>
        </w:rPr>
        <w:t>"</w:t>
      </w:r>
      <w:r>
        <w:rPr>
          <w:rStyle w:val="af4"/>
          <w:szCs w:val="28"/>
          <w:lang w:val="uk-UA"/>
        </w:rPr>
        <w:footnoteReference w:id="140"/>
      </w:r>
      <w:r>
        <w:rPr>
          <w:szCs w:val="28"/>
          <w:lang w:val="uk-UA"/>
        </w:rPr>
        <w:t>.</w:t>
      </w:r>
    </w:p>
    <w:p w:rsidR="008910EA" w:rsidRPr="00182E69" w:rsidRDefault="008910EA" w:rsidP="00D7573A">
      <w:pPr>
        <w:spacing w:line="360" w:lineRule="auto"/>
        <w:ind w:firstLine="709"/>
        <w:jc w:val="both"/>
        <w:rPr>
          <w:szCs w:val="28"/>
          <w:lang w:val="uk-UA"/>
        </w:rPr>
      </w:pPr>
      <w:r>
        <w:rPr>
          <w:szCs w:val="28"/>
          <w:lang w:val="uk-UA"/>
        </w:rPr>
        <w:t>Внаслідок зазначених недоліків в ході формування громадських рад рівень їх ефективності "</w:t>
      </w:r>
      <w:r w:rsidRPr="00CB25C9">
        <w:rPr>
          <w:szCs w:val="28"/>
          <w:lang w:val="uk-UA"/>
        </w:rPr>
        <w:t>часто знижується через негативні прецеденти використання громадських рад в інтересах окремих посадових осіб та політичних сил, що суперечить їх функціональному призначенню та дискредитує такий формат взаємодії.Недоліком громадських рад також є те, що більшість в них становлятьпредставникивлади,точнішеполітичноїпартії (підконтрольній  їй громадської організації), яка контролює відповідний державний орган, що фактично перетворює їхню роботу на формальність. Однією із причин такої ситуації є пасивність громадськості або відсутність в активістів практичного досвіду роботи в таких органах. Велика кількість громадських організацій, представлених у радах, також заважає конструктивній роботі. Окрім того, громадські діячі не завжди є фахівцями конкретних, вузько спеціальних питань</w:t>
      </w:r>
      <w:r>
        <w:rPr>
          <w:szCs w:val="28"/>
          <w:lang w:val="uk-UA"/>
        </w:rPr>
        <w:t>"</w:t>
      </w:r>
      <w:r>
        <w:rPr>
          <w:rStyle w:val="af4"/>
          <w:szCs w:val="28"/>
          <w:lang w:val="uk-UA"/>
        </w:rPr>
        <w:footnoteReference w:id="141"/>
      </w:r>
      <w:r w:rsidRPr="00CB25C9">
        <w:rPr>
          <w:szCs w:val="28"/>
          <w:lang w:val="uk-UA"/>
        </w:rPr>
        <w:t>.</w:t>
      </w:r>
    </w:p>
    <w:p w:rsidR="00166C4B" w:rsidRDefault="00F7556A" w:rsidP="00A4291F">
      <w:pPr>
        <w:tabs>
          <w:tab w:val="right" w:leader="dot" w:pos="9639"/>
        </w:tabs>
        <w:spacing w:line="360" w:lineRule="auto"/>
        <w:ind w:firstLine="720"/>
        <w:jc w:val="both"/>
        <w:rPr>
          <w:szCs w:val="28"/>
          <w:lang w:val="uk-UA"/>
        </w:rPr>
      </w:pPr>
      <w:r>
        <w:rPr>
          <w:szCs w:val="28"/>
          <w:lang w:val="uk-UA"/>
        </w:rPr>
        <w:t xml:space="preserve">Таким чином, спираючись на аналіз представлених вище наукових джерел, маємо констатувати, що </w:t>
      </w:r>
      <w:r w:rsidR="00166C4B">
        <w:rPr>
          <w:szCs w:val="28"/>
          <w:lang w:val="uk-UA"/>
        </w:rPr>
        <w:t xml:space="preserve">сучасний </w:t>
      </w:r>
      <w:r>
        <w:rPr>
          <w:szCs w:val="28"/>
          <w:lang w:val="uk-UA"/>
        </w:rPr>
        <w:t>рівень соціальної</w:t>
      </w:r>
      <w:r w:rsidR="00166C4B">
        <w:rPr>
          <w:szCs w:val="28"/>
          <w:lang w:val="uk-UA"/>
        </w:rPr>
        <w:t xml:space="preserve"> взаємодії </w:t>
      </w:r>
      <w:r>
        <w:rPr>
          <w:szCs w:val="28"/>
          <w:lang w:val="uk-UA"/>
        </w:rPr>
        <w:t xml:space="preserve">органів публічної влади та </w:t>
      </w:r>
      <w:r w:rsidRPr="00F5352E">
        <w:rPr>
          <w:szCs w:val="28"/>
          <w:lang w:val="uk-UA"/>
        </w:rPr>
        <w:t>громадськості</w:t>
      </w:r>
      <w:r w:rsidR="00166C4B">
        <w:rPr>
          <w:szCs w:val="28"/>
          <w:lang w:val="uk-UA"/>
        </w:rPr>
        <w:t>є досить низьким</w:t>
      </w:r>
      <w:r>
        <w:rPr>
          <w:szCs w:val="28"/>
          <w:lang w:val="uk-UA"/>
        </w:rPr>
        <w:t>, що викликано низкою проблем, зокрема</w:t>
      </w:r>
      <w:r w:rsidR="001B0190">
        <w:rPr>
          <w:rStyle w:val="af4"/>
          <w:szCs w:val="28"/>
          <w:lang w:val="uk-UA"/>
        </w:rPr>
        <w:footnoteReference w:id="142"/>
      </w:r>
      <w:r>
        <w:rPr>
          <w:szCs w:val="28"/>
          <w:lang w:val="uk-UA"/>
        </w:rPr>
        <w:t>:</w:t>
      </w:r>
    </w:p>
    <w:p w:rsidR="00F7556A" w:rsidRDefault="00F7556A" w:rsidP="00F7556A">
      <w:pPr>
        <w:tabs>
          <w:tab w:val="right" w:leader="dot" w:pos="9639"/>
        </w:tabs>
        <w:spacing w:line="360" w:lineRule="auto"/>
        <w:ind w:firstLine="720"/>
        <w:jc w:val="both"/>
        <w:rPr>
          <w:lang w:val="uk-UA"/>
        </w:rPr>
      </w:pPr>
      <w:r>
        <w:rPr>
          <w:lang w:val="uk-UA"/>
        </w:rPr>
        <w:lastRenderedPageBreak/>
        <w:t>– низьким рівнем загальної політичної культури пересічних українців та службовців органів державної влади й місцевого самоврядування;</w:t>
      </w:r>
    </w:p>
    <w:p w:rsidR="000B2071" w:rsidRDefault="00F7556A" w:rsidP="000B2071">
      <w:pPr>
        <w:tabs>
          <w:tab w:val="right" w:leader="dot" w:pos="9639"/>
        </w:tabs>
        <w:spacing w:line="360" w:lineRule="auto"/>
        <w:ind w:firstLine="720"/>
        <w:jc w:val="both"/>
        <w:rPr>
          <w:lang w:val="uk-UA"/>
        </w:rPr>
      </w:pPr>
      <w:r>
        <w:rPr>
          <w:lang w:val="uk-UA"/>
        </w:rPr>
        <w:t>– недостатнім рівнем зрілості громадянського суспільства в Україні;</w:t>
      </w:r>
    </w:p>
    <w:p w:rsidR="001A7180" w:rsidRDefault="001A7180" w:rsidP="001A7180">
      <w:pPr>
        <w:tabs>
          <w:tab w:val="right" w:leader="dot" w:pos="9639"/>
        </w:tabs>
        <w:spacing w:line="360" w:lineRule="auto"/>
        <w:ind w:firstLine="720"/>
        <w:jc w:val="both"/>
        <w:rPr>
          <w:szCs w:val="28"/>
          <w:lang w:val="uk-UA"/>
        </w:rPr>
      </w:pPr>
      <w:r>
        <w:rPr>
          <w:szCs w:val="28"/>
          <w:lang w:val="uk-UA"/>
        </w:rPr>
        <w:t>– недотримання</w:t>
      </w:r>
      <w:r w:rsidRPr="00397AB9">
        <w:rPr>
          <w:szCs w:val="28"/>
          <w:lang w:val="uk-UA"/>
        </w:rPr>
        <w:t xml:space="preserve"> належної імплементації вимог законодавства щодо консультацій із громадською та формування</w:t>
      </w:r>
      <w:r>
        <w:rPr>
          <w:szCs w:val="28"/>
          <w:lang w:val="uk-UA"/>
        </w:rPr>
        <w:t xml:space="preserve"> й діяльності</w:t>
      </w:r>
      <w:r w:rsidRPr="00397AB9">
        <w:rPr>
          <w:szCs w:val="28"/>
          <w:lang w:val="uk-UA"/>
        </w:rPr>
        <w:t xml:space="preserve"> громадських рад;</w:t>
      </w:r>
    </w:p>
    <w:p w:rsidR="001A7180" w:rsidRDefault="001A7180" w:rsidP="000B2071">
      <w:pPr>
        <w:tabs>
          <w:tab w:val="right" w:leader="dot" w:pos="9639"/>
        </w:tabs>
        <w:spacing w:line="360" w:lineRule="auto"/>
        <w:ind w:firstLine="720"/>
        <w:jc w:val="both"/>
        <w:rPr>
          <w:szCs w:val="28"/>
          <w:lang w:val="uk-UA"/>
        </w:rPr>
      </w:pPr>
      <w:r>
        <w:rPr>
          <w:szCs w:val="28"/>
          <w:lang w:val="uk-UA"/>
        </w:rPr>
        <w:t>– </w:t>
      </w:r>
      <w:r w:rsidRPr="00397AB9">
        <w:rPr>
          <w:szCs w:val="28"/>
          <w:lang w:val="uk-UA"/>
        </w:rPr>
        <w:t xml:space="preserve">дискредитації </w:t>
      </w:r>
      <w:r>
        <w:rPr>
          <w:szCs w:val="28"/>
          <w:lang w:val="uk-UA"/>
        </w:rPr>
        <w:t xml:space="preserve">демократичних </w:t>
      </w:r>
      <w:r w:rsidRPr="00397AB9">
        <w:rPr>
          <w:szCs w:val="28"/>
          <w:lang w:val="uk-UA"/>
        </w:rPr>
        <w:t>процедур, використання громадських рад як лобістського інструменту для просування вузькогрупових інтересів, проведення фальсифікованих або заангажованих громадських обговорень, експертиз, слухань;</w:t>
      </w:r>
    </w:p>
    <w:p w:rsidR="00F7556A" w:rsidRDefault="001A7180" w:rsidP="000B2071">
      <w:pPr>
        <w:tabs>
          <w:tab w:val="right" w:leader="dot" w:pos="9639"/>
        </w:tabs>
        <w:spacing w:line="360" w:lineRule="auto"/>
        <w:ind w:firstLine="720"/>
        <w:jc w:val="both"/>
        <w:rPr>
          <w:lang w:val="uk-UA"/>
        </w:rPr>
      </w:pPr>
      <w:r>
        <w:rPr>
          <w:szCs w:val="28"/>
          <w:lang w:val="uk-UA"/>
        </w:rPr>
        <w:t>– відсутності закріпл</w:t>
      </w:r>
      <w:r w:rsidRPr="00397AB9">
        <w:rPr>
          <w:szCs w:val="28"/>
          <w:lang w:val="uk-UA"/>
        </w:rPr>
        <w:t>ення процедур залучення громадських рад до ухвалення рішень і консультацій із громадськістю до регламентів органів виконавчої влади;</w:t>
      </w:r>
    </w:p>
    <w:p w:rsidR="001A7180" w:rsidRDefault="001A7180" w:rsidP="000B2071">
      <w:pPr>
        <w:tabs>
          <w:tab w:val="right" w:leader="dot" w:pos="9639"/>
        </w:tabs>
        <w:spacing w:line="360" w:lineRule="auto"/>
        <w:ind w:firstLine="720"/>
        <w:jc w:val="both"/>
        <w:rPr>
          <w:szCs w:val="28"/>
          <w:lang w:val="uk-UA"/>
        </w:rPr>
      </w:pPr>
      <w:r>
        <w:rPr>
          <w:szCs w:val="28"/>
          <w:lang w:val="uk-UA"/>
        </w:rPr>
        <w:t>– </w:t>
      </w:r>
      <w:r w:rsidRPr="00397AB9">
        <w:rPr>
          <w:szCs w:val="28"/>
          <w:lang w:val="uk-UA"/>
        </w:rPr>
        <w:t>вибіркового підходу</w:t>
      </w:r>
      <w:r>
        <w:rPr>
          <w:szCs w:val="28"/>
          <w:lang w:val="uk-UA"/>
        </w:rPr>
        <w:t xml:space="preserve"> з боку державних службовців</w:t>
      </w:r>
      <w:r w:rsidRPr="00397AB9">
        <w:rPr>
          <w:szCs w:val="28"/>
          <w:lang w:val="uk-UA"/>
        </w:rPr>
        <w:t>, формального та епізодичного залучення до співпраці громадськості з органами державної влади;</w:t>
      </w:r>
    </w:p>
    <w:p w:rsidR="001A7180" w:rsidRDefault="001A7180" w:rsidP="000B2071">
      <w:pPr>
        <w:tabs>
          <w:tab w:val="right" w:leader="dot" w:pos="9639"/>
        </w:tabs>
        <w:spacing w:line="360" w:lineRule="auto"/>
        <w:ind w:firstLine="720"/>
        <w:jc w:val="both"/>
        <w:rPr>
          <w:szCs w:val="28"/>
          <w:lang w:val="uk-UA"/>
        </w:rPr>
      </w:pPr>
      <w:r>
        <w:rPr>
          <w:szCs w:val="28"/>
          <w:lang w:val="uk-UA"/>
        </w:rPr>
        <w:t>– фактичної відсутності</w:t>
      </w:r>
      <w:r w:rsidRPr="00397AB9">
        <w:rPr>
          <w:szCs w:val="28"/>
          <w:lang w:val="uk-UA"/>
        </w:rPr>
        <w:t xml:space="preserve"> механізмів відповідальності органів державної влади та їх посадових осіб за перешкоджання участі громадськості, передусім у питаннях реального доступу до інформації, забезпечення своєчасного й повного оприлюднення інформації;</w:t>
      </w:r>
    </w:p>
    <w:p w:rsidR="001A7180" w:rsidRDefault="00E823A4" w:rsidP="000B2071">
      <w:pPr>
        <w:tabs>
          <w:tab w:val="right" w:leader="dot" w:pos="9639"/>
        </w:tabs>
        <w:spacing w:line="360" w:lineRule="auto"/>
        <w:ind w:firstLine="720"/>
        <w:jc w:val="both"/>
        <w:rPr>
          <w:szCs w:val="28"/>
          <w:lang w:val="uk-UA"/>
        </w:rPr>
      </w:pPr>
      <w:r>
        <w:rPr>
          <w:szCs w:val="28"/>
          <w:lang w:val="uk-UA"/>
        </w:rPr>
        <w:t>– низького рівня обізнаності й</w:t>
      </w:r>
      <w:r w:rsidRPr="00397AB9">
        <w:rPr>
          <w:szCs w:val="28"/>
          <w:lang w:val="uk-UA"/>
        </w:rPr>
        <w:t xml:space="preserve"> кваліфікації як посадових осіб </w:t>
      </w:r>
      <w:r>
        <w:rPr>
          <w:szCs w:val="28"/>
          <w:lang w:val="uk-UA"/>
        </w:rPr>
        <w:t>органів публічного врядування</w:t>
      </w:r>
      <w:r w:rsidRPr="00397AB9">
        <w:rPr>
          <w:szCs w:val="28"/>
          <w:lang w:val="uk-UA"/>
        </w:rPr>
        <w:t xml:space="preserve">, так і громадськості щодо використання інструментів участі громадськості у формуванні та реалізації </w:t>
      </w:r>
      <w:r>
        <w:rPr>
          <w:szCs w:val="28"/>
          <w:lang w:val="uk-UA"/>
        </w:rPr>
        <w:t xml:space="preserve">публічної </w:t>
      </w:r>
      <w:r w:rsidRPr="00397AB9">
        <w:rPr>
          <w:szCs w:val="28"/>
          <w:lang w:val="uk-UA"/>
        </w:rPr>
        <w:t>політики;</w:t>
      </w:r>
    </w:p>
    <w:p w:rsidR="00E823A4" w:rsidRDefault="00E823A4" w:rsidP="000B2071">
      <w:pPr>
        <w:tabs>
          <w:tab w:val="right" w:leader="dot" w:pos="9639"/>
        </w:tabs>
        <w:spacing w:line="360" w:lineRule="auto"/>
        <w:ind w:firstLine="720"/>
        <w:jc w:val="both"/>
        <w:rPr>
          <w:szCs w:val="28"/>
          <w:lang w:val="uk-UA"/>
        </w:rPr>
      </w:pPr>
      <w:r>
        <w:rPr>
          <w:szCs w:val="28"/>
          <w:lang w:val="uk-UA"/>
        </w:rPr>
        <w:t>– не</w:t>
      </w:r>
      <w:r w:rsidRPr="00397AB9">
        <w:rPr>
          <w:szCs w:val="28"/>
          <w:lang w:val="uk-UA"/>
        </w:rPr>
        <w:t xml:space="preserve">дотримання вимог законодавства щодо врахування конструктивних пропозицій громадськості за результатами консультацій або надання обґрунтувань неврахування таких </w:t>
      </w:r>
      <w:r w:rsidRPr="00A93DFA">
        <w:rPr>
          <w:szCs w:val="28"/>
          <w:lang w:val="uk-UA"/>
        </w:rPr>
        <w:t>пропозицій</w:t>
      </w:r>
      <w:r>
        <w:rPr>
          <w:szCs w:val="28"/>
          <w:lang w:val="uk-UA"/>
        </w:rPr>
        <w:t>;</w:t>
      </w:r>
    </w:p>
    <w:p w:rsidR="00E823A4" w:rsidRDefault="00E823A4" w:rsidP="000B2071">
      <w:pPr>
        <w:tabs>
          <w:tab w:val="right" w:leader="dot" w:pos="9639"/>
        </w:tabs>
        <w:spacing w:line="360" w:lineRule="auto"/>
        <w:ind w:firstLine="720"/>
        <w:jc w:val="both"/>
        <w:rPr>
          <w:szCs w:val="28"/>
          <w:lang w:val="uk-UA"/>
        </w:rPr>
      </w:pPr>
      <w:r>
        <w:rPr>
          <w:szCs w:val="28"/>
          <w:lang w:val="uk-UA"/>
        </w:rPr>
        <w:t>– недостатнього</w:t>
      </w:r>
      <w:r w:rsidRPr="00397AB9">
        <w:rPr>
          <w:szCs w:val="28"/>
          <w:lang w:val="uk-UA"/>
        </w:rPr>
        <w:t xml:space="preserve"> рівня компетентності, інституційної спроможності, відповідальності як громадськості, так і органів державної влади, а також у цілому – правової, політичної, громадянської культури населення</w:t>
      </w:r>
      <w:r w:rsidRPr="00A93DFA">
        <w:rPr>
          <w:szCs w:val="28"/>
          <w:lang w:val="uk-UA"/>
        </w:rPr>
        <w:t>.</w:t>
      </w:r>
    </w:p>
    <w:p w:rsidR="005B58F5" w:rsidRPr="001E30F6" w:rsidRDefault="005B58F5" w:rsidP="005B58F5">
      <w:pPr>
        <w:tabs>
          <w:tab w:val="right" w:leader="dot" w:pos="9639"/>
        </w:tabs>
        <w:spacing w:line="360" w:lineRule="auto"/>
        <w:ind w:left="567"/>
        <w:outlineLvl w:val="0"/>
        <w:rPr>
          <w:b/>
          <w:bCs/>
          <w:lang w:val="uk-UA"/>
        </w:rPr>
      </w:pPr>
      <w:r w:rsidRPr="001E30F6">
        <w:rPr>
          <w:b/>
          <w:bCs/>
          <w:lang w:val="uk-UA"/>
        </w:rPr>
        <w:lastRenderedPageBreak/>
        <w:t>3.</w:t>
      </w:r>
      <w:r>
        <w:rPr>
          <w:b/>
          <w:bCs/>
          <w:lang w:val="uk-UA"/>
        </w:rPr>
        <w:t>3</w:t>
      </w:r>
      <w:r w:rsidRPr="005B58F5">
        <w:rPr>
          <w:b/>
          <w:bCs/>
          <w:lang w:val="uk-UA"/>
        </w:rPr>
        <w:t>Пропозиції щодо вдосконалення системи взаємодії органів публічної влади та громадськості в Україні</w:t>
      </w:r>
    </w:p>
    <w:p w:rsidR="005B58F5" w:rsidRPr="004717F1" w:rsidRDefault="005B58F5" w:rsidP="005B58F5">
      <w:pPr>
        <w:tabs>
          <w:tab w:val="right" w:leader="dot" w:pos="9639"/>
        </w:tabs>
        <w:spacing w:line="360" w:lineRule="auto"/>
        <w:ind w:firstLine="720"/>
        <w:jc w:val="both"/>
        <w:rPr>
          <w:sz w:val="24"/>
          <w:szCs w:val="22"/>
          <w:lang w:val="uk-UA"/>
        </w:rPr>
      </w:pPr>
    </w:p>
    <w:p w:rsidR="005B58F5" w:rsidRDefault="00281D05" w:rsidP="005B58F5">
      <w:pPr>
        <w:tabs>
          <w:tab w:val="right" w:leader="dot" w:pos="9639"/>
        </w:tabs>
        <w:spacing w:line="360" w:lineRule="auto"/>
        <w:ind w:firstLine="720"/>
        <w:jc w:val="both"/>
        <w:rPr>
          <w:lang w:val="uk-UA"/>
        </w:rPr>
      </w:pPr>
      <w:r>
        <w:rPr>
          <w:lang w:val="uk-UA"/>
        </w:rPr>
        <w:t>В ході розкриття мети та поставлених завдань даного дослідження ми встановили, що ефективна взаємодія органів публічної влади та громадськості є ключовим фактором розвитку демократії та подальшого демократичного державотворення в Україні, реалізації стратегічного курсу нашої держави на євроатлантичну інтеграцію.</w:t>
      </w:r>
      <w:r w:rsidR="003E78D7">
        <w:rPr>
          <w:lang w:val="uk-UA"/>
        </w:rPr>
        <w:t xml:space="preserve"> На нашу думку, встановлення такої взаємодії дозволить розгорнути систему партнерства й соціального публічного договору влади й суспільства, що, у свою чергу, забезпечить соціально-політичну стабільність, злагоду й загальнонаціональне порозуміння в українській державі. Шляхів переходу до такого бажаного стану</w:t>
      </w:r>
      <w:r w:rsidR="007027F8">
        <w:rPr>
          <w:lang w:val="uk-UA"/>
        </w:rPr>
        <w:t xml:space="preserve"> вітчизняні експерти та науковці пропонують багато з урахуванням тих чи інших аспектів і факторів суспільно-політичних процесів та відносин в Україні.Далі наведемо найбільш характерні та розповсюджені з них.</w:t>
      </w:r>
    </w:p>
    <w:p w:rsidR="004717F1" w:rsidRDefault="004717F1" w:rsidP="004717F1">
      <w:pPr>
        <w:spacing w:line="360" w:lineRule="auto"/>
        <w:ind w:firstLine="709"/>
        <w:jc w:val="both"/>
        <w:rPr>
          <w:szCs w:val="28"/>
          <w:lang w:val="uk-UA"/>
        </w:rPr>
      </w:pPr>
      <w:r>
        <w:rPr>
          <w:szCs w:val="28"/>
          <w:lang w:val="uk-UA"/>
        </w:rPr>
        <w:t>Н</w:t>
      </w:r>
      <w:r w:rsidRPr="003A0393">
        <w:rPr>
          <w:szCs w:val="28"/>
          <w:lang w:val="uk-UA"/>
        </w:rPr>
        <w:t>а думку</w:t>
      </w:r>
      <w:r>
        <w:rPr>
          <w:szCs w:val="28"/>
          <w:lang w:val="uk-UA"/>
        </w:rPr>
        <w:t xml:space="preserve"> Г. Шаульської"</w:t>
      </w:r>
      <w:r w:rsidRPr="003A0393">
        <w:rPr>
          <w:szCs w:val="28"/>
          <w:lang w:val="uk-UA"/>
        </w:rPr>
        <w:t>розбудовуючи нову модель державногоурядування, необхідно починати із задоволення інтересів кожного громадянина, кожноїродини, а вже потім переходити до територіальної громади. І для взаємодії із владою, бажаноіз місцевою, потрібно залучати кожного охочого громадянина, запропонувавши зручні длянього механізми</w:t>
      </w:r>
      <w:r>
        <w:rPr>
          <w:szCs w:val="28"/>
          <w:lang w:val="uk-UA"/>
        </w:rPr>
        <w:t>"</w:t>
      </w:r>
      <w:r>
        <w:rPr>
          <w:rStyle w:val="af4"/>
          <w:szCs w:val="28"/>
          <w:lang w:val="uk-UA"/>
        </w:rPr>
        <w:footnoteReference w:id="143"/>
      </w:r>
      <w:r w:rsidRPr="003A0393">
        <w:rPr>
          <w:szCs w:val="28"/>
          <w:lang w:val="uk-UA"/>
        </w:rPr>
        <w:t>.</w:t>
      </w:r>
    </w:p>
    <w:p w:rsidR="00281D05" w:rsidRDefault="004717F1" w:rsidP="005B58F5">
      <w:pPr>
        <w:tabs>
          <w:tab w:val="right" w:leader="dot" w:pos="9639"/>
        </w:tabs>
        <w:spacing w:line="360" w:lineRule="auto"/>
        <w:ind w:firstLine="720"/>
        <w:jc w:val="both"/>
        <w:rPr>
          <w:lang w:val="uk-UA"/>
        </w:rPr>
      </w:pPr>
      <w:r w:rsidRPr="00837520">
        <w:rPr>
          <w:szCs w:val="28"/>
          <w:lang w:val="uk-UA"/>
        </w:rPr>
        <w:t>На погляд</w:t>
      </w:r>
      <w:r>
        <w:rPr>
          <w:szCs w:val="28"/>
          <w:lang w:val="uk-UA"/>
        </w:rPr>
        <w:t xml:space="preserve"> Є. Романенка"</w:t>
      </w:r>
      <w:r w:rsidRPr="00837520">
        <w:rPr>
          <w:szCs w:val="28"/>
          <w:lang w:val="uk-UA"/>
        </w:rPr>
        <w:t xml:space="preserve">саме питання участі та залучення представників громадськості є ключовим для налагодження комунікаційної взаємодії, адже саме так проявляється реальне ставлення урядовців до суспільства і його проблем. Тільки </w:t>
      </w:r>
      <w:bookmarkStart w:id="129" w:name="_Hlk113547201"/>
      <w:r w:rsidRPr="00837520">
        <w:rPr>
          <w:szCs w:val="28"/>
          <w:lang w:val="uk-UA"/>
        </w:rPr>
        <w:t xml:space="preserve">якщо урядовці усвідомлять різницю між "інформуванням" і "комунікацією" </w:t>
      </w:r>
      <w:bookmarkEnd w:id="129"/>
      <w:r w:rsidRPr="00837520">
        <w:rPr>
          <w:szCs w:val="28"/>
          <w:lang w:val="uk-UA"/>
        </w:rPr>
        <w:t xml:space="preserve">– можна очікувати істотних зрушень у бік формування партнерських відносин між органами державної влади та суспільством.Коли </w:t>
      </w:r>
      <w:r w:rsidRPr="00837520">
        <w:rPr>
          <w:szCs w:val="28"/>
          <w:lang w:val="uk-UA"/>
        </w:rPr>
        <w:lastRenderedPageBreak/>
        <w:t>орган державної влади приймає рішення закрито, без належного суспільного обговорення, прозорого аналізу, керуючись незрозумілими мотиваціями, з порушенням процедур, а потім інформує про прийняте рішення – це і є головна причина проблем комунікаційної взаємодії</w:t>
      </w:r>
      <w:r>
        <w:rPr>
          <w:szCs w:val="28"/>
          <w:lang w:val="uk-UA"/>
        </w:rPr>
        <w:t>"</w:t>
      </w:r>
      <w:r>
        <w:rPr>
          <w:rStyle w:val="af4"/>
          <w:szCs w:val="28"/>
          <w:lang w:val="uk-UA"/>
        </w:rPr>
        <w:footnoteReference w:id="144"/>
      </w:r>
      <w:r w:rsidRPr="00837520">
        <w:rPr>
          <w:szCs w:val="28"/>
          <w:lang w:val="uk-UA"/>
        </w:rPr>
        <w:t>.</w:t>
      </w:r>
    </w:p>
    <w:p w:rsidR="004717F1" w:rsidRDefault="004717F1" w:rsidP="005B58F5">
      <w:pPr>
        <w:tabs>
          <w:tab w:val="right" w:leader="dot" w:pos="9639"/>
        </w:tabs>
        <w:spacing w:line="360" w:lineRule="auto"/>
        <w:ind w:firstLine="720"/>
        <w:jc w:val="both"/>
        <w:rPr>
          <w:szCs w:val="28"/>
          <w:lang w:val="uk-UA"/>
        </w:rPr>
      </w:pPr>
      <w:r>
        <w:rPr>
          <w:szCs w:val="28"/>
          <w:lang w:val="uk-UA"/>
        </w:rPr>
        <w:t>О. Турій переконаний, що "</w:t>
      </w:r>
      <w:r w:rsidRPr="005410D5">
        <w:rPr>
          <w:szCs w:val="28"/>
          <w:lang w:val="uk-UA"/>
        </w:rPr>
        <w:t xml:space="preserve">цілком </w:t>
      </w:r>
      <w:bookmarkStart w:id="130" w:name="_Hlk113547381"/>
      <w:r w:rsidRPr="005410D5">
        <w:rPr>
          <w:szCs w:val="28"/>
          <w:lang w:val="uk-UA"/>
        </w:rPr>
        <w:t xml:space="preserve">очевидною є необхідність прийняття законодавчих норм, </w:t>
      </w:r>
      <w:bookmarkEnd w:id="130"/>
      <w:r w:rsidRPr="005410D5">
        <w:rPr>
          <w:szCs w:val="28"/>
          <w:lang w:val="uk-UA"/>
        </w:rPr>
        <w:t>якізабезпечували б процедури взаємозв’язкуорганів місцевого самоврядування та громадян України в сфері вироблення новоїсуспільної політики на місцях, яка міститьдієві механізми стримувань і противаг, невідворотної відповідальності, а також забезпечує основне право громадянина на інформацію про діяльність владних структур</w:t>
      </w:r>
      <w:r>
        <w:rPr>
          <w:szCs w:val="28"/>
          <w:lang w:val="uk-UA"/>
        </w:rPr>
        <w:t>"</w:t>
      </w:r>
      <w:r>
        <w:rPr>
          <w:rStyle w:val="af4"/>
          <w:szCs w:val="28"/>
          <w:lang w:val="uk-UA"/>
        </w:rPr>
        <w:footnoteReference w:id="145"/>
      </w:r>
      <w:r w:rsidRPr="005410D5">
        <w:rPr>
          <w:szCs w:val="28"/>
          <w:lang w:val="uk-UA"/>
        </w:rPr>
        <w:t>.</w:t>
      </w:r>
    </w:p>
    <w:p w:rsidR="004717F1" w:rsidRDefault="004717F1" w:rsidP="004717F1">
      <w:pPr>
        <w:spacing w:line="360" w:lineRule="auto"/>
        <w:ind w:firstLine="709"/>
        <w:jc w:val="both"/>
        <w:rPr>
          <w:szCs w:val="28"/>
          <w:lang w:val="uk-UA"/>
        </w:rPr>
      </w:pPr>
      <w:r w:rsidRPr="00CF433B">
        <w:rPr>
          <w:szCs w:val="28"/>
          <w:lang w:val="uk-UA"/>
        </w:rPr>
        <w:t xml:space="preserve">О. </w:t>
      </w:r>
      <w:r w:rsidRPr="00CD6292">
        <w:rPr>
          <w:szCs w:val="28"/>
          <w:lang w:val="uk-UA"/>
        </w:rPr>
        <w:t>Висоцька</w:t>
      </w:r>
      <w:r>
        <w:rPr>
          <w:szCs w:val="28"/>
          <w:lang w:val="uk-UA"/>
        </w:rPr>
        <w:t xml:space="preserve"> переконана, що "</w:t>
      </w:r>
      <w:r w:rsidRPr="00397AB9">
        <w:rPr>
          <w:szCs w:val="28"/>
          <w:lang w:val="uk-UA"/>
        </w:rPr>
        <w:t xml:space="preserve">якісне вирішення завдань щодо створення системи зворотного зв’язку і залучення до активного діалогу з органами влади громадських організацій та активних громадян </w:t>
      </w:r>
      <w:bookmarkStart w:id="131" w:name="_Hlk113547416"/>
      <w:r w:rsidRPr="00397AB9">
        <w:rPr>
          <w:szCs w:val="28"/>
          <w:lang w:val="uk-UA"/>
        </w:rPr>
        <w:t>можливе лише за наявності відповідного кадрового забезпечення</w:t>
      </w:r>
      <w:bookmarkEnd w:id="131"/>
      <w:r w:rsidRPr="00397AB9">
        <w:rPr>
          <w:szCs w:val="28"/>
          <w:lang w:val="uk-UA"/>
        </w:rPr>
        <w:t>. Необхідні спеціалісти – соціальні модератори, які здатні організувати конструктивний і результативний діалог.Соціальні модератори мають забезпечити взаєморозуміння сторін з огляду на існуючі значні відмінності у природі й функціях учасників взаємодії, у тому числі в організації діяльності, способах і формах активності, мотивації до співпраці. Потреба у фахівцях, здатних працювати в технологіях міжсекторної взаємодії, існує на всіх рівнях влади, у всіх регіонах і органах місцевого самоврядування. І</w:t>
      </w:r>
      <w:r>
        <w:rPr>
          <w:szCs w:val="28"/>
          <w:lang w:val="uk-UA"/>
        </w:rPr>
        <w:t> </w:t>
      </w:r>
      <w:r w:rsidRPr="00397AB9">
        <w:rPr>
          <w:szCs w:val="28"/>
          <w:lang w:val="uk-UA"/>
        </w:rPr>
        <w:t>ця потреба буде тільки зростати разом з модернізацією державного управління та місцевого самоврядування, перетворенням їх у модель доброго та належного врядування (“goodgovernance”)</w:t>
      </w:r>
      <w:r>
        <w:rPr>
          <w:szCs w:val="28"/>
          <w:lang w:val="uk-UA"/>
        </w:rPr>
        <w:t>"</w:t>
      </w:r>
      <w:r>
        <w:rPr>
          <w:rStyle w:val="af4"/>
          <w:szCs w:val="28"/>
          <w:lang w:val="uk-UA"/>
        </w:rPr>
        <w:footnoteReference w:id="146"/>
      </w:r>
      <w:r w:rsidRPr="00397AB9">
        <w:rPr>
          <w:szCs w:val="28"/>
          <w:lang w:val="uk-UA"/>
        </w:rPr>
        <w:t>.</w:t>
      </w:r>
    </w:p>
    <w:p w:rsidR="004717F1" w:rsidRDefault="004717F1" w:rsidP="005B58F5">
      <w:pPr>
        <w:tabs>
          <w:tab w:val="right" w:leader="dot" w:pos="9639"/>
        </w:tabs>
        <w:spacing w:line="360" w:lineRule="auto"/>
        <w:ind w:firstLine="720"/>
        <w:jc w:val="both"/>
        <w:rPr>
          <w:szCs w:val="28"/>
          <w:lang w:val="uk-UA"/>
        </w:rPr>
      </w:pPr>
    </w:p>
    <w:p w:rsidR="00572B59" w:rsidRDefault="00572B59" w:rsidP="00572B59">
      <w:pPr>
        <w:spacing w:line="360" w:lineRule="auto"/>
        <w:ind w:firstLine="709"/>
        <w:jc w:val="both"/>
        <w:rPr>
          <w:szCs w:val="28"/>
          <w:lang w:val="uk-UA"/>
        </w:rPr>
      </w:pPr>
      <w:r w:rsidRPr="00162543">
        <w:rPr>
          <w:szCs w:val="28"/>
          <w:lang w:val="uk-UA"/>
        </w:rPr>
        <w:t xml:space="preserve">В. </w:t>
      </w:r>
      <w:r w:rsidRPr="00864964">
        <w:rPr>
          <w:szCs w:val="28"/>
          <w:lang w:val="uk-UA"/>
        </w:rPr>
        <w:t>Медведська</w:t>
      </w:r>
      <w:r>
        <w:rPr>
          <w:szCs w:val="28"/>
          <w:lang w:val="uk-UA"/>
        </w:rPr>
        <w:t xml:space="preserve"> переконана, що </w:t>
      </w:r>
      <w:r w:rsidRPr="00864964">
        <w:rPr>
          <w:szCs w:val="28"/>
          <w:lang w:val="uk-UA"/>
        </w:rPr>
        <w:t xml:space="preserve">новому </w:t>
      </w:r>
      <w:r>
        <w:rPr>
          <w:szCs w:val="28"/>
          <w:lang w:val="uk-UA"/>
        </w:rPr>
        <w:t xml:space="preserve">інформаційному </w:t>
      </w:r>
      <w:r w:rsidRPr="00864964">
        <w:rPr>
          <w:szCs w:val="28"/>
          <w:lang w:val="uk-UA"/>
        </w:rPr>
        <w:t>суспільству</w:t>
      </w:r>
      <w:r>
        <w:rPr>
          <w:szCs w:val="28"/>
          <w:lang w:val="uk-UA"/>
        </w:rPr>
        <w:t xml:space="preserve">, яке повстає в світі та в Україні необхідним є </w:t>
      </w:r>
      <w:bookmarkStart w:id="132" w:name="_Hlk113547454"/>
      <w:r w:rsidRPr="00864964">
        <w:rPr>
          <w:szCs w:val="28"/>
          <w:lang w:val="uk-UA"/>
        </w:rPr>
        <w:t>віртуалізація деліберативного діалогу</w:t>
      </w:r>
      <w:bookmarkEnd w:id="132"/>
      <w:r w:rsidRPr="00864964">
        <w:rPr>
          <w:szCs w:val="28"/>
          <w:lang w:val="uk-UA"/>
        </w:rPr>
        <w:t>, як</w:t>
      </w:r>
      <w:r>
        <w:rPr>
          <w:szCs w:val="28"/>
          <w:lang w:val="uk-UA"/>
        </w:rPr>
        <w:t xml:space="preserve"> інструментуп</w:t>
      </w:r>
      <w:r w:rsidRPr="00AF5403">
        <w:rPr>
          <w:szCs w:val="28"/>
          <w:lang w:val="uk-UA"/>
        </w:rPr>
        <w:t>ідвищення рівня впливу соціальних мереж на прийняття політичних рішень, врахування точок зору громадянського суспільства</w:t>
      </w:r>
      <w:r>
        <w:rPr>
          <w:szCs w:val="28"/>
          <w:lang w:val="uk-UA"/>
        </w:rPr>
        <w:t>.В</w:t>
      </w:r>
      <w:r w:rsidRPr="00AF5403">
        <w:rPr>
          <w:szCs w:val="28"/>
          <w:lang w:val="uk-UA"/>
        </w:rPr>
        <w:t>іртуалізація деліберативного</w:t>
      </w:r>
      <w:r>
        <w:rPr>
          <w:szCs w:val="28"/>
          <w:lang w:val="uk-UA"/>
        </w:rPr>
        <w:t>призведе до</w:t>
      </w:r>
      <w:r w:rsidRPr="00AF5403">
        <w:rPr>
          <w:szCs w:val="28"/>
          <w:lang w:val="uk-UA"/>
        </w:rPr>
        <w:t xml:space="preserve"> згуртованості, до потенційно можливих об’єднань, до створеннянорм і цінностей суспільних відносин, в основі яких лежить взаємність та довіра.</w:t>
      </w:r>
      <w:r>
        <w:rPr>
          <w:szCs w:val="28"/>
          <w:lang w:val="uk-UA"/>
        </w:rPr>
        <w:t xml:space="preserve"> Все це, врешті-решт </w:t>
      </w:r>
      <w:r w:rsidRPr="00AF5403">
        <w:rPr>
          <w:szCs w:val="28"/>
          <w:lang w:val="uk-UA"/>
        </w:rPr>
        <w:t>призведе до певного спільного знаменника у вигляді консенсусу, який дозволитьпослабити соціальну та міжкультурну напругу в умовах мультикультурності та глобалізації</w:t>
      </w:r>
      <w:r>
        <w:rPr>
          <w:rStyle w:val="af4"/>
          <w:szCs w:val="28"/>
          <w:lang w:val="uk-UA"/>
        </w:rPr>
        <w:footnoteReference w:id="147"/>
      </w:r>
      <w:r w:rsidRPr="00AF5403">
        <w:rPr>
          <w:szCs w:val="28"/>
          <w:lang w:val="uk-UA"/>
        </w:rPr>
        <w:t>.</w:t>
      </w:r>
    </w:p>
    <w:p w:rsidR="00B026EF" w:rsidRPr="006C2BE8" w:rsidRDefault="00B026EF" w:rsidP="00572B59">
      <w:pPr>
        <w:spacing w:line="360" w:lineRule="auto"/>
        <w:ind w:firstLine="709"/>
        <w:jc w:val="both"/>
        <w:rPr>
          <w:szCs w:val="28"/>
          <w:lang w:val="uk-UA"/>
        </w:rPr>
      </w:pPr>
      <w:r>
        <w:rPr>
          <w:szCs w:val="28"/>
          <w:lang w:val="uk-UA"/>
        </w:rPr>
        <w:t>Ще одним з новітніх інструментів</w:t>
      </w:r>
      <w:r w:rsidRPr="005D61D9">
        <w:rPr>
          <w:szCs w:val="28"/>
          <w:lang w:val="uk-UA"/>
        </w:rPr>
        <w:t xml:space="preserve">побудови системи </w:t>
      </w:r>
      <w:r>
        <w:rPr>
          <w:szCs w:val="28"/>
          <w:lang w:val="uk-UA"/>
        </w:rPr>
        <w:t xml:space="preserve">ефективної </w:t>
      </w:r>
      <w:r w:rsidRPr="005D61D9">
        <w:rPr>
          <w:szCs w:val="28"/>
          <w:lang w:val="uk-UA"/>
        </w:rPr>
        <w:t xml:space="preserve">взаємодії, заснованої на інтеграції всіх інститутів громадянського суспільства ігромадян, </w:t>
      </w:r>
      <w:bookmarkStart w:id="133" w:name="_Hlk113547522"/>
      <w:r>
        <w:rPr>
          <w:szCs w:val="28"/>
          <w:lang w:val="uk-UA"/>
        </w:rPr>
        <w:t>пропонується</w:t>
      </w:r>
      <w:r w:rsidRPr="005D61D9">
        <w:rPr>
          <w:szCs w:val="28"/>
          <w:lang w:val="uk-UA"/>
        </w:rPr>
        <w:t xml:space="preserve"> аутсорсинг</w:t>
      </w:r>
      <w:bookmarkEnd w:id="133"/>
      <w:r w:rsidRPr="005D61D9">
        <w:rPr>
          <w:szCs w:val="28"/>
          <w:lang w:val="uk-UA"/>
        </w:rPr>
        <w:t>. Головний сенс аутсорсингу –передача здійснення окремих функцій іншим організаціям</w:t>
      </w:r>
      <w:r>
        <w:rPr>
          <w:szCs w:val="28"/>
          <w:lang w:val="uk-UA"/>
        </w:rPr>
        <w:t xml:space="preserve">. </w:t>
      </w:r>
      <w:r w:rsidRPr="005D61D9">
        <w:rPr>
          <w:szCs w:val="28"/>
          <w:lang w:val="uk-UA"/>
        </w:rPr>
        <w:t>У числі організаційних механізмів цього процесу розглядається:суспільно-державна парадигма розвитку соціальної сфери яквідображення пріоритетів становлення громадянського суспільствав України;передача окремих функцій місцевого управління комерційнимі некомерційним секторам;розподіл повноважень між секторами (державним, комерційним і некомерційним), формування гнучких організаційних структур (громадські об’єднання соціальної спрямованості, суспільно-державні структури, незалежні дослідницькі центри, організації наоснові спільного засновництва, включаючи спеціалізовані кризовіцентри та ін.)</w:t>
      </w:r>
      <w:r>
        <w:rPr>
          <w:rStyle w:val="af4"/>
          <w:szCs w:val="28"/>
          <w:lang w:val="uk-UA"/>
        </w:rPr>
        <w:footnoteReference w:id="148"/>
      </w:r>
      <w:r w:rsidRPr="005D61D9">
        <w:rPr>
          <w:szCs w:val="28"/>
          <w:lang w:val="uk-UA"/>
        </w:rPr>
        <w:t>.</w:t>
      </w:r>
    </w:p>
    <w:p w:rsidR="00A81A59" w:rsidRDefault="00A81A59" w:rsidP="005B58F5">
      <w:pPr>
        <w:tabs>
          <w:tab w:val="right" w:leader="dot" w:pos="9639"/>
        </w:tabs>
        <w:spacing w:line="360" w:lineRule="auto"/>
        <w:ind w:firstLine="720"/>
        <w:jc w:val="both"/>
        <w:rPr>
          <w:szCs w:val="28"/>
          <w:lang w:val="uk-UA"/>
        </w:rPr>
      </w:pPr>
      <w:r>
        <w:rPr>
          <w:szCs w:val="28"/>
          <w:lang w:val="uk-UA"/>
        </w:rPr>
        <w:lastRenderedPageBreak/>
        <w:t>Н. Дніпренко наполягає на ширшому впровадженні</w:t>
      </w:r>
      <w:bookmarkStart w:id="134" w:name="_Hlk113547404"/>
      <w:r w:rsidRPr="00481DE1">
        <w:rPr>
          <w:szCs w:val="28"/>
          <w:lang w:val="uk-UA"/>
        </w:rPr>
        <w:t>впровадження е-технологій взаємодії влади з громадськістю</w:t>
      </w:r>
      <w:r>
        <w:rPr>
          <w:szCs w:val="28"/>
          <w:lang w:val="uk-UA"/>
        </w:rPr>
        <w:t>, що має</w:t>
      </w:r>
      <w:bookmarkEnd w:id="134"/>
      <w:r>
        <w:rPr>
          <w:szCs w:val="28"/>
          <w:lang w:val="uk-UA"/>
        </w:rPr>
        <w:t> "</w:t>
      </w:r>
      <w:r w:rsidRPr="00481DE1">
        <w:rPr>
          <w:szCs w:val="28"/>
          <w:lang w:val="uk-UA"/>
        </w:rPr>
        <w:t>значно підвищ</w:t>
      </w:r>
      <w:r>
        <w:rPr>
          <w:szCs w:val="28"/>
          <w:lang w:val="uk-UA"/>
        </w:rPr>
        <w:t>ит</w:t>
      </w:r>
      <w:r w:rsidRPr="00481DE1">
        <w:rPr>
          <w:szCs w:val="28"/>
          <w:lang w:val="uk-UA"/>
        </w:rPr>
        <w:t>и рівень прозорості процесів прийняття рішень, забезпеч</w:t>
      </w:r>
      <w:r>
        <w:rPr>
          <w:szCs w:val="28"/>
          <w:lang w:val="uk-UA"/>
        </w:rPr>
        <w:t>ит</w:t>
      </w:r>
      <w:r w:rsidRPr="00481DE1">
        <w:rPr>
          <w:szCs w:val="28"/>
          <w:lang w:val="uk-UA"/>
        </w:rPr>
        <w:t>и широкий доступ громадян до інформації;</w:t>
      </w:r>
      <w:r>
        <w:rPr>
          <w:szCs w:val="28"/>
          <w:lang w:val="uk-UA"/>
        </w:rPr>
        <w:t xml:space="preserve">  с</w:t>
      </w:r>
      <w:r w:rsidRPr="00481DE1">
        <w:rPr>
          <w:szCs w:val="28"/>
          <w:lang w:val="uk-UA"/>
        </w:rPr>
        <w:t xml:space="preserve">творити можливості для  здійснення громадського контролю, забезпечити підзвітністьвлади, </w:t>
      </w:r>
      <w:r>
        <w:rPr>
          <w:szCs w:val="28"/>
          <w:lang w:val="uk-UA"/>
        </w:rPr>
        <w:t>пі</w:t>
      </w:r>
      <w:r w:rsidRPr="00481DE1">
        <w:rPr>
          <w:szCs w:val="28"/>
          <w:lang w:val="uk-UA"/>
        </w:rPr>
        <w:t>двищити я</w:t>
      </w:r>
      <w:r>
        <w:rPr>
          <w:szCs w:val="28"/>
          <w:lang w:val="uk-UA"/>
        </w:rPr>
        <w:t>кі</w:t>
      </w:r>
      <w:r w:rsidRPr="00481DE1">
        <w:rPr>
          <w:szCs w:val="28"/>
          <w:lang w:val="uk-UA"/>
        </w:rPr>
        <w:t>сть управл</w:t>
      </w:r>
      <w:r>
        <w:rPr>
          <w:szCs w:val="28"/>
          <w:lang w:val="uk-UA"/>
        </w:rPr>
        <w:t>ін</w:t>
      </w:r>
      <w:r w:rsidRPr="00481DE1">
        <w:rPr>
          <w:szCs w:val="28"/>
          <w:lang w:val="uk-UA"/>
        </w:rPr>
        <w:t>ня;скоротити час надання інформації громадянам, наблизити його до режиму реального часу</w:t>
      </w:r>
      <w:r>
        <w:rPr>
          <w:szCs w:val="28"/>
          <w:lang w:val="uk-UA"/>
        </w:rPr>
        <w:t>"</w:t>
      </w:r>
      <w:r>
        <w:rPr>
          <w:rStyle w:val="af4"/>
          <w:szCs w:val="28"/>
          <w:lang w:val="uk-UA"/>
        </w:rPr>
        <w:footnoteReference w:id="149"/>
      </w:r>
      <w:r w:rsidRPr="00481DE1">
        <w:rPr>
          <w:szCs w:val="28"/>
          <w:lang w:val="uk-UA"/>
        </w:rPr>
        <w:t>.</w:t>
      </w:r>
    </w:p>
    <w:p w:rsidR="00572B59" w:rsidRDefault="00A81A59" w:rsidP="005B58F5">
      <w:pPr>
        <w:tabs>
          <w:tab w:val="right" w:leader="dot" w:pos="9639"/>
        </w:tabs>
        <w:spacing w:line="360" w:lineRule="auto"/>
        <w:ind w:firstLine="720"/>
        <w:jc w:val="both"/>
        <w:rPr>
          <w:szCs w:val="28"/>
          <w:lang w:val="uk-UA"/>
        </w:rPr>
      </w:pPr>
      <w:r>
        <w:rPr>
          <w:szCs w:val="28"/>
          <w:lang w:val="uk-UA"/>
        </w:rPr>
        <w:t xml:space="preserve">В тому з ключі </w:t>
      </w:r>
      <w:r w:rsidR="00A32E7D" w:rsidRPr="006C2BE8">
        <w:rPr>
          <w:szCs w:val="28"/>
          <w:lang w:val="uk-UA"/>
        </w:rPr>
        <w:t>І. Лопатченко</w:t>
      </w:r>
      <w:r w:rsidR="00A32E7D">
        <w:rPr>
          <w:szCs w:val="28"/>
          <w:lang w:val="uk-UA"/>
        </w:rPr>
        <w:t xml:space="preserve">пропонує поширювати </w:t>
      </w:r>
      <w:bookmarkStart w:id="135" w:name="_Hlk113547509"/>
      <w:r w:rsidR="00A32E7D" w:rsidRPr="00BD3C57">
        <w:rPr>
          <w:szCs w:val="28"/>
          <w:lang w:val="uk-UA"/>
        </w:rPr>
        <w:t xml:space="preserve">застосування соціальних мереж як сучасного механізму взаємодії </w:t>
      </w:r>
      <w:bookmarkEnd w:id="135"/>
      <w:r w:rsidR="00A32E7D" w:rsidRPr="00BD3C57">
        <w:rPr>
          <w:szCs w:val="28"/>
          <w:lang w:val="uk-UA"/>
        </w:rPr>
        <w:t>органів влади і громадськості</w:t>
      </w:r>
      <w:r w:rsidR="00A32E7D">
        <w:rPr>
          <w:szCs w:val="28"/>
          <w:lang w:val="uk-UA"/>
        </w:rPr>
        <w:t>, зокрема, "о</w:t>
      </w:r>
      <w:r w:rsidR="00A32E7D" w:rsidRPr="00BD3C57">
        <w:rPr>
          <w:szCs w:val="28"/>
          <w:lang w:val="uk-UA"/>
        </w:rPr>
        <w:t>ргани влади мають активно впроваджувати використання інформаційних інструментів зворотного зв’язку у роботі з громадськістю, створювати Facebook сторінки своїх органів влади та активно вести та залучати до них громадян; створювати Youtube-канали, завдяки, яким можна демонструвати результати власної ефективності; проводити публічні консультації у соціальних мережах; проводити інформаційні кампанії завдяки використанню соцмереж тощо. Це створюватиме сприятливі умови для прояву громадської ініціативи та прямої взаємодії між органами влади та громадськістю</w:t>
      </w:r>
      <w:r w:rsidR="00A32E7D">
        <w:rPr>
          <w:szCs w:val="28"/>
          <w:lang w:val="uk-UA"/>
        </w:rPr>
        <w:t>"</w:t>
      </w:r>
      <w:r w:rsidR="00A32E7D">
        <w:rPr>
          <w:rStyle w:val="af4"/>
          <w:szCs w:val="28"/>
          <w:lang w:val="uk-UA"/>
        </w:rPr>
        <w:footnoteReference w:id="150"/>
      </w:r>
      <w:r w:rsidR="00A32E7D" w:rsidRPr="00BD3C57">
        <w:rPr>
          <w:szCs w:val="28"/>
          <w:lang w:val="uk-UA"/>
        </w:rPr>
        <w:t>.</w:t>
      </w:r>
    </w:p>
    <w:p w:rsidR="00A81A59" w:rsidRDefault="00A81A59" w:rsidP="005B58F5">
      <w:pPr>
        <w:tabs>
          <w:tab w:val="right" w:leader="dot" w:pos="9639"/>
        </w:tabs>
        <w:spacing w:line="360" w:lineRule="auto"/>
        <w:ind w:firstLine="720"/>
        <w:jc w:val="both"/>
        <w:rPr>
          <w:szCs w:val="28"/>
          <w:lang w:val="uk-UA"/>
        </w:rPr>
      </w:pPr>
      <w:r>
        <w:rPr>
          <w:szCs w:val="28"/>
          <w:lang w:val="uk-UA"/>
        </w:rPr>
        <w:t xml:space="preserve">Спираючись на доробок інших українських дослідників і науковців, надамо низку більш конкретних пропозицій щодо вдосконалення </w:t>
      </w:r>
      <w:r w:rsidR="00351A6E">
        <w:rPr>
          <w:szCs w:val="28"/>
          <w:lang w:val="uk-UA"/>
        </w:rPr>
        <w:t>взаємодії між органами публічного врядування та інституціями громадянського суспільства в Україні:</w:t>
      </w:r>
    </w:p>
    <w:p w:rsidR="00351A6E" w:rsidRDefault="00351A6E" w:rsidP="005B58F5">
      <w:pPr>
        <w:tabs>
          <w:tab w:val="right" w:leader="dot" w:pos="9639"/>
        </w:tabs>
        <w:spacing w:line="360" w:lineRule="auto"/>
        <w:ind w:firstLine="720"/>
        <w:jc w:val="both"/>
        <w:rPr>
          <w:szCs w:val="28"/>
          <w:lang w:val="uk-UA"/>
        </w:rPr>
      </w:pPr>
      <w:r>
        <w:rPr>
          <w:szCs w:val="28"/>
          <w:lang w:val="uk-UA"/>
        </w:rPr>
        <w:t>– </w:t>
      </w:r>
      <w:r w:rsidRPr="00F734D2">
        <w:rPr>
          <w:szCs w:val="28"/>
          <w:lang w:val="uk-UA"/>
        </w:rPr>
        <w:t>повноцінн</w:t>
      </w:r>
      <w:r>
        <w:rPr>
          <w:szCs w:val="28"/>
          <w:lang w:val="uk-UA"/>
        </w:rPr>
        <w:t>ий</w:t>
      </w:r>
      <w:r w:rsidRPr="00F734D2">
        <w:rPr>
          <w:szCs w:val="28"/>
          <w:lang w:val="uk-UA"/>
        </w:rPr>
        <w:t xml:space="preserve"> розви</w:t>
      </w:r>
      <w:r>
        <w:rPr>
          <w:szCs w:val="28"/>
          <w:lang w:val="uk-UA"/>
        </w:rPr>
        <w:t>ток</w:t>
      </w:r>
      <w:r w:rsidRPr="00F734D2">
        <w:rPr>
          <w:szCs w:val="28"/>
          <w:lang w:val="uk-UA"/>
        </w:rPr>
        <w:t xml:space="preserve"> інститут</w:t>
      </w:r>
      <w:r>
        <w:rPr>
          <w:szCs w:val="28"/>
          <w:lang w:val="uk-UA"/>
        </w:rPr>
        <w:t>у</w:t>
      </w:r>
      <w:r w:rsidRPr="00F734D2">
        <w:rPr>
          <w:szCs w:val="28"/>
          <w:lang w:val="uk-UA"/>
        </w:rPr>
        <w:t xml:space="preserve"> електронної демократії, як новітн</w:t>
      </w:r>
      <w:r>
        <w:rPr>
          <w:szCs w:val="28"/>
          <w:lang w:val="uk-UA"/>
        </w:rPr>
        <w:t>ього</w:t>
      </w:r>
      <w:r w:rsidRPr="00F734D2">
        <w:rPr>
          <w:szCs w:val="28"/>
          <w:lang w:val="uk-UA"/>
        </w:rPr>
        <w:t xml:space="preserve"> інструмент</w:t>
      </w:r>
      <w:r>
        <w:rPr>
          <w:szCs w:val="28"/>
          <w:lang w:val="uk-UA"/>
        </w:rPr>
        <w:t>у</w:t>
      </w:r>
      <w:r w:rsidRPr="00F734D2">
        <w:rPr>
          <w:szCs w:val="28"/>
          <w:lang w:val="uk-UA"/>
        </w:rPr>
        <w:t xml:space="preserve"> підвищенняякості прийняття управлінських рішень на державному </w:t>
      </w:r>
      <w:r w:rsidRPr="00F734D2">
        <w:rPr>
          <w:szCs w:val="28"/>
          <w:lang w:val="uk-UA"/>
        </w:rPr>
        <w:lastRenderedPageBreak/>
        <w:t>рівні за допомогоюрізнорівневої експертної онлайн-мережі, що складається з усіх категорій громадян.</w:t>
      </w:r>
      <w:r>
        <w:rPr>
          <w:rStyle w:val="af4"/>
          <w:szCs w:val="28"/>
          <w:lang w:val="uk-UA"/>
        </w:rPr>
        <w:footnoteReference w:id="151"/>
      </w:r>
    </w:p>
    <w:p w:rsidR="00351A6E" w:rsidRPr="003A0393" w:rsidRDefault="00351A6E" w:rsidP="00351A6E">
      <w:pPr>
        <w:spacing w:line="360" w:lineRule="auto"/>
        <w:ind w:firstLine="709"/>
        <w:jc w:val="both"/>
        <w:rPr>
          <w:szCs w:val="28"/>
          <w:lang w:val="uk-UA"/>
        </w:rPr>
      </w:pPr>
      <w:r>
        <w:rPr>
          <w:szCs w:val="28"/>
          <w:lang w:val="uk-UA"/>
        </w:rPr>
        <w:t>– </w:t>
      </w:r>
      <w:r w:rsidRPr="003A0393">
        <w:rPr>
          <w:szCs w:val="28"/>
          <w:lang w:val="uk-UA"/>
        </w:rPr>
        <w:t>оновлення механізму обміну інформацією, формування комплексної системикомунікації між органами державної влади, органами місцевого самоврядування, засобамимасової інформації та громадськістю;</w:t>
      </w:r>
    </w:p>
    <w:p w:rsidR="00351A6E" w:rsidRPr="003A0393" w:rsidRDefault="00351A6E" w:rsidP="00351A6E">
      <w:pPr>
        <w:spacing w:line="360" w:lineRule="auto"/>
        <w:ind w:firstLine="709"/>
        <w:jc w:val="both"/>
        <w:rPr>
          <w:szCs w:val="28"/>
          <w:lang w:val="uk-UA"/>
        </w:rPr>
      </w:pPr>
      <w:r>
        <w:rPr>
          <w:szCs w:val="28"/>
          <w:lang w:val="uk-UA"/>
        </w:rPr>
        <w:t>– </w:t>
      </w:r>
      <w:r w:rsidRPr="003A0393">
        <w:rPr>
          <w:szCs w:val="28"/>
          <w:lang w:val="uk-UA"/>
        </w:rPr>
        <w:t>сприяння розширенню, оновленню якості роботи громадських рад для подальшогорозвитку громадянського суспільства;</w:t>
      </w:r>
    </w:p>
    <w:p w:rsidR="00351A6E" w:rsidRDefault="00351A6E" w:rsidP="00351A6E">
      <w:pPr>
        <w:spacing w:line="360" w:lineRule="auto"/>
        <w:ind w:firstLine="709"/>
        <w:jc w:val="both"/>
        <w:rPr>
          <w:szCs w:val="28"/>
          <w:lang w:val="uk-UA"/>
        </w:rPr>
      </w:pPr>
      <w:r>
        <w:rPr>
          <w:szCs w:val="28"/>
          <w:lang w:val="uk-UA"/>
        </w:rPr>
        <w:t>– </w:t>
      </w:r>
      <w:r w:rsidRPr="003A0393">
        <w:rPr>
          <w:szCs w:val="28"/>
          <w:lang w:val="uk-UA"/>
        </w:rPr>
        <w:t xml:space="preserve">запровадження інтерактивного спілкування (обмін повідомленнями в режиміреального часу) як оновленої форми консультацій із громадськістю; </w:t>
      </w:r>
    </w:p>
    <w:p w:rsidR="00351A6E" w:rsidRPr="003A0393" w:rsidRDefault="00351A6E" w:rsidP="00351A6E">
      <w:pPr>
        <w:spacing w:line="360" w:lineRule="auto"/>
        <w:ind w:firstLine="709"/>
        <w:jc w:val="both"/>
        <w:rPr>
          <w:szCs w:val="28"/>
          <w:lang w:val="uk-UA"/>
        </w:rPr>
      </w:pPr>
      <w:r>
        <w:rPr>
          <w:szCs w:val="28"/>
          <w:lang w:val="uk-UA"/>
        </w:rPr>
        <w:t>– </w:t>
      </w:r>
      <w:r w:rsidRPr="003A0393">
        <w:rPr>
          <w:szCs w:val="28"/>
          <w:lang w:val="uk-UA"/>
        </w:rPr>
        <w:t>модернізація органівпублічної влади з оновленням інформаційних систем, комп’ютерної техніки, комп’ютернихмереж, залученням новітніх інформаційних технологій тощо;</w:t>
      </w:r>
    </w:p>
    <w:p w:rsidR="00351A6E" w:rsidRPr="003A0393" w:rsidRDefault="00351A6E" w:rsidP="00351A6E">
      <w:pPr>
        <w:spacing w:line="360" w:lineRule="auto"/>
        <w:ind w:firstLine="709"/>
        <w:jc w:val="both"/>
        <w:rPr>
          <w:szCs w:val="28"/>
          <w:lang w:val="uk-UA"/>
        </w:rPr>
      </w:pPr>
      <w:r>
        <w:rPr>
          <w:szCs w:val="28"/>
          <w:lang w:val="uk-UA"/>
        </w:rPr>
        <w:t>– </w:t>
      </w:r>
      <w:r w:rsidRPr="003A0393">
        <w:rPr>
          <w:szCs w:val="28"/>
          <w:lang w:val="uk-UA"/>
        </w:rPr>
        <w:t>побудова нової моделі державного урядування має починатися не з територіальноїгромади, а із задоволення інтересів кожного громадянина, кожної родини;</w:t>
      </w:r>
    </w:p>
    <w:p w:rsidR="00351A6E" w:rsidRPr="00CD6292" w:rsidRDefault="00351A6E" w:rsidP="00351A6E">
      <w:pPr>
        <w:spacing w:line="360" w:lineRule="auto"/>
        <w:ind w:firstLine="709"/>
        <w:jc w:val="both"/>
        <w:rPr>
          <w:szCs w:val="28"/>
          <w:lang w:val="uk-UA"/>
        </w:rPr>
      </w:pPr>
      <w:r>
        <w:rPr>
          <w:szCs w:val="28"/>
          <w:lang w:val="uk-UA"/>
        </w:rPr>
        <w:t>– </w:t>
      </w:r>
      <w:r w:rsidRPr="003A0393">
        <w:rPr>
          <w:szCs w:val="28"/>
          <w:lang w:val="uk-UA"/>
        </w:rPr>
        <w:t>впровадження державної політики щодо підвищення рівня правової компетентностіта громадянської культури в суспільстві</w:t>
      </w:r>
      <w:r>
        <w:rPr>
          <w:rStyle w:val="af4"/>
          <w:szCs w:val="28"/>
          <w:lang w:val="uk-UA"/>
        </w:rPr>
        <w:footnoteReference w:id="152"/>
      </w:r>
      <w:r w:rsidRPr="003A0393">
        <w:rPr>
          <w:szCs w:val="28"/>
          <w:lang w:val="uk-UA"/>
        </w:rPr>
        <w:t>.</w:t>
      </w:r>
    </w:p>
    <w:p w:rsidR="00351A6E" w:rsidRPr="00837520" w:rsidRDefault="00351A6E" w:rsidP="00351A6E">
      <w:pPr>
        <w:spacing w:line="360" w:lineRule="auto"/>
        <w:ind w:firstLine="709"/>
        <w:jc w:val="both"/>
        <w:rPr>
          <w:szCs w:val="28"/>
          <w:lang w:val="uk-UA"/>
        </w:rPr>
      </w:pPr>
      <w:r>
        <w:rPr>
          <w:szCs w:val="28"/>
          <w:lang w:val="uk-UA"/>
        </w:rPr>
        <w:t>– </w:t>
      </w:r>
      <w:r w:rsidRPr="00837520">
        <w:rPr>
          <w:szCs w:val="28"/>
          <w:lang w:val="uk-UA"/>
        </w:rPr>
        <w:t>забезпечення інформаційної відкритості з боку органів державної влади, вчасного інформування про підготовку суспільно-політичних рішень; спонукання до діяльності у відповідності до змісту інформаційного посилу, формування індивідуальної і колективної свідомості;</w:t>
      </w:r>
    </w:p>
    <w:p w:rsidR="00351A6E" w:rsidRPr="00837520" w:rsidRDefault="00351A6E" w:rsidP="00351A6E">
      <w:pPr>
        <w:spacing w:line="360" w:lineRule="auto"/>
        <w:ind w:firstLine="709"/>
        <w:jc w:val="both"/>
        <w:rPr>
          <w:szCs w:val="28"/>
          <w:lang w:val="uk-UA"/>
        </w:rPr>
      </w:pPr>
      <w:r>
        <w:rPr>
          <w:szCs w:val="28"/>
          <w:lang w:val="uk-UA"/>
        </w:rPr>
        <w:t>– </w:t>
      </w:r>
      <w:r w:rsidRPr="00837520">
        <w:rPr>
          <w:szCs w:val="28"/>
          <w:lang w:val="uk-UA"/>
        </w:rPr>
        <w:t xml:space="preserve">формування ефективної системи «зворотного зв'язку» за рахунок охоплення механізмами громадського контролю, громадської експертизи, моніторингів, консультацій із громадськістю з питань, що мають пріоритетне значення для суспільства (оцінки ефективності дотримання законодавства, </w:t>
      </w:r>
      <w:r w:rsidRPr="00837520">
        <w:rPr>
          <w:szCs w:val="28"/>
          <w:lang w:val="uk-UA"/>
        </w:rPr>
        <w:lastRenderedPageBreak/>
        <w:t>використання бюджетних коштів, прийняття рішень органами влади у сфері регуляторної політики, виконання державних програм, загальнонаціональних та місцевих програм розвитку, стратегічних документів, планів, програм розвитку сфер, галузей, регіонів тощо);</w:t>
      </w:r>
    </w:p>
    <w:p w:rsidR="00351A6E" w:rsidRDefault="00351A6E" w:rsidP="00351A6E">
      <w:pPr>
        <w:spacing w:line="360" w:lineRule="auto"/>
        <w:ind w:firstLine="709"/>
        <w:jc w:val="both"/>
        <w:rPr>
          <w:szCs w:val="28"/>
          <w:lang w:val="uk-UA"/>
        </w:rPr>
      </w:pPr>
      <w:r>
        <w:rPr>
          <w:szCs w:val="28"/>
          <w:lang w:val="uk-UA"/>
        </w:rPr>
        <w:t>– </w:t>
      </w:r>
      <w:r w:rsidRPr="00837520">
        <w:rPr>
          <w:szCs w:val="28"/>
          <w:lang w:val="uk-UA"/>
        </w:rPr>
        <w:t>інформаційного наповнення щодо повноцінної активізації організаціями громадянського суспільства заходів, пов’язаних зі здійсненням інформаційно-просвітницьких, експертно-аналітичних, правозахисних функцій; стимулювання громадської активності, ініціативи, підвищення громадянської компетентності, зокрема спеціальних навичок комунікативної взаємодії із органами влади</w:t>
      </w:r>
      <w:r>
        <w:rPr>
          <w:rStyle w:val="af4"/>
          <w:szCs w:val="28"/>
          <w:lang w:val="uk-UA"/>
        </w:rPr>
        <w:footnoteReference w:id="153"/>
      </w:r>
      <w:r w:rsidRPr="00837520">
        <w:rPr>
          <w:szCs w:val="28"/>
          <w:lang w:val="uk-UA"/>
        </w:rPr>
        <w:t>.</w:t>
      </w:r>
    </w:p>
    <w:p w:rsidR="00D83AA2" w:rsidRPr="00A93DFA" w:rsidRDefault="00D83AA2" w:rsidP="00D83AA2">
      <w:pPr>
        <w:spacing w:line="360" w:lineRule="auto"/>
        <w:ind w:firstLine="709"/>
        <w:jc w:val="both"/>
        <w:rPr>
          <w:szCs w:val="28"/>
          <w:lang w:val="uk-UA"/>
        </w:rPr>
      </w:pPr>
      <w:r>
        <w:rPr>
          <w:szCs w:val="28"/>
          <w:lang w:val="uk-UA"/>
        </w:rPr>
        <w:t>– </w:t>
      </w:r>
      <w:r w:rsidRPr="00A93DFA">
        <w:rPr>
          <w:szCs w:val="28"/>
          <w:lang w:val="uk-UA"/>
        </w:rPr>
        <w:t>створення сприятливих умов зокрема правових) для діяльності та розвитку інститутів громадянського суспільства</w:t>
      </w:r>
      <w:r>
        <w:rPr>
          <w:szCs w:val="28"/>
          <w:lang w:val="uk-UA"/>
        </w:rPr>
        <w:t>, </w:t>
      </w:r>
      <w:r w:rsidRPr="00A93DFA">
        <w:rPr>
          <w:szCs w:val="28"/>
          <w:lang w:val="uk-UA"/>
        </w:rPr>
        <w:t>підвищення професійного рівня та інституціональної спроможності громадськості та органів влади щодо використання механізмів участі громадськості у формуванні й реалізаціїдержавної, регіональної та місцевої політик;</w:t>
      </w:r>
    </w:p>
    <w:p w:rsidR="00D83AA2" w:rsidRDefault="00D83AA2" w:rsidP="00D83AA2">
      <w:pPr>
        <w:spacing w:line="360" w:lineRule="auto"/>
        <w:ind w:firstLine="709"/>
        <w:jc w:val="both"/>
        <w:rPr>
          <w:szCs w:val="28"/>
          <w:lang w:val="uk-UA"/>
        </w:rPr>
      </w:pPr>
      <w:r>
        <w:rPr>
          <w:szCs w:val="28"/>
          <w:lang w:val="uk-UA"/>
        </w:rPr>
        <w:t>– </w:t>
      </w:r>
      <w:r w:rsidRPr="00A93DFA">
        <w:rPr>
          <w:szCs w:val="28"/>
          <w:lang w:val="uk-UA"/>
        </w:rPr>
        <w:t>проведення консультацій із громадськістю з використанням інтерактивних форм (круглихстолів, теле- або радіодебатів, інтернет-конференцій тощо);</w:t>
      </w:r>
    </w:p>
    <w:p w:rsidR="00D83AA2" w:rsidRDefault="00D83AA2" w:rsidP="00D83AA2">
      <w:pPr>
        <w:spacing w:line="360" w:lineRule="auto"/>
        <w:ind w:firstLine="709"/>
        <w:jc w:val="both"/>
        <w:rPr>
          <w:szCs w:val="28"/>
          <w:lang w:val="uk-UA"/>
        </w:rPr>
      </w:pPr>
      <w:r>
        <w:rPr>
          <w:szCs w:val="28"/>
          <w:lang w:val="uk-UA"/>
        </w:rPr>
        <w:t>– </w:t>
      </w:r>
      <w:r w:rsidRPr="00A93DFA">
        <w:rPr>
          <w:szCs w:val="28"/>
          <w:lang w:val="uk-UA"/>
        </w:rPr>
        <w:t>забезпеч</w:t>
      </w:r>
      <w:r>
        <w:rPr>
          <w:szCs w:val="28"/>
          <w:lang w:val="uk-UA"/>
        </w:rPr>
        <w:t>ення</w:t>
      </w:r>
      <w:r w:rsidRPr="00A93DFA">
        <w:rPr>
          <w:szCs w:val="28"/>
          <w:lang w:val="uk-UA"/>
        </w:rPr>
        <w:t xml:space="preserve"> оптимізаці</w:t>
      </w:r>
      <w:r>
        <w:rPr>
          <w:szCs w:val="28"/>
          <w:lang w:val="uk-UA"/>
        </w:rPr>
        <w:t>ї</w:t>
      </w:r>
      <w:r w:rsidRPr="00A93DFA">
        <w:rPr>
          <w:szCs w:val="28"/>
          <w:lang w:val="uk-UA"/>
        </w:rPr>
        <w:t xml:space="preserve"> бюджетних витрат на суспільно корисні послуги завдяки залученню додаткових ресурсів</w:t>
      </w:r>
      <w:r>
        <w:rPr>
          <w:szCs w:val="28"/>
          <w:lang w:val="uk-UA"/>
        </w:rPr>
        <w:t xml:space="preserve"> та </w:t>
      </w:r>
      <w:r w:rsidRPr="00A93DFA">
        <w:rPr>
          <w:szCs w:val="28"/>
          <w:lang w:val="uk-UA"/>
        </w:rPr>
        <w:t>збільш</w:t>
      </w:r>
      <w:r>
        <w:rPr>
          <w:szCs w:val="28"/>
          <w:lang w:val="uk-UA"/>
        </w:rPr>
        <w:t>ення</w:t>
      </w:r>
      <w:r w:rsidRPr="00A93DFA">
        <w:rPr>
          <w:szCs w:val="28"/>
          <w:lang w:val="uk-UA"/>
        </w:rPr>
        <w:t xml:space="preserve"> можливост</w:t>
      </w:r>
      <w:r>
        <w:rPr>
          <w:szCs w:val="28"/>
          <w:lang w:val="uk-UA"/>
        </w:rPr>
        <w:t>ей</w:t>
      </w:r>
      <w:r w:rsidRPr="00A93DFA">
        <w:rPr>
          <w:szCs w:val="28"/>
          <w:lang w:val="uk-UA"/>
        </w:rPr>
        <w:t xml:space="preserve"> залучення позабюджетних надходжень для реалізації самостійнихпроектів інститутів громадянського суспільства та спільних з місцевими органами виконавчої влади, органами місцевого самоврядування, спрямованих на вирішення соціально-економічних завдань </w:t>
      </w:r>
      <w:r>
        <w:rPr>
          <w:szCs w:val="28"/>
          <w:lang w:val="uk-UA"/>
        </w:rPr>
        <w:t xml:space="preserve">суспільного </w:t>
      </w:r>
      <w:r w:rsidRPr="00A93DFA">
        <w:rPr>
          <w:szCs w:val="28"/>
          <w:lang w:val="uk-UA"/>
        </w:rPr>
        <w:t>розвитку</w:t>
      </w:r>
      <w:r>
        <w:rPr>
          <w:rStyle w:val="af4"/>
          <w:szCs w:val="28"/>
          <w:lang w:val="uk-UA"/>
        </w:rPr>
        <w:footnoteReference w:id="154"/>
      </w:r>
      <w:r>
        <w:rPr>
          <w:szCs w:val="28"/>
          <w:lang w:val="uk-UA"/>
        </w:rPr>
        <w:t>.</w:t>
      </w:r>
    </w:p>
    <w:p w:rsidR="00D83AA2" w:rsidRDefault="00D83AA2" w:rsidP="00D83AA2">
      <w:pPr>
        <w:spacing w:line="360" w:lineRule="auto"/>
        <w:ind w:firstLine="709"/>
        <w:jc w:val="both"/>
        <w:rPr>
          <w:szCs w:val="28"/>
          <w:lang w:val="uk-UA"/>
        </w:rPr>
      </w:pPr>
      <w:r>
        <w:rPr>
          <w:szCs w:val="28"/>
          <w:lang w:val="uk-UA"/>
        </w:rPr>
        <w:lastRenderedPageBreak/>
        <w:t>– </w:t>
      </w:r>
      <w:r w:rsidRPr="00CD6292">
        <w:rPr>
          <w:szCs w:val="28"/>
          <w:lang w:val="uk-UA"/>
        </w:rPr>
        <w:t>забезпечення поінформованості суспільства про діяльність громадськості через впровадження постійно діючої інформаційно-просвітницької кампанії</w:t>
      </w:r>
      <w:r>
        <w:rPr>
          <w:rStyle w:val="af4"/>
          <w:szCs w:val="28"/>
          <w:lang w:val="uk-UA"/>
        </w:rPr>
        <w:footnoteReference w:id="155"/>
      </w:r>
      <w:r w:rsidRPr="00CD6292">
        <w:rPr>
          <w:szCs w:val="28"/>
          <w:lang w:val="uk-UA"/>
        </w:rPr>
        <w:t>.</w:t>
      </w:r>
    </w:p>
    <w:p w:rsidR="00572B59" w:rsidRDefault="00D83AA2" w:rsidP="005B58F5">
      <w:pPr>
        <w:tabs>
          <w:tab w:val="right" w:leader="dot" w:pos="9639"/>
        </w:tabs>
        <w:spacing w:line="360" w:lineRule="auto"/>
        <w:ind w:firstLine="720"/>
        <w:jc w:val="both"/>
        <w:rPr>
          <w:szCs w:val="28"/>
          <w:lang w:val="uk-UA"/>
        </w:rPr>
      </w:pPr>
      <w:r>
        <w:rPr>
          <w:szCs w:val="28"/>
          <w:lang w:val="uk-UA"/>
        </w:rPr>
        <w:t>– </w:t>
      </w:r>
      <w:r w:rsidRPr="00E94DDA">
        <w:rPr>
          <w:szCs w:val="28"/>
          <w:lang w:val="uk-UA"/>
        </w:rPr>
        <w:t xml:space="preserve">формування постійного конструктивного </w:t>
      </w:r>
      <w:bookmarkStart w:id="136" w:name="_Hlk113547535"/>
      <w:r w:rsidRPr="00E94DDA">
        <w:rPr>
          <w:szCs w:val="28"/>
          <w:lang w:val="uk-UA"/>
        </w:rPr>
        <w:t>діалогу місцевої влади з громадою</w:t>
      </w:r>
      <w:r>
        <w:rPr>
          <w:szCs w:val="28"/>
          <w:lang w:val="uk-UA"/>
        </w:rPr>
        <w:t>, що</w:t>
      </w:r>
      <w:r w:rsidRPr="00E94DDA">
        <w:rPr>
          <w:szCs w:val="28"/>
          <w:lang w:val="uk-UA"/>
        </w:rPr>
        <w:t xml:space="preserve"> сприятиме розвитку місцевої демократії </w:t>
      </w:r>
      <w:bookmarkEnd w:id="136"/>
      <w:r w:rsidRPr="00E94DDA">
        <w:rPr>
          <w:szCs w:val="28"/>
          <w:lang w:val="uk-UA"/>
        </w:rPr>
        <w:t>шляхом підвищення громадської активності мешканців, запобігання ризикам прийняття непопулярнихрішень, покращить показник довіри населення до влади та сприятиме підвищенню інтересу до політики на місцевому рівні</w:t>
      </w:r>
      <w:r>
        <w:rPr>
          <w:rStyle w:val="af4"/>
          <w:szCs w:val="28"/>
          <w:lang w:val="uk-UA"/>
        </w:rPr>
        <w:footnoteReference w:id="156"/>
      </w:r>
      <w:r w:rsidRPr="00E94DDA">
        <w:rPr>
          <w:szCs w:val="28"/>
          <w:lang w:val="uk-UA"/>
        </w:rPr>
        <w:t>.</w:t>
      </w:r>
    </w:p>
    <w:p w:rsidR="00225DCD" w:rsidRDefault="00225DCD" w:rsidP="00225DCD">
      <w:pPr>
        <w:spacing w:line="360" w:lineRule="auto"/>
        <w:ind w:firstLine="709"/>
        <w:jc w:val="both"/>
        <w:rPr>
          <w:szCs w:val="28"/>
          <w:lang w:val="uk-UA"/>
        </w:rPr>
      </w:pPr>
      <w:r>
        <w:rPr>
          <w:szCs w:val="28"/>
          <w:lang w:val="uk-UA"/>
        </w:rPr>
        <w:t>– </w:t>
      </w:r>
      <w:r w:rsidRPr="00D17B0A">
        <w:rPr>
          <w:szCs w:val="28"/>
          <w:lang w:val="uk-UA"/>
        </w:rPr>
        <w:t xml:space="preserve">більш активне залучення молоді до прийняття рішень, процесу формування тареалізації молодіжної політики на рівні </w:t>
      </w:r>
      <w:r>
        <w:rPr>
          <w:szCs w:val="28"/>
          <w:lang w:val="uk-UA"/>
        </w:rPr>
        <w:t>об'єднаної територіальної громади</w:t>
      </w:r>
      <w:r w:rsidRPr="00D17B0A">
        <w:rPr>
          <w:szCs w:val="28"/>
          <w:lang w:val="uk-UA"/>
        </w:rPr>
        <w:t xml:space="preserve">. </w:t>
      </w:r>
      <w:r>
        <w:rPr>
          <w:szCs w:val="28"/>
          <w:lang w:val="uk-UA"/>
        </w:rPr>
        <w:t>При цьому д</w:t>
      </w:r>
      <w:r w:rsidRPr="00D17B0A">
        <w:rPr>
          <w:szCs w:val="28"/>
          <w:lang w:val="uk-UA"/>
        </w:rPr>
        <w:t>о всіх структур</w:t>
      </w:r>
      <w:r>
        <w:rPr>
          <w:szCs w:val="28"/>
          <w:lang w:val="uk-UA"/>
        </w:rPr>
        <w:t xml:space="preserve"> ОТГ</w:t>
      </w:r>
      <w:r w:rsidRPr="00D17B0A">
        <w:rPr>
          <w:szCs w:val="28"/>
          <w:lang w:val="uk-UA"/>
        </w:rPr>
        <w:t xml:space="preserve"> повинні бутивключені представники молоді, що мають різні походження та життєву ситуацію. Молодіжна робота в громаді повиннавраховувати інтереси та потреби молоді і, насамперед, формувати не споживацькі настроїв молодіжному середовищі, а активну громадянську позицію молоді та задіяти всіпотенційні ресурси</w:t>
      </w:r>
      <w:r>
        <w:rPr>
          <w:rStyle w:val="af4"/>
          <w:szCs w:val="28"/>
          <w:lang w:val="uk-UA"/>
        </w:rPr>
        <w:footnoteReference w:id="157"/>
      </w:r>
      <w:r>
        <w:rPr>
          <w:szCs w:val="28"/>
          <w:lang w:val="uk-UA"/>
        </w:rPr>
        <w:t>.</w:t>
      </w:r>
    </w:p>
    <w:p w:rsidR="00F1695D" w:rsidRDefault="00E56477" w:rsidP="005B58F5">
      <w:pPr>
        <w:tabs>
          <w:tab w:val="right" w:leader="dot" w:pos="9639"/>
        </w:tabs>
        <w:spacing w:line="360" w:lineRule="auto"/>
        <w:ind w:firstLine="720"/>
        <w:jc w:val="both"/>
        <w:rPr>
          <w:lang w:val="uk-UA"/>
        </w:rPr>
      </w:pPr>
      <w:r>
        <w:rPr>
          <w:lang w:val="uk-UA"/>
        </w:rPr>
        <w:t>На нашу думку запровадження в системі публічного врядування України зазначених вище пропозицій дозволить вдосконалити процеси взаємодії органів державної влади й місцевого самоврядування та інституцій громадянського суспільства на засадах солідарності, публічного діалогу та соціального партнерства</w:t>
      </w:r>
      <w:r w:rsidR="00C37C69">
        <w:rPr>
          <w:lang w:val="uk-UA"/>
        </w:rPr>
        <w:t xml:space="preserve">. В цілому необхідне </w:t>
      </w:r>
      <w:r w:rsidR="00C37C69" w:rsidRPr="00EB466C">
        <w:rPr>
          <w:szCs w:val="28"/>
          <w:lang w:val="uk-UA"/>
        </w:rPr>
        <w:t xml:space="preserve">перетворення існуючих розрізнених форм взаємодії </w:t>
      </w:r>
      <w:r w:rsidR="00C37C69">
        <w:rPr>
          <w:szCs w:val="28"/>
          <w:lang w:val="uk-UA"/>
        </w:rPr>
        <w:t xml:space="preserve">органів публічної влади та громадськості </w:t>
      </w:r>
      <w:r w:rsidR="00C37C69" w:rsidRPr="00EB466C">
        <w:rPr>
          <w:szCs w:val="28"/>
          <w:lang w:val="uk-UA"/>
        </w:rPr>
        <w:t xml:space="preserve">в </w:t>
      </w:r>
      <w:r w:rsidR="00C37C69">
        <w:rPr>
          <w:szCs w:val="28"/>
          <w:lang w:val="uk-UA"/>
        </w:rPr>
        <w:t xml:space="preserve">цілісну й </w:t>
      </w:r>
      <w:r w:rsidR="00C37C69" w:rsidRPr="00EB466C">
        <w:rPr>
          <w:szCs w:val="28"/>
          <w:lang w:val="uk-UA"/>
        </w:rPr>
        <w:t xml:space="preserve">різноманітну за напрямками </w:t>
      </w:r>
      <w:r w:rsidR="00C37C69">
        <w:rPr>
          <w:szCs w:val="28"/>
          <w:lang w:val="uk-UA"/>
        </w:rPr>
        <w:t>діяльності</w:t>
      </w:r>
      <w:r w:rsidR="00C37C69" w:rsidRPr="00EB466C">
        <w:rPr>
          <w:szCs w:val="28"/>
          <w:lang w:val="uk-UA"/>
        </w:rPr>
        <w:t>, ефективну за результатами для всіх суб'єктів взаємодії загальноукраїнську систему</w:t>
      </w:r>
      <w:r w:rsidR="00C37C69">
        <w:rPr>
          <w:szCs w:val="28"/>
          <w:lang w:val="uk-UA"/>
        </w:rPr>
        <w:t xml:space="preserve">, яка б </w:t>
      </w:r>
      <w:r w:rsidR="00C37C69" w:rsidRPr="00EB466C">
        <w:rPr>
          <w:szCs w:val="28"/>
          <w:lang w:val="uk-UA"/>
        </w:rPr>
        <w:t xml:space="preserve">забезпечувала </w:t>
      </w:r>
      <w:r w:rsidR="0094182E">
        <w:rPr>
          <w:szCs w:val="28"/>
          <w:lang w:val="uk-UA"/>
        </w:rPr>
        <w:t>сталий</w:t>
      </w:r>
      <w:r w:rsidR="00C37C69" w:rsidRPr="00EB466C">
        <w:rPr>
          <w:szCs w:val="28"/>
          <w:lang w:val="uk-UA"/>
        </w:rPr>
        <w:t xml:space="preserve"> розвиток </w:t>
      </w:r>
      <w:r w:rsidR="0094182E">
        <w:rPr>
          <w:szCs w:val="28"/>
          <w:lang w:val="uk-UA"/>
        </w:rPr>
        <w:t>зрілого</w:t>
      </w:r>
      <w:r w:rsidR="00C37C69" w:rsidRPr="00EB466C">
        <w:rPr>
          <w:szCs w:val="28"/>
          <w:lang w:val="uk-UA"/>
        </w:rPr>
        <w:t xml:space="preserve"> </w:t>
      </w:r>
      <w:r w:rsidR="00C37C69" w:rsidRPr="00EB466C">
        <w:rPr>
          <w:szCs w:val="28"/>
          <w:lang w:val="uk-UA"/>
        </w:rPr>
        <w:lastRenderedPageBreak/>
        <w:t>громадянського суспільства</w:t>
      </w:r>
      <w:r w:rsidR="0094182E">
        <w:rPr>
          <w:szCs w:val="28"/>
          <w:lang w:val="uk-UA"/>
        </w:rPr>
        <w:t>,</w:t>
      </w:r>
      <w:r w:rsidR="00C37C69" w:rsidRPr="00EB466C">
        <w:rPr>
          <w:szCs w:val="28"/>
          <w:lang w:val="uk-UA"/>
        </w:rPr>
        <w:t xml:space="preserve"> реалізацію </w:t>
      </w:r>
      <w:r w:rsidR="0094182E">
        <w:rPr>
          <w:szCs w:val="28"/>
          <w:lang w:val="uk-UA"/>
        </w:rPr>
        <w:t xml:space="preserve">законних інтересів, </w:t>
      </w:r>
      <w:r w:rsidR="00C37C69" w:rsidRPr="00EB466C">
        <w:rPr>
          <w:szCs w:val="28"/>
          <w:lang w:val="uk-UA"/>
        </w:rPr>
        <w:t>прав</w:t>
      </w:r>
      <w:r w:rsidR="0094182E">
        <w:rPr>
          <w:szCs w:val="28"/>
          <w:lang w:val="uk-UA"/>
        </w:rPr>
        <w:t xml:space="preserve"> і свобод</w:t>
      </w:r>
      <w:r w:rsidR="00C37C69" w:rsidRPr="00EB466C">
        <w:rPr>
          <w:szCs w:val="28"/>
          <w:lang w:val="uk-UA"/>
        </w:rPr>
        <w:t xml:space="preserve"> кожної людини; </w:t>
      </w:r>
      <w:r w:rsidR="00584BA7" w:rsidRPr="00584BA7">
        <w:rPr>
          <w:szCs w:val="28"/>
          <w:lang w:val="uk-UA"/>
        </w:rPr>
        <w:t xml:space="preserve">соціальну злагоду та високий рівень життя </w:t>
      </w:r>
      <w:r w:rsidR="00C37C69" w:rsidRPr="00EB466C">
        <w:rPr>
          <w:szCs w:val="28"/>
          <w:lang w:val="uk-UA"/>
        </w:rPr>
        <w:t>населення.</w:t>
      </w:r>
    </w:p>
    <w:p w:rsidR="005B58F5" w:rsidRDefault="005B58F5" w:rsidP="005B58F5">
      <w:pPr>
        <w:tabs>
          <w:tab w:val="right" w:leader="dot" w:pos="9639"/>
        </w:tabs>
        <w:spacing w:line="360" w:lineRule="auto"/>
        <w:ind w:firstLine="720"/>
        <w:jc w:val="both"/>
        <w:rPr>
          <w:lang w:val="uk-UA"/>
        </w:rPr>
      </w:pPr>
    </w:p>
    <w:p w:rsidR="0094182E" w:rsidRDefault="0094182E">
      <w:pPr>
        <w:spacing w:after="160" w:line="259" w:lineRule="auto"/>
        <w:rPr>
          <w:b/>
          <w:bCs/>
          <w:lang w:val="uk-UA"/>
        </w:rPr>
      </w:pPr>
      <w:r>
        <w:rPr>
          <w:b/>
          <w:bCs/>
          <w:lang w:val="uk-UA"/>
        </w:rPr>
        <w:br w:type="page"/>
      </w:r>
    </w:p>
    <w:p w:rsidR="0091007A" w:rsidRPr="000B2071" w:rsidRDefault="0091007A" w:rsidP="000B2071">
      <w:pPr>
        <w:tabs>
          <w:tab w:val="right" w:leader="dot" w:pos="9639"/>
        </w:tabs>
        <w:spacing w:line="360" w:lineRule="auto"/>
        <w:ind w:left="108"/>
        <w:jc w:val="center"/>
        <w:outlineLvl w:val="0"/>
        <w:rPr>
          <w:b/>
          <w:bCs/>
          <w:lang w:val="uk-UA"/>
        </w:rPr>
      </w:pPr>
      <w:r w:rsidRPr="000B2071">
        <w:rPr>
          <w:b/>
          <w:bCs/>
          <w:lang w:val="uk-UA"/>
        </w:rPr>
        <w:lastRenderedPageBreak/>
        <w:t>ВИСНОВКИ</w:t>
      </w:r>
    </w:p>
    <w:p w:rsidR="000B2071" w:rsidRDefault="00014DB1" w:rsidP="000B2071">
      <w:pPr>
        <w:tabs>
          <w:tab w:val="right" w:leader="dot" w:pos="9639"/>
        </w:tabs>
        <w:spacing w:line="360" w:lineRule="auto"/>
        <w:ind w:firstLine="720"/>
        <w:jc w:val="both"/>
        <w:rPr>
          <w:lang w:val="uk-UA"/>
        </w:rPr>
      </w:pPr>
      <w:r>
        <w:rPr>
          <w:lang w:val="uk-UA"/>
        </w:rPr>
        <w:t xml:space="preserve">В даній магістерській роботі здійснено </w:t>
      </w:r>
      <w:r w:rsidRPr="00014DB1">
        <w:rPr>
          <w:lang w:val="uk-UA"/>
        </w:rPr>
        <w:t>комплексний аналіз формування та розвитку системи соціальної взаємодії органів публічної влади та громадськості в Україні в контексті процесів демократичного державотворення та європейської інтеграції української держави</w:t>
      </w:r>
      <w:r>
        <w:rPr>
          <w:lang w:val="uk-UA"/>
        </w:rPr>
        <w:t>.</w:t>
      </w:r>
    </w:p>
    <w:p w:rsidR="00014DB1" w:rsidRDefault="00014DB1" w:rsidP="000B2071">
      <w:pPr>
        <w:tabs>
          <w:tab w:val="right" w:leader="dot" w:pos="9639"/>
        </w:tabs>
        <w:spacing w:line="360" w:lineRule="auto"/>
        <w:ind w:firstLine="720"/>
        <w:jc w:val="both"/>
        <w:rPr>
          <w:lang w:val="uk-UA"/>
        </w:rPr>
      </w:pPr>
      <w:r>
        <w:rPr>
          <w:lang w:val="uk-UA"/>
        </w:rPr>
        <w:t>Здійснено р</w:t>
      </w:r>
      <w:r w:rsidRPr="00014DB1">
        <w:rPr>
          <w:lang w:val="uk-UA"/>
        </w:rPr>
        <w:t>озгорнутий аналіз обраних 65-ти наукових публікацій</w:t>
      </w:r>
      <w:r>
        <w:rPr>
          <w:lang w:val="uk-UA"/>
        </w:rPr>
        <w:t>, який</w:t>
      </w:r>
      <w:r w:rsidRPr="00014DB1">
        <w:rPr>
          <w:lang w:val="uk-UA"/>
        </w:rPr>
        <w:t xml:space="preserve"> надав можливість певної систематизації джерельної бази предмету нашого дослідження в чотирьох площинах за науковою сферою як об'єктом, в рамках якого розглядається владно-громадська взаємодія; за фокусуванням наукової уваги на тих чи інших аспектах взаємодії інститутів публічного врядування та громадянського суспільства; за масштабом політико-територіального охоплення; за позитивістсько-критичною спрямованістю публікацій</w:t>
      </w:r>
      <w:r>
        <w:rPr>
          <w:lang w:val="uk-UA"/>
        </w:rPr>
        <w:t>.</w:t>
      </w:r>
    </w:p>
    <w:p w:rsidR="00014DB1" w:rsidRDefault="00014DB1" w:rsidP="000B2071">
      <w:pPr>
        <w:tabs>
          <w:tab w:val="right" w:leader="dot" w:pos="9639"/>
        </w:tabs>
        <w:spacing w:line="360" w:lineRule="auto"/>
        <w:ind w:firstLine="720"/>
        <w:jc w:val="both"/>
        <w:rPr>
          <w:lang w:val="uk-UA"/>
        </w:rPr>
      </w:pPr>
      <w:r w:rsidRPr="00014DB1">
        <w:rPr>
          <w:lang w:val="uk-UA"/>
        </w:rPr>
        <w:t>Узагальнення категоріально-понятійного апарату дало змогу зробити висновок, що процеси публічного управління як на рівні держави, так і на рівні місцевого самоврядування й територіальної громади завжди відбуваються в форматі соціальної взаємодії, в якій приймають участь як службовці органів державної виконавчої влади, місцевого самоврядування та самоорганізації населення та окремі громадяни, їх організації та об'єднання. При цьому від ефективності такої взаємодії залежить результуюча ефективність діяльності всієї системи публічного врядування країни, рівень демократичності держави та рівень легітимності державної влади та державно-політичного режиму в цілому.</w:t>
      </w:r>
    </w:p>
    <w:p w:rsidR="00014DB1" w:rsidRDefault="00014DB1" w:rsidP="000B2071">
      <w:pPr>
        <w:tabs>
          <w:tab w:val="right" w:leader="dot" w:pos="9639"/>
        </w:tabs>
        <w:spacing w:line="360" w:lineRule="auto"/>
        <w:ind w:firstLine="720"/>
        <w:jc w:val="both"/>
        <w:rPr>
          <w:lang w:val="uk-UA"/>
        </w:rPr>
      </w:pPr>
      <w:r w:rsidRPr="00014DB1">
        <w:rPr>
          <w:lang w:val="uk-UA"/>
        </w:rPr>
        <w:t xml:space="preserve">Розкритоісторичні аспекти становлення інституту, зокрема, виявлено, що історичні коріння інституту взаємодії органів публічної влади та громадськості сягають далекої давнини. Найбільш яскраво цей інститут проявився в Стародавній Греції в її містах-полісах, де сформувалися перші моделі народовладдя й обрані владні органи не могли приймати будь-яких більш-менш важливих рішень без консультацій з громадськістю, без залучення громадян до </w:t>
      </w:r>
      <w:r w:rsidRPr="00014DB1">
        <w:rPr>
          <w:lang w:val="uk-UA"/>
        </w:rPr>
        <w:lastRenderedPageBreak/>
        <w:t>процесів підготовки й ухвалення управлінських рішень. Джерелом виникнення інституту взаємодії органів публічної влади та громадськості в середньовіччі став технічний прогрес, який зумовив появу феномену диференціації трудових функцій та розподілу праці. Це призвело до появи численний згуртованих соціальних груп – гільдій, професійних об'єднань – з яких з часом викристалізувалося громадянське суспільство.Що стосується України, то на наших теренах  ні про яку взаємодію між владою і суспільством мови не велося аж до повстання незалежності у 1991 році. При цьому радянська патерналістська модель взаємин суспільства і держави носила характер домінанти аж до кінця XX ст. У підсумку, вона виявилася такою, що не відповідає сучасним тенденціям розвитку нового демократичного та інформаційного часу, неефективну, затратну і мало чуйною до зростаючих потреб і запитів громадян. Революція Гідності та війна на Сході України актуалізувала зміну формату взаємодії органів державної влади із інститутами громадянського суспільства, яка на сьогодні набула виразної гостроти.</w:t>
      </w:r>
    </w:p>
    <w:p w:rsidR="00014DB1" w:rsidRDefault="00014DB1" w:rsidP="00014DB1">
      <w:pPr>
        <w:tabs>
          <w:tab w:val="right" w:leader="dot" w:pos="9639"/>
        </w:tabs>
        <w:spacing w:line="360" w:lineRule="auto"/>
        <w:ind w:firstLine="720"/>
        <w:jc w:val="both"/>
        <w:rPr>
          <w:lang w:val="uk-UA"/>
        </w:rPr>
      </w:pPr>
      <w:r w:rsidRPr="00014DB1">
        <w:rPr>
          <w:lang w:val="uk-UA"/>
        </w:rPr>
        <w:t xml:space="preserve">Проаналізованоспецифіку й основні засади формування ефективної соціальної взаємодії влади та громадськості в контексті демократизації системи публічного управління держави. Визначено, що ключовою ознакою сучасного демократичного суспільства є людиноцентричний характер державної політики в усіх сферах її прояву та пріоритет прав і свобод людини, закріплений в нормативно-правовій площині та в адміністративних процедурах діяльності органів публічної влади країни. Аналіз специфіки процесів взаємовідносин держави та громадянського суспільства надав підстави стверджувати, </w:t>
      </w:r>
      <w:r>
        <w:rPr>
          <w:lang w:val="uk-UA"/>
        </w:rPr>
        <w:t>що</w:t>
      </w:r>
      <w:r w:rsidRPr="00014DB1">
        <w:rPr>
          <w:lang w:val="uk-UA"/>
        </w:rPr>
        <w:t xml:space="preserve"> базовою парадигмою сучасного суспільства що поряд із свободою,  постають гасла соціальної справедливості та солідарності. Громадянське суспільство розуміється одночасно й як арена зіткнення інтересів громадян та держави, і як поле їх співробітництва. Відтак інтереси окремих громадян, їх груп і всього </w:t>
      </w:r>
      <w:r w:rsidRPr="00014DB1">
        <w:rPr>
          <w:lang w:val="uk-UA"/>
        </w:rPr>
        <w:lastRenderedPageBreak/>
        <w:t xml:space="preserve">суспільства, які зростають з інституту прав і свобод людини, безпосередньо зумовлюють появу й розвиток інституту взаємодії – міжособистісної, соціальної, економічної, політичної тощо. </w:t>
      </w:r>
    </w:p>
    <w:p w:rsidR="00014DB1" w:rsidRDefault="00014DB1" w:rsidP="00014DB1">
      <w:pPr>
        <w:tabs>
          <w:tab w:val="right" w:leader="dot" w:pos="9639"/>
        </w:tabs>
        <w:spacing w:line="360" w:lineRule="auto"/>
        <w:ind w:firstLine="720"/>
        <w:jc w:val="both"/>
        <w:rPr>
          <w:lang w:val="uk-UA"/>
        </w:rPr>
      </w:pPr>
      <w:r w:rsidRPr="00014DB1">
        <w:rPr>
          <w:lang w:val="uk-UA"/>
        </w:rPr>
        <w:t>Систематизовано</w:t>
      </w:r>
      <w:bookmarkStart w:id="138" w:name="_Hlk113916515"/>
      <w:r>
        <w:rPr>
          <w:lang w:val="uk-UA"/>
        </w:rPr>
        <w:t>с</w:t>
      </w:r>
      <w:r w:rsidRPr="00014DB1">
        <w:rPr>
          <w:lang w:val="uk-UA"/>
        </w:rPr>
        <w:t>учасн</w:t>
      </w:r>
      <w:r>
        <w:rPr>
          <w:lang w:val="uk-UA"/>
        </w:rPr>
        <w:t>і</w:t>
      </w:r>
      <w:r w:rsidRPr="00014DB1">
        <w:rPr>
          <w:lang w:val="uk-UA"/>
        </w:rPr>
        <w:t xml:space="preserve"> моделі </w:t>
      </w:r>
      <w:r>
        <w:rPr>
          <w:lang w:val="uk-UA"/>
        </w:rPr>
        <w:t xml:space="preserve"> та </w:t>
      </w:r>
      <w:r w:rsidRPr="00014DB1">
        <w:rPr>
          <w:lang w:val="uk-UA"/>
        </w:rPr>
        <w:t>форм</w:t>
      </w:r>
      <w:r>
        <w:rPr>
          <w:lang w:val="uk-UA"/>
        </w:rPr>
        <w:t>и</w:t>
      </w:r>
      <w:bookmarkEnd w:id="138"/>
      <w:r w:rsidRPr="00014DB1">
        <w:rPr>
          <w:lang w:val="uk-UA"/>
        </w:rPr>
        <w:t>ефективної соціальної взаємодії влади та громадськості як ключового елементу демократичного публічного управління державою. Визначено, що в ході історичного генезису становлення інститутів взаємодії держави й громадянського суспільства сформувалося 6 найбільш стійких механізмів: безпосередній примус з боку органів влади з повною відсутністю взаємодії; мобілізація в умовах форс-мажору; протиборство сторін, коли існують серйозні протиріччя і різне бачення регламентування суспільно-владних відносин в країні державними органами та громадянським суспільством; кооперація традиційного типу, притаманна невеликим адміністративно-територіальним одиницям, де влада фактично невіддільна від громади, обрана громадою і разом з громадою спільними зусиллями здійснює процеси місцевого управління</w:t>
      </w:r>
      <w:r>
        <w:rPr>
          <w:lang w:val="uk-UA"/>
        </w:rPr>
        <w:t>;</w:t>
      </w:r>
      <w:r w:rsidRPr="00014DB1">
        <w:rPr>
          <w:lang w:val="uk-UA"/>
        </w:rPr>
        <w:t xml:space="preserve"> механізм суспільного договору раціонально-правового типу</w:t>
      </w:r>
      <w:r w:rsidR="00847F7D">
        <w:rPr>
          <w:lang w:val="uk-UA"/>
        </w:rPr>
        <w:t xml:space="preserve">, </w:t>
      </w:r>
      <w:r w:rsidRPr="00014DB1">
        <w:rPr>
          <w:lang w:val="uk-UA"/>
        </w:rPr>
        <w:t>характерними рисами якого є делегування повноважень, децентралізація різного ступеню глибини, нормативно-процедурне закріплення обов'язків та повноважень, клієнт-оріентований характер діяльності органів публічного врядування як впорядкована система структур та відносин, регулюючих суспільно-владні відносини</w:t>
      </w:r>
      <w:r w:rsidR="00847F7D">
        <w:rPr>
          <w:lang w:val="uk-UA"/>
        </w:rPr>
        <w:t xml:space="preserve">; </w:t>
      </w:r>
      <w:r w:rsidRPr="00014DB1">
        <w:rPr>
          <w:lang w:val="uk-UA"/>
        </w:rPr>
        <w:t xml:space="preserve">соціальне партнерство </w:t>
      </w:r>
      <w:r w:rsidR="00847F7D">
        <w:rPr>
          <w:lang w:val="uk-UA"/>
        </w:rPr>
        <w:t xml:space="preserve">як </w:t>
      </w:r>
      <w:r w:rsidRPr="00014DB1">
        <w:rPr>
          <w:lang w:val="uk-UA"/>
        </w:rPr>
        <w:t>усвідомлена співпраця на принципах солідарності, субсидіарності та відкритого діалогу, спрямована на досягнення спільних цілей, вирішення нагальних економічних, соціальних, екологічних, тощо проблем життєдіяльності міста, регіону, країни.</w:t>
      </w:r>
    </w:p>
    <w:p w:rsidR="00847F7D" w:rsidRDefault="00847F7D" w:rsidP="00014DB1">
      <w:pPr>
        <w:tabs>
          <w:tab w:val="right" w:leader="dot" w:pos="9639"/>
        </w:tabs>
        <w:spacing w:line="360" w:lineRule="auto"/>
        <w:ind w:firstLine="720"/>
        <w:jc w:val="both"/>
        <w:rPr>
          <w:lang w:val="uk-UA"/>
        </w:rPr>
      </w:pPr>
      <w:r w:rsidRPr="00847F7D">
        <w:rPr>
          <w:lang w:val="uk-UA"/>
        </w:rPr>
        <w:t xml:space="preserve">Охарактеризованонормативно-правові засади державного регулювання  інститутів публічної влади та громадянського суспільства в сучасній </w:t>
      </w:r>
      <w:r>
        <w:rPr>
          <w:lang w:val="uk-UA"/>
        </w:rPr>
        <w:t xml:space="preserve">Україні, на основі чого зроблено висновок, що </w:t>
      </w:r>
      <w:r w:rsidRPr="00847F7D">
        <w:rPr>
          <w:lang w:val="uk-UA"/>
        </w:rPr>
        <w:t xml:space="preserve">загальний перелік нормативно-правових актів, які тією або іншою мірою регулюють процеси взаємодії органів публічної </w:t>
      </w:r>
      <w:r w:rsidRPr="00847F7D">
        <w:rPr>
          <w:lang w:val="uk-UA"/>
        </w:rPr>
        <w:lastRenderedPageBreak/>
        <w:t>влади та інституцій громадянського суспільства є доволі широким і певною мірою відповідає міжнародним стандартам. Проте існують певні недосконалості й протиріччя, викликані тим, що хоча чинна Конституція України й гарантує громадянам достатньо широкі права та можливості участі в різних формах у процесі прийняття рішень органами державного управління України, проте в Конституції України, як і в інших нормативно-правових актах, не виписано чіткі механізми для реального забезпечення проголошених прав і що найважливіше, законодавством України не встановлено невідворотного покарання за невиконання проголошених Конституцією норм.</w:t>
      </w:r>
    </w:p>
    <w:p w:rsidR="00847F7D" w:rsidRDefault="00847F7D" w:rsidP="00014DB1">
      <w:pPr>
        <w:tabs>
          <w:tab w:val="right" w:leader="dot" w:pos="9639"/>
        </w:tabs>
        <w:spacing w:line="360" w:lineRule="auto"/>
        <w:ind w:firstLine="720"/>
        <w:jc w:val="both"/>
        <w:rPr>
          <w:lang w:val="uk-UA"/>
        </w:rPr>
      </w:pPr>
      <w:r w:rsidRPr="00847F7D">
        <w:rPr>
          <w:lang w:val="uk-UA"/>
        </w:rPr>
        <w:t>Розкритоіснуючі проблеми налагодження взаємодії органів публічної влади та громадськості в Україні. Зроблено наголос, що державне врегулювання інституційних форм взаємодії органів публічної влади та громадськості є важливим, але не вирішальним фактором забезпечення ефективності такої взаємодії та активізації участі громадян в процесах публічного врядування. Як свідчить досвід посткомуністичних країн, для забезпечення ефективності системи державного управління та місцевого самоврядування мало запровадити європейські демократичні інституції, вкрай важливо, щоб в цих інститутах були запроваджені відповідні демократичні взаємовідносини, щоб процедури й правила відбувалися за європейськими морально-етичними нормами й цінностями.Тому найважливішою проблемою в Україні постає необхідність пришвидшеного формування громадянського суспільства з високою політико-правовою культурою, оскільки у контексті активізації формування громадянського суспільства в Україні найактуальнішими питаннями сьогодення є налагодження ефективної взаємодії між владою та суспільством, створення дієвих механізмів цього процесу.</w:t>
      </w:r>
    </w:p>
    <w:p w:rsidR="009052C1" w:rsidRPr="009052C1" w:rsidRDefault="009052C1" w:rsidP="009052C1">
      <w:pPr>
        <w:tabs>
          <w:tab w:val="right" w:leader="dot" w:pos="9639"/>
        </w:tabs>
        <w:spacing w:line="360" w:lineRule="auto"/>
        <w:ind w:firstLine="720"/>
        <w:jc w:val="both"/>
        <w:rPr>
          <w:lang w:val="uk-UA"/>
        </w:rPr>
      </w:pPr>
      <w:r w:rsidRPr="009052C1">
        <w:rPr>
          <w:lang w:val="uk-UA"/>
        </w:rPr>
        <w:t xml:space="preserve">Зроблено висновок, що встановлення ефективної взаємодії органів публічної влади та громадськості дозволить розгорнути систему партнерства й </w:t>
      </w:r>
      <w:r w:rsidRPr="009052C1">
        <w:rPr>
          <w:lang w:val="uk-UA"/>
        </w:rPr>
        <w:lastRenderedPageBreak/>
        <w:t>соціального публічного договору влади й суспільства, що, у свою чергу, забезпечить соціально-політичну стабільність, злагоду й загальнонаціональне порозуміння в українській державі й стане ключовим фактором розвитку демократії та подальшого демократичного державотворення в Україні, реалізації стратегічного курсу нашої держави на євроатлантичну інтеграцію.</w:t>
      </w:r>
    </w:p>
    <w:p w:rsidR="009052C1" w:rsidRPr="009052C1" w:rsidRDefault="009052C1" w:rsidP="009052C1">
      <w:pPr>
        <w:tabs>
          <w:tab w:val="right" w:leader="dot" w:pos="9639"/>
        </w:tabs>
        <w:spacing w:line="360" w:lineRule="auto"/>
        <w:ind w:firstLine="720"/>
        <w:jc w:val="both"/>
        <w:rPr>
          <w:lang w:val="uk-UA"/>
        </w:rPr>
      </w:pPr>
      <w:r w:rsidRPr="009052C1">
        <w:rPr>
          <w:lang w:val="uk-UA"/>
        </w:rPr>
        <w:t xml:space="preserve">Спираючись на доробок українських дослідників і науковців, надано низку конкретних пропозицій щодо вдосконалення взаємодії між органами публічного врядування та інституціями громадянського суспільства в Україні, запровадження яких в системі публічного врядування України дозволить вдосконалити процеси взаємодії органів державної влади й місцевого самоврядування та інституцій громадянського суспільства на засадах солідарності, публічного діалогу та соціального партнерства. </w:t>
      </w:r>
    </w:p>
    <w:p w:rsidR="009052C1" w:rsidRDefault="009052C1" w:rsidP="009052C1">
      <w:pPr>
        <w:tabs>
          <w:tab w:val="right" w:leader="dot" w:pos="9639"/>
        </w:tabs>
        <w:spacing w:line="360" w:lineRule="auto"/>
        <w:ind w:firstLine="720"/>
        <w:jc w:val="both"/>
        <w:rPr>
          <w:lang w:val="uk-UA"/>
        </w:rPr>
      </w:pPr>
      <w:r w:rsidRPr="009052C1">
        <w:rPr>
          <w:lang w:val="uk-UA"/>
        </w:rPr>
        <w:t>В цілому необхідне перетворення існуючих розрізнених форм взаємодії органів публічної влади та громадськості в цілісну й різноманітну за напрямками діяльності, ефективну за результатами для всіх суб'єктів взаємодії загальноукраїнську систему, яка б забезпечувала сталий розвиток зрілого громадянського суспільства, реалізацію законних інтересів, прав і свобод кожної людини; соціальну злагоду та високий рівень життя населення.</w:t>
      </w:r>
    </w:p>
    <w:p w:rsidR="000B2071" w:rsidRDefault="000B2071" w:rsidP="000B2071">
      <w:pPr>
        <w:tabs>
          <w:tab w:val="right" w:leader="dot" w:pos="9639"/>
        </w:tabs>
        <w:spacing w:line="360" w:lineRule="auto"/>
        <w:ind w:firstLine="720"/>
        <w:jc w:val="both"/>
        <w:rPr>
          <w:lang w:val="uk-UA"/>
        </w:rPr>
      </w:pPr>
    </w:p>
    <w:p w:rsidR="009052C1" w:rsidRDefault="009052C1">
      <w:pPr>
        <w:spacing w:after="160" w:line="259" w:lineRule="auto"/>
        <w:rPr>
          <w:b/>
          <w:bCs/>
          <w:lang w:val="uk-UA"/>
        </w:rPr>
      </w:pPr>
      <w:r>
        <w:rPr>
          <w:b/>
          <w:bCs/>
          <w:lang w:val="uk-UA"/>
        </w:rPr>
        <w:br w:type="page"/>
      </w:r>
    </w:p>
    <w:p w:rsidR="00BB7A3D" w:rsidRDefault="0091007A" w:rsidP="005B58F5">
      <w:pPr>
        <w:tabs>
          <w:tab w:val="right" w:leader="dot" w:pos="9639"/>
        </w:tabs>
        <w:spacing w:line="360" w:lineRule="auto"/>
        <w:ind w:left="108"/>
        <w:jc w:val="center"/>
        <w:outlineLvl w:val="0"/>
        <w:rPr>
          <w:b/>
          <w:bCs/>
          <w:lang w:val="uk-UA"/>
        </w:rPr>
      </w:pPr>
      <w:r w:rsidRPr="000B2071">
        <w:rPr>
          <w:b/>
          <w:bCs/>
          <w:lang w:val="uk-UA"/>
        </w:rPr>
        <w:lastRenderedPageBreak/>
        <w:t>СПИСОК ВИКОРИСТАНИХ ДЖЕРЕЛ</w:t>
      </w:r>
    </w:p>
    <w:p w:rsidR="009052C1" w:rsidRPr="009052C1" w:rsidRDefault="009052C1" w:rsidP="009052C1">
      <w:pPr>
        <w:tabs>
          <w:tab w:val="left" w:pos="1134"/>
        </w:tabs>
        <w:spacing w:line="360" w:lineRule="auto"/>
        <w:ind w:firstLine="680"/>
        <w:jc w:val="both"/>
        <w:rPr>
          <w:sz w:val="18"/>
          <w:szCs w:val="18"/>
          <w:lang w:val="uk-UA"/>
        </w:rPr>
      </w:pPr>
    </w:p>
    <w:p w:rsidR="009052C1" w:rsidRDefault="009052C1" w:rsidP="009052C1">
      <w:pPr>
        <w:pStyle w:val="a4"/>
        <w:numPr>
          <w:ilvl w:val="0"/>
          <w:numId w:val="6"/>
        </w:numPr>
        <w:tabs>
          <w:tab w:val="left" w:pos="993"/>
          <w:tab w:val="left" w:pos="1134"/>
        </w:tabs>
        <w:spacing w:line="348" w:lineRule="auto"/>
        <w:ind w:left="0" w:firstLine="680"/>
        <w:jc w:val="both"/>
        <w:rPr>
          <w:szCs w:val="28"/>
        </w:rPr>
      </w:pPr>
      <w:r w:rsidRPr="00223DD4">
        <w:rPr>
          <w:szCs w:val="28"/>
        </w:rPr>
        <w:t xml:space="preserve">Академічний тлумачний словник української мови. </w:t>
      </w:r>
      <w:r>
        <w:rPr>
          <w:szCs w:val="28"/>
        </w:rPr>
        <w:t>В</w:t>
      </w:r>
      <w:r w:rsidRPr="00223DD4">
        <w:rPr>
          <w:szCs w:val="28"/>
        </w:rPr>
        <w:t xml:space="preserve"> 11 томах.</w:t>
      </w:r>
      <w:r>
        <w:rPr>
          <w:szCs w:val="28"/>
        </w:rPr>
        <w:t>Київ, Знання,</w:t>
      </w:r>
      <w:r w:rsidRPr="00223DD4">
        <w:rPr>
          <w:szCs w:val="28"/>
        </w:rPr>
        <w:t xml:space="preserve"> 1970.</w:t>
      </w:r>
    </w:p>
    <w:p w:rsidR="009052C1" w:rsidRPr="00972040" w:rsidRDefault="009052C1" w:rsidP="009052C1">
      <w:pPr>
        <w:pStyle w:val="a4"/>
        <w:numPr>
          <w:ilvl w:val="0"/>
          <w:numId w:val="6"/>
        </w:numPr>
        <w:tabs>
          <w:tab w:val="left" w:pos="993"/>
          <w:tab w:val="left" w:pos="1134"/>
        </w:tabs>
        <w:spacing w:line="348" w:lineRule="auto"/>
        <w:ind w:left="0" w:firstLine="680"/>
        <w:jc w:val="both"/>
        <w:rPr>
          <w:szCs w:val="28"/>
        </w:rPr>
      </w:pPr>
      <w:r w:rsidRPr="00972040">
        <w:rPr>
          <w:szCs w:val="28"/>
        </w:rPr>
        <w:t xml:space="preserve">Антонова О. Р. Понятійно-категорійні особливості взаємодії держави з громадськістю у процесі реалізації сімейної політики. </w:t>
      </w:r>
      <w:r w:rsidRPr="00972040">
        <w:rPr>
          <w:i/>
          <w:iCs/>
          <w:szCs w:val="28"/>
        </w:rPr>
        <w:t>Теорія та практика державного управління і місцевого самоврядування. 2016</w:t>
      </w:r>
      <w:r w:rsidRPr="00972040">
        <w:rPr>
          <w:szCs w:val="28"/>
        </w:rPr>
        <w:t>. № 2. URL : http://nbuv.gov.ua/UJRN/Ttpdu_2016_2_12</w:t>
      </w:r>
    </w:p>
    <w:p w:rsidR="009052C1" w:rsidRPr="00972040" w:rsidRDefault="009052C1" w:rsidP="009052C1">
      <w:pPr>
        <w:pStyle w:val="a4"/>
        <w:numPr>
          <w:ilvl w:val="0"/>
          <w:numId w:val="6"/>
        </w:numPr>
        <w:tabs>
          <w:tab w:val="left" w:pos="993"/>
          <w:tab w:val="left" w:pos="1134"/>
        </w:tabs>
        <w:spacing w:line="348" w:lineRule="auto"/>
        <w:ind w:left="0" w:firstLine="680"/>
        <w:jc w:val="both"/>
        <w:rPr>
          <w:szCs w:val="28"/>
        </w:rPr>
      </w:pPr>
      <w:r w:rsidRPr="00972040">
        <w:rPr>
          <w:szCs w:val="28"/>
        </w:rPr>
        <w:t xml:space="preserve">Буковський Р. В., Критерії взаємодії з громадськістю в системі публічного управління. </w:t>
      </w:r>
      <w:r w:rsidRPr="00972040">
        <w:rPr>
          <w:i/>
          <w:iCs/>
          <w:szCs w:val="28"/>
        </w:rPr>
        <w:t>Вісник Національного університету цивільного захисту України. Серія : Державне управління</w:t>
      </w:r>
      <w:r w:rsidRPr="00972040">
        <w:rPr>
          <w:szCs w:val="28"/>
        </w:rPr>
        <w:t>. 2021. Вип. 2. С. 168-176.</w:t>
      </w:r>
    </w:p>
    <w:p w:rsidR="009052C1" w:rsidRPr="00972040" w:rsidRDefault="009052C1" w:rsidP="009052C1">
      <w:pPr>
        <w:pStyle w:val="a4"/>
        <w:numPr>
          <w:ilvl w:val="0"/>
          <w:numId w:val="6"/>
        </w:numPr>
        <w:tabs>
          <w:tab w:val="left" w:pos="993"/>
          <w:tab w:val="left" w:pos="1134"/>
        </w:tabs>
        <w:spacing w:line="348" w:lineRule="auto"/>
        <w:ind w:left="0" w:firstLine="680"/>
        <w:jc w:val="both"/>
        <w:rPr>
          <w:szCs w:val="28"/>
        </w:rPr>
      </w:pPr>
      <w:r w:rsidRPr="00972040">
        <w:rPr>
          <w:szCs w:val="28"/>
        </w:rPr>
        <w:t xml:space="preserve">Бутенко Т. Е., Новак Г. І. Актуальні питання взаємодії органів влади і громадськості на регіональному рівні. </w:t>
      </w:r>
      <w:r w:rsidRPr="00972040">
        <w:rPr>
          <w:i/>
          <w:iCs/>
          <w:szCs w:val="28"/>
        </w:rPr>
        <w:t>Актуальні проблеми державного управління.</w:t>
      </w:r>
      <w:r w:rsidRPr="00972040">
        <w:rPr>
          <w:szCs w:val="28"/>
        </w:rPr>
        <w:t xml:space="preserve"> 2015. Вип. 3 (cпец. вип.). С. 248-252.</w:t>
      </w:r>
    </w:p>
    <w:p w:rsidR="009052C1" w:rsidRPr="00972040" w:rsidRDefault="009052C1" w:rsidP="009052C1">
      <w:pPr>
        <w:pStyle w:val="a4"/>
        <w:numPr>
          <w:ilvl w:val="0"/>
          <w:numId w:val="6"/>
        </w:numPr>
        <w:tabs>
          <w:tab w:val="left" w:pos="993"/>
          <w:tab w:val="left" w:pos="1134"/>
        </w:tabs>
        <w:spacing w:line="348" w:lineRule="auto"/>
        <w:ind w:left="0" w:firstLine="680"/>
        <w:jc w:val="both"/>
        <w:rPr>
          <w:szCs w:val="28"/>
        </w:rPr>
      </w:pPr>
      <w:bookmarkStart w:id="139" w:name="_Hlk112698832"/>
      <w:r w:rsidRPr="00972040">
        <w:rPr>
          <w:szCs w:val="28"/>
        </w:rPr>
        <w:t xml:space="preserve">Взаємодія держави та інституцій громадянського суспільства : роз’яснення Міністерства юстиції України. </w:t>
      </w:r>
      <w:r w:rsidRPr="00972040">
        <w:rPr>
          <w:i/>
          <w:iCs/>
          <w:szCs w:val="28"/>
        </w:rPr>
        <w:t>Офіційний сайт Верховної Ради України</w:t>
      </w:r>
      <w:r w:rsidRPr="00972040">
        <w:rPr>
          <w:szCs w:val="28"/>
        </w:rPr>
        <w:t>. URL : http://zakon1.rada.gov.ua/laws/show/n0018323-11</w:t>
      </w:r>
      <w:bookmarkEnd w:id="139"/>
      <w:r w:rsidRPr="00972040">
        <w:rPr>
          <w:szCs w:val="28"/>
        </w:rPr>
        <w:t>.</w:t>
      </w:r>
    </w:p>
    <w:p w:rsidR="009052C1" w:rsidRPr="00972040" w:rsidRDefault="009052C1" w:rsidP="009052C1">
      <w:pPr>
        <w:pStyle w:val="a4"/>
        <w:numPr>
          <w:ilvl w:val="0"/>
          <w:numId w:val="6"/>
        </w:numPr>
        <w:tabs>
          <w:tab w:val="left" w:pos="993"/>
          <w:tab w:val="left" w:pos="1134"/>
        </w:tabs>
        <w:spacing w:line="348" w:lineRule="auto"/>
        <w:ind w:left="0" w:firstLine="680"/>
        <w:jc w:val="both"/>
        <w:rPr>
          <w:szCs w:val="28"/>
        </w:rPr>
      </w:pPr>
      <w:r w:rsidRPr="00972040">
        <w:rPr>
          <w:szCs w:val="28"/>
        </w:rPr>
        <w:t xml:space="preserve">Висоцька О. М. Удосконалення діалогу органів влади і громадськості на регіональному рівні. </w:t>
      </w:r>
      <w:r w:rsidRPr="00972040">
        <w:rPr>
          <w:i/>
          <w:iCs/>
          <w:szCs w:val="28"/>
        </w:rPr>
        <w:t>Державне управління: теорія та практика</w:t>
      </w:r>
      <w:r w:rsidRPr="00972040">
        <w:rPr>
          <w:szCs w:val="28"/>
        </w:rPr>
        <w:t>. 2012. № 2. - URL : http://nbuv.gov.ua/UJRN/Dutp_2012_2_37</w:t>
      </w:r>
    </w:p>
    <w:p w:rsidR="009052C1" w:rsidRDefault="009052C1" w:rsidP="009052C1">
      <w:pPr>
        <w:pStyle w:val="a4"/>
        <w:numPr>
          <w:ilvl w:val="0"/>
          <w:numId w:val="6"/>
        </w:numPr>
        <w:tabs>
          <w:tab w:val="left" w:pos="993"/>
          <w:tab w:val="left" w:pos="1134"/>
        </w:tabs>
        <w:spacing w:line="348" w:lineRule="auto"/>
        <w:ind w:left="0" w:firstLine="680"/>
        <w:jc w:val="both"/>
        <w:rPr>
          <w:szCs w:val="28"/>
        </w:rPr>
      </w:pPr>
      <w:bookmarkStart w:id="140" w:name="_Hlk113187290"/>
      <w:r>
        <w:rPr>
          <w:szCs w:val="28"/>
        </w:rPr>
        <w:t xml:space="preserve">Гавкалова Н. </w:t>
      </w:r>
      <w:r w:rsidRPr="00182E69">
        <w:rPr>
          <w:szCs w:val="28"/>
        </w:rPr>
        <w:t xml:space="preserve">Л., Грузд М. В. </w:t>
      </w:r>
      <w:r>
        <w:rPr>
          <w:szCs w:val="28"/>
        </w:rPr>
        <w:t>В</w:t>
      </w:r>
      <w:r w:rsidRPr="007854AF">
        <w:rPr>
          <w:szCs w:val="28"/>
        </w:rPr>
        <w:t xml:space="preserve">заємодія </w:t>
      </w:r>
      <w:r>
        <w:rPr>
          <w:szCs w:val="28"/>
        </w:rPr>
        <w:t xml:space="preserve">органів публічної влади та інститутів </w:t>
      </w:r>
      <w:r w:rsidRPr="007854AF">
        <w:rPr>
          <w:szCs w:val="28"/>
        </w:rPr>
        <w:t>громадянськогосуспільств</w:t>
      </w:r>
      <w:r>
        <w:rPr>
          <w:szCs w:val="28"/>
        </w:rPr>
        <w:t xml:space="preserve">а. </w:t>
      </w:r>
      <w:r w:rsidRPr="00182E69">
        <w:rPr>
          <w:i/>
          <w:iCs/>
          <w:szCs w:val="28"/>
        </w:rPr>
        <w:t>Актуальніпроблемиекономіки</w:t>
      </w:r>
      <w:r w:rsidRPr="00182E69">
        <w:rPr>
          <w:szCs w:val="28"/>
        </w:rPr>
        <w:t>. 2014. № 10. С. 281-290</w:t>
      </w:r>
      <w:r>
        <w:rPr>
          <w:szCs w:val="28"/>
        </w:rPr>
        <w:t>.</w:t>
      </w:r>
    </w:p>
    <w:p w:rsidR="009052C1" w:rsidRPr="00972040" w:rsidRDefault="009052C1" w:rsidP="009052C1">
      <w:pPr>
        <w:pStyle w:val="a4"/>
        <w:numPr>
          <w:ilvl w:val="0"/>
          <w:numId w:val="6"/>
        </w:numPr>
        <w:tabs>
          <w:tab w:val="left" w:pos="993"/>
          <w:tab w:val="left" w:pos="1134"/>
        </w:tabs>
        <w:spacing w:line="348" w:lineRule="auto"/>
        <w:ind w:left="0" w:firstLine="680"/>
        <w:jc w:val="both"/>
        <w:rPr>
          <w:szCs w:val="28"/>
        </w:rPr>
      </w:pPr>
      <w:r w:rsidRPr="00972040">
        <w:rPr>
          <w:szCs w:val="28"/>
        </w:rPr>
        <w:t xml:space="preserve">Гирик М. А. Особливості взаємодії громадянського суспільства із правовою державою на рівні участі громадськості в державному управлінні. </w:t>
      </w:r>
      <w:r w:rsidRPr="00972040">
        <w:rPr>
          <w:i/>
          <w:iCs/>
          <w:szCs w:val="28"/>
        </w:rPr>
        <w:t>Економіка та держава. Серія: : Державне управління.</w:t>
      </w:r>
      <w:r w:rsidRPr="00972040">
        <w:rPr>
          <w:szCs w:val="28"/>
        </w:rPr>
        <w:t xml:space="preserve"> 2017. № 1. С. 34</w:t>
      </w:r>
      <w:bookmarkEnd w:id="140"/>
      <w:r w:rsidRPr="00972040">
        <w:rPr>
          <w:szCs w:val="28"/>
        </w:rPr>
        <w:t>-36.</w:t>
      </w:r>
    </w:p>
    <w:p w:rsidR="009052C1" w:rsidRPr="00972040" w:rsidRDefault="009052C1" w:rsidP="009052C1">
      <w:pPr>
        <w:pStyle w:val="a4"/>
        <w:numPr>
          <w:ilvl w:val="0"/>
          <w:numId w:val="6"/>
        </w:numPr>
        <w:tabs>
          <w:tab w:val="left" w:pos="993"/>
          <w:tab w:val="left" w:pos="1134"/>
        </w:tabs>
        <w:spacing w:line="348" w:lineRule="auto"/>
        <w:ind w:left="0" w:firstLine="680"/>
        <w:jc w:val="both"/>
        <w:rPr>
          <w:szCs w:val="28"/>
        </w:rPr>
      </w:pPr>
      <w:r w:rsidRPr="00972040">
        <w:rPr>
          <w:szCs w:val="28"/>
        </w:rPr>
        <w:t xml:space="preserve">Гостєва О. М. Європейський досвід взаємодії органів державної влади та громадських організацій. </w:t>
      </w:r>
      <w:r w:rsidRPr="00972040">
        <w:rPr>
          <w:i/>
          <w:iCs/>
          <w:szCs w:val="28"/>
        </w:rPr>
        <w:t>Державне управління: удосконалення та розвиток</w:t>
      </w:r>
      <w:r w:rsidRPr="00972040">
        <w:rPr>
          <w:szCs w:val="28"/>
        </w:rPr>
        <w:t>. 2017. № 9. URL : http://nbuv.gov.ua/UJRN/Duur_2017_9_10</w:t>
      </w:r>
    </w:p>
    <w:p w:rsidR="009052C1" w:rsidRDefault="009052C1" w:rsidP="009052C1">
      <w:pPr>
        <w:pStyle w:val="a4"/>
        <w:numPr>
          <w:ilvl w:val="0"/>
          <w:numId w:val="6"/>
        </w:numPr>
        <w:tabs>
          <w:tab w:val="left" w:pos="1134"/>
          <w:tab w:val="left" w:pos="1276"/>
        </w:tabs>
        <w:spacing w:line="348" w:lineRule="auto"/>
        <w:ind w:left="0" w:firstLine="680"/>
        <w:jc w:val="both"/>
        <w:rPr>
          <w:szCs w:val="28"/>
        </w:rPr>
      </w:pPr>
      <w:bookmarkStart w:id="141" w:name="_Hlk113132775"/>
      <w:r w:rsidRPr="00A969AB">
        <w:rPr>
          <w:szCs w:val="28"/>
        </w:rPr>
        <w:lastRenderedPageBreak/>
        <w:t xml:space="preserve">Гошко А. Гранісоціальногодіалогу. </w:t>
      </w:r>
      <w:r w:rsidRPr="00A969AB">
        <w:rPr>
          <w:i/>
          <w:iCs/>
          <w:szCs w:val="28"/>
        </w:rPr>
        <w:t>ПрофспілкиУкраїни</w:t>
      </w:r>
      <w:r w:rsidRPr="00A969AB">
        <w:rPr>
          <w:szCs w:val="28"/>
        </w:rPr>
        <w:t>. 2015. № 3.  С. 20-24.</w:t>
      </w:r>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sidRPr="007F2F26">
        <w:rPr>
          <w:szCs w:val="28"/>
        </w:rPr>
        <w:t>Громадянське суспільство в сучасній Україні: специфіка становлення, тенденції розвитку.  За заг. ред. Ф.М. Рудича. Київ :Парламентське вид-во, 2006.</w:t>
      </w:r>
      <w:bookmarkEnd w:id="141"/>
      <w:r w:rsidRPr="007F2F26">
        <w:rPr>
          <w:szCs w:val="28"/>
        </w:rPr>
        <w:t xml:space="preserve">  412 с.</w:t>
      </w:r>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Гуржій Т., Коваленко Ж. Громадський контроль як правова форма взаємодії між державою та суспільством.  </w:t>
      </w:r>
      <w:r w:rsidRPr="00972040">
        <w:rPr>
          <w:i/>
          <w:iCs/>
          <w:szCs w:val="28"/>
        </w:rPr>
        <w:t>Зовнішня торгівля: економіка, фінанси, право</w:t>
      </w:r>
      <w:r w:rsidRPr="00972040">
        <w:rPr>
          <w:szCs w:val="28"/>
        </w:rPr>
        <w:t>. 2019. № 5. С. 35–48.</w:t>
      </w:r>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sidRPr="00640DC5">
        <w:rPr>
          <w:szCs w:val="28"/>
        </w:rPr>
        <w:t xml:space="preserve">Дзвінчук Д. І. Механізми демократії участі: суть та особливості застосування на місцевому рівні. </w:t>
      </w:r>
      <w:r w:rsidRPr="00640DC5">
        <w:rPr>
          <w:i/>
          <w:iCs/>
          <w:szCs w:val="28"/>
        </w:rPr>
        <w:t>Теорія та практика державного управління</w:t>
      </w:r>
      <w:r w:rsidRPr="00640DC5">
        <w:rPr>
          <w:szCs w:val="28"/>
        </w:rPr>
        <w:t>. 2016. Вип. 1. С. 14-22.</w:t>
      </w:r>
    </w:p>
    <w:p w:rsidR="009052C1" w:rsidRPr="00640DC5" w:rsidRDefault="009052C1" w:rsidP="009052C1">
      <w:pPr>
        <w:pStyle w:val="a4"/>
        <w:numPr>
          <w:ilvl w:val="0"/>
          <w:numId w:val="6"/>
        </w:numPr>
        <w:tabs>
          <w:tab w:val="left" w:pos="1134"/>
          <w:tab w:val="left" w:pos="1276"/>
        </w:tabs>
        <w:spacing w:line="348" w:lineRule="auto"/>
        <w:ind w:left="0" w:firstLine="680"/>
        <w:jc w:val="both"/>
        <w:rPr>
          <w:szCs w:val="28"/>
        </w:rPr>
      </w:pPr>
      <w:r w:rsidRPr="00876A4A">
        <w:rPr>
          <w:szCs w:val="28"/>
        </w:rPr>
        <w:t xml:space="preserve">Діденко Н. Г. Принципи та пріоритети державного управління в європейських моделях соціального партнерства. </w:t>
      </w:r>
      <w:r w:rsidRPr="00876A4A">
        <w:rPr>
          <w:bCs/>
          <w:i/>
          <w:iCs/>
          <w:szCs w:val="28"/>
        </w:rPr>
        <w:t>Теорія та практика державного управління.</w:t>
      </w:r>
      <w:r w:rsidRPr="00876A4A">
        <w:rPr>
          <w:szCs w:val="28"/>
        </w:rPr>
        <w:t>2008. С. 431 – 437</w:t>
      </w:r>
      <w:r>
        <w:rPr>
          <w:szCs w:val="28"/>
        </w:rPr>
        <w:t>.</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Дніпренко Н. К. Е-демократія як нова якість взаємодії влади та громадськості. </w:t>
      </w:r>
      <w:r w:rsidRPr="008F5447">
        <w:rPr>
          <w:i/>
          <w:iCs/>
          <w:szCs w:val="28"/>
        </w:rPr>
        <w:t>Аналітика і влада</w:t>
      </w:r>
      <w:r w:rsidRPr="00972040">
        <w:rPr>
          <w:szCs w:val="28"/>
        </w:rPr>
        <w:t>. 2012. № 6. С. 197-203.</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Довбня О. М. Кризовий стан українського суспільства як результат відсутності діалогу "народ – влада”. </w:t>
      </w:r>
      <w:r w:rsidRPr="00972040">
        <w:rPr>
          <w:i/>
          <w:iCs/>
          <w:szCs w:val="28"/>
        </w:rPr>
        <w:t xml:space="preserve">Вісник Харківського національного університету імені В. Н. Каразіна. </w:t>
      </w:r>
      <w:r w:rsidRPr="00972040">
        <w:rPr>
          <w:szCs w:val="28"/>
        </w:rPr>
        <w:t>2014. № 1132, вип. 27. С. 70-76.</w:t>
      </w:r>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Дрешпак В. М., Липовська Н. А. Забезпечення діалогу органів публічної влади з територіальною громадою: теоретичні та прикладні аспекти. </w:t>
      </w:r>
      <w:r w:rsidRPr="00972040">
        <w:rPr>
          <w:i/>
          <w:iCs/>
          <w:szCs w:val="28"/>
        </w:rPr>
        <w:t>Аспекти публічного управління</w:t>
      </w:r>
      <w:r w:rsidRPr="00972040">
        <w:rPr>
          <w:szCs w:val="28"/>
        </w:rPr>
        <w:t>. 2015. № 5-6. С. 57-65.</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42" w:name="_Hlk113171034"/>
      <w:r w:rsidRPr="0099701D">
        <w:rPr>
          <w:szCs w:val="28"/>
        </w:rPr>
        <w:t>Дюркгейм Э. О разделенииобщественного труда. Метод социологии</w:t>
      </w:r>
      <w:r w:rsidRPr="006C2BE8">
        <w:rPr>
          <w:szCs w:val="28"/>
        </w:rPr>
        <w:t>[</w:t>
      </w:r>
      <w:r w:rsidRPr="0099701D">
        <w:rPr>
          <w:szCs w:val="28"/>
        </w:rPr>
        <w:t>перевод с французского</w:t>
      </w:r>
      <w:r w:rsidRPr="006C2BE8">
        <w:rPr>
          <w:szCs w:val="28"/>
        </w:rPr>
        <w:t>]</w:t>
      </w:r>
      <w:r w:rsidRPr="0099701D">
        <w:rPr>
          <w:szCs w:val="28"/>
        </w:rPr>
        <w:t xml:space="preserve">. Москва : Канон, 1996. </w:t>
      </w:r>
      <w:bookmarkEnd w:id="142"/>
      <w:r w:rsidRPr="0099701D">
        <w:rPr>
          <w:szCs w:val="28"/>
        </w:rPr>
        <w:t>432 с.</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43" w:name="_Hlk112704510"/>
      <w:r w:rsidRPr="00972040">
        <w:rPr>
          <w:szCs w:val="28"/>
        </w:rPr>
        <w:t xml:space="preserve">Експертне обговорення "Громадські ради як інституція взаємодії влади та громади". </w:t>
      </w:r>
      <w:r w:rsidRPr="00972040">
        <w:rPr>
          <w:i/>
          <w:iCs/>
          <w:szCs w:val="28"/>
        </w:rPr>
        <w:t>Бюлетень Міністерства юстиції України</w:t>
      </w:r>
      <w:r w:rsidRPr="00972040">
        <w:rPr>
          <w:szCs w:val="28"/>
        </w:rPr>
        <w:t>. 2018. № 7. С. 16-17.</w:t>
      </w:r>
      <w:bookmarkEnd w:id="143"/>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44" w:name="_Hlk112701704"/>
      <w:r w:rsidRPr="00972040">
        <w:rPr>
          <w:szCs w:val="28"/>
        </w:rPr>
        <w:lastRenderedPageBreak/>
        <w:t>Європейська декларація прав міст. URL : https://rm.coe.int/ref/CHARTE/URBAINE</w:t>
      </w:r>
      <w:bookmarkEnd w:id="144"/>
    </w:p>
    <w:p w:rsidR="009052C1" w:rsidRPr="00246C99" w:rsidRDefault="009052C1" w:rsidP="009052C1">
      <w:pPr>
        <w:pStyle w:val="a4"/>
        <w:numPr>
          <w:ilvl w:val="0"/>
          <w:numId w:val="6"/>
        </w:numPr>
        <w:tabs>
          <w:tab w:val="left" w:pos="1134"/>
          <w:tab w:val="left" w:pos="1276"/>
        </w:tabs>
        <w:spacing w:line="348" w:lineRule="auto"/>
        <w:ind w:left="0" w:firstLine="680"/>
        <w:jc w:val="both"/>
        <w:rPr>
          <w:szCs w:val="28"/>
        </w:rPr>
      </w:pPr>
      <w:bookmarkStart w:id="145" w:name="_Hlk113124591"/>
      <w:r w:rsidRPr="00246C99">
        <w:rPr>
          <w:szCs w:val="28"/>
        </w:rPr>
        <w:t>Європейськ</w:t>
      </w:r>
      <w:r>
        <w:rPr>
          <w:szCs w:val="28"/>
        </w:rPr>
        <w:t>а</w:t>
      </w:r>
      <w:r w:rsidRPr="00246C99">
        <w:rPr>
          <w:szCs w:val="28"/>
        </w:rPr>
        <w:t xml:space="preserve"> харті</w:t>
      </w:r>
      <w:r>
        <w:rPr>
          <w:szCs w:val="28"/>
        </w:rPr>
        <w:t>я</w:t>
      </w:r>
      <w:r w:rsidRPr="00246C99">
        <w:rPr>
          <w:szCs w:val="28"/>
        </w:rPr>
        <w:t xml:space="preserve"> місцевого самоврядування</w:t>
      </w:r>
      <w:r>
        <w:rPr>
          <w:szCs w:val="28"/>
        </w:rPr>
        <w:t xml:space="preserve"> : офіційний переклад. </w:t>
      </w:r>
      <w:r w:rsidRPr="00972040">
        <w:rPr>
          <w:i/>
          <w:iCs/>
          <w:szCs w:val="28"/>
        </w:rPr>
        <w:t>Офіційний сайт Верховної Ради України</w:t>
      </w:r>
      <w:r w:rsidRPr="00972040">
        <w:rPr>
          <w:szCs w:val="28"/>
        </w:rPr>
        <w:t>. URL :</w:t>
      </w:r>
      <w:r w:rsidRPr="00246C99">
        <w:rPr>
          <w:szCs w:val="28"/>
        </w:rPr>
        <w:t>https://zakon.rada.gov.ua/laws/show/994_036#Text</w:t>
      </w:r>
      <w:bookmarkEnd w:id="145"/>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sidRPr="00590875">
        <w:rPr>
          <w:color w:val="000000" w:themeColor="text1"/>
          <w:szCs w:val="28"/>
        </w:rPr>
        <w:t xml:space="preserve">Заросило Н. В. Визначення понять "органи місцевої влади", "органи </w:t>
      </w:r>
      <w:r w:rsidRPr="00972040">
        <w:rPr>
          <w:szCs w:val="28"/>
        </w:rPr>
        <w:t xml:space="preserve">місцевого самоврядування" та "громадські об’єднання", їх взаємодії та їх адміністративних повноважень. </w:t>
      </w:r>
      <w:r w:rsidRPr="00972040">
        <w:rPr>
          <w:i/>
          <w:iCs/>
          <w:szCs w:val="28"/>
        </w:rPr>
        <w:t>Наука і правоохорона</w:t>
      </w:r>
      <w:r w:rsidRPr="00972040">
        <w:rPr>
          <w:szCs w:val="28"/>
        </w:rPr>
        <w:t>. 2015. № 2. С. 55-58.</w:t>
      </w:r>
    </w:p>
    <w:p w:rsidR="009052C1" w:rsidRPr="00590875" w:rsidRDefault="009052C1" w:rsidP="009052C1">
      <w:pPr>
        <w:pStyle w:val="a4"/>
        <w:numPr>
          <w:ilvl w:val="0"/>
          <w:numId w:val="6"/>
        </w:numPr>
        <w:tabs>
          <w:tab w:val="left" w:pos="1134"/>
          <w:tab w:val="left" w:pos="1276"/>
        </w:tabs>
        <w:spacing w:line="348" w:lineRule="auto"/>
        <w:ind w:left="0" w:firstLine="680"/>
        <w:jc w:val="both"/>
        <w:rPr>
          <w:color w:val="000000" w:themeColor="text1"/>
          <w:szCs w:val="28"/>
        </w:rPr>
      </w:pPr>
      <w:bookmarkStart w:id="146" w:name="_Hlk113560938"/>
      <w:r w:rsidRPr="00590875">
        <w:rPr>
          <w:color w:val="000000" w:themeColor="text1"/>
          <w:szCs w:val="28"/>
        </w:rPr>
        <w:t xml:space="preserve">Іщук С. Конституційно-правове забезпечення </w:t>
      </w:r>
      <w:r>
        <w:rPr>
          <w:color w:val="000000" w:themeColor="text1"/>
          <w:szCs w:val="28"/>
        </w:rPr>
        <w:t xml:space="preserve">взаємодії громадянського суспільства та держави в Україні. </w:t>
      </w:r>
      <w:r w:rsidRPr="00995A9E">
        <w:rPr>
          <w:i/>
          <w:iCs/>
          <w:color w:val="000000" w:themeColor="text1"/>
          <w:szCs w:val="28"/>
        </w:rPr>
        <w:t>Вісник Національного університету "Львівська політехніка". Серія : Юридичні науки</w:t>
      </w:r>
      <w:r w:rsidRPr="00995A9E">
        <w:rPr>
          <w:color w:val="000000" w:themeColor="text1"/>
          <w:szCs w:val="28"/>
        </w:rPr>
        <w:t>. 2017. № 865.</w:t>
      </w:r>
      <w:r>
        <w:rPr>
          <w:color w:val="000000" w:themeColor="text1"/>
          <w:szCs w:val="28"/>
        </w:rPr>
        <w:t xml:space="preserve">  С. 531 – 537.</w:t>
      </w:r>
      <w:bookmarkEnd w:id="146"/>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Канавець М. В. Сучасний стан і перспективи розвитку взаємодії молодіжних громадських організацій з органами публічної влади і об’єднаними територіальними громадами в умовах децентралізації. </w:t>
      </w:r>
      <w:r w:rsidRPr="00972040">
        <w:rPr>
          <w:i/>
          <w:iCs/>
          <w:szCs w:val="28"/>
        </w:rPr>
        <w:t xml:space="preserve">Державне управління та місцеве самоврядування. </w:t>
      </w:r>
      <w:r w:rsidRPr="00972040">
        <w:rPr>
          <w:szCs w:val="28"/>
        </w:rPr>
        <w:t>2018. Вип. 3. С. 116-130.</w:t>
      </w:r>
    </w:p>
    <w:p w:rsidR="009052C1" w:rsidRPr="009F1C8E" w:rsidRDefault="009052C1" w:rsidP="009052C1">
      <w:pPr>
        <w:pStyle w:val="a4"/>
        <w:numPr>
          <w:ilvl w:val="0"/>
          <w:numId w:val="6"/>
        </w:numPr>
        <w:tabs>
          <w:tab w:val="left" w:pos="1134"/>
          <w:tab w:val="left" w:pos="1276"/>
        </w:tabs>
        <w:spacing w:line="348" w:lineRule="auto"/>
        <w:ind w:left="0" w:firstLine="680"/>
        <w:jc w:val="both"/>
        <w:rPr>
          <w:szCs w:val="28"/>
        </w:rPr>
      </w:pPr>
      <w:bookmarkStart w:id="147" w:name="_Hlk113026580"/>
      <w:r w:rsidRPr="009F1C8E">
        <w:rPr>
          <w:szCs w:val="28"/>
        </w:rPr>
        <w:t xml:space="preserve">Ковальська Н. М. Психологічні аспекти комунікативної взаємодії в органах публічної влади. </w:t>
      </w:r>
      <w:r w:rsidRPr="009F1C8E">
        <w:rPr>
          <w:i/>
          <w:iCs/>
          <w:szCs w:val="28"/>
        </w:rPr>
        <w:t xml:space="preserve">Вісник Херсонського національного технічного університету. </w:t>
      </w:r>
      <w:r w:rsidRPr="009F1C8E">
        <w:rPr>
          <w:szCs w:val="28"/>
        </w:rPr>
        <w:t>2021. № 3. С. 132-137.</w:t>
      </w:r>
      <w:bookmarkEnd w:id="147"/>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48" w:name="_Hlk113017111"/>
      <w:bookmarkStart w:id="149" w:name="_Hlk112765320"/>
      <w:r w:rsidRPr="00972040">
        <w:rPr>
          <w:szCs w:val="28"/>
        </w:rPr>
        <w:t xml:space="preserve">Кодекс кращих практик </w:t>
      </w:r>
      <w:bookmarkEnd w:id="148"/>
      <w:r w:rsidRPr="00972040">
        <w:rPr>
          <w:szCs w:val="28"/>
        </w:rPr>
        <w:t>участі громадськості у процесі прийняття рішення:Ухвалений Конференцією міжнародних неурядових організацій Ради Європи на засіданні 1 жовтня 2009 року.  URL : https://rm.coe.int/16802eeddb</w:t>
      </w:r>
      <w:bookmarkEnd w:id="149"/>
      <w:r w:rsidRPr="00972040">
        <w:rPr>
          <w:szCs w:val="28"/>
        </w:rPr>
        <w:t>.</w:t>
      </w:r>
    </w:p>
    <w:p w:rsidR="009052C1" w:rsidRDefault="009052C1" w:rsidP="009052C1">
      <w:pPr>
        <w:pStyle w:val="a4"/>
        <w:numPr>
          <w:ilvl w:val="0"/>
          <w:numId w:val="6"/>
        </w:numPr>
        <w:tabs>
          <w:tab w:val="left" w:pos="1134"/>
          <w:tab w:val="left" w:pos="1276"/>
        </w:tabs>
        <w:spacing w:line="348" w:lineRule="auto"/>
        <w:ind w:left="0" w:firstLine="680"/>
        <w:jc w:val="both"/>
        <w:rPr>
          <w:szCs w:val="28"/>
        </w:rPr>
      </w:pPr>
      <w:bookmarkStart w:id="150" w:name="_Hlk113560949"/>
      <w:bookmarkStart w:id="151" w:name="_Hlk113120870"/>
      <w:r>
        <w:rPr>
          <w:szCs w:val="28"/>
        </w:rPr>
        <w:t>Кожухар О. В. Характеристика елементів правового забезпечення взаємодії інститутів громадянського суспільства з поліцією України.</w:t>
      </w:r>
      <w:r w:rsidRPr="003966BA">
        <w:rPr>
          <w:i/>
          <w:iCs/>
          <w:szCs w:val="28"/>
        </w:rPr>
        <w:t xml:space="preserve">Збірник наукових праць ΛΌГOΣ, </w:t>
      </w:r>
      <w:r>
        <w:rPr>
          <w:szCs w:val="28"/>
        </w:rPr>
        <w:t>2020. № 1. С. 156 – 157.</w:t>
      </w:r>
      <w:bookmarkEnd w:id="150"/>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Pr>
          <w:szCs w:val="28"/>
        </w:rPr>
        <w:t xml:space="preserve">Колодій А. Публічне врядування та публічне адміністрування. </w:t>
      </w:r>
      <w:r w:rsidRPr="00F8459E">
        <w:rPr>
          <w:i/>
          <w:iCs/>
          <w:szCs w:val="28"/>
        </w:rPr>
        <w:t xml:space="preserve">Енциклопедія державного управління. </w:t>
      </w:r>
      <w:r>
        <w:rPr>
          <w:szCs w:val="28"/>
        </w:rPr>
        <w:t>Том 8 "Публічне врядування". Львів: ЛРІДУ НАДУ, 2011. С. 488</w:t>
      </w:r>
      <w:bookmarkEnd w:id="151"/>
      <w:r>
        <w:rPr>
          <w:szCs w:val="28"/>
        </w:rPr>
        <w:t>–491.</w:t>
      </w:r>
    </w:p>
    <w:p w:rsidR="009052C1" w:rsidRDefault="009052C1" w:rsidP="009052C1">
      <w:pPr>
        <w:pStyle w:val="a4"/>
        <w:numPr>
          <w:ilvl w:val="0"/>
          <w:numId w:val="6"/>
        </w:numPr>
        <w:tabs>
          <w:tab w:val="left" w:pos="1134"/>
          <w:tab w:val="left" w:pos="1276"/>
        </w:tabs>
        <w:spacing w:line="348" w:lineRule="auto"/>
        <w:ind w:left="0" w:firstLine="680"/>
        <w:jc w:val="both"/>
        <w:rPr>
          <w:szCs w:val="28"/>
        </w:rPr>
      </w:pPr>
      <w:bookmarkStart w:id="152" w:name="_Hlk113189261"/>
      <w:r w:rsidRPr="00E6303F">
        <w:rPr>
          <w:szCs w:val="28"/>
        </w:rPr>
        <w:lastRenderedPageBreak/>
        <w:t xml:space="preserve">Кононенко М.М. Соціальна взаємодія органів місцевого самоврядування та територіальних громад в умовах демократизації в Україні: автореф. дис. ... канд. наук з держ. упр. : 25.00.04; Нац. акад. держ. упр. при Президентові України, Харк. регіон. ін-т держ. упр. Харків, 2010. </w:t>
      </w:r>
      <w:bookmarkEnd w:id="152"/>
      <w:r w:rsidRPr="00E6303F">
        <w:rPr>
          <w:szCs w:val="28"/>
        </w:rPr>
        <w:t>20 с.</w:t>
      </w:r>
    </w:p>
    <w:p w:rsidR="009052C1" w:rsidRPr="00E6303F" w:rsidRDefault="009052C1" w:rsidP="009052C1">
      <w:pPr>
        <w:pStyle w:val="a4"/>
        <w:numPr>
          <w:ilvl w:val="0"/>
          <w:numId w:val="6"/>
        </w:numPr>
        <w:tabs>
          <w:tab w:val="left" w:pos="1134"/>
          <w:tab w:val="left" w:pos="1276"/>
        </w:tabs>
        <w:spacing w:line="348" w:lineRule="auto"/>
        <w:ind w:left="0" w:firstLine="680"/>
        <w:jc w:val="both"/>
        <w:rPr>
          <w:szCs w:val="28"/>
        </w:rPr>
      </w:pPr>
      <w:r w:rsidRPr="00B660A9">
        <w:rPr>
          <w:szCs w:val="28"/>
        </w:rPr>
        <w:t xml:space="preserve">Кононенко М. М. Соціальне партнерство як тип соціального управління. </w:t>
      </w:r>
      <w:r w:rsidRPr="00B660A9">
        <w:rPr>
          <w:i/>
          <w:iCs/>
          <w:szCs w:val="28"/>
        </w:rPr>
        <w:t>Державне будівництво</w:t>
      </w:r>
      <w:r w:rsidRPr="00B660A9">
        <w:rPr>
          <w:szCs w:val="28"/>
        </w:rPr>
        <w:t xml:space="preserve">. 2007. № 2.  </w:t>
      </w:r>
      <w:bookmarkStart w:id="153" w:name="_Hlk113530213"/>
      <w:r w:rsidRPr="00972040">
        <w:rPr>
          <w:szCs w:val="28"/>
        </w:rPr>
        <w:t xml:space="preserve">URL : </w:t>
      </w:r>
      <w:bookmarkEnd w:id="153"/>
      <w:r w:rsidRPr="00B660A9">
        <w:rPr>
          <w:szCs w:val="28"/>
        </w:rPr>
        <w:t>http://nbuv.gov.ua/UJRN/DeBu_2007_2_40</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Костенко А. М. Діалогові механізми взаємодії органів влади та громадянського суспільства в контексті євроінтеграції. </w:t>
      </w:r>
      <w:r w:rsidRPr="00972040">
        <w:rPr>
          <w:i/>
          <w:iCs/>
          <w:szCs w:val="28"/>
        </w:rPr>
        <w:t>Гілея: науковий вісник</w:t>
      </w:r>
      <w:r w:rsidRPr="00972040">
        <w:rPr>
          <w:szCs w:val="28"/>
        </w:rPr>
        <w:t>. 2019. Вип. 144(3). С. 64-68</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Котковський В. Р. Взаємодія з громадськістю в системі місцевого самоврядування України. </w:t>
      </w:r>
      <w:r w:rsidRPr="00972040">
        <w:rPr>
          <w:i/>
          <w:iCs/>
          <w:szCs w:val="28"/>
        </w:rPr>
        <w:t>Державне будівництво</w:t>
      </w:r>
      <w:r w:rsidRPr="00972040">
        <w:rPr>
          <w:szCs w:val="28"/>
        </w:rPr>
        <w:t>. 2016. № 2. URL : http://nbuv.gov.ua/UJRN/DeBu_2016_2_11</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54" w:name="_Hlk113025476"/>
      <w:r w:rsidRPr="00972040">
        <w:rPr>
          <w:szCs w:val="28"/>
        </w:rPr>
        <w:t xml:space="preserve">Криворучко Ю. М. Принципи взаємодії публічної влади з громадськістю. </w:t>
      </w:r>
      <w:r w:rsidRPr="00634EDB">
        <w:rPr>
          <w:i/>
          <w:iCs/>
          <w:szCs w:val="28"/>
        </w:rPr>
        <w:t>Держава та регіони. Сер. :</w:t>
      </w:r>
      <w:r w:rsidRPr="00972040">
        <w:rPr>
          <w:i/>
          <w:iCs/>
          <w:szCs w:val="28"/>
        </w:rPr>
        <w:t>Державне управління</w:t>
      </w:r>
      <w:r w:rsidRPr="00972040">
        <w:rPr>
          <w:szCs w:val="28"/>
        </w:rPr>
        <w:t>. 2013. № 4. С. 28-31.</w:t>
      </w:r>
      <w:bookmarkEnd w:id="154"/>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55" w:name="_Hlk113026992"/>
      <w:r w:rsidRPr="00972040">
        <w:rPr>
          <w:szCs w:val="28"/>
        </w:rPr>
        <w:t xml:space="preserve">Крутій О. М., Радченко О. В. Основи партнерської взаємодії держави і приватного сектору. </w:t>
      </w:r>
      <w:r w:rsidRPr="00972040">
        <w:rPr>
          <w:i/>
          <w:iCs/>
          <w:szCs w:val="28"/>
        </w:rPr>
        <w:t>Ефективність державного управління</w:t>
      </w:r>
      <w:r w:rsidRPr="00972040">
        <w:rPr>
          <w:szCs w:val="28"/>
        </w:rPr>
        <w:t xml:space="preserve"> : зб. наук. пр. 2018. Вип. 1 (54) : у 2 ч. ч. 1. С. 72 – 79.</w:t>
      </w:r>
      <w:bookmarkEnd w:id="155"/>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Крутій О. М., Радченко О. В. Публічний діалог в системі політичної культури демократичного суспільства: монографія. Харків : Вид-во АДНДУ, 2015. 320 с.</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Ладиченко В. В. Проблеми взаємодії держави і громадянського суспільства. </w:t>
      </w:r>
      <w:r w:rsidRPr="00972040">
        <w:rPr>
          <w:i/>
          <w:iCs/>
          <w:szCs w:val="28"/>
        </w:rPr>
        <w:t>Публічне право</w:t>
      </w:r>
      <w:r w:rsidRPr="00972040">
        <w:rPr>
          <w:szCs w:val="28"/>
        </w:rPr>
        <w:t>. 2016. № 4. С. 18-25.</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Ладонько Л. С., Новікова Н. Л., Мірко Н. В. Основні аспекти комунікаційної взаємодії органів державної влади з громадськістю. </w:t>
      </w:r>
      <w:r w:rsidRPr="00972040">
        <w:rPr>
          <w:i/>
          <w:iCs/>
          <w:szCs w:val="28"/>
        </w:rPr>
        <w:t xml:space="preserve">Державне управління: удосконалення та розвиток. </w:t>
      </w:r>
      <w:r w:rsidRPr="00972040">
        <w:rPr>
          <w:szCs w:val="28"/>
        </w:rPr>
        <w:t>2020. № 4. URL : http://nbuv.gov.ua/UJRN/Duur_2020_4_3</w:t>
      </w:r>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lastRenderedPageBreak/>
        <w:t xml:space="preserve">Лелюк Р. В. Концептуальні підходи до процесу взаємодії органів державної влади та громадськості. </w:t>
      </w:r>
      <w:r w:rsidRPr="00972040">
        <w:rPr>
          <w:i/>
          <w:iCs/>
          <w:szCs w:val="28"/>
        </w:rPr>
        <w:t>Вісник Національної академії державного управління при Президентові України. Серія : Державне управління</w:t>
      </w:r>
      <w:r w:rsidRPr="00972040">
        <w:rPr>
          <w:szCs w:val="28"/>
        </w:rPr>
        <w:t>. 2018. № 4. С. 65-70.</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56" w:name="_Hlk113560962"/>
      <w:r>
        <w:rPr>
          <w:szCs w:val="28"/>
        </w:rPr>
        <w:t xml:space="preserve">Лізаковська С. В. Європейські стандарти взаємодії органів публічної влади з інститутами громадянського суспільства. </w:t>
      </w:r>
      <w:r w:rsidRPr="00590875">
        <w:rPr>
          <w:i/>
          <w:iCs/>
          <w:szCs w:val="28"/>
        </w:rPr>
        <w:t>PublicAdministrationandRegionalDevelopment.</w:t>
      </w:r>
      <w:r>
        <w:rPr>
          <w:szCs w:val="28"/>
        </w:rPr>
        <w:t xml:space="preserve">  2020. № 8. С. 422 – 444.</w:t>
      </w:r>
    </w:p>
    <w:bookmarkEnd w:id="156"/>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Лопатченко І. М. Застосування соціальних мереж як сучасного механізму взаємодії органів влади і громадськості. </w:t>
      </w:r>
      <w:r w:rsidRPr="00972040">
        <w:rPr>
          <w:i/>
          <w:iCs/>
          <w:szCs w:val="28"/>
        </w:rPr>
        <w:t>Вісник Національної академії Державної прикордонної служби України. Серія : Державне управління</w:t>
      </w:r>
      <w:r w:rsidRPr="00972040">
        <w:rPr>
          <w:szCs w:val="28"/>
        </w:rPr>
        <w:t>. 2018. Вип. 4. URL :  http://nbuv.gov.ua/UJRN/Vnadpsdu_2018_4_6</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Лопатченко І. М. Сучасні медійні технології як дієвий механізм </w:t>
      </w:r>
      <w:r>
        <w:rPr>
          <w:szCs w:val="28"/>
        </w:rPr>
        <w:t>в</w:t>
      </w:r>
      <w:r w:rsidRPr="00972040">
        <w:rPr>
          <w:szCs w:val="28"/>
        </w:rPr>
        <w:t xml:space="preserve">заємодії органів влади і громадськості. </w:t>
      </w:r>
      <w:r w:rsidRPr="00972040">
        <w:rPr>
          <w:i/>
          <w:iCs/>
          <w:szCs w:val="28"/>
        </w:rPr>
        <w:t>Вісник Національного університету цивільного захисту України. Серія : Державне управління</w:t>
      </w:r>
      <w:r w:rsidRPr="00972040">
        <w:rPr>
          <w:szCs w:val="28"/>
        </w:rPr>
        <w:t>. 2019. Вип. 1. С. 146-154.</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Мaлaш С. М. Напрями вдосконалення взаємодії з громадськістю органів виконавчої влади. </w:t>
      </w:r>
      <w:r w:rsidRPr="00972040">
        <w:rPr>
          <w:i/>
          <w:iCs/>
          <w:szCs w:val="28"/>
        </w:rPr>
        <w:t>Молодий вчений</w:t>
      </w:r>
      <w:r w:rsidRPr="00972040">
        <w:rPr>
          <w:szCs w:val="28"/>
        </w:rPr>
        <w:t>. 2017. № 7. С. 349-352.</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57" w:name="_Hlk113027377"/>
      <w:r w:rsidRPr="00972040">
        <w:rPr>
          <w:szCs w:val="28"/>
        </w:rPr>
        <w:t xml:space="preserve">Медведська В. Специфіка становлення й розвитку віртуалізації деліберативного діалогу між громадянами та представниками органів державної влади. </w:t>
      </w:r>
      <w:r w:rsidRPr="00972040">
        <w:rPr>
          <w:i/>
          <w:iCs/>
          <w:szCs w:val="28"/>
        </w:rPr>
        <w:t>Вісник Львівського університету. Серія філософсько-політологічні студії</w:t>
      </w:r>
      <w:r w:rsidRPr="00972040">
        <w:rPr>
          <w:szCs w:val="28"/>
        </w:rPr>
        <w:t>. 2021. Вип. 36. С. 218-224.</w:t>
      </w:r>
      <w:bookmarkEnd w:id="157"/>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Миколаєць А. П. Механізми взаємовідносин і взаємодії громадських об’єднань з інститутами державної влади. </w:t>
      </w:r>
      <w:r w:rsidRPr="00972040">
        <w:rPr>
          <w:i/>
          <w:iCs/>
          <w:szCs w:val="28"/>
        </w:rPr>
        <w:t>Публічне управління та регіональний розвиток.</w:t>
      </w:r>
      <w:r w:rsidRPr="00972040">
        <w:rPr>
          <w:szCs w:val="28"/>
        </w:rPr>
        <w:t xml:space="preserve"> 2019. № 3. С. 114-127.</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Михайловська О. В. Наукові підходи до розуміння сутності поняття "взаємодія" в системі "влада-громадськість". </w:t>
      </w:r>
      <w:r w:rsidRPr="00972040">
        <w:rPr>
          <w:i/>
          <w:iCs/>
          <w:szCs w:val="28"/>
        </w:rPr>
        <w:t>Проблеми сучасних трансформацій. Серія : право, публічне управління та адміністрування</w:t>
      </w:r>
      <w:r w:rsidRPr="00972040">
        <w:rPr>
          <w:szCs w:val="28"/>
        </w:rPr>
        <w:t>. 2021. № 2. С. 71-75.</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lastRenderedPageBreak/>
        <w:t xml:space="preserve">Мозгова Л. А. Місцева демократія як передумова успішного діалогу влади і громади. </w:t>
      </w:r>
      <w:r w:rsidRPr="00972040">
        <w:rPr>
          <w:i/>
          <w:iCs/>
          <w:szCs w:val="28"/>
        </w:rPr>
        <w:t>Збірник наукових праць Національної академії державного управління при Президентові України</w:t>
      </w:r>
      <w:r w:rsidRPr="00972040">
        <w:rPr>
          <w:szCs w:val="28"/>
        </w:rPr>
        <w:t>. 2018. Вип. 2. С. 219-234.</w:t>
      </w:r>
    </w:p>
    <w:p w:rsidR="009052C1" w:rsidRPr="00426FFB" w:rsidRDefault="009052C1" w:rsidP="009052C1">
      <w:pPr>
        <w:pStyle w:val="a4"/>
        <w:numPr>
          <w:ilvl w:val="0"/>
          <w:numId w:val="6"/>
        </w:numPr>
        <w:tabs>
          <w:tab w:val="left" w:pos="1134"/>
          <w:tab w:val="left" w:pos="1276"/>
        </w:tabs>
        <w:spacing w:line="348" w:lineRule="auto"/>
        <w:ind w:left="0" w:firstLine="680"/>
        <w:jc w:val="both"/>
        <w:rPr>
          <w:color w:val="000000" w:themeColor="text1"/>
          <w:szCs w:val="28"/>
        </w:rPr>
      </w:pPr>
      <w:bookmarkStart w:id="158" w:name="_Hlk113015282"/>
      <w:r w:rsidRPr="00426FFB">
        <w:rPr>
          <w:color w:val="000000" w:themeColor="text1"/>
          <w:szCs w:val="28"/>
        </w:rPr>
        <w:t xml:space="preserve">Олефіров С. Нормативно-правове забезпечення державно-громадської взаємодії в Україні. </w:t>
      </w:r>
      <w:r w:rsidRPr="00426FFB">
        <w:rPr>
          <w:i/>
          <w:iCs/>
          <w:color w:val="000000" w:themeColor="text1"/>
          <w:szCs w:val="28"/>
        </w:rPr>
        <w:t>Актуальні проблеми державного управління</w:t>
      </w:r>
      <w:r w:rsidRPr="00426FFB">
        <w:rPr>
          <w:color w:val="000000" w:themeColor="text1"/>
          <w:szCs w:val="28"/>
        </w:rPr>
        <w:t>. 2017. Вип. 2. С. 75-79.</w:t>
      </w:r>
      <w:bookmarkEnd w:id="158"/>
    </w:p>
    <w:p w:rsidR="009052C1" w:rsidRPr="00426FFB" w:rsidRDefault="009052C1" w:rsidP="009052C1">
      <w:pPr>
        <w:pStyle w:val="a4"/>
        <w:numPr>
          <w:ilvl w:val="0"/>
          <w:numId w:val="6"/>
        </w:numPr>
        <w:tabs>
          <w:tab w:val="left" w:pos="1134"/>
          <w:tab w:val="left" w:pos="1276"/>
        </w:tabs>
        <w:spacing w:line="348" w:lineRule="auto"/>
        <w:ind w:left="0" w:firstLine="680"/>
        <w:jc w:val="both"/>
        <w:rPr>
          <w:color w:val="000000" w:themeColor="text1"/>
          <w:szCs w:val="28"/>
        </w:rPr>
      </w:pPr>
      <w:r w:rsidRPr="00426FFB">
        <w:rPr>
          <w:color w:val="000000" w:themeColor="text1"/>
          <w:szCs w:val="28"/>
        </w:rPr>
        <w:t xml:space="preserve">Павлюк К. С. Взаємодія інститутів громадського суспільства та органів держаної влади: діалог через громадські ради. </w:t>
      </w:r>
      <w:r w:rsidRPr="00426FFB">
        <w:rPr>
          <w:i/>
          <w:iCs/>
          <w:color w:val="000000" w:themeColor="text1"/>
          <w:szCs w:val="28"/>
        </w:rPr>
        <w:t xml:space="preserve">Ефективність державного управління. </w:t>
      </w:r>
      <w:r w:rsidRPr="00426FFB">
        <w:rPr>
          <w:color w:val="000000" w:themeColor="text1"/>
          <w:szCs w:val="28"/>
        </w:rPr>
        <w:t>2013. Вип. 37. С. 235-241.</w:t>
      </w:r>
    </w:p>
    <w:p w:rsidR="009052C1" w:rsidRPr="00426FFB" w:rsidRDefault="009052C1" w:rsidP="009052C1">
      <w:pPr>
        <w:pStyle w:val="a4"/>
        <w:numPr>
          <w:ilvl w:val="0"/>
          <w:numId w:val="6"/>
        </w:numPr>
        <w:tabs>
          <w:tab w:val="left" w:pos="1134"/>
          <w:tab w:val="left" w:pos="1276"/>
        </w:tabs>
        <w:spacing w:line="348" w:lineRule="auto"/>
        <w:ind w:left="0" w:firstLine="680"/>
        <w:jc w:val="both"/>
        <w:rPr>
          <w:color w:val="000000" w:themeColor="text1"/>
          <w:szCs w:val="28"/>
        </w:rPr>
      </w:pPr>
      <w:bookmarkStart w:id="159" w:name="_Hlk113028192"/>
      <w:r w:rsidRPr="00426FFB">
        <w:rPr>
          <w:color w:val="000000" w:themeColor="text1"/>
          <w:szCs w:val="28"/>
        </w:rPr>
        <w:t>Піроженко Н., Омельченко В. Сучасні практики взаємодії публічної влади та громадськості у запобіганні та протидії корупції в Україні та світі.</w:t>
      </w:r>
      <w:r w:rsidRPr="00426FFB">
        <w:rPr>
          <w:i/>
          <w:iCs/>
          <w:color w:val="000000" w:themeColor="text1"/>
          <w:szCs w:val="28"/>
        </w:rPr>
        <w:t xml:space="preserve"> Актуальні проблеми державного управління.</w:t>
      </w:r>
      <w:r w:rsidRPr="00426FFB">
        <w:rPr>
          <w:color w:val="000000" w:themeColor="text1"/>
          <w:szCs w:val="28"/>
        </w:rPr>
        <w:t xml:space="preserve"> 2021. Вип. 3. С. 158-166.</w:t>
      </w:r>
      <w:bookmarkEnd w:id="159"/>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60" w:name="_Hlk113015373"/>
      <w:r w:rsidRPr="00426FFB">
        <w:rPr>
          <w:color w:val="000000" w:themeColor="text1"/>
          <w:szCs w:val="28"/>
        </w:rPr>
        <w:t xml:space="preserve">Приліпко С. Нормативно-правові засади інформаційної відкритості та комунікаційної взаємодії органів </w:t>
      </w:r>
      <w:r w:rsidRPr="00972040">
        <w:rPr>
          <w:szCs w:val="28"/>
        </w:rPr>
        <w:t xml:space="preserve">публічної влади з громадськістю. </w:t>
      </w:r>
      <w:r w:rsidRPr="00972040">
        <w:rPr>
          <w:i/>
          <w:iCs/>
          <w:szCs w:val="28"/>
        </w:rPr>
        <w:t>Науковий вісник: державне управління. 2020</w:t>
      </w:r>
      <w:r w:rsidRPr="00972040">
        <w:rPr>
          <w:szCs w:val="28"/>
        </w:rPr>
        <w:t>. № 4. С. 232-251.</w:t>
      </w:r>
      <w:bookmarkEnd w:id="160"/>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Про </w:t>
      </w:r>
      <w:bookmarkStart w:id="161" w:name="_Hlk113565369"/>
      <w:r w:rsidRPr="00972040">
        <w:rPr>
          <w:szCs w:val="28"/>
        </w:rPr>
        <w:t>громадські об’єднання: Закон України від 22.03.2012 №4572-17</w:t>
      </w:r>
      <w:bookmarkEnd w:id="161"/>
      <w:r w:rsidRPr="00972040">
        <w:rPr>
          <w:szCs w:val="28"/>
        </w:rPr>
        <w:t xml:space="preserve">. </w:t>
      </w:r>
      <w:r w:rsidRPr="00972040">
        <w:rPr>
          <w:i/>
          <w:iCs/>
          <w:szCs w:val="28"/>
        </w:rPr>
        <w:t>Відомості Верховної Ради України</w:t>
      </w:r>
      <w:r w:rsidRPr="00972040">
        <w:rPr>
          <w:szCs w:val="28"/>
        </w:rPr>
        <w:t>. 2013. № 1. Ст.1.</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Про забезпечення участі громадськості у формуванні та реалізації державної політики : Постанова Кабінету Міністрів України від 3 листопада 2010 р. № 996. </w:t>
      </w:r>
      <w:r w:rsidRPr="00972040">
        <w:rPr>
          <w:i/>
          <w:iCs/>
          <w:szCs w:val="28"/>
        </w:rPr>
        <w:t>Офіційний вісник України.</w:t>
      </w:r>
      <w:r w:rsidRPr="00972040">
        <w:rPr>
          <w:szCs w:val="28"/>
        </w:rPr>
        <w:t xml:space="preserve"> 2010. № 84. Ст. 2945.</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62" w:name="_Hlk112700152"/>
      <w:r w:rsidRPr="00972040">
        <w:rPr>
          <w:szCs w:val="28"/>
        </w:rPr>
        <w:t xml:space="preserve">Про </w:t>
      </w:r>
      <w:bookmarkStart w:id="163" w:name="_Hlk113565456"/>
      <w:r w:rsidRPr="00972040">
        <w:rPr>
          <w:szCs w:val="28"/>
        </w:rPr>
        <w:t xml:space="preserve">затвердження Національної стратегії у сфері прав людини : указ Президента України від 25 серпня 2015 року № 501/2015. </w:t>
      </w:r>
      <w:bookmarkStart w:id="164" w:name="_Hlk113125265"/>
      <w:bookmarkEnd w:id="163"/>
      <w:r w:rsidRPr="00972040">
        <w:rPr>
          <w:i/>
          <w:iCs/>
          <w:szCs w:val="28"/>
        </w:rPr>
        <w:t>Офіційний сайт Верховної Ради України</w:t>
      </w:r>
      <w:r w:rsidRPr="00972040">
        <w:rPr>
          <w:szCs w:val="28"/>
        </w:rPr>
        <w:t xml:space="preserve">. URL : </w:t>
      </w:r>
      <w:bookmarkEnd w:id="164"/>
      <w:r w:rsidRPr="00972040">
        <w:rPr>
          <w:szCs w:val="28"/>
        </w:rPr>
        <w:t>http://zakon2.rada.gov.ua/laws/show/501/2015</w:t>
      </w:r>
      <w:bookmarkEnd w:id="162"/>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65" w:name="_Hlk113566147"/>
      <w:r w:rsidRPr="00972040">
        <w:rPr>
          <w:szCs w:val="28"/>
        </w:rPr>
        <w:t>Про затвердження Порядку залучення громадськості до обговорення питань щодо прийняття рішень, які можуть впливати на стан довкілля : Постанова Кабінету Міністрів України від 29 червня 2011 р. № 771</w:t>
      </w:r>
      <w:bookmarkEnd w:id="165"/>
      <w:r w:rsidRPr="00972040">
        <w:rPr>
          <w:szCs w:val="28"/>
        </w:rPr>
        <w:t xml:space="preserve">. </w:t>
      </w:r>
      <w:r w:rsidRPr="00972040">
        <w:rPr>
          <w:i/>
          <w:iCs/>
          <w:szCs w:val="28"/>
        </w:rPr>
        <w:t>Офіційний вісник України.</w:t>
      </w:r>
      <w:r w:rsidRPr="00972040">
        <w:rPr>
          <w:szCs w:val="28"/>
        </w:rPr>
        <w:t xml:space="preserve"> 2011. № 55. Ст. 2210.</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66" w:name="_Hlk113566234"/>
      <w:r w:rsidRPr="00972040">
        <w:rPr>
          <w:szCs w:val="28"/>
        </w:rPr>
        <w:lastRenderedPageBreak/>
        <w:t xml:space="preserve">Про затвердження Порядку проведення громадських слухань щодо врахування громадських інтересів під час розроблення проектів містобудівної документації на місцевому рівні </w:t>
      </w:r>
      <w:bookmarkEnd w:id="166"/>
      <w:r w:rsidRPr="00972040">
        <w:rPr>
          <w:szCs w:val="28"/>
        </w:rPr>
        <w:t xml:space="preserve">: 7 Постанова Кабінету Міністрів України від </w:t>
      </w:r>
      <w:bookmarkStart w:id="167" w:name="_Hlk113566198"/>
      <w:r w:rsidRPr="00972040">
        <w:rPr>
          <w:szCs w:val="28"/>
        </w:rPr>
        <w:t>25 трав</w:t>
      </w:r>
      <w:r>
        <w:rPr>
          <w:szCs w:val="28"/>
        </w:rPr>
        <w:t>ня</w:t>
      </w:r>
      <w:r w:rsidRPr="00972040">
        <w:rPr>
          <w:szCs w:val="28"/>
        </w:rPr>
        <w:t xml:space="preserve"> 2011 р. № 555.</w:t>
      </w:r>
      <w:bookmarkEnd w:id="167"/>
      <w:r w:rsidRPr="00972040">
        <w:rPr>
          <w:i/>
          <w:iCs/>
          <w:szCs w:val="28"/>
        </w:rPr>
        <w:t>Офіційний вісник України.</w:t>
      </w:r>
      <w:r w:rsidRPr="00972040">
        <w:rPr>
          <w:szCs w:val="28"/>
        </w:rPr>
        <w:t xml:space="preserve"> 2011. № 41. Ст. 1669.</w:t>
      </w:r>
    </w:p>
    <w:p w:rsidR="009052C1" w:rsidRPr="006C2BE8" w:rsidRDefault="009052C1" w:rsidP="009052C1">
      <w:pPr>
        <w:pStyle w:val="a4"/>
        <w:numPr>
          <w:ilvl w:val="0"/>
          <w:numId w:val="6"/>
        </w:numPr>
        <w:tabs>
          <w:tab w:val="left" w:pos="1134"/>
          <w:tab w:val="left" w:pos="1276"/>
        </w:tabs>
        <w:spacing w:line="348" w:lineRule="auto"/>
        <w:ind w:left="0" w:firstLine="680"/>
        <w:jc w:val="both"/>
        <w:rPr>
          <w:szCs w:val="28"/>
          <w:lang w:val="en-US"/>
        </w:rPr>
      </w:pPr>
      <w:bookmarkStart w:id="168" w:name="_Hlk112842722"/>
      <w:bookmarkStart w:id="169" w:name="_Hlk112700051"/>
      <w:r w:rsidRPr="00972040">
        <w:rPr>
          <w:szCs w:val="28"/>
        </w:rPr>
        <w:t xml:space="preserve">Про затвердження Порядку проведення службового розслідування стосовно осіб, уповноважених на виконання функцій держави або місцевого самоврядування: Постанова Кабінету Міністрів України від 13 червня 2000 р. № 950. </w:t>
      </w:r>
      <w:r w:rsidRPr="006C2BE8">
        <w:rPr>
          <w:szCs w:val="28"/>
          <w:lang w:val="en-US"/>
        </w:rPr>
        <w:t>URL : http://search.ligazakon.ua/l_doc2.nsf/link1/KP000950.html</w:t>
      </w:r>
      <w:bookmarkEnd w:id="168"/>
      <w:r w:rsidRPr="006C2BE8">
        <w:rPr>
          <w:szCs w:val="28"/>
          <w:lang w:val="en-US"/>
        </w:rPr>
        <w:t>.</w:t>
      </w:r>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Про затвердження Порядку сприяння проведенню громадської експертизи діяльності органів виконавчої влади : Постанова Кабінету Міністрів України від 5 листопада 2008 р. № 976. </w:t>
      </w:r>
      <w:r w:rsidRPr="00972040">
        <w:rPr>
          <w:i/>
          <w:iCs/>
          <w:szCs w:val="28"/>
        </w:rPr>
        <w:t>Офіційний вісник України</w:t>
      </w:r>
      <w:r w:rsidRPr="00972040">
        <w:rPr>
          <w:szCs w:val="28"/>
        </w:rPr>
        <w:t xml:space="preserve"> від 21.11.2008. 2008 р. № 86. Ст. 2889. С. 100. Код акта 44890/2008</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AC7AA0">
        <w:rPr>
          <w:szCs w:val="28"/>
        </w:rPr>
        <w:t xml:space="preserve">Про </w:t>
      </w:r>
      <w:bookmarkStart w:id="170" w:name="_Hlk113565515"/>
      <w:r w:rsidRPr="00AC7AA0">
        <w:rPr>
          <w:szCs w:val="28"/>
        </w:rPr>
        <w:t xml:space="preserve">місцевесамоврядування в Україні : Закон Українивід 21.05.1997 </w:t>
      </w:r>
      <w:bookmarkEnd w:id="170"/>
      <w:r w:rsidRPr="00AC7AA0">
        <w:rPr>
          <w:szCs w:val="28"/>
        </w:rPr>
        <w:t xml:space="preserve">р. </w:t>
      </w:r>
      <w:r w:rsidRPr="00AC7AA0">
        <w:rPr>
          <w:i/>
          <w:iCs/>
          <w:szCs w:val="28"/>
        </w:rPr>
        <w:t>Офіційний сайт Верховної Ради України.</w:t>
      </w:r>
      <w:r w:rsidRPr="00AC7AA0">
        <w:rPr>
          <w:szCs w:val="28"/>
        </w:rPr>
        <w:t>URL : https://zakon.rada.gov.ua/laws/show/280/97-%D0%B2%D1%80#Text</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71" w:name="_Hlk112703327"/>
      <w:bookmarkEnd w:id="169"/>
      <w:r w:rsidRPr="00972040">
        <w:rPr>
          <w:szCs w:val="28"/>
        </w:rPr>
        <w:t xml:space="preserve">Про </w:t>
      </w:r>
      <w:bookmarkStart w:id="172" w:name="_Hlk113565578"/>
      <w:r w:rsidRPr="00972040">
        <w:rPr>
          <w:szCs w:val="28"/>
        </w:rPr>
        <w:t>молодіжні та дитячі громадські організації: Закон України від 1 грудня 1998 року № 281-XIV</w:t>
      </w:r>
      <w:bookmarkEnd w:id="172"/>
      <w:r w:rsidRPr="00972040">
        <w:rPr>
          <w:szCs w:val="28"/>
        </w:rPr>
        <w:t xml:space="preserve">. </w:t>
      </w:r>
      <w:r w:rsidRPr="00972040">
        <w:rPr>
          <w:i/>
          <w:iCs/>
          <w:szCs w:val="28"/>
        </w:rPr>
        <w:t>Відомості Верховної Ради України</w:t>
      </w:r>
      <w:r w:rsidRPr="00972040">
        <w:rPr>
          <w:szCs w:val="28"/>
        </w:rPr>
        <w:t>. 1999. № 1. Ст. 2</w:t>
      </w:r>
      <w:bookmarkEnd w:id="171"/>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Про </w:t>
      </w:r>
      <w:bookmarkStart w:id="173" w:name="_Hlk113565804"/>
      <w:r w:rsidRPr="00972040">
        <w:rPr>
          <w:szCs w:val="28"/>
        </w:rPr>
        <w:t>органи самоорганізації населення: Закон України від 06.12.2012 № 2625-14</w:t>
      </w:r>
      <w:bookmarkEnd w:id="173"/>
      <w:r w:rsidRPr="00972040">
        <w:rPr>
          <w:szCs w:val="28"/>
        </w:rPr>
        <w:t xml:space="preserve">. </w:t>
      </w:r>
      <w:r w:rsidRPr="00972040">
        <w:rPr>
          <w:i/>
          <w:iCs/>
          <w:szCs w:val="28"/>
        </w:rPr>
        <w:t>Відомості Верховної Ради України</w:t>
      </w:r>
      <w:r w:rsidRPr="00972040">
        <w:rPr>
          <w:szCs w:val="28"/>
        </w:rPr>
        <w:t>. 2001. № 48. Ст. 254</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Про </w:t>
      </w:r>
      <w:bookmarkStart w:id="174" w:name="_Hlk113565905"/>
      <w:r w:rsidRPr="00972040">
        <w:rPr>
          <w:szCs w:val="28"/>
        </w:rPr>
        <w:t>Раду з питань національної єдності : Указ Президента України від 11 грудня 2015 року №697/2015</w:t>
      </w:r>
      <w:bookmarkEnd w:id="174"/>
      <w:r w:rsidRPr="00972040">
        <w:rPr>
          <w:szCs w:val="28"/>
        </w:rPr>
        <w:t xml:space="preserve">. </w:t>
      </w:r>
      <w:r w:rsidRPr="00972040">
        <w:rPr>
          <w:i/>
          <w:iCs/>
          <w:szCs w:val="28"/>
        </w:rPr>
        <w:t>Офіційний сайт Верховної Ради України</w:t>
      </w:r>
      <w:r w:rsidRPr="00972040">
        <w:rPr>
          <w:szCs w:val="28"/>
        </w:rPr>
        <w:t>. URL : http://zakon4.rada.gov.ua/laws/show/697/20</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Про </w:t>
      </w:r>
      <w:bookmarkStart w:id="175" w:name="_Hlk113565749"/>
      <w:r w:rsidRPr="00972040">
        <w:rPr>
          <w:szCs w:val="28"/>
        </w:rPr>
        <w:t>ратифікацію Додаткового протоколу до Європейської хартії місцевого самоврядування про право участі у справах органу місцевого самоврядування: Закон України від 02.09.2014 №1664-18</w:t>
      </w:r>
      <w:bookmarkEnd w:id="175"/>
      <w:r w:rsidRPr="00972040">
        <w:rPr>
          <w:szCs w:val="28"/>
        </w:rPr>
        <w:t xml:space="preserve">. </w:t>
      </w:r>
      <w:r w:rsidRPr="00972040">
        <w:rPr>
          <w:i/>
          <w:iCs/>
          <w:szCs w:val="28"/>
        </w:rPr>
        <w:t>Відомості Верховної Ради України</w:t>
      </w:r>
      <w:r w:rsidRPr="00972040">
        <w:rPr>
          <w:szCs w:val="28"/>
        </w:rPr>
        <w:t>. 2014. № 43. Ст. 2033.</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lastRenderedPageBreak/>
        <w:t xml:space="preserve">Про </w:t>
      </w:r>
      <w:bookmarkStart w:id="176" w:name="_Hlk113565957"/>
      <w:r w:rsidRPr="00972040">
        <w:rPr>
          <w:szCs w:val="28"/>
        </w:rPr>
        <w:t xml:space="preserve">розвиток соціального діалогу в Україні </w:t>
      </w:r>
      <w:bookmarkEnd w:id="176"/>
      <w:r w:rsidRPr="00972040">
        <w:rPr>
          <w:szCs w:val="28"/>
        </w:rPr>
        <w:t xml:space="preserve">: Указ Президента України.  Укази та Розпорядження Президента України. </w:t>
      </w:r>
      <w:r w:rsidRPr="00972040">
        <w:rPr>
          <w:i/>
          <w:iCs/>
          <w:szCs w:val="28"/>
        </w:rPr>
        <w:t>Офіційний вісник України</w:t>
      </w:r>
      <w:r w:rsidRPr="00972040">
        <w:rPr>
          <w:szCs w:val="28"/>
        </w:rPr>
        <w:t xml:space="preserve">. </w:t>
      </w:r>
      <w:bookmarkStart w:id="177" w:name="_Hlk113565979"/>
      <w:r w:rsidRPr="00972040">
        <w:rPr>
          <w:szCs w:val="28"/>
        </w:rPr>
        <w:t>2005.</w:t>
      </w:r>
      <w:bookmarkEnd w:id="177"/>
      <w:r w:rsidRPr="00972040">
        <w:rPr>
          <w:szCs w:val="28"/>
        </w:rPr>
        <w:t xml:space="preserve"> № 52. С. 318–322.</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Про </w:t>
      </w:r>
      <w:bookmarkStart w:id="178" w:name="_Hlk113565653"/>
      <w:r w:rsidRPr="00972040">
        <w:rPr>
          <w:szCs w:val="28"/>
        </w:rPr>
        <w:t>службу в органах місцевогосамоврядування: Закон Українивід 11.10.2017 № 2493-14</w:t>
      </w:r>
      <w:r w:rsidR="00354B31">
        <w:rPr>
          <w:szCs w:val="28"/>
          <w:lang w:val="uk-UA"/>
        </w:rPr>
        <w:t>.</w:t>
      </w:r>
      <w:bookmarkEnd w:id="178"/>
      <w:r w:rsidRPr="00972040">
        <w:rPr>
          <w:i/>
          <w:iCs/>
          <w:szCs w:val="28"/>
        </w:rPr>
        <w:t>ВідомостіВерховної Ради України</w:t>
      </w:r>
      <w:r w:rsidRPr="00972040">
        <w:rPr>
          <w:szCs w:val="28"/>
        </w:rPr>
        <w:t>. 2001. № 33. Ст. 175</w:t>
      </w:r>
      <w:r w:rsidR="00354B31">
        <w:rPr>
          <w:szCs w:val="28"/>
          <w:lang w:val="uk-UA"/>
        </w:rPr>
        <w:t>.</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Про </w:t>
      </w:r>
      <w:bookmarkStart w:id="179" w:name="_Hlk113565715"/>
      <w:r w:rsidRPr="00972040">
        <w:rPr>
          <w:szCs w:val="28"/>
        </w:rPr>
        <w:t>співробітництво територіальних громад: Закон України від 17.06.2014 № 1508-VII</w:t>
      </w:r>
      <w:bookmarkEnd w:id="179"/>
      <w:r w:rsidRPr="00972040">
        <w:rPr>
          <w:szCs w:val="28"/>
        </w:rPr>
        <w:t xml:space="preserve">.  </w:t>
      </w:r>
      <w:r w:rsidRPr="00972040">
        <w:rPr>
          <w:i/>
          <w:iCs/>
          <w:szCs w:val="28"/>
        </w:rPr>
        <w:t>Відомості Верховної Ради України</w:t>
      </w:r>
      <w:r w:rsidRPr="00972040">
        <w:rPr>
          <w:szCs w:val="28"/>
        </w:rPr>
        <w:t>. 2014.  № 34. Ст. 1167</w:t>
      </w:r>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Про сприяння розвитку громадянського суспільства в Україні : Указ Президента України </w:t>
      </w:r>
      <w:bookmarkStart w:id="180" w:name="_Hlk113566004"/>
      <w:r w:rsidRPr="00972040">
        <w:rPr>
          <w:szCs w:val="28"/>
        </w:rPr>
        <w:t>від 26 лютого 2016 року №68</w:t>
      </w:r>
      <w:bookmarkEnd w:id="180"/>
      <w:r w:rsidRPr="00972040">
        <w:rPr>
          <w:szCs w:val="28"/>
        </w:rPr>
        <w:t xml:space="preserve">.  </w:t>
      </w:r>
      <w:r w:rsidRPr="00972040">
        <w:rPr>
          <w:i/>
          <w:iCs/>
          <w:szCs w:val="28"/>
        </w:rPr>
        <w:t xml:space="preserve">Офіційний вісник Президента України </w:t>
      </w:r>
      <w:r w:rsidRPr="00972040">
        <w:rPr>
          <w:szCs w:val="28"/>
        </w:rPr>
        <w:t>від 03.03.2016. 2016 р. № 7. Ст. 162. С. 32.</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Радченко О. В., Іжа М. М. Громадська експертиза як форма суспільного контролю органів публічної влади в демократичній державі. </w:t>
      </w:r>
      <w:r w:rsidRPr="00972040">
        <w:rPr>
          <w:i/>
          <w:iCs/>
          <w:szCs w:val="28"/>
        </w:rPr>
        <w:t>Актуальні проблеми державного управління</w:t>
      </w:r>
      <w:r w:rsidRPr="00972040">
        <w:rPr>
          <w:szCs w:val="28"/>
        </w:rPr>
        <w:t xml:space="preserve"> : зб. наук. пр. ОРІДУ. 2018. Вип. 1(73). С. 19–22.</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Радченко О. В., Погорелий С. С. Моделювання інформаційної взаємодії між органами публічної влади та суспільством.  </w:t>
      </w:r>
      <w:r w:rsidRPr="00972040">
        <w:rPr>
          <w:i/>
          <w:iCs/>
          <w:szCs w:val="28"/>
        </w:rPr>
        <w:t>Публічне управління : теорія та практика</w:t>
      </w:r>
      <w:r w:rsidRPr="00972040">
        <w:rPr>
          <w:szCs w:val="28"/>
        </w:rPr>
        <w:t xml:space="preserve"> : зб. наук. пр.  2012. № 3(11). С. 77–85.</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Резолюція від 04.10.2010 № 1755 (2010). Парламентської Асамблеї Ради Європи Функціонування демократичних інституцій в Україні». </w:t>
      </w:r>
      <w:r w:rsidRPr="00972040">
        <w:rPr>
          <w:i/>
          <w:iCs/>
          <w:szCs w:val="28"/>
        </w:rPr>
        <w:t>Офіційний сайт Верховної Ради України</w:t>
      </w:r>
      <w:r w:rsidRPr="00972040">
        <w:rPr>
          <w:szCs w:val="28"/>
        </w:rPr>
        <w:t>. URL : http://zakon5.rada.gov.ua/laws/show/994_a19</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Рекомендації Ради Європи 10.10.2007 «Рекомендація CM/Rec (2007). 14 Комітету міністрів Ради Європи державам-членам (Щодо створення та діяльності неурядових організацій)». </w:t>
      </w:r>
      <w:r w:rsidRPr="00972040">
        <w:rPr>
          <w:i/>
          <w:iCs/>
          <w:szCs w:val="28"/>
        </w:rPr>
        <w:t>Офіційний сайт Верховної Ради України</w:t>
      </w:r>
      <w:r w:rsidRPr="00972040">
        <w:rPr>
          <w:szCs w:val="28"/>
        </w:rPr>
        <w:t>. URL : http://zakon3.rada.gov.ua/laws/show/994_937.</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Романенко Є. Діалогічна взаємодія громадськості та органів державної влади у процесі формування державної політики. </w:t>
      </w:r>
      <w:r w:rsidRPr="00972040">
        <w:rPr>
          <w:i/>
          <w:iCs/>
          <w:szCs w:val="28"/>
        </w:rPr>
        <w:t xml:space="preserve">Актуальні проблеми державного управління. </w:t>
      </w:r>
      <w:r w:rsidRPr="00972040">
        <w:rPr>
          <w:szCs w:val="28"/>
        </w:rPr>
        <w:t>2014. Вип. 2. С. 50-54.</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81" w:name="_Hlk113016120"/>
      <w:r w:rsidRPr="00972040">
        <w:rPr>
          <w:szCs w:val="28"/>
        </w:rPr>
        <w:lastRenderedPageBreak/>
        <w:t xml:space="preserve">Романенко Є. </w:t>
      </w:r>
      <w:bookmarkEnd w:id="181"/>
      <w:r w:rsidRPr="00972040">
        <w:rPr>
          <w:szCs w:val="28"/>
        </w:rPr>
        <w:t xml:space="preserve">О. </w:t>
      </w:r>
      <w:bookmarkStart w:id="182" w:name="_Hlk113027064"/>
      <w:r w:rsidRPr="00972040">
        <w:rPr>
          <w:szCs w:val="28"/>
        </w:rPr>
        <w:t xml:space="preserve">Комунікативні стратегії довіри як інструмент взаємодії органів державної влади та громадськості. </w:t>
      </w:r>
      <w:r w:rsidRPr="00972040">
        <w:rPr>
          <w:i/>
          <w:iCs/>
          <w:szCs w:val="28"/>
        </w:rPr>
        <w:t>Інвестиції: практика та досвід</w:t>
      </w:r>
      <w:r w:rsidRPr="00972040">
        <w:rPr>
          <w:szCs w:val="28"/>
        </w:rPr>
        <w:t>. 2013. № 6. С. 143-145.</w:t>
      </w:r>
      <w:bookmarkEnd w:id="182"/>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83" w:name="_Hlk113027207"/>
      <w:r w:rsidRPr="00972040">
        <w:rPr>
          <w:szCs w:val="28"/>
        </w:rPr>
        <w:t>Статівка Н. В.,  Бублій М. П. Теоретичні основи взаємодії органів влади та громадськості в просторі комунікації</w:t>
      </w:r>
      <w:r w:rsidRPr="00972040">
        <w:rPr>
          <w:i/>
          <w:iCs/>
          <w:szCs w:val="28"/>
        </w:rPr>
        <w:t>. Актуальні проблеми державного управління.</w:t>
      </w:r>
      <w:r w:rsidRPr="00972040">
        <w:rPr>
          <w:szCs w:val="28"/>
        </w:rPr>
        <w:t xml:space="preserve"> 2021. № 1. С. 25-32.</w:t>
      </w:r>
      <w:bookmarkEnd w:id="183"/>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84" w:name="_Hlk113028217"/>
      <w:r w:rsidRPr="00972040">
        <w:rPr>
          <w:szCs w:val="28"/>
        </w:rPr>
        <w:t xml:space="preserve">Твердохлібов Є. О. Сучасні закордонні практики налагодження комунікативної взаємодії між органами публічного управління і громадськістю. </w:t>
      </w:r>
      <w:r w:rsidRPr="00972040">
        <w:rPr>
          <w:i/>
          <w:iCs/>
          <w:szCs w:val="28"/>
        </w:rPr>
        <w:t>Теорія та практика державного управління</w:t>
      </w:r>
      <w:r w:rsidRPr="00972040">
        <w:rPr>
          <w:szCs w:val="28"/>
        </w:rPr>
        <w:t>. 2015. Вип. 3. С. 192-199.</w:t>
      </w:r>
      <w:bookmarkEnd w:id="184"/>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Токар М. Ю. Поетапний аналіз динаміки розвитку громадських організацій у контексті взаємодії держави і громадянського суспільства. </w:t>
      </w:r>
      <w:r w:rsidRPr="00972040">
        <w:rPr>
          <w:i/>
          <w:iCs/>
          <w:szCs w:val="28"/>
        </w:rPr>
        <w:t>Демократичне врядування.</w:t>
      </w:r>
      <w:r w:rsidRPr="00972040">
        <w:rPr>
          <w:szCs w:val="28"/>
        </w:rPr>
        <w:t xml:space="preserve"> 2018. Вип. 22. URL : http://nbuv.gov.ua/UJRN/DeVr_2018_22_5</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bookmarkStart w:id="185" w:name="_Hlk113028264"/>
      <w:r w:rsidRPr="00972040">
        <w:rPr>
          <w:szCs w:val="28"/>
        </w:rPr>
        <w:t xml:space="preserve">Токар М. Ю. Практика ефективної взаємодії публічної влади і громадських організацій: європейський досвід для України. </w:t>
      </w:r>
      <w:r w:rsidRPr="00972040">
        <w:rPr>
          <w:i/>
          <w:iCs/>
          <w:szCs w:val="28"/>
        </w:rPr>
        <w:t>Ефективність державного управління.</w:t>
      </w:r>
      <w:r w:rsidRPr="00972040">
        <w:rPr>
          <w:szCs w:val="28"/>
        </w:rPr>
        <w:t xml:space="preserve"> 2020. Вип. 2. С. 156-169.</w:t>
      </w:r>
      <w:bookmarkEnd w:id="185"/>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Турій О. В. Правові аспекти взаємодії громадських організацій з органами місцевого самоврядування. </w:t>
      </w:r>
      <w:r w:rsidRPr="00972040">
        <w:rPr>
          <w:i/>
          <w:iCs/>
          <w:szCs w:val="28"/>
        </w:rPr>
        <w:t>Аспекти публічного управління</w:t>
      </w:r>
      <w:r w:rsidRPr="00972040">
        <w:rPr>
          <w:szCs w:val="28"/>
        </w:rPr>
        <w:t>. 2018. Т. 6, № 8. С. 15-23.</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Федорова А. М. Концепція взаємодії органів публічної влади з громадськістю. </w:t>
      </w:r>
      <w:r w:rsidRPr="00972040">
        <w:rPr>
          <w:i/>
          <w:iCs/>
          <w:szCs w:val="28"/>
        </w:rPr>
        <w:t>Вчені записки Таврійського національного університету імені В. І. Вернадського. Серія : Державне управління</w:t>
      </w:r>
      <w:r w:rsidRPr="00972040">
        <w:rPr>
          <w:szCs w:val="28"/>
        </w:rPr>
        <w:t>. 2019. Т. 30(69), № 3. С. 151-155.</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Халецький А. В. Зв’язки органів державної влади з громадськістю: інформаційна взаємодія. </w:t>
      </w:r>
      <w:r w:rsidRPr="00972040">
        <w:rPr>
          <w:i/>
          <w:iCs/>
          <w:szCs w:val="28"/>
        </w:rPr>
        <w:t>Державне управління: удосконалення та розвиток</w:t>
      </w:r>
      <w:r w:rsidRPr="00972040">
        <w:rPr>
          <w:szCs w:val="28"/>
        </w:rPr>
        <w:t>. 2012. № 12. URL : http://www.dy.nayka.com.ua/?op=1&amp;z=547</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Циц С. В. Громадська рада – ключовий суб'єкт діалогу громадськості з органами державної влади. </w:t>
      </w:r>
      <w:r w:rsidRPr="00972040">
        <w:rPr>
          <w:i/>
          <w:iCs/>
          <w:szCs w:val="28"/>
        </w:rPr>
        <w:t>Інвестиції: практика та досвід</w:t>
      </w:r>
      <w:r w:rsidRPr="00972040">
        <w:rPr>
          <w:szCs w:val="28"/>
        </w:rPr>
        <w:t>. 2013. № 11. С. 88-90.</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lastRenderedPageBreak/>
        <w:t xml:space="preserve">Чемерис О. М. Інституалізація спроможності влади до взаємодії з громадськістю у контексті формування і реалізації державної політики. </w:t>
      </w:r>
      <w:r w:rsidRPr="00972040">
        <w:rPr>
          <w:i/>
          <w:iCs/>
          <w:szCs w:val="28"/>
        </w:rPr>
        <w:t>Демократичне врядування.</w:t>
      </w:r>
      <w:r w:rsidRPr="00972040">
        <w:rPr>
          <w:szCs w:val="28"/>
        </w:rPr>
        <w:t xml:space="preserve"> 2015. Вип. 15. URL : http://nbuv.gov.ua/UJRN/DeVr_2015_15_16</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Чумак О. О. Проблеми взаємодії громадськості з державними органами влади як негативний чинник демократизації держави. </w:t>
      </w:r>
      <w:r w:rsidRPr="00972040">
        <w:rPr>
          <w:i/>
          <w:iCs/>
          <w:szCs w:val="28"/>
        </w:rPr>
        <w:t xml:space="preserve">Науковий вісник Міжнародного гуманітарного університету. </w:t>
      </w:r>
      <w:r w:rsidRPr="00972040">
        <w:rPr>
          <w:szCs w:val="28"/>
        </w:rPr>
        <w:t>2014. Вип. 11(1). С. 171-173.</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Шаульська Г. М. Реформи та оновлення механізмів взаємодії громадськості з органами публічної влади. </w:t>
      </w:r>
      <w:r w:rsidRPr="00972040">
        <w:rPr>
          <w:i/>
          <w:iCs/>
          <w:szCs w:val="28"/>
        </w:rPr>
        <w:t>Наукові записки Інституту законодавства Верховної Ради України.</w:t>
      </w:r>
      <w:r w:rsidRPr="00972040">
        <w:rPr>
          <w:szCs w:val="28"/>
        </w:rPr>
        <w:t xml:space="preserve"> 2017. № 3. С. 105-112.</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Юськов Г. М. Проблеми соціальної взаємодії між інститутами влади та громадськості. </w:t>
      </w:r>
      <w:r w:rsidRPr="00972040">
        <w:rPr>
          <w:i/>
          <w:iCs/>
          <w:szCs w:val="28"/>
        </w:rPr>
        <w:t>Державне управління: удосконалення та розвиток.</w:t>
      </w:r>
      <w:r w:rsidRPr="00972040">
        <w:rPr>
          <w:szCs w:val="28"/>
        </w:rPr>
        <w:t xml:space="preserve"> 2018. № 5. </w:t>
      </w:r>
      <w:bookmarkStart w:id="186" w:name="_Hlk113562615"/>
      <w:r w:rsidRPr="00972040">
        <w:rPr>
          <w:szCs w:val="28"/>
        </w:rPr>
        <w:t xml:space="preserve">URL : </w:t>
      </w:r>
      <w:bookmarkEnd w:id="186"/>
      <w:r w:rsidRPr="00972040">
        <w:rPr>
          <w:szCs w:val="28"/>
        </w:rPr>
        <w:t>http://nbuv.gov.ua/UJRN/Duur_2018_5_17</w:t>
      </w:r>
    </w:p>
    <w:p w:rsidR="009052C1" w:rsidRPr="00972040"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 xml:space="preserve">Юськов Г. М. Формування механізмів і технологій взаємодії з громадськістю в системі публічного управління. </w:t>
      </w:r>
      <w:r w:rsidRPr="00972040">
        <w:rPr>
          <w:i/>
          <w:iCs/>
          <w:szCs w:val="28"/>
        </w:rPr>
        <w:t>Вісник Національного університету цивільного захисту України. Серія : Державне управління</w:t>
      </w:r>
      <w:r w:rsidRPr="00972040">
        <w:rPr>
          <w:szCs w:val="28"/>
        </w:rPr>
        <w:t>. 2019. Вип. 2. С. 207-215.</w:t>
      </w:r>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sidRPr="00972040">
        <w:rPr>
          <w:szCs w:val="28"/>
        </w:rPr>
        <w:t>Якубовський О.,  Бутирська Т. Державна влада і громадянське суспільство: система взаємодії : монографія. Одеса : ОРІДУ НАДУ, 2004. 310 с.</w:t>
      </w:r>
      <w:bookmarkStart w:id="187" w:name="_Hlk112698947"/>
    </w:p>
    <w:p w:rsidR="009052C1" w:rsidRDefault="009052C1" w:rsidP="009052C1">
      <w:pPr>
        <w:pStyle w:val="a4"/>
        <w:numPr>
          <w:ilvl w:val="0"/>
          <w:numId w:val="6"/>
        </w:numPr>
        <w:tabs>
          <w:tab w:val="left" w:pos="1134"/>
          <w:tab w:val="left" w:pos="1276"/>
        </w:tabs>
        <w:spacing w:line="348" w:lineRule="auto"/>
        <w:ind w:left="0" w:firstLine="680"/>
        <w:jc w:val="both"/>
        <w:rPr>
          <w:szCs w:val="28"/>
        </w:rPr>
      </w:pPr>
      <w:r w:rsidRPr="006C2BE8">
        <w:rPr>
          <w:szCs w:val="28"/>
          <w:lang w:val="en-US"/>
        </w:rPr>
        <w:t xml:space="preserve">ClaytonThomasJohn. PublicParticipationinPublicDecisions. Jossey. BassPublishers, Canada, 1995. </w:t>
      </w:r>
      <w:bookmarkEnd w:id="187"/>
      <w:r w:rsidRPr="00011072">
        <w:rPr>
          <w:szCs w:val="28"/>
        </w:rPr>
        <w:t>211 p.</w:t>
      </w:r>
    </w:p>
    <w:p w:rsidR="009052C1" w:rsidRPr="006C2BE8" w:rsidRDefault="009052C1" w:rsidP="009052C1">
      <w:pPr>
        <w:pStyle w:val="a4"/>
        <w:numPr>
          <w:ilvl w:val="0"/>
          <w:numId w:val="6"/>
        </w:numPr>
        <w:tabs>
          <w:tab w:val="left" w:pos="1134"/>
          <w:tab w:val="left" w:pos="1276"/>
        </w:tabs>
        <w:spacing w:line="348" w:lineRule="auto"/>
        <w:ind w:left="0" w:firstLine="680"/>
        <w:jc w:val="both"/>
        <w:rPr>
          <w:szCs w:val="28"/>
          <w:lang w:val="en-US"/>
        </w:rPr>
      </w:pPr>
      <w:r w:rsidRPr="006C2BE8">
        <w:rPr>
          <w:szCs w:val="28"/>
          <w:lang w:val="en-US"/>
        </w:rPr>
        <w:t>EuropeanGovernance a WhitePaper. URL : https://ec.europa.eu/commission/presscorner/detail/en/DOC_01_10.</w:t>
      </w:r>
      <w:bookmarkStart w:id="188" w:name="_Hlk112846726"/>
    </w:p>
    <w:p w:rsidR="009052C1" w:rsidRPr="006C2BE8" w:rsidRDefault="009052C1" w:rsidP="009052C1">
      <w:pPr>
        <w:pStyle w:val="a4"/>
        <w:numPr>
          <w:ilvl w:val="0"/>
          <w:numId w:val="6"/>
        </w:numPr>
        <w:tabs>
          <w:tab w:val="left" w:pos="1134"/>
          <w:tab w:val="left" w:pos="1276"/>
        </w:tabs>
        <w:spacing w:line="348" w:lineRule="auto"/>
        <w:ind w:left="0" w:firstLine="680"/>
        <w:jc w:val="both"/>
        <w:rPr>
          <w:szCs w:val="28"/>
          <w:lang w:val="en-US"/>
        </w:rPr>
      </w:pPr>
      <w:r w:rsidRPr="006C2BE8">
        <w:rPr>
          <w:szCs w:val="28"/>
          <w:lang w:val="en-US"/>
        </w:rPr>
        <w:t>SocialNetworking: A GuidetoStrengtheningCivilSocietythroughSocialMedia URL : https://www.usaid.gov/sites/default/files/documents/1866/SMGuide-4CSO.pdf.</w:t>
      </w:r>
      <w:bookmarkStart w:id="189" w:name="_Hlk112847316"/>
      <w:bookmarkEnd w:id="188"/>
    </w:p>
    <w:p w:rsidR="009052C1" w:rsidRPr="006C2BE8" w:rsidRDefault="009052C1" w:rsidP="009052C1">
      <w:pPr>
        <w:pStyle w:val="a4"/>
        <w:numPr>
          <w:ilvl w:val="0"/>
          <w:numId w:val="6"/>
        </w:numPr>
        <w:tabs>
          <w:tab w:val="left" w:pos="1134"/>
          <w:tab w:val="left" w:pos="1276"/>
        </w:tabs>
        <w:spacing w:line="348" w:lineRule="auto"/>
        <w:ind w:left="0" w:firstLine="680"/>
        <w:jc w:val="both"/>
        <w:rPr>
          <w:szCs w:val="28"/>
          <w:lang w:val="en-US"/>
        </w:rPr>
      </w:pPr>
      <w:r w:rsidRPr="006C2BE8">
        <w:rPr>
          <w:szCs w:val="28"/>
          <w:lang w:val="en-US"/>
        </w:rPr>
        <w:lastRenderedPageBreak/>
        <w:t>Toal R. Fundraising Essentials: Creatingtheperfectfundraising mix foryour NGO. URL : http://www.fundsforngos.org/free-resources-forngos/fundraising-essentials-creating-perfectfundraising-mix-ngo</w:t>
      </w:r>
      <w:bookmarkEnd w:id="189"/>
      <w:r w:rsidRPr="006C2BE8">
        <w:rPr>
          <w:szCs w:val="28"/>
          <w:lang w:val="en-US"/>
        </w:rPr>
        <w:t>/.</w:t>
      </w:r>
    </w:p>
    <w:p w:rsidR="009052C1" w:rsidRPr="005B58F5" w:rsidRDefault="009052C1" w:rsidP="005B58F5">
      <w:pPr>
        <w:tabs>
          <w:tab w:val="right" w:leader="dot" w:pos="9639"/>
        </w:tabs>
        <w:spacing w:line="360" w:lineRule="auto"/>
        <w:ind w:left="108"/>
        <w:jc w:val="center"/>
        <w:outlineLvl w:val="0"/>
        <w:rPr>
          <w:b/>
          <w:bCs/>
          <w:lang w:val="uk-UA"/>
        </w:rPr>
      </w:pPr>
    </w:p>
    <w:sectPr w:rsidR="009052C1" w:rsidRPr="005B58F5" w:rsidSect="00FE04A8">
      <w:type w:val="continuous"/>
      <w:pgSz w:w="12240" w:h="15840"/>
      <w:pgMar w:top="1134" w:right="851" w:bottom="1134" w:left="1701"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6715" w:rsidRDefault="00FF6715" w:rsidP="00026DBC">
      <w:r>
        <w:separator/>
      </w:r>
    </w:p>
  </w:endnote>
  <w:endnote w:type="continuationSeparator" w:id="1">
    <w:p w:rsidR="00FF6715" w:rsidRDefault="00FF6715" w:rsidP="00026DB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6715" w:rsidRDefault="00FF6715" w:rsidP="00026DBC">
      <w:r>
        <w:separator/>
      </w:r>
    </w:p>
  </w:footnote>
  <w:footnote w:type="continuationSeparator" w:id="1">
    <w:p w:rsidR="00FF6715" w:rsidRDefault="00FF6715" w:rsidP="00026DBC">
      <w:r>
        <w:continuationSeparator/>
      </w:r>
    </w:p>
  </w:footnote>
  <w:footnote w:id="2">
    <w:p w:rsidR="00997BE0" w:rsidRPr="008E44F6" w:rsidRDefault="00997BE0" w:rsidP="00997BE0">
      <w:pPr>
        <w:pStyle w:val="af2"/>
        <w:rPr>
          <w:lang w:val="uk-UA"/>
        </w:rPr>
      </w:pPr>
      <w:r>
        <w:rPr>
          <w:rStyle w:val="af4"/>
        </w:rPr>
        <w:footnoteRef/>
      </w:r>
      <w:r w:rsidRPr="008E44F6">
        <w:rPr>
          <w:lang w:val="uk-UA"/>
        </w:rPr>
        <w:t xml:space="preserve">Гуржій Т., Коваленко Ж. Громадський контроль як правова форма взаємодії між державою та суспільством.  </w:t>
      </w:r>
      <w:r w:rsidRPr="008E44F6">
        <w:rPr>
          <w:i/>
          <w:iCs/>
          <w:lang w:val="uk-UA"/>
        </w:rPr>
        <w:t>Зовнішня торгівля: економіка, фінанси, право</w:t>
      </w:r>
      <w:r w:rsidRPr="008E44F6">
        <w:rPr>
          <w:lang w:val="uk-UA"/>
        </w:rPr>
        <w:t xml:space="preserve">. 2019. № 5. С. </w:t>
      </w:r>
      <w:r>
        <w:rPr>
          <w:lang w:val="uk-UA"/>
        </w:rPr>
        <w:t>40.</w:t>
      </w:r>
    </w:p>
  </w:footnote>
  <w:footnote w:id="3">
    <w:p w:rsidR="008451EE" w:rsidRPr="008451EE" w:rsidRDefault="008451EE">
      <w:pPr>
        <w:pStyle w:val="af2"/>
        <w:rPr>
          <w:lang w:val="uk-UA"/>
        </w:rPr>
      </w:pPr>
      <w:r>
        <w:rPr>
          <w:rStyle w:val="af4"/>
        </w:rPr>
        <w:footnoteRef/>
      </w:r>
      <w:bookmarkStart w:id="7" w:name="_Hlk113015082"/>
      <w:r w:rsidRPr="008451EE">
        <w:rPr>
          <w:lang w:val="uk-UA"/>
        </w:rPr>
        <w:t>Заросило Н. В. Визначення понять "органи місцевої влади", "органи місцевого самоврядування" та "громадські об’єднання", їх взаємодії та їх адміністративних повноважень</w:t>
      </w:r>
      <w:bookmarkEnd w:id="7"/>
      <w:r w:rsidRPr="008451EE">
        <w:rPr>
          <w:lang w:val="uk-UA"/>
        </w:rPr>
        <w:t xml:space="preserve">. </w:t>
      </w:r>
      <w:r w:rsidRPr="008451EE">
        <w:rPr>
          <w:i/>
          <w:iCs/>
          <w:lang w:val="uk-UA"/>
        </w:rPr>
        <w:t>Наука і правоохорона</w:t>
      </w:r>
      <w:r w:rsidRPr="008451EE">
        <w:rPr>
          <w:lang w:val="uk-UA"/>
        </w:rPr>
        <w:t>. 2015. № 2. С. 55-58.</w:t>
      </w:r>
    </w:p>
  </w:footnote>
  <w:footnote w:id="4">
    <w:p w:rsidR="00BD396E" w:rsidRPr="00BD396E" w:rsidRDefault="00BD396E">
      <w:pPr>
        <w:pStyle w:val="af2"/>
        <w:rPr>
          <w:lang w:val="uk-UA"/>
        </w:rPr>
      </w:pPr>
      <w:r>
        <w:rPr>
          <w:rStyle w:val="af4"/>
        </w:rPr>
        <w:footnoteRef/>
      </w:r>
      <w:bookmarkStart w:id="8" w:name="_Hlk113015222"/>
      <w:bookmarkStart w:id="9" w:name="_Hlk112700272"/>
      <w:r w:rsidRPr="00BD396E">
        <w:rPr>
          <w:lang w:val="uk-UA"/>
        </w:rPr>
        <w:t xml:space="preserve">Олефіров С. Нормативно-правове забезпечення державно-громадської взаємодії в Україні. </w:t>
      </w:r>
      <w:bookmarkEnd w:id="8"/>
      <w:r w:rsidRPr="00BD396E">
        <w:rPr>
          <w:i/>
          <w:iCs/>
          <w:lang w:val="uk-UA"/>
        </w:rPr>
        <w:t>Актуальні проблеми державного управління</w:t>
      </w:r>
      <w:r w:rsidRPr="00BD396E">
        <w:rPr>
          <w:lang w:val="uk-UA"/>
        </w:rPr>
        <w:t>. 2017. Вип. 2. С. 7</w:t>
      </w:r>
      <w:bookmarkEnd w:id="9"/>
      <w:r w:rsidRPr="00BD396E">
        <w:rPr>
          <w:lang w:val="uk-UA"/>
        </w:rPr>
        <w:t>5-79.</w:t>
      </w:r>
    </w:p>
  </w:footnote>
  <w:footnote w:id="5">
    <w:p w:rsidR="00BD396E" w:rsidRPr="00BD396E" w:rsidRDefault="00BD396E">
      <w:pPr>
        <w:pStyle w:val="af2"/>
        <w:rPr>
          <w:lang w:val="uk-UA"/>
        </w:rPr>
      </w:pPr>
      <w:r>
        <w:rPr>
          <w:rStyle w:val="af4"/>
        </w:rPr>
        <w:footnoteRef/>
      </w:r>
      <w:bookmarkStart w:id="10" w:name="_Hlk112767618"/>
      <w:r w:rsidRPr="00BD396E">
        <w:rPr>
          <w:lang w:val="uk-UA"/>
        </w:rPr>
        <w:t xml:space="preserve">Приліпко С. Нормативно-правові засади </w:t>
      </w:r>
      <w:bookmarkStart w:id="11" w:name="_Hlk113015345"/>
      <w:r w:rsidRPr="00BD396E">
        <w:rPr>
          <w:lang w:val="uk-UA"/>
        </w:rPr>
        <w:t>інформаційної відкритості та комунікаційної взаємодії органів публічної влади з громадськістю</w:t>
      </w:r>
      <w:bookmarkEnd w:id="11"/>
      <w:r w:rsidRPr="00BD396E">
        <w:rPr>
          <w:lang w:val="uk-UA"/>
        </w:rPr>
        <w:t xml:space="preserve">. </w:t>
      </w:r>
      <w:r w:rsidRPr="00BD396E">
        <w:rPr>
          <w:i/>
          <w:iCs/>
          <w:lang w:val="uk-UA"/>
        </w:rPr>
        <w:t>Науковий вісник: державне управління. 2020</w:t>
      </w:r>
      <w:r w:rsidRPr="00BD396E">
        <w:rPr>
          <w:lang w:val="uk-UA"/>
        </w:rPr>
        <w:t>. № 4. С. 232</w:t>
      </w:r>
      <w:bookmarkEnd w:id="10"/>
      <w:r w:rsidRPr="00BD396E">
        <w:rPr>
          <w:lang w:val="uk-UA"/>
        </w:rPr>
        <w:t>-251.</w:t>
      </w:r>
    </w:p>
  </w:footnote>
  <w:footnote w:id="6">
    <w:p w:rsidR="00F47266" w:rsidRPr="00F47266" w:rsidRDefault="00F47266">
      <w:pPr>
        <w:pStyle w:val="af2"/>
        <w:rPr>
          <w:lang w:val="uk-UA"/>
        </w:rPr>
      </w:pPr>
      <w:r>
        <w:rPr>
          <w:rStyle w:val="af4"/>
        </w:rPr>
        <w:footnoteRef/>
      </w:r>
      <w:bookmarkStart w:id="12" w:name="_Hlk113017004"/>
      <w:r w:rsidRPr="00F47266">
        <w:rPr>
          <w:lang w:val="uk-UA"/>
        </w:rPr>
        <w:t xml:space="preserve">Гуржій Т., Коваленко Ж. </w:t>
      </w:r>
      <w:bookmarkEnd w:id="12"/>
      <w:r w:rsidRPr="00F47266">
        <w:rPr>
          <w:lang w:val="uk-UA"/>
        </w:rPr>
        <w:t xml:space="preserve">Громадський контроль як правова форма взаємодії між державою та суспільством.  </w:t>
      </w:r>
      <w:r w:rsidRPr="00F47266">
        <w:rPr>
          <w:i/>
          <w:iCs/>
          <w:lang w:val="uk-UA"/>
        </w:rPr>
        <w:t>Зовнішня торгівля: економіка, фінанси, право</w:t>
      </w:r>
      <w:r w:rsidRPr="00F47266">
        <w:rPr>
          <w:lang w:val="uk-UA"/>
        </w:rPr>
        <w:t>. 2019. № 5. С. 35–48.</w:t>
      </w:r>
    </w:p>
  </w:footnote>
  <w:footnote w:id="7">
    <w:p w:rsidR="00E30953" w:rsidRPr="00E30953" w:rsidRDefault="00E30953">
      <w:pPr>
        <w:pStyle w:val="af2"/>
        <w:rPr>
          <w:lang w:val="uk-UA"/>
        </w:rPr>
      </w:pPr>
      <w:r>
        <w:rPr>
          <w:rStyle w:val="af4"/>
        </w:rPr>
        <w:footnoteRef/>
      </w:r>
      <w:bookmarkStart w:id="13" w:name="_Hlk113015898"/>
      <w:bookmarkStart w:id="14" w:name="_Hlk112845702"/>
      <w:r w:rsidRPr="00E30953">
        <w:rPr>
          <w:lang w:val="uk-UA"/>
        </w:rPr>
        <w:t xml:space="preserve">Якубовський О.,  Бутирська Т. </w:t>
      </w:r>
      <w:bookmarkEnd w:id="13"/>
      <w:r w:rsidRPr="00E30953">
        <w:rPr>
          <w:lang w:val="uk-UA"/>
        </w:rPr>
        <w:t xml:space="preserve">Державна влада і громадянське суспільство: система взаємодії : монографія. Одеса : ОРІДУ НАДУ, 2004. </w:t>
      </w:r>
      <w:bookmarkEnd w:id="14"/>
      <w:r w:rsidRPr="00E30953">
        <w:rPr>
          <w:lang w:val="uk-UA"/>
        </w:rPr>
        <w:t>310 с.</w:t>
      </w:r>
    </w:p>
  </w:footnote>
  <w:footnote w:id="8">
    <w:p w:rsidR="006B18C5" w:rsidRPr="006B18C5" w:rsidRDefault="006B18C5">
      <w:pPr>
        <w:pStyle w:val="af2"/>
        <w:rPr>
          <w:lang w:val="uk-UA"/>
        </w:rPr>
      </w:pPr>
      <w:r>
        <w:rPr>
          <w:rStyle w:val="af4"/>
        </w:rPr>
        <w:footnoteRef/>
      </w:r>
      <w:bookmarkStart w:id="15" w:name="_Hlk113017191"/>
      <w:r w:rsidR="007834AD" w:rsidRPr="007834AD">
        <w:rPr>
          <w:lang w:val="uk-UA"/>
        </w:rPr>
        <w:t xml:space="preserve">Крутій О. М., Радченко О. В. </w:t>
      </w:r>
      <w:bookmarkEnd w:id="15"/>
      <w:r w:rsidR="007834AD" w:rsidRPr="007834AD">
        <w:rPr>
          <w:lang w:val="uk-UA"/>
        </w:rPr>
        <w:t xml:space="preserve">Основи партнерської взаємодії держави і приватного сектору. </w:t>
      </w:r>
      <w:bookmarkStart w:id="16" w:name="_Hlk47208681"/>
      <w:r w:rsidR="007834AD" w:rsidRPr="007834AD">
        <w:rPr>
          <w:i/>
          <w:iCs/>
        </w:rPr>
        <w:t>Ефективність державного управління</w:t>
      </w:r>
      <w:bookmarkEnd w:id="16"/>
      <w:r w:rsidR="007834AD" w:rsidRPr="007834AD">
        <w:t xml:space="preserve"> :зб. наук. пр. </w:t>
      </w:r>
      <w:bookmarkStart w:id="17" w:name="_Hlk47208709"/>
      <w:r w:rsidR="007834AD" w:rsidRPr="007834AD">
        <w:t>2018. Вип. 1 (54) : у 2 ч. ч. 1. С. 72 – 79.</w:t>
      </w:r>
      <w:bookmarkEnd w:id="17"/>
    </w:p>
  </w:footnote>
  <w:footnote w:id="9">
    <w:p w:rsidR="006B18C5" w:rsidRPr="006B18C5" w:rsidRDefault="006B18C5">
      <w:pPr>
        <w:pStyle w:val="af2"/>
        <w:rPr>
          <w:lang w:val="uk-UA"/>
        </w:rPr>
      </w:pPr>
      <w:r>
        <w:rPr>
          <w:rStyle w:val="af4"/>
        </w:rPr>
        <w:footnoteRef/>
      </w:r>
      <w:bookmarkStart w:id="18" w:name="_Hlk113017520"/>
      <w:r w:rsidRPr="006B18C5">
        <w:rPr>
          <w:lang w:val="uk-UA"/>
        </w:rPr>
        <w:t xml:space="preserve">Романенко Є. </w:t>
      </w:r>
      <w:bookmarkEnd w:id="18"/>
      <w:r w:rsidRPr="006B18C5">
        <w:rPr>
          <w:lang w:val="uk-UA"/>
        </w:rPr>
        <w:t xml:space="preserve">Діалогічна взаємодія громадськості та органів державної влади у процесі формування державної політики. </w:t>
      </w:r>
      <w:r w:rsidRPr="006B18C5">
        <w:rPr>
          <w:i/>
          <w:iCs/>
          <w:lang w:val="uk-UA"/>
        </w:rPr>
        <w:t xml:space="preserve">Актуальні проблеми державного управління. </w:t>
      </w:r>
      <w:r w:rsidRPr="006B18C5">
        <w:rPr>
          <w:lang w:val="uk-UA"/>
        </w:rPr>
        <w:t>2014. Вип. 2. С. 50-54.</w:t>
      </w:r>
    </w:p>
  </w:footnote>
  <w:footnote w:id="10">
    <w:p w:rsidR="006B18C5" w:rsidRPr="006B18C5" w:rsidRDefault="006B18C5">
      <w:pPr>
        <w:pStyle w:val="af2"/>
        <w:rPr>
          <w:lang w:val="uk-UA"/>
        </w:rPr>
      </w:pPr>
      <w:r>
        <w:rPr>
          <w:rStyle w:val="af4"/>
        </w:rPr>
        <w:footnoteRef/>
      </w:r>
      <w:bookmarkStart w:id="19" w:name="_Hlk113017604"/>
      <w:r w:rsidRPr="006B18C5">
        <w:rPr>
          <w:lang w:val="uk-UA"/>
        </w:rPr>
        <w:t xml:space="preserve">Токар М. </w:t>
      </w:r>
      <w:bookmarkEnd w:id="19"/>
      <w:r w:rsidRPr="006B18C5">
        <w:rPr>
          <w:lang w:val="uk-UA"/>
        </w:rPr>
        <w:t xml:space="preserve">Ю. Поетапний аналіз динаміки розвитку громадських організацій у контексті взаємодії держави і громадянського суспільства. </w:t>
      </w:r>
      <w:r w:rsidRPr="006B18C5">
        <w:rPr>
          <w:i/>
          <w:iCs/>
          <w:lang w:val="uk-UA"/>
        </w:rPr>
        <w:t>Демократичне врядування.</w:t>
      </w:r>
      <w:r w:rsidRPr="006B18C5">
        <w:rPr>
          <w:lang w:val="uk-UA"/>
        </w:rPr>
        <w:t xml:space="preserve"> 2018. Вип. 22. URL : http://nbuv.gov.ua/UJRN/DeVr_2018_22_5</w:t>
      </w:r>
    </w:p>
  </w:footnote>
  <w:footnote w:id="11">
    <w:p w:rsidR="006B18C5" w:rsidRPr="006B18C5" w:rsidRDefault="006B18C5">
      <w:pPr>
        <w:pStyle w:val="af2"/>
        <w:rPr>
          <w:lang w:val="uk-UA"/>
        </w:rPr>
      </w:pPr>
      <w:r>
        <w:rPr>
          <w:rStyle w:val="af4"/>
        </w:rPr>
        <w:footnoteRef/>
      </w:r>
      <w:bookmarkStart w:id="20" w:name="_Hlk113015968"/>
      <w:r w:rsidRPr="006B18C5">
        <w:rPr>
          <w:lang w:val="uk-UA"/>
        </w:rPr>
        <w:t xml:space="preserve">Чемерис О. </w:t>
      </w:r>
      <w:bookmarkEnd w:id="20"/>
      <w:r w:rsidRPr="006B18C5">
        <w:rPr>
          <w:lang w:val="uk-UA"/>
        </w:rPr>
        <w:t xml:space="preserve">М. Інституалізація спроможності влади до взаємодії з громадськістю у контексті формування і реалізації державної політики. </w:t>
      </w:r>
      <w:r w:rsidRPr="006B18C5">
        <w:rPr>
          <w:i/>
          <w:iCs/>
          <w:lang w:val="uk-UA"/>
        </w:rPr>
        <w:t>Демократичне врядування.</w:t>
      </w:r>
      <w:r w:rsidRPr="006B18C5">
        <w:rPr>
          <w:lang w:val="uk-UA"/>
        </w:rPr>
        <w:t xml:space="preserve"> 2015. Вип. 15. URL : http://nbuv.gov.ua/UJRN/DeVr_2015_15_16</w:t>
      </w:r>
    </w:p>
  </w:footnote>
  <w:footnote w:id="12">
    <w:p w:rsidR="006A4145" w:rsidRPr="006A4145" w:rsidRDefault="006A4145">
      <w:pPr>
        <w:pStyle w:val="af2"/>
        <w:rPr>
          <w:lang w:val="uk-UA"/>
        </w:rPr>
      </w:pPr>
      <w:r>
        <w:rPr>
          <w:rStyle w:val="af4"/>
        </w:rPr>
        <w:footnoteRef/>
      </w:r>
      <w:bookmarkStart w:id="21" w:name="_Hlk113017155"/>
      <w:r w:rsidRPr="006A4145">
        <w:rPr>
          <w:lang w:val="uk-UA"/>
        </w:rPr>
        <w:t xml:space="preserve">Криворучко Ю. </w:t>
      </w:r>
      <w:bookmarkEnd w:id="21"/>
      <w:r w:rsidRPr="006A4145">
        <w:rPr>
          <w:lang w:val="uk-UA"/>
        </w:rPr>
        <w:t xml:space="preserve">М. Принципи </w:t>
      </w:r>
      <w:bookmarkStart w:id="22" w:name="_Hlk113025455"/>
      <w:r w:rsidRPr="006A4145">
        <w:rPr>
          <w:lang w:val="uk-UA"/>
        </w:rPr>
        <w:t>взаємодії публічної влади з громадськістю</w:t>
      </w:r>
      <w:bookmarkEnd w:id="22"/>
      <w:r w:rsidRPr="006A4145">
        <w:rPr>
          <w:lang w:val="uk-UA"/>
        </w:rPr>
        <w:t xml:space="preserve">. </w:t>
      </w:r>
      <w:r w:rsidRPr="006A4145">
        <w:rPr>
          <w:i/>
          <w:iCs/>
          <w:lang w:val="uk-UA"/>
        </w:rPr>
        <w:t>Держава та регіони. Сер. :Державне управління</w:t>
      </w:r>
      <w:r w:rsidRPr="006A4145">
        <w:rPr>
          <w:lang w:val="uk-UA"/>
        </w:rPr>
        <w:t>. 2013. № 4. С. 28-31.</w:t>
      </w:r>
    </w:p>
  </w:footnote>
  <w:footnote w:id="13">
    <w:p w:rsidR="00342311" w:rsidRPr="00342311" w:rsidRDefault="00342311">
      <w:pPr>
        <w:pStyle w:val="af2"/>
        <w:rPr>
          <w:lang w:val="uk-UA"/>
        </w:rPr>
      </w:pPr>
      <w:r>
        <w:rPr>
          <w:rStyle w:val="af4"/>
        </w:rPr>
        <w:footnoteRef/>
      </w:r>
      <w:bookmarkStart w:id="23" w:name="_Hlk113016328"/>
      <w:bookmarkStart w:id="24" w:name="_Hlk112846358"/>
      <w:r w:rsidRPr="00342311">
        <w:rPr>
          <w:lang w:val="uk-UA"/>
        </w:rPr>
        <w:t xml:space="preserve">Лопатченко І. </w:t>
      </w:r>
      <w:bookmarkEnd w:id="23"/>
      <w:r w:rsidRPr="00342311">
        <w:rPr>
          <w:lang w:val="uk-UA"/>
        </w:rPr>
        <w:t xml:space="preserve">М. Застосування </w:t>
      </w:r>
      <w:bookmarkStart w:id="25" w:name="_Hlk113025689"/>
      <w:r w:rsidRPr="00342311">
        <w:rPr>
          <w:lang w:val="uk-UA"/>
        </w:rPr>
        <w:t>соціальних мереж як сучасного механізму взаємодії органів влади і громадськості</w:t>
      </w:r>
      <w:bookmarkEnd w:id="25"/>
      <w:r w:rsidRPr="00342311">
        <w:rPr>
          <w:lang w:val="uk-UA"/>
        </w:rPr>
        <w:t xml:space="preserve">. </w:t>
      </w:r>
      <w:r w:rsidRPr="00342311">
        <w:rPr>
          <w:i/>
          <w:iCs/>
          <w:lang w:val="uk-UA"/>
        </w:rPr>
        <w:t>Вісник Національної академії Державної прикордонної служби України. Серія : Державне управління</w:t>
      </w:r>
      <w:r w:rsidRPr="00342311">
        <w:rPr>
          <w:lang w:val="uk-UA"/>
        </w:rPr>
        <w:t>. 2018. Вип. 4. URL :  http://nbuv.gov.ua/UJRN/Vnadpsdu_2018_4_6</w:t>
      </w:r>
      <w:bookmarkEnd w:id="24"/>
    </w:p>
  </w:footnote>
  <w:footnote w:id="14">
    <w:p w:rsidR="002266F9" w:rsidRPr="002266F9" w:rsidRDefault="002266F9">
      <w:pPr>
        <w:pStyle w:val="af2"/>
        <w:rPr>
          <w:lang w:val="uk-UA"/>
        </w:rPr>
      </w:pPr>
      <w:r>
        <w:rPr>
          <w:rStyle w:val="af4"/>
        </w:rPr>
        <w:footnoteRef/>
      </w:r>
      <w:r w:rsidRPr="002266F9">
        <w:t>Ковальська Н. М. Психологічніаспекти</w:t>
      </w:r>
      <w:bookmarkStart w:id="26" w:name="_Hlk113026536"/>
      <w:r w:rsidRPr="002266F9">
        <w:t>комунікативноївзаємодії в органах публічноївлади</w:t>
      </w:r>
      <w:bookmarkEnd w:id="26"/>
      <w:r w:rsidRPr="002266F9">
        <w:t xml:space="preserve">. </w:t>
      </w:r>
      <w:r w:rsidRPr="002266F9">
        <w:rPr>
          <w:i/>
          <w:iCs/>
        </w:rPr>
        <w:t xml:space="preserve">ВісникХерсонськогонаціональноготехнічногоуніверситету. </w:t>
      </w:r>
      <w:r w:rsidRPr="002266F9">
        <w:t>2021. № 3. С. 132-137.</w:t>
      </w:r>
    </w:p>
  </w:footnote>
  <w:footnote w:id="15">
    <w:p w:rsidR="007834AD" w:rsidRPr="007834AD" w:rsidRDefault="007834AD">
      <w:pPr>
        <w:pStyle w:val="af2"/>
        <w:rPr>
          <w:lang w:val="uk-UA"/>
        </w:rPr>
      </w:pPr>
      <w:r>
        <w:rPr>
          <w:rStyle w:val="af4"/>
        </w:rPr>
        <w:footnoteRef/>
      </w:r>
      <w:r w:rsidR="006B18C5" w:rsidRPr="006B18C5">
        <w:rPr>
          <w:lang w:val="uk-UA"/>
        </w:rPr>
        <w:t>Крутій О. М., Радченко О. В. Публічний діалог в системі політичної культури демократичного суспільства: монографія</w:t>
      </w:r>
      <w:r w:rsidR="006B18C5" w:rsidRPr="006B18C5">
        <w:t>. Харків : Вид-во АДНДУ, 2015. 320 с.</w:t>
      </w:r>
    </w:p>
  </w:footnote>
  <w:footnote w:id="16">
    <w:p w:rsidR="007834AD" w:rsidRPr="007834AD" w:rsidRDefault="007834AD">
      <w:pPr>
        <w:pStyle w:val="af2"/>
        <w:rPr>
          <w:lang w:val="uk-UA"/>
        </w:rPr>
      </w:pPr>
      <w:r>
        <w:rPr>
          <w:rStyle w:val="af4"/>
        </w:rPr>
        <w:footnoteRef/>
      </w:r>
      <w:r w:rsidRPr="007834AD">
        <w:rPr>
          <w:lang w:val="uk-UA"/>
        </w:rPr>
        <w:t xml:space="preserve">Комунікативні стратегії довіри як інструмент взаємодії органів державної влади та громадськості. </w:t>
      </w:r>
      <w:r w:rsidRPr="007834AD">
        <w:rPr>
          <w:i/>
          <w:iCs/>
          <w:lang w:val="uk-UA"/>
        </w:rPr>
        <w:t>Інвестиції: практика та досвід</w:t>
      </w:r>
      <w:r w:rsidRPr="007834AD">
        <w:rPr>
          <w:lang w:val="uk-UA"/>
        </w:rPr>
        <w:t>. 2013. № 6. С. 143-145.</w:t>
      </w:r>
    </w:p>
  </w:footnote>
  <w:footnote w:id="17">
    <w:p w:rsidR="00EA7CB3" w:rsidRPr="00EA7CB3" w:rsidRDefault="00EA7CB3">
      <w:pPr>
        <w:pStyle w:val="af2"/>
        <w:rPr>
          <w:lang w:val="uk-UA"/>
        </w:rPr>
      </w:pPr>
      <w:r>
        <w:rPr>
          <w:rStyle w:val="af4"/>
        </w:rPr>
        <w:footnoteRef/>
      </w:r>
      <w:bookmarkStart w:id="27" w:name="_Hlk113017558"/>
      <w:r w:rsidRPr="00EA7CB3">
        <w:rPr>
          <w:lang w:val="uk-UA"/>
        </w:rPr>
        <w:t xml:space="preserve">Статівка Н. В.,  Бублій М. П. </w:t>
      </w:r>
      <w:bookmarkEnd w:id="27"/>
      <w:r w:rsidRPr="00EA7CB3">
        <w:rPr>
          <w:lang w:val="uk-UA"/>
        </w:rPr>
        <w:t>Теоретичні основи взаємодії органів влади та громадськості в просторі комунікації</w:t>
      </w:r>
      <w:r w:rsidRPr="00EA7CB3">
        <w:rPr>
          <w:i/>
          <w:iCs/>
          <w:lang w:val="uk-UA"/>
        </w:rPr>
        <w:t>. Актуальні проблеми державного управління.</w:t>
      </w:r>
      <w:r w:rsidRPr="00EA7CB3">
        <w:rPr>
          <w:lang w:val="uk-UA"/>
        </w:rPr>
        <w:t xml:space="preserve"> 2021. № 1. С. 25-32.</w:t>
      </w:r>
    </w:p>
  </w:footnote>
  <w:footnote w:id="18">
    <w:p w:rsidR="00EA7CB3" w:rsidRPr="00EA7CB3" w:rsidRDefault="00EA7CB3">
      <w:pPr>
        <w:pStyle w:val="af2"/>
        <w:rPr>
          <w:lang w:val="uk-UA"/>
        </w:rPr>
      </w:pPr>
      <w:r>
        <w:rPr>
          <w:rStyle w:val="af4"/>
        </w:rPr>
        <w:footnoteRef/>
      </w:r>
      <w:bookmarkStart w:id="28" w:name="_Hlk113017316"/>
      <w:bookmarkStart w:id="29" w:name="_Hlk112845112"/>
      <w:r w:rsidRPr="00EA7CB3">
        <w:rPr>
          <w:lang w:val="uk-UA"/>
        </w:rPr>
        <w:t xml:space="preserve">Медведська В. </w:t>
      </w:r>
      <w:bookmarkEnd w:id="28"/>
      <w:r w:rsidRPr="00EA7CB3">
        <w:rPr>
          <w:lang w:val="uk-UA"/>
        </w:rPr>
        <w:t xml:space="preserve">Специфіка </w:t>
      </w:r>
      <w:bookmarkStart w:id="30" w:name="_Hlk113027363"/>
      <w:r w:rsidRPr="00EA7CB3">
        <w:rPr>
          <w:lang w:val="uk-UA"/>
        </w:rPr>
        <w:t>становлення й розвитку віртуалізації деліберативного діалогу між громадянами та представниками органів державної влади</w:t>
      </w:r>
      <w:bookmarkEnd w:id="30"/>
      <w:r w:rsidRPr="00EA7CB3">
        <w:rPr>
          <w:lang w:val="uk-UA"/>
        </w:rPr>
        <w:t xml:space="preserve">. </w:t>
      </w:r>
      <w:r w:rsidRPr="00EA7CB3">
        <w:rPr>
          <w:i/>
          <w:iCs/>
          <w:lang w:val="uk-UA"/>
        </w:rPr>
        <w:t>Вісник Львівського університету. Серія філософсько-політологічні студії</w:t>
      </w:r>
      <w:r w:rsidRPr="00EA7CB3">
        <w:rPr>
          <w:lang w:val="uk-UA"/>
        </w:rPr>
        <w:t>. 2021. Вип. 36. С. 2</w:t>
      </w:r>
      <w:bookmarkEnd w:id="29"/>
      <w:r w:rsidRPr="00EA7CB3">
        <w:rPr>
          <w:lang w:val="uk-UA"/>
        </w:rPr>
        <w:t>18-224.</w:t>
      </w:r>
    </w:p>
  </w:footnote>
  <w:footnote w:id="19">
    <w:p w:rsidR="00922BD9" w:rsidRPr="00922BD9" w:rsidRDefault="00922BD9">
      <w:pPr>
        <w:pStyle w:val="af2"/>
        <w:rPr>
          <w:lang w:val="uk-UA"/>
        </w:rPr>
      </w:pPr>
      <w:r>
        <w:rPr>
          <w:rStyle w:val="af4"/>
        </w:rPr>
        <w:footnoteRef/>
      </w:r>
      <w:r w:rsidRPr="00922BD9">
        <w:t xml:space="preserve">Дзвінчук Д. І. Механізмидемократіїучасті: суть та особливостізастосування на місцевомурівні. </w:t>
      </w:r>
      <w:r w:rsidRPr="00922BD9">
        <w:rPr>
          <w:i/>
          <w:iCs/>
        </w:rPr>
        <w:t>Теорія та практика державного управління</w:t>
      </w:r>
      <w:r w:rsidRPr="00922BD9">
        <w:t>. 2016. Вип. 1. С. 14-22.</w:t>
      </w:r>
    </w:p>
  </w:footnote>
  <w:footnote w:id="20">
    <w:p w:rsidR="00922BD9" w:rsidRPr="00922BD9" w:rsidRDefault="00922BD9">
      <w:pPr>
        <w:pStyle w:val="af2"/>
        <w:rPr>
          <w:lang w:val="uk-UA"/>
        </w:rPr>
      </w:pPr>
      <w:r>
        <w:rPr>
          <w:rStyle w:val="af4"/>
        </w:rPr>
        <w:footnoteRef/>
      </w:r>
      <w:bookmarkStart w:id="31" w:name="_Hlk113017467"/>
      <w:bookmarkStart w:id="32" w:name="_Hlk112700462"/>
      <w:r w:rsidRPr="00922BD9">
        <w:rPr>
          <w:lang w:val="uk-UA"/>
        </w:rPr>
        <w:t xml:space="preserve">Піроженко Н., Омельченко В. </w:t>
      </w:r>
      <w:bookmarkEnd w:id="31"/>
      <w:r w:rsidRPr="00922BD9">
        <w:rPr>
          <w:lang w:val="uk-UA"/>
        </w:rPr>
        <w:t>Сучасні практики взаємодії публічної влади та громадськості у запобіганні та протидії корупції в Україні та світі.</w:t>
      </w:r>
      <w:r w:rsidRPr="00922BD9">
        <w:rPr>
          <w:i/>
          <w:iCs/>
          <w:lang w:val="uk-UA"/>
        </w:rPr>
        <w:t xml:space="preserve"> Актуальні проблеми державного управління.</w:t>
      </w:r>
      <w:r w:rsidRPr="00922BD9">
        <w:rPr>
          <w:lang w:val="uk-UA"/>
        </w:rPr>
        <w:t xml:space="preserve"> 2021. Вип. 3. С. 15</w:t>
      </w:r>
      <w:bookmarkEnd w:id="32"/>
      <w:r w:rsidRPr="00922BD9">
        <w:rPr>
          <w:lang w:val="uk-UA"/>
        </w:rPr>
        <w:t>8-166.</w:t>
      </w:r>
    </w:p>
  </w:footnote>
  <w:footnote w:id="21">
    <w:p w:rsidR="00922BD9" w:rsidRPr="00922BD9" w:rsidRDefault="00922BD9">
      <w:pPr>
        <w:pStyle w:val="af2"/>
        <w:rPr>
          <w:lang w:val="uk-UA"/>
        </w:rPr>
      </w:pPr>
      <w:r>
        <w:rPr>
          <w:rStyle w:val="af4"/>
        </w:rPr>
        <w:footnoteRef/>
      </w:r>
      <w:bookmarkStart w:id="33" w:name="_Hlk113016061"/>
      <w:bookmarkStart w:id="34" w:name="_Hlk112842541"/>
      <w:r w:rsidRPr="00922BD9">
        <w:rPr>
          <w:lang w:val="uk-UA"/>
        </w:rPr>
        <w:t xml:space="preserve">Твердохлібов Є. </w:t>
      </w:r>
      <w:bookmarkEnd w:id="33"/>
      <w:r w:rsidRPr="00922BD9">
        <w:rPr>
          <w:lang w:val="uk-UA"/>
        </w:rPr>
        <w:t xml:space="preserve">О. Сучасні закордонні практики налагодження комунікативної взаємодії між органами публічного управління і громадськістю. </w:t>
      </w:r>
      <w:r w:rsidRPr="00922BD9">
        <w:rPr>
          <w:i/>
          <w:iCs/>
          <w:lang w:val="uk-UA"/>
        </w:rPr>
        <w:t>Теорія та практика державного управління</w:t>
      </w:r>
      <w:r w:rsidRPr="00922BD9">
        <w:rPr>
          <w:lang w:val="uk-UA"/>
        </w:rPr>
        <w:t>. 2015. Вип. 3. С. 192</w:t>
      </w:r>
      <w:bookmarkEnd w:id="34"/>
      <w:r w:rsidRPr="00922BD9">
        <w:rPr>
          <w:lang w:val="uk-UA"/>
        </w:rPr>
        <w:t>-199.</w:t>
      </w:r>
    </w:p>
  </w:footnote>
  <w:footnote w:id="22">
    <w:p w:rsidR="00922BD9" w:rsidRPr="00922BD9" w:rsidRDefault="00922BD9">
      <w:pPr>
        <w:pStyle w:val="af2"/>
        <w:rPr>
          <w:lang w:val="uk-UA"/>
        </w:rPr>
      </w:pPr>
      <w:r>
        <w:rPr>
          <w:rStyle w:val="af4"/>
        </w:rPr>
        <w:footnoteRef/>
      </w:r>
      <w:bookmarkStart w:id="35" w:name="_Hlk113016045"/>
      <w:bookmarkStart w:id="36" w:name="_Hlk112764695"/>
      <w:r w:rsidRPr="00922BD9">
        <w:rPr>
          <w:lang w:val="uk-UA"/>
        </w:rPr>
        <w:t xml:space="preserve">Токар М. </w:t>
      </w:r>
      <w:bookmarkEnd w:id="35"/>
      <w:r w:rsidRPr="00922BD9">
        <w:rPr>
          <w:lang w:val="uk-UA"/>
        </w:rPr>
        <w:t xml:space="preserve">Ю. Практика ефективної взаємодії публічної влади і громадських організацій: європейський досвід для України. </w:t>
      </w:r>
      <w:r w:rsidRPr="00922BD9">
        <w:rPr>
          <w:i/>
          <w:iCs/>
          <w:lang w:val="uk-UA"/>
        </w:rPr>
        <w:t>Ефективність державного управління.</w:t>
      </w:r>
      <w:r w:rsidRPr="00922BD9">
        <w:rPr>
          <w:lang w:val="uk-UA"/>
        </w:rPr>
        <w:t xml:space="preserve"> 2020. Вип. 2. С. 156</w:t>
      </w:r>
      <w:bookmarkEnd w:id="36"/>
      <w:r w:rsidRPr="00922BD9">
        <w:rPr>
          <w:lang w:val="uk-UA"/>
        </w:rPr>
        <w:t>-169.</w:t>
      </w:r>
    </w:p>
  </w:footnote>
  <w:footnote w:id="23">
    <w:p w:rsidR="00D757D8" w:rsidRPr="00D757D8" w:rsidRDefault="00D757D8">
      <w:pPr>
        <w:pStyle w:val="af2"/>
        <w:rPr>
          <w:lang w:val="uk-UA"/>
        </w:rPr>
      </w:pPr>
      <w:r>
        <w:rPr>
          <w:rStyle w:val="af4"/>
        </w:rPr>
        <w:footnoteRef/>
      </w:r>
      <w:bookmarkStart w:id="37" w:name="_Hlk113016824"/>
      <w:bookmarkStart w:id="38" w:name="_Hlk112847190"/>
      <w:r w:rsidRPr="00D757D8">
        <w:rPr>
          <w:lang w:val="uk-UA"/>
        </w:rPr>
        <w:t xml:space="preserve">Буковський Р. </w:t>
      </w:r>
      <w:bookmarkEnd w:id="37"/>
      <w:r w:rsidRPr="00D757D8">
        <w:rPr>
          <w:lang w:val="uk-UA"/>
        </w:rPr>
        <w:t xml:space="preserve">В., Критерії взаємодії з громадськістю в системі публічного управління. </w:t>
      </w:r>
      <w:r w:rsidRPr="00D757D8">
        <w:rPr>
          <w:i/>
          <w:iCs/>
          <w:lang w:val="uk-UA"/>
        </w:rPr>
        <w:t>Вісник Національного університету цивільного захисту України. Серія : Державне управління</w:t>
      </w:r>
      <w:r w:rsidRPr="00D757D8">
        <w:rPr>
          <w:lang w:val="uk-UA"/>
        </w:rPr>
        <w:t xml:space="preserve">. 2021. Вип. 2. С. </w:t>
      </w:r>
      <w:bookmarkEnd w:id="38"/>
      <w:r w:rsidRPr="00D757D8">
        <w:rPr>
          <w:lang w:val="uk-UA"/>
        </w:rPr>
        <w:t>168-176.</w:t>
      </w:r>
    </w:p>
  </w:footnote>
  <w:footnote w:id="24">
    <w:p w:rsidR="00D757D8" w:rsidRPr="00D757D8" w:rsidRDefault="00D757D8">
      <w:pPr>
        <w:pStyle w:val="af2"/>
        <w:rPr>
          <w:lang w:val="uk-UA"/>
        </w:rPr>
      </w:pPr>
      <w:r>
        <w:rPr>
          <w:rStyle w:val="af4"/>
        </w:rPr>
        <w:footnoteRef/>
      </w:r>
      <w:bookmarkStart w:id="39" w:name="_Hlk113018095"/>
      <w:r w:rsidRPr="00D757D8">
        <w:rPr>
          <w:lang w:val="uk-UA"/>
        </w:rPr>
        <w:t xml:space="preserve">Ладонько Л. С., Новікова Н. Л., Мірко Н. В. </w:t>
      </w:r>
      <w:bookmarkEnd w:id="39"/>
      <w:r w:rsidRPr="00D757D8">
        <w:rPr>
          <w:lang w:val="uk-UA"/>
        </w:rPr>
        <w:t xml:space="preserve">Основні аспекти комунікаційної взаємодії органів державної влади з громадськістю. </w:t>
      </w:r>
      <w:r w:rsidRPr="00D757D8">
        <w:rPr>
          <w:i/>
          <w:iCs/>
          <w:lang w:val="uk-UA"/>
        </w:rPr>
        <w:t xml:space="preserve">Державне управління: удосконалення та розвиток. </w:t>
      </w:r>
      <w:r w:rsidRPr="00D757D8">
        <w:rPr>
          <w:lang w:val="uk-UA"/>
        </w:rPr>
        <w:t>2020. № 4. URL : http://nbuv.gov.ua/UJRN/Duur_2020_4_3</w:t>
      </w:r>
    </w:p>
  </w:footnote>
  <w:footnote w:id="25">
    <w:p w:rsidR="00EE4614" w:rsidRPr="00EE4614" w:rsidRDefault="00EE4614">
      <w:pPr>
        <w:pStyle w:val="af2"/>
        <w:rPr>
          <w:lang w:val="uk-UA"/>
        </w:rPr>
      </w:pPr>
      <w:r>
        <w:rPr>
          <w:rStyle w:val="af4"/>
        </w:rPr>
        <w:footnoteRef/>
      </w:r>
      <w:bookmarkStart w:id="40" w:name="_Hlk113017869"/>
      <w:bookmarkStart w:id="41" w:name="_Hlk112764232"/>
      <w:r w:rsidRPr="00EE4614">
        <w:rPr>
          <w:lang w:val="uk-UA"/>
        </w:rPr>
        <w:t xml:space="preserve">Павлюк К. </w:t>
      </w:r>
      <w:bookmarkEnd w:id="40"/>
      <w:r w:rsidRPr="00EE4614">
        <w:rPr>
          <w:lang w:val="uk-UA"/>
        </w:rPr>
        <w:t xml:space="preserve">С. Взаємодія інститутів громадського суспільства та органів держаної влади: діалог через громадські ради. </w:t>
      </w:r>
      <w:r w:rsidRPr="00EE4614">
        <w:rPr>
          <w:i/>
          <w:iCs/>
          <w:lang w:val="uk-UA"/>
        </w:rPr>
        <w:t xml:space="preserve">Ефективність державного управління. </w:t>
      </w:r>
      <w:r w:rsidRPr="00EE4614">
        <w:rPr>
          <w:lang w:val="uk-UA"/>
        </w:rPr>
        <w:t>2013. Вип. 37. С. 235</w:t>
      </w:r>
      <w:bookmarkEnd w:id="41"/>
      <w:r w:rsidRPr="00EE4614">
        <w:rPr>
          <w:lang w:val="uk-UA"/>
        </w:rPr>
        <w:t>-241.</w:t>
      </w:r>
    </w:p>
  </w:footnote>
  <w:footnote w:id="26">
    <w:p w:rsidR="00DE6003" w:rsidRPr="00DE6003" w:rsidRDefault="00DE6003">
      <w:pPr>
        <w:pStyle w:val="af2"/>
        <w:rPr>
          <w:lang w:val="uk-UA"/>
        </w:rPr>
      </w:pPr>
      <w:r>
        <w:rPr>
          <w:rStyle w:val="af4"/>
        </w:rPr>
        <w:footnoteRef/>
      </w:r>
      <w:bookmarkStart w:id="42" w:name="_Hlk113015927"/>
      <w:bookmarkStart w:id="43" w:name="_Hlk112839459"/>
      <w:r w:rsidRPr="00DE6003">
        <w:rPr>
          <w:lang w:val="uk-UA"/>
        </w:rPr>
        <w:t>Шаульська Г.</w:t>
      </w:r>
      <w:bookmarkEnd w:id="42"/>
      <w:r w:rsidRPr="00DE6003">
        <w:rPr>
          <w:lang w:val="uk-UA"/>
        </w:rPr>
        <w:t xml:space="preserve"> М. Реформи та оновлення механізмів взаємодії громадськості з органами публічної влади. </w:t>
      </w:r>
      <w:r w:rsidRPr="00DE6003">
        <w:rPr>
          <w:i/>
          <w:iCs/>
          <w:lang w:val="uk-UA"/>
        </w:rPr>
        <w:t>Наукові записки Інституту законодавства Верховної Ради України.</w:t>
      </w:r>
      <w:r w:rsidRPr="00DE6003">
        <w:rPr>
          <w:lang w:val="uk-UA"/>
        </w:rPr>
        <w:t xml:space="preserve"> 2017. № 3. С. </w:t>
      </w:r>
      <w:bookmarkEnd w:id="43"/>
      <w:r>
        <w:rPr>
          <w:lang w:val="uk-UA"/>
        </w:rPr>
        <w:t>1</w:t>
      </w:r>
      <w:r w:rsidRPr="00DE6003">
        <w:rPr>
          <w:lang w:val="uk-UA"/>
        </w:rPr>
        <w:t>1</w:t>
      </w:r>
      <w:r>
        <w:rPr>
          <w:lang w:val="uk-UA"/>
        </w:rPr>
        <w:t>1</w:t>
      </w:r>
      <w:r w:rsidRPr="00DE6003">
        <w:rPr>
          <w:lang w:val="uk-UA"/>
        </w:rPr>
        <w:t>.</w:t>
      </w:r>
    </w:p>
  </w:footnote>
  <w:footnote w:id="27">
    <w:p w:rsidR="00DE6003" w:rsidRPr="00DE6003" w:rsidRDefault="00DE6003">
      <w:pPr>
        <w:pStyle w:val="af2"/>
        <w:rPr>
          <w:lang w:val="uk-UA"/>
        </w:rPr>
      </w:pPr>
      <w:r>
        <w:rPr>
          <w:rStyle w:val="af4"/>
        </w:rPr>
        <w:footnoteRef/>
      </w:r>
      <w:bookmarkStart w:id="44" w:name="_Hlk113016654"/>
      <w:r w:rsidRPr="00DE6003">
        <w:rPr>
          <w:lang w:val="uk-UA"/>
        </w:rPr>
        <w:t xml:space="preserve">Бутенко Т. Е., Новак Г. І. </w:t>
      </w:r>
      <w:bookmarkEnd w:id="44"/>
      <w:r w:rsidRPr="00DE6003">
        <w:rPr>
          <w:lang w:val="uk-UA"/>
        </w:rPr>
        <w:t xml:space="preserve">Актуальні питання взаємодії органів влади і громадськості на регіональному рівні. </w:t>
      </w:r>
      <w:r w:rsidRPr="00DE6003">
        <w:rPr>
          <w:i/>
          <w:iCs/>
          <w:lang w:val="uk-UA"/>
        </w:rPr>
        <w:t>Актуальні проблеми державного управління.</w:t>
      </w:r>
      <w:r w:rsidRPr="00DE6003">
        <w:rPr>
          <w:lang w:val="uk-UA"/>
        </w:rPr>
        <w:t xml:space="preserve"> 2015. Вип. 3 (cпец. вип.). С. 248-252.</w:t>
      </w:r>
    </w:p>
  </w:footnote>
  <w:footnote w:id="28">
    <w:p w:rsidR="008A4A4C" w:rsidRPr="008A4A4C" w:rsidRDefault="008A4A4C">
      <w:pPr>
        <w:pStyle w:val="af2"/>
        <w:rPr>
          <w:lang w:val="uk-UA"/>
        </w:rPr>
      </w:pPr>
      <w:r>
        <w:rPr>
          <w:rStyle w:val="af4"/>
        </w:rPr>
        <w:footnoteRef/>
      </w:r>
      <w:bookmarkStart w:id="45" w:name="_Hlk113028166"/>
      <w:r w:rsidRPr="008A4A4C">
        <w:t xml:space="preserve">Дзвінчук Д. І. Механізмидемократіїучасті: суть та особливостізастосування на місцевомурівні. </w:t>
      </w:r>
      <w:r w:rsidRPr="008A4A4C">
        <w:rPr>
          <w:i/>
          <w:iCs/>
        </w:rPr>
        <w:t>Теорія та практика державного управління</w:t>
      </w:r>
      <w:r w:rsidRPr="008A4A4C">
        <w:t>. 2016. Вип. 1. С. 14-22.</w:t>
      </w:r>
      <w:bookmarkEnd w:id="45"/>
    </w:p>
  </w:footnote>
  <w:footnote w:id="29">
    <w:p w:rsidR="00DE6003" w:rsidRPr="00DE6003" w:rsidRDefault="00DE6003">
      <w:pPr>
        <w:pStyle w:val="af2"/>
        <w:rPr>
          <w:lang w:val="uk-UA"/>
        </w:rPr>
      </w:pPr>
      <w:r>
        <w:rPr>
          <w:rStyle w:val="af4"/>
        </w:rPr>
        <w:footnoteRef/>
      </w:r>
      <w:bookmarkStart w:id="46" w:name="_Hlk113016617"/>
      <w:r w:rsidRPr="00DE6003">
        <w:rPr>
          <w:lang w:val="uk-UA"/>
        </w:rPr>
        <w:t xml:space="preserve">Висоцька О. </w:t>
      </w:r>
      <w:bookmarkEnd w:id="46"/>
      <w:r w:rsidRPr="00DE6003">
        <w:rPr>
          <w:lang w:val="uk-UA"/>
        </w:rPr>
        <w:t xml:space="preserve">М. Удосконалення діалогу органів влади і громадськості на регіональному рівні. </w:t>
      </w:r>
      <w:r w:rsidRPr="00DE6003">
        <w:rPr>
          <w:i/>
          <w:iCs/>
          <w:lang w:val="uk-UA"/>
        </w:rPr>
        <w:t>Державне управління: теорія та практика</w:t>
      </w:r>
      <w:r w:rsidRPr="00DE6003">
        <w:rPr>
          <w:lang w:val="uk-UA"/>
        </w:rPr>
        <w:t>. 2012. № 2. - URL : http://nbuv.gov.ua/UJRN/Dutp_2012_2_37</w:t>
      </w:r>
    </w:p>
  </w:footnote>
  <w:footnote w:id="30">
    <w:p w:rsidR="008A4A4C" w:rsidRPr="008A4A4C" w:rsidRDefault="008A4A4C">
      <w:pPr>
        <w:pStyle w:val="af2"/>
        <w:rPr>
          <w:lang w:val="uk-UA"/>
        </w:rPr>
      </w:pPr>
      <w:r>
        <w:rPr>
          <w:rStyle w:val="af4"/>
        </w:rPr>
        <w:footnoteRef/>
      </w:r>
      <w:bookmarkStart w:id="47" w:name="_Hlk113017672"/>
      <w:bookmarkStart w:id="48" w:name="_Hlk112766878"/>
      <w:r w:rsidRPr="008A4A4C">
        <w:rPr>
          <w:lang w:val="uk-UA"/>
        </w:rPr>
        <w:t xml:space="preserve">Циц С. </w:t>
      </w:r>
      <w:bookmarkEnd w:id="47"/>
      <w:r w:rsidRPr="008A4A4C">
        <w:rPr>
          <w:lang w:val="uk-UA"/>
        </w:rPr>
        <w:t xml:space="preserve">В. Громадська рада – ключовий суб'єкт діалогу громадськості з органами державної влади. </w:t>
      </w:r>
      <w:r w:rsidRPr="008A4A4C">
        <w:rPr>
          <w:i/>
          <w:iCs/>
          <w:lang w:val="uk-UA"/>
        </w:rPr>
        <w:t>Інвестиції: практика та досвід</w:t>
      </w:r>
      <w:r w:rsidRPr="008A4A4C">
        <w:rPr>
          <w:lang w:val="uk-UA"/>
        </w:rPr>
        <w:t>. 2013. № 11. С. 88</w:t>
      </w:r>
      <w:bookmarkEnd w:id="48"/>
      <w:r w:rsidRPr="008A4A4C">
        <w:rPr>
          <w:lang w:val="uk-UA"/>
        </w:rPr>
        <w:t>-90.</w:t>
      </w:r>
    </w:p>
  </w:footnote>
  <w:footnote w:id="31">
    <w:p w:rsidR="008A4A4C" w:rsidRPr="008A4A4C" w:rsidRDefault="008A4A4C">
      <w:pPr>
        <w:pStyle w:val="af2"/>
        <w:rPr>
          <w:lang w:val="uk-UA"/>
        </w:rPr>
      </w:pPr>
      <w:r>
        <w:rPr>
          <w:rStyle w:val="af4"/>
        </w:rPr>
        <w:footnoteRef/>
      </w:r>
      <w:bookmarkStart w:id="49" w:name="_Hlk113016493"/>
      <w:r w:rsidRPr="008A4A4C">
        <w:rPr>
          <w:lang w:val="uk-UA"/>
        </w:rPr>
        <w:t xml:space="preserve">Дрешпак В. М., Липовська Н. А. </w:t>
      </w:r>
      <w:bookmarkEnd w:id="49"/>
      <w:r w:rsidRPr="008A4A4C">
        <w:rPr>
          <w:lang w:val="uk-UA"/>
        </w:rPr>
        <w:t xml:space="preserve">Забезпечення діалогу органів публічної влади з територіальною громадою: теоретичні та прикладні аспекти. </w:t>
      </w:r>
      <w:r w:rsidRPr="008A4A4C">
        <w:rPr>
          <w:i/>
          <w:iCs/>
          <w:lang w:val="uk-UA"/>
        </w:rPr>
        <w:t>Аспекти публічного управління</w:t>
      </w:r>
      <w:r w:rsidRPr="008A4A4C">
        <w:rPr>
          <w:lang w:val="uk-UA"/>
        </w:rPr>
        <w:t>. 2015. № 5-6. С. 57-65.</w:t>
      </w:r>
    </w:p>
  </w:footnote>
  <w:footnote w:id="32">
    <w:p w:rsidR="00C2242D" w:rsidRPr="00C2242D" w:rsidRDefault="00C2242D">
      <w:pPr>
        <w:pStyle w:val="af2"/>
        <w:rPr>
          <w:lang w:val="uk-UA"/>
        </w:rPr>
      </w:pPr>
      <w:r>
        <w:rPr>
          <w:rStyle w:val="af4"/>
        </w:rPr>
        <w:footnoteRef/>
      </w:r>
      <w:bookmarkStart w:id="50" w:name="_Hlk113016433"/>
      <w:bookmarkStart w:id="51" w:name="_Hlk113018224"/>
      <w:r w:rsidRPr="00C2242D">
        <w:rPr>
          <w:lang w:val="uk-UA"/>
        </w:rPr>
        <w:t xml:space="preserve">Котковський В. </w:t>
      </w:r>
      <w:bookmarkEnd w:id="50"/>
      <w:r w:rsidRPr="00C2242D">
        <w:rPr>
          <w:lang w:val="uk-UA"/>
        </w:rPr>
        <w:t xml:space="preserve">Р. </w:t>
      </w:r>
      <w:bookmarkEnd w:id="51"/>
      <w:r w:rsidRPr="00C2242D">
        <w:rPr>
          <w:lang w:val="uk-UA"/>
        </w:rPr>
        <w:t xml:space="preserve">Взаємодія з громадськістю в системі місцевого самоврядування України. </w:t>
      </w:r>
      <w:r w:rsidRPr="00C2242D">
        <w:rPr>
          <w:i/>
          <w:iCs/>
          <w:lang w:val="uk-UA"/>
        </w:rPr>
        <w:t>Державне будівництво</w:t>
      </w:r>
      <w:r w:rsidRPr="00C2242D">
        <w:rPr>
          <w:lang w:val="uk-UA"/>
        </w:rPr>
        <w:t>. 2016. № 2. URL : http://nbuv.gov.ua/UJRN/DeBu_2016_2_11</w:t>
      </w:r>
    </w:p>
  </w:footnote>
  <w:footnote w:id="33">
    <w:p w:rsidR="00335532" w:rsidRPr="00335532" w:rsidRDefault="00335532">
      <w:pPr>
        <w:pStyle w:val="af2"/>
        <w:rPr>
          <w:lang w:val="uk-UA"/>
        </w:rPr>
      </w:pPr>
      <w:r>
        <w:rPr>
          <w:rStyle w:val="af4"/>
        </w:rPr>
        <w:footnoteRef/>
      </w:r>
      <w:bookmarkStart w:id="52" w:name="_Hlk113016218"/>
      <w:bookmarkStart w:id="53" w:name="_Hlk112847528"/>
      <w:r w:rsidRPr="00335532">
        <w:rPr>
          <w:lang w:val="uk-UA"/>
        </w:rPr>
        <w:t xml:space="preserve">Мозгова Л. </w:t>
      </w:r>
      <w:bookmarkEnd w:id="52"/>
      <w:r w:rsidRPr="00335532">
        <w:rPr>
          <w:lang w:val="uk-UA"/>
        </w:rPr>
        <w:t xml:space="preserve">А. Місцева демократія як передумова успішного діалогу влади і громади. </w:t>
      </w:r>
      <w:r w:rsidRPr="00335532">
        <w:rPr>
          <w:i/>
          <w:iCs/>
          <w:lang w:val="uk-UA"/>
        </w:rPr>
        <w:t>Збірник наукових праць Національної академії державного управління при Президентові України</w:t>
      </w:r>
      <w:r w:rsidRPr="00335532">
        <w:rPr>
          <w:lang w:val="uk-UA"/>
        </w:rPr>
        <w:t xml:space="preserve">. 2018. Вип. 2. С. </w:t>
      </w:r>
      <w:bookmarkEnd w:id="53"/>
      <w:r w:rsidRPr="00335532">
        <w:rPr>
          <w:lang w:val="uk-UA"/>
        </w:rPr>
        <w:t>219-234.</w:t>
      </w:r>
    </w:p>
  </w:footnote>
  <w:footnote w:id="34">
    <w:p w:rsidR="00335532" w:rsidRPr="00335532" w:rsidRDefault="00335532">
      <w:pPr>
        <w:pStyle w:val="af2"/>
        <w:rPr>
          <w:lang w:val="uk-UA"/>
        </w:rPr>
      </w:pPr>
      <w:r>
        <w:rPr>
          <w:rStyle w:val="af4"/>
        </w:rPr>
        <w:footnoteRef/>
      </w:r>
      <w:bookmarkStart w:id="54" w:name="_Hlk113016023"/>
      <w:r w:rsidRPr="00335532">
        <w:rPr>
          <w:lang w:val="uk-UA"/>
        </w:rPr>
        <w:t xml:space="preserve">Турій О. </w:t>
      </w:r>
      <w:bookmarkEnd w:id="54"/>
      <w:r w:rsidRPr="00335532">
        <w:rPr>
          <w:lang w:val="uk-UA"/>
        </w:rPr>
        <w:t xml:space="preserve">В. Правові аспекти взаємодії громадських організацій з органами місцевого самоврядування. </w:t>
      </w:r>
      <w:r w:rsidRPr="00335532">
        <w:rPr>
          <w:i/>
          <w:iCs/>
          <w:lang w:val="uk-UA"/>
        </w:rPr>
        <w:t>Аспекти публічного управління</w:t>
      </w:r>
      <w:r w:rsidRPr="00335532">
        <w:rPr>
          <w:lang w:val="uk-UA"/>
        </w:rPr>
        <w:t>. 2018. Т. 6, № 8. С. 15-23.</w:t>
      </w:r>
    </w:p>
  </w:footnote>
  <w:footnote w:id="35">
    <w:p w:rsidR="00335532" w:rsidRPr="00335532" w:rsidRDefault="00335532">
      <w:pPr>
        <w:pStyle w:val="af2"/>
        <w:rPr>
          <w:lang w:val="uk-UA"/>
        </w:rPr>
      </w:pPr>
      <w:r>
        <w:rPr>
          <w:rStyle w:val="af4"/>
        </w:rPr>
        <w:footnoteRef/>
      </w:r>
      <w:bookmarkStart w:id="55" w:name="_Hlk113016879"/>
      <w:r w:rsidRPr="00335532">
        <w:rPr>
          <w:lang w:val="uk-UA"/>
        </w:rPr>
        <w:t xml:space="preserve">Антонова О. </w:t>
      </w:r>
      <w:bookmarkEnd w:id="55"/>
      <w:r w:rsidRPr="00335532">
        <w:rPr>
          <w:lang w:val="uk-UA"/>
        </w:rPr>
        <w:t xml:space="preserve">Р. Понятійно-категорійні особливості взаємодії держави з громадськістю у процесі реалізації сімейної політики. </w:t>
      </w:r>
      <w:r w:rsidRPr="00335532">
        <w:rPr>
          <w:i/>
          <w:iCs/>
          <w:lang w:val="uk-UA"/>
        </w:rPr>
        <w:t>Теорія та практика державного управління і місцевого самоврядування. 2016</w:t>
      </w:r>
      <w:r w:rsidRPr="00335532">
        <w:rPr>
          <w:lang w:val="uk-UA"/>
        </w:rPr>
        <w:t>. № 2. URL : http://nbuv.gov.ua/UJRN/Ttpdu_2016_2_12</w:t>
      </w:r>
    </w:p>
  </w:footnote>
  <w:footnote w:id="36">
    <w:p w:rsidR="008C3299" w:rsidRPr="008C3299" w:rsidRDefault="008C3299">
      <w:pPr>
        <w:pStyle w:val="af2"/>
        <w:rPr>
          <w:lang w:val="uk-UA"/>
        </w:rPr>
      </w:pPr>
      <w:r>
        <w:rPr>
          <w:rStyle w:val="af4"/>
        </w:rPr>
        <w:footnoteRef/>
      </w:r>
      <w:bookmarkStart w:id="56" w:name="_Hlk113016364"/>
      <w:bookmarkStart w:id="57" w:name="_Hlk112845581"/>
      <w:r w:rsidRPr="008C3299">
        <w:rPr>
          <w:lang w:val="uk-UA"/>
        </w:rPr>
        <w:t xml:space="preserve">Лелюк Р. </w:t>
      </w:r>
      <w:bookmarkEnd w:id="56"/>
      <w:r w:rsidRPr="008C3299">
        <w:rPr>
          <w:lang w:val="uk-UA"/>
        </w:rPr>
        <w:t xml:space="preserve">В. Концептуальні підходи до процесу взаємодії органів державної влади та громадськості. </w:t>
      </w:r>
      <w:r w:rsidRPr="008C3299">
        <w:rPr>
          <w:i/>
          <w:iCs/>
          <w:lang w:val="uk-UA"/>
        </w:rPr>
        <w:t>Вісник Національної академії державного управління при Президентові України. Серія : Державне управління</w:t>
      </w:r>
      <w:r w:rsidRPr="008C3299">
        <w:rPr>
          <w:lang w:val="uk-UA"/>
        </w:rPr>
        <w:t>. 2018. № 4. С. 6</w:t>
      </w:r>
      <w:bookmarkEnd w:id="57"/>
      <w:r w:rsidRPr="008C3299">
        <w:rPr>
          <w:lang w:val="uk-UA"/>
        </w:rPr>
        <w:t>5-70.</w:t>
      </w:r>
    </w:p>
  </w:footnote>
  <w:footnote w:id="37">
    <w:p w:rsidR="00FB7601" w:rsidRPr="00FB7601" w:rsidRDefault="00FB7601">
      <w:pPr>
        <w:pStyle w:val="af2"/>
        <w:rPr>
          <w:lang w:val="uk-UA"/>
        </w:rPr>
      </w:pPr>
      <w:r>
        <w:rPr>
          <w:rStyle w:val="af4"/>
        </w:rPr>
        <w:footnoteRef/>
      </w:r>
      <w:bookmarkStart w:id="58" w:name="_Hlk113015145"/>
      <w:r w:rsidRPr="00FB7601">
        <w:rPr>
          <w:lang w:val="uk-UA"/>
        </w:rPr>
        <w:t xml:space="preserve">Заросило Н. В. Визначення понять "органи місцевої влади", "органи місцевого самоврядування" та "громадські об’єднання", їх взаємодії та їх адміністративних повноважень. </w:t>
      </w:r>
      <w:r w:rsidRPr="00FB7601">
        <w:rPr>
          <w:i/>
          <w:iCs/>
          <w:lang w:val="uk-UA"/>
        </w:rPr>
        <w:t>Наука і правоохорона</w:t>
      </w:r>
      <w:r w:rsidRPr="00FB7601">
        <w:rPr>
          <w:lang w:val="uk-UA"/>
        </w:rPr>
        <w:t>. 2015. № 2. С. 55-58.</w:t>
      </w:r>
      <w:bookmarkEnd w:id="58"/>
    </w:p>
  </w:footnote>
  <w:footnote w:id="38">
    <w:p w:rsidR="008C3299" w:rsidRPr="008C3299" w:rsidRDefault="008C3299">
      <w:pPr>
        <w:pStyle w:val="af2"/>
        <w:rPr>
          <w:lang w:val="uk-UA"/>
        </w:rPr>
      </w:pPr>
      <w:r>
        <w:rPr>
          <w:rStyle w:val="af4"/>
        </w:rPr>
        <w:footnoteRef/>
      </w:r>
      <w:bookmarkStart w:id="59" w:name="_Hlk113016263"/>
      <w:bookmarkStart w:id="60" w:name="_Hlk112840502"/>
      <w:r w:rsidRPr="008C3299">
        <w:rPr>
          <w:lang w:val="uk-UA"/>
        </w:rPr>
        <w:t xml:space="preserve">Михайловська О. </w:t>
      </w:r>
      <w:bookmarkEnd w:id="59"/>
      <w:r w:rsidRPr="008C3299">
        <w:rPr>
          <w:lang w:val="uk-UA"/>
        </w:rPr>
        <w:t xml:space="preserve">В. Наукові підходи до розуміння сутності поняття "взаємодія" в системі "влада-громадськість". </w:t>
      </w:r>
      <w:r w:rsidRPr="008C3299">
        <w:rPr>
          <w:i/>
          <w:iCs/>
          <w:lang w:val="uk-UA"/>
        </w:rPr>
        <w:t>Проблеми сучасних трансформацій. Серія : право, публічне управління та адміністрування</w:t>
      </w:r>
      <w:r w:rsidRPr="008C3299">
        <w:rPr>
          <w:lang w:val="uk-UA"/>
        </w:rPr>
        <w:t>. 2021. № 2. С. 7</w:t>
      </w:r>
      <w:bookmarkEnd w:id="60"/>
      <w:r w:rsidRPr="008C3299">
        <w:rPr>
          <w:lang w:val="uk-UA"/>
        </w:rPr>
        <w:t>1-75.</w:t>
      </w:r>
    </w:p>
  </w:footnote>
  <w:footnote w:id="39">
    <w:p w:rsidR="008C3299" w:rsidRPr="008C3299" w:rsidRDefault="008C3299" w:rsidP="008C3299">
      <w:pPr>
        <w:pStyle w:val="af2"/>
        <w:rPr>
          <w:lang w:val="uk-UA"/>
        </w:rPr>
      </w:pPr>
      <w:r>
        <w:rPr>
          <w:rStyle w:val="af4"/>
        </w:rPr>
        <w:footnoteRef/>
      </w:r>
      <w:bookmarkStart w:id="61" w:name="_Hlk113017642"/>
      <w:bookmarkStart w:id="62" w:name="_Hlk112841647"/>
      <w:r w:rsidRPr="008C3299">
        <w:rPr>
          <w:lang w:val="uk-UA"/>
        </w:rPr>
        <w:t xml:space="preserve">Федорова А. </w:t>
      </w:r>
      <w:bookmarkEnd w:id="61"/>
      <w:r w:rsidRPr="008C3299">
        <w:rPr>
          <w:lang w:val="uk-UA"/>
        </w:rPr>
        <w:t xml:space="preserve">М. Концепція взаємодії органів публічної влади з громадськістю. </w:t>
      </w:r>
      <w:r w:rsidRPr="008C3299">
        <w:rPr>
          <w:i/>
          <w:iCs/>
          <w:lang w:val="uk-UA"/>
        </w:rPr>
        <w:t>Вчені записки Таврійського національного університету імені В. І. Вернадського. Серія : Державне управління</w:t>
      </w:r>
      <w:r w:rsidRPr="008C3299">
        <w:rPr>
          <w:lang w:val="uk-UA"/>
        </w:rPr>
        <w:t>. 2019. Т. 30(69), № 3. С. 151</w:t>
      </w:r>
      <w:bookmarkEnd w:id="62"/>
      <w:r w:rsidRPr="008C3299">
        <w:rPr>
          <w:lang w:val="uk-UA"/>
        </w:rPr>
        <w:t>-155.</w:t>
      </w:r>
    </w:p>
  </w:footnote>
  <w:footnote w:id="40">
    <w:p w:rsidR="004B0156" w:rsidRPr="004B0156" w:rsidRDefault="004B0156">
      <w:pPr>
        <w:pStyle w:val="af2"/>
        <w:rPr>
          <w:lang w:val="uk-UA"/>
        </w:rPr>
      </w:pPr>
      <w:r>
        <w:rPr>
          <w:rStyle w:val="af4"/>
        </w:rPr>
        <w:footnoteRef/>
      </w:r>
      <w:bookmarkStart w:id="63" w:name="_Hlk113017901"/>
      <w:bookmarkStart w:id="64" w:name="_Hlk112840925"/>
      <w:r w:rsidRPr="004B0156">
        <w:rPr>
          <w:lang w:val="uk-UA"/>
        </w:rPr>
        <w:t xml:space="preserve">Миколаєць А. </w:t>
      </w:r>
      <w:bookmarkEnd w:id="63"/>
      <w:r w:rsidRPr="004B0156">
        <w:rPr>
          <w:lang w:val="uk-UA"/>
        </w:rPr>
        <w:t xml:space="preserve">П. Механізми взаємовідносин і взаємодії громадських об’єднань з інститутами державної влади. </w:t>
      </w:r>
      <w:r w:rsidRPr="004B0156">
        <w:rPr>
          <w:i/>
          <w:iCs/>
          <w:lang w:val="uk-UA"/>
        </w:rPr>
        <w:t>Публічне управління та регіональний розвиток.</w:t>
      </w:r>
      <w:r w:rsidRPr="004B0156">
        <w:rPr>
          <w:lang w:val="uk-UA"/>
        </w:rPr>
        <w:t xml:space="preserve"> 2019. № 3. С. 11</w:t>
      </w:r>
      <w:bookmarkEnd w:id="64"/>
      <w:r w:rsidRPr="004B0156">
        <w:rPr>
          <w:lang w:val="uk-UA"/>
        </w:rPr>
        <w:t>4-127.</w:t>
      </w:r>
    </w:p>
  </w:footnote>
  <w:footnote w:id="41">
    <w:p w:rsidR="004B0156" w:rsidRPr="004B0156" w:rsidRDefault="004B0156">
      <w:pPr>
        <w:pStyle w:val="af2"/>
        <w:rPr>
          <w:lang w:val="uk-UA"/>
        </w:rPr>
      </w:pPr>
      <w:r>
        <w:rPr>
          <w:rStyle w:val="af4"/>
        </w:rPr>
        <w:footnoteRef/>
      </w:r>
      <w:bookmarkStart w:id="65" w:name="_Hlk113016168"/>
      <w:r w:rsidRPr="004B0156">
        <w:rPr>
          <w:lang w:val="uk-UA"/>
        </w:rPr>
        <w:t xml:space="preserve">Радченко О. В., Погорелий С. </w:t>
      </w:r>
      <w:bookmarkEnd w:id="65"/>
      <w:r w:rsidRPr="004B0156">
        <w:rPr>
          <w:lang w:val="uk-UA"/>
        </w:rPr>
        <w:t xml:space="preserve">С. Моделювання інформаційної взаємодії між органами публічної влади та суспільством.  </w:t>
      </w:r>
      <w:r w:rsidRPr="004B0156">
        <w:rPr>
          <w:i/>
          <w:iCs/>
          <w:lang w:val="uk-UA"/>
        </w:rPr>
        <w:t>Публічне управління : теорія та практика</w:t>
      </w:r>
      <w:r w:rsidRPr="004B0156">
        <w:rPr>
          <w:lang w:val="uk-UA"/>
        </w:rPr>
        <w:t xml:space="preserve"> : зб. наук. пр.  2012. № 3(11). С. 77–85.</w:t>
      </w:r>
    </w:p>
  </w:footnote>
  <w:footnote w:id="42">
    <w:p w:rsidR="004B0156" w:rsidRPr="004B0156" w:rsidRDefault="004B0156">
      <w:pPr>
        <w:pStyle w:val="af2"/>
        <w:rPr>
          <w:lang w:val="uk-UA"/>
        </w:rPr>
      </w:pPr>
      <w:r>
        <w:rPr>
          <w:rStyle w:val="af4"/>
        </w:rPr>
        <w:footnoteRef/>
      </w:r>
      <w:bookmarkStart w:id="66" w:name="_Hlk112701869"/>
      <w:bookmarkStart w:id="67" w:name="_Hlk112701890"/>
      <w:r w:rsidRPr="004B0156">
        <w:rPr>
          <w:lang w:val="uk-UA"/>
        </w:rPr>
        <w:t xml:space="preserve">Халецький А. </w:t>
      </w:r>
      <w:bookmarkEnd w:id="66"/>
      <w:r w:rsidRPr="004B0156">
        <w:rPr>
          <w:lang w:val="uk-UA"/>
        </w:rPr>
        <w:t xml:space="preserve">В. Зв’язки органів державної влади з громадськістю: інформаційна взаємодія. </w:t>
      </w:r>
      <w:r w:rsidRPr="004B0156">
        <w:rPr>
          <w:i/>
          <w:iCs/>
          <w:lang w:val="uk-UA"/>
        </w:rPr>
        <w:t>Державне управління: удосконалення та розвиток</w:t>
      </w:r>
      <w:r w:rsidRPr="004B0156">
        <w:rPr>
          <w:lang w:val="uk-UA"/>
        </w:rPr>
        <w:t>. 2012. № 12. URL : http://www.dy.nayka.com.ua/?op=1&amp;z=547</w:t>
      </w:r>
      <w:bookmarkEnd w:id="67"/>
    </w:p>
  </w:footnote>
  <w:footnote w:id="43">
    <w:p w:rsidR="004B0156" w:rsidRPr="004B0156" w:rsidRDefault="004B0156">
      <w:pPr>
        <w:pStyle w:val="af2"/>
        <w:rPr>
          <w:lang w:val="uk-UA"/>
        </w:rPr>
      </w:pPr>
      <w:r>
        <w:rPr>
          <w:rStyle w:val="af4"/>
        </w:rPr>
        <w:footnoteRef/>
      </w:r>
      <w:bookmarkStart w:id="68" w:name="_Hlk113015842"/>
      <w:r w:rsidRPr="004B0156">
        <w:rPr>
          <w:lang w:val="uk-UA"/>
        </w:rPr>
        <w:t>Юськов</w:t>
      </w:r>
      <w:bookmarkEnd w:id="68"/>
      <w:r w:rsidRPr="004B0156">
        <w:rPr>
          <w:lang w:val="uk-UA"/>
        </w:rPr>
        <w:t xml:space="preserve">Г. М. Формування механізмів і технологій взаємодії з громадськістю в системі публічного управління. </w:t>
      </w:r>
      <w:r w:rsidRPr="004B0156">
        <w:rPr>
          <w:i/>
          <w:iCs/>
          <w:lang w:val="uk-UA"/>
        </w:rPr>
        <w:t>Вісник Національного університету цивільного захисту України. Серія : Державне управління</w:t>
      </w:r>
      <w:r w:rsidRPr="004B0156">
        <w:rPr>
          <w:lang w:val="uk-UA"/>
        </w:rPr>
        <w:t>. 2019. Вип. 2. С. 207-215.</w:t>
      </w:r>
    </w:p>
  </w:footnote>
  <w:footnote w:id="44">
    <w:p w:rsidR="00892330" w:rsidRPr="00892330" w:rsidRDefault="00892330">
      <w:pPr>
        <w:pStyle w:val="af2"/>
        <w:rPr>
          <w:lang w:val="uk-UA"/>
        </w:rPr>
      </w:pPr>
      <w:r>
        <w:rPr>
          <w:rStyle w:val="af4"/>
        </w:rPr>
        <w:footnoteRef/>
      </w:r>
      <w:bookmarkStart w:id="69" w:name="_Hlk113017077"/>
      <w:r w:rsidRPr="00892330">
        <w:rPr>
          <w:lang w:val="uk-UA"/>
        </w:rPr>
        <w:t xml:space="preserve">Канавець М. В. </w:t>
      </w:r>
      <w:bookmarkEnd w:id="69"/>
      <w:r w:rsidRPr="00892330">
        <w:rPr>
          <w:lang w:val="uk-UA"/>
        </w:rPr>
        <w:t xml:space="preserve">Сучасний стан і перспективи розвитку взаємодії молодіжних громадських організацій з органами публічної влади і об’єднаними територіальними громадами в умовах децентралізації. </w:t>
      </w:r>
      <w:r w:rsidRPr="00892330">
        <w:rPr>
          <w:i/>
          <w:iCs/>
          <w:lang w:val="uk-UA"/>
        </w:rPr>
        <w:t xml:space="preserve">Державне управління та місцеве самоврядування. </w:t>
      </w:r>
      <w:r w:rsidRPr="00892330">
        <w:rPr>
          <w:lang w:val="uk-UA"/>
        </w:rPr>
        <w:t>2018. Вип. 3. С. 116-130.</w:t>
      </w:r>
    </w:p>
  </w:footnote>
  <w:footnote w:id="45">
    <w:p w:rsidR="00974407" w:rsidRPr="00974407" w:rsidRDefault="00974407">
      <w:pPr>
        <w:pStyle w:val="af2"/>
        <w:rPr>
          <w:lang w:val="uk-UA"/>
        </w:rPr>
      </w:pPr>
      <w:r>
        <w:rPr>
          <w:rStyle w:val="af4"/>
        </w:rPr>
        <w:footnoteRef/>
      </w:r>
      <w:bookmarkStart w:id="70" w:name="_Hlk112845779"/>
      <w:bookmarkStart w:id="71" w:name="_Hlk112841347"/>
      <w:r w:rsidRPr="00974407">
        <w:rPr>
          <w:lang w:val="uk-UA"/>
        </w:rPr>
        <w:t xml:space="preserve">Ладиченко В. </w:t>
      </w:r>
      <w:bookmarkEnd w:id="70"/>
      <w:r w:rsidRPr="00974407">
        <w:rPr>
          <w:lang w:val="uk-UA"/>
        </w:rPr>
        <w:t xml:space="preserve">В. Проблеми взаємодії держави і громадянського суспільства. </w:t>
      </w:r>
      <w:r w:rsidRPr="00974407">
        <w:rPr>
          <w:i/>
          <w:iCs/>
          <w:lang w:val="uk-UA"/>
        </w:rPr>
        <w:t>Публічне право</w:t>
      </w:r>
      <w:r w:rsidRPr="00974407">
        <w:rPr>
          <w:lang w:val="uk-UA"/>
        </w:rPr>
        <w:t>. 2016. № 4. С. 18</w:t>
      </w:r>
      <w:bookmarkEnd w:id="71"/>
      <w:r w:rsidRPr="00974407">
        <w:rPr>
          <w:lang w:val="uk-UA"/>
        </w:rPr>
        <w:t>-25.</w:t>
      </w:r>
    </w:p>
  </w:footnote>
  <w:footnote w:id="46">
    <w:p w:rsidR="00A95B06" w:rsidRPr="00A95B06" w:rsidRDefault="00A95B06">
      <w:pPr>
        <w:pStyle w:val="af2"/>
        <w:rPr>
          <w:lang w:val="uk-UA"/>
        </w:rPr>
      </w:pPr>
      <w:r>
        <w:rPr>
          <w:rStyle w:val="af4"/>
        </w:rPr>
        <w:footnoteRef/>
      </w:r>
      <w:bookmarkStart w:id="72" w:name="_Hlk113016300"/>
      <w:bookmarkStart w:id="73" w:name="_Hlk112767272"/>
      <w:r w:rsidRPr="00A95B06">
        <w:rPr>
          <w:lang w:val="uk-UA"/>
        </w:rPr>
        <w:t xml:space="preserve">Мaлaш С. </w:t>
      </w:r>
      <w:bookmarkEnd w:id="72"/>
      <w:r w:rsidRPr="00A95B06">
        <w:rPr>
          <w:lang w:val="uk-UA"/>
        </w:rPr>
        <w:t xml:space="preserve">М. Напрями вдосконалення взаємодії з громадськістю органів виконавчої влади. </w:t>
      </w:r>
      <w:r w:rsidRPr="00A95B06">
        <w:rPr>
          <w:i/>
          <w:iCs/>
          <w:lang w:val="uk-UA"/>
        </w:rPr>
        <w:t>Молодий вчений</w:t>
      </w:r>
      <w:r w:rsidRPr="00A95B06">
        <w:rPr>
          <w:lang w:val="uk-UA"/>
        </w:rPr>
        <w:t>. 2017. № 7. С. 349</w:t>
      </w:r>
      <w:bookmarkEnd w:id="73"/>
      <w:r w:rsidRPr="00A95B06">
        <w:rPr>
          <w:lang w:val="uk-UA"/>
        </w:rPr>
        <w:t>-352.</w:t>
      </w:r>
    </w:p>
  </w:footnote>
  <w:footnote w:id="47">
    <w:p w:rsidR="00A95B06" w:rsidRPr="00A95B06" w:rsidRDefault="00A95B06">
      <w:pPr>
        <w:pStyle w:val="af2"/>
        <w:rPr>
          <w:lang w:val="uk-UA"/>
        </w:rPr>
      </w:pPr>
      <w:r>
        <w:rPr>
          <w:rStyle w:val="af4"/>
        </w:rPr>
        <w:footnoteRef/>
      </w:r>
      <w:bookmarkStart w:id="74" w:name="_Hlk113016980"/>
      <w:r w:rsidRPr="00A95B06">
        <w:rPr>
          <w:lang w:val="uk-UA"/>
        </w:rPr>
        <w:t xml:space="preserve">Гостєва О. </w:t>
      </w:r>
      <w:bookmarkEnd w:id="74"/>
      <w:r w:rsidRPr="00A95B06">
        <w:rPr>
          <w:lang w:val="uk-UA"/>
        </w:rPr>
        <w:t xml:space="preserve">М. Європейський досвід взаємодії органів державної влади та громадських організацій. </w:t>
      </w:r>
      <w:r w:rsidRPr="00A95B06">
        <w:rPr>
          <w:i/>
          <w:iCs/>
          <w:lang w:val="uk-UA"/>
        </w:rPr>
        <w:t>Державне управління: удосконалення та розвиток</w:t>
      </w:r>
      <w:r w:rsidRPr="00A95B06">
        <w:rPr>
          <w:lang w:val="uk-UA"/>
        </w:rPr>
        <w:t>. 2017. № 9. URL : http://nbuv.gov.ua/UJRN/Duur_2017_9_10</w:t>
      </w:r>
    </w:p>
  </w:footnote>
  <w:footnote w:id="48">
    <w:p w:rsidR="00A95B06" w:rsidRPr="00A95B06" w:rsidRDefault="00A95B06">
      <w:pPr>
        <w:pStyle w:val="af2"/>
        <w:rPr>
          <w:lang w:val="uk-UA"/>
        </w:rPr>
      </w:pPr>
      <w:r>
        <w:rPr>
          <w:rStyle w:val="af4"/>
        </w:rPr>
        <w:footnoteRef/>
      </w:r>
      <w:bookmarkStart w:id="75" w:name="_Hlk113016549"/>
      <w:r w:rsidRPr="00A95B06">
        <w:rPr>
          <w:lang w:val="uk-UA"/>
        </w:rPr>
        <w:t xml:space="preserve">Дніпренко Н. </w:t>
      </w:r>
      <w:bookmarkEnd w:id="75"/>
      <w:r w:rsidRPr="00A95B06">
        <w:rPr>
          <w:lang w:val="uk-UA"/>
        </w:rPr>
        <w:t xml:space="preserve">К. Е-демократія як нова якість взаємодії влади та громадськості. </w:t>
      </w:r>
      <w:r w:rsidRPr="00A95B06">
        <w:rPr>
          <w:i/>
          <w:iCs/>
          <w:lang w:val="uk-UA"/>
        </w:rPr>
        <w:t>Аналітика і влада</w:t>
      </w:r>
      <w:r w:rsidRPr="00A95B06">
        <w:rPr>
          <w:lang w:val="uk-UA"/>
        </w:rPr>
        <w:t>. 2012. № 6. С. 197-203.</w:t>
      </w:r>
    </w:p>
  </w:footnote>
  <w:footnote w:id="49">
    <w:p w:rsidR="00C555CE" w:rsidRPr="00A95B06" w:rsidRDefault="00C555CE" w:rsidP="00C555CE">
      <w:pPr>
        <w:pStyle w:val="af2"/>
        <w:rPr>
          <w:lang w:val="uk-UA"/>
        </w:rPr>
      </w:pPr>
      <w:r>
        <w:rPr>
          <w:rStyle w:val="af4"/>
        </w:rPr>
        <w:footnoteRef/>
      </w:r>
      <w:bookmarkStart w:id="76" w:name="_Hlk113018024"/>
      <w:bookmarkStart w:id="77" w:name="_Hlk112846494"/>
      <w:r w:rsidR="00A95B06" w:rsidRPr="00A95B06">
        <w:rPr>
          <w:lang w:val="uk-UA"/>
        </w:rPr>
        <w:t xml:space="preserve">Лопатченко І. </w:t>
      </w:r>
      <w:bookmarkEnd w:id="76"/>
      <w:r w:rsidR="00A95B06" w:rsidRPr="00A95B06">
        <w:rPr>
          <w:lang w:val="uk-UA"/>
        </w:rPr>
        <w:t xml:space="preserve">М. Сучасні медійні технології як дієвий механізм </w:t>
      </w:r>
      <w:r w:rsidRPr="006C2BE8">
        <w:rPr>
          <w:lang w:val="uk-UA"/>
        </w:rPr>
        <w:t>в</w:t>
      </w:r>
      <w:r w:rsidR="00A95B06" w:rsidRPr="00A95B06">
        <w:rPr>
          <w:lang w:val="uk-UA"/>
        </w:rPr>
        <w:t xml:space="preserve">заємодії органів влади і громадськості. </w:t>
      </w:r>
      <w:r w:rsidR="00A95B06" w:rsidRPr="00A95B06">
        <w:rPr>
          <w:i/>
          <w:iCs/>
          <w:lang w:val="uk-UA"/>
        </w:rPr>
        <w:t>Вісник Національного університету цивільного захисту України. Серія : Державне управління</w:t>
      </w:r>
      <w:r w:rsidR="00A95B06" w:rsidRPr="00A95B06">
        <w:rPr>
          <w:lang w:val="uk-UA"/>
        </w:rPr>
        <w:t>. 2019. Вип. 1. С. 146</w:t>
      </w:r>
      <w:bookmarkEnd w:id="77"/>
      <w:r w:rsidR="00A95B06" w:rsidRPr="00A95B06">
        <w:rPr>
          <w:lang w:val="uk-UA"/>
        </w:rPr>
        <w:t>-154.</w:t>
      </w:r>
    </w:p>
  </w:footnote>
  <w:footnote w:id="50">
    <w:p w:rsidR="00C555CE" w:rsidRPr="00C555CE" w:rsidRDefault="00C555CE">
      <w:pPr>
        <w:pStyle w:val="af2"/>
        <w:rPr>
          <w:lang w:val="uk-UA"/>
        </w:rPr>
      </w:pPr>
      <w:r>
        <w:rPr>
          <w:rStyle w:val="af4"/>
        </w:rPr>
        <w:footnoteRef/>
      </w:r>
      <w:bookmarkStart w:id="78" w:name="_Hlk113016530"/>
      <w:r w:rsidRPr="00C555CE">
        <w:rPr>
          <w:lang w:val="uk-UA"/>
        </w:rPr>
        <w:t xml:space="preserve">Довбня О. </w:t>
      </w:r>
      <w:bookmarkEnd w:id="78"/>
      <w:r w:rsidRPr="00C555CE">
        <w:rPr>
          <w:lang w:val="uk-UA"/>
        </w:rPr>
        <w:t xml:space="preserve">М. Кризовий стан українського суспільства як результат відсутності діалогу "народ – влада”. </w:t>
      </w:r>
      <w:r w:rsidRPr="00C555CE">
        <w:rPr>
          <w:i/>
          <w:iCs/>
          <w:lang w:val="uk-UA"/>
        </w:rPr>
        <w:t>Вісник Харківського національного університету імені В. Н. Каразіна. Серія : Питання політології</w:t>
      </w:r>
      <w:r w:rsidRPr="00C555CE">
        <w:rPr>
          <w:lang w:val="uk-UA"/>
        </w:rPr>
        <w:t>. 2014. № 1132, вип. 27. С. 70-76.</w:t>
      </w:r>
    </w:p>
  </w:footnote>
  <w:footnote w:id="51">
    <w:p w:rsidR="00A95B06" w:rsidRPr="00A95B06" w:rsidRDefault="00A95B06">
      <w:pPr>
        <w:pStyle w:val="af2"/>
        <w:rPr>
          <w:lang w:val="uk-UA"/>
        </w:rPr>
      </w:pPr>
      <w:r>
        <w:rPr>
          <w:rStyle w:val="af4"/>
        </w:rPr>
        <w:footnoteRef/>
      </w:r>
      <w:bookmarkStart w:id="79" w:name="_Hlk113015943"/>
      <w:bookmarkStart w:id="80" w:name="_Hlk112838784"/>
      <w:r w:rsidRPr="00A95B06">
        <w:rPr>
          <w:lang w:val="uk-UA"/>
        </w:rPr>
        <w:t xml:space="preserve">Чумак О. </w:t>
      </w:r>
      <w:bookmarkEnd w:id="79"/>
      <w:r w:rsidRPr="00A95B06">
        <w:rPr>
          <w:lang w:val="uk-UA"/>
        </w:rPr>
        <w:t xml:space="preserve">О. Проблеми взаємодії громадськості з державними органами влади як негативний чинник демократизації держави. </w:t>
      </w:r>
      <w:r w:rsidRPr="00A95B06">
        <w:rPr>
          <w:i/>
          <w:iCs/>
          <w:lang w:val="uk-UA"/>
        </w:rPr>
        <w:t>Науковий вісник Міжнародного гуманітарного університету. Серія : Юриспруденція.</w:t>
      </w:r>
      <w:r w:rsidRPr="00A95B06">
        <w:rPr>
          <w:lang w:val="uk-UA"/>
        </w:rPr>
        <w:t xml:space="preserve"> 2014. Вип. 11(1). С. 17</w:t>
      </w:r>
      <w:bookmarkEnd w:id="80"/>
      <w:r w:rsidRPr="00A95B06">
        <w:rPr>
          <w:lang w:val="uk-UA"/>
        </w:rPr>
        <w:t>1-173.</w:t>
      </w:r>
    </w:p>
  </w:footnote>
  <w:footnote w:id="52">
    <w:p w:rsidR="00A95B06" w:rsidRPr="00A95B06" w:rsidRDefault="00A95B06">
      <w:pPr>
        <w:pStyle w:val="af2"/>
        <w:rPr>
          <w:lang w:val="uk-UA"/>
        </w:rPr>
      </w:pPr>
      <w:r>
        <w:rPr>
          <w:rStyle w:val="af4"/>
        </w:rPr>
        <w:footnoteRef/>
      </w:r>
      <w:bookmarkStart w:id="81" w:name="_Hlk113017738"/>
      <w:r w:rsidRPr="00A95B06">
        <w:rPr>
          <w:lang w:val="uk-UA"/>
        </w:rPr>
        <w:t xml:space="preserve">Юськов Г. </w:t>
      </w:r>
      <w:bookmarkEnd w:id="81"/>
      <w:r w:rsidRPr="00A95B06">
        <w:rPr>
          <w:lang w:val="uk-UA"/>
        </w:rPr>
        <w:t xml:space="preserve">М. Проблеми соціальної взаємодії між інститутами влади та громадськості. </w:t>
      </w:r>
      <w:r w:rsidRPr="00A95B06">
        <w:rPr>
          <w:i/>
          <w:iCs/>
          <w:lang w:val="uk-UA"/>
        </w:rPr>
        <w:t>Державне управління: удосконалення та розвиток.</w:t>
      </w:r>
      <w:r w:rsidRPr="00A95B06">
        <w:rPr>
          <w:lang w:val="uk-UA"/>
        </w:rPr>
        <w:t xml:space="preserve"> 2018. № 5. URL : http://nbuv.gov.ua/UJRN/Duur_2018_5_17</w:t>
      </w:r>
    </w:p>
  </w:footnote>
  <w:footnote w:id="53">
    <w:p w:rsidR="0063777F" w:rsidRPr="0063777F" w:rsidRDefault="0063777F">
      <w:pPr>
        <w:pStyle w:val="af2"/>
        <w:rPr>
          <w:lang w:val="uk-UA"/>
        </w:rPr>
      </w:pPr>
      <w:r>
        <w:rPr>
          <w:rStyle w:val="af4"/>
        </w:rPr>
        <w:footnoteRef/>
      </w:r>
      <w:r w:rsidRPr="006C2BE8">
        <w:rPr>
          <w:lang w:val="uk-UA"/>
        </w:rPr>
        <w:t xml:space="preserve">Колодій А. Публічневрядування та публічнеадміністрування. </w:t>
      </w:r>
      <w:r w:rsidRPr="0063777F">
        <w:rPr>
          <w:i/>
          <w:iCs/>
        </w:rPr>
        <w:t>Енциклопедія державного управління</w:t>
      </w:r>
      <w:r w:rsidRPr="0063777F">
        <w:t>. Том 8 "Публічневрядування". Львів: ЛРІДУ НАДУ, 2011. С. 488</w:t>
      </w:r>
    </w:p>
  </w:footnote>
  <w:footnote w:id="54">
    <w:p w:rsidR="00E80DB0" w:rsidRPr="00E80DB0" w:rsidRDefault="00E80DB0">
      <w:pPr>
        <w:pStyle w:val="af2"/>
        <w:rPr>
          <w:lang w:val="uk-UA"/>
        </w:rPr>
      </w:pPr>
      <w:r>
        <w:rPr>
          <w:rStyle w:val="af4"/>
        </w:rPr>
        <w:footnoteRef/>
      </w:r>
      <w:r w:rsidRPr="0063777F">
        <w:t>Колодій А. Публічневрядування та публічнеадміністрування</w:t>
      </w:r>
      <w:r>
        <w:rPr>
          <w:lang w:val="uk-UA"/>
        </w:rPr>
        <w:t>… С. 489.</w:t>
      </w:r>
    </w:p>
  </w:footnote>
  <w:footnote w:id="55">
    <w:p w:rsidR="00E80DB0" w:rsidRPr="00E80DB0" w:rsidRDefault="00E80DB0">
      <w:pPr>
        <w:pStyle w:val="af2"/>
        <w:rPr>
          <w:lang w:val="uk-UA"/>
        </w:rPr>
      </w:pPr>
      <w:r>
        <w:rPr>
          <w:rStyle w:val="af4"/>
        </w:rPr>
        <w:footnoteRef/>
      </w:r>
      <w:r>
        <w:rPr>
          <w:lang w:val="uk-UA"/>
        </w:rPr>
        <w:t>Там само.</w:t>
      </w:r>
    </w:p>
  </w:footnote>
  <w:footnote w:id="56">
    <w:p w:rsidR="00E80DB0" w:rsidRPr="00B808F1" w:rsidRDefault="00E80DB0" w:rsidP="00E80DB0">
      <w:pPr>
        <w:pStyle w:val="af2"/>
        <w:rPr>
          <w:lang w:val="uk-UA"/>
        </w:rPr>
      </w:pPr>
      <w:r>
        <w:rPr>
          <w:rStyle w:val="af4"/>
        </w:rPr>
        <w:footnoteRef/>
      </w:r>
      <w:r w:rsidRPr="00B808F1">
        <w:rPr>
          <w:lang w:val="uk-UA"/>
        </w:rPr>
        <w:t xml:space="preserve">Михайловська О. В. Наукові підходи до розуміння сутності поняття "взаємодія" в системі "влада-громадськість". </w:t>
      </w:r>
      <w:r w:rsidRPr="00B808F1">
        <w:rPr>
          <w:i/>
          <w:iCs/>
          <w:lang w:val="uk-UA"/>
        </w:rPr>
        <w:t>Проблеми сучасних трансформацій. Серія : право, публічне управління та адміністрування</w:t>
      </w:r>
      <w:r w:rsidRPr="00B808F1">
        <w:rPr>
          <w:lang w:val="uk-UA"/>
        </w:rPr>
        <w:t>. 2021. № 2. С. 7</w:t>
      </w:r>
      <w:r>
        <w:rPr>
          <w:lang w:val="uk-UA"/>
        </w:rPr>
        <w:t>2.</w:t>
      </w:r>
    </w:p>
  </w:footnote>
  <w:footnote w:id="57">
    <w:p w:rsidR="006D7EF3" w:rsidRPr="00566E31" w:rsidRDefault="006D7EF3" w:rsidP="006D7EF3">
      <w:pPr>
        <w:pStyle w:val="af2"/>
        <w:rPr>
          <w:lang w:val="uk-UA"/>
        </w:rPr>
      </w:pPr>
      <w:r>
        <w:rPr>
          <w:rStyle w:val="af4"/>
        </w:rPr>
        <w:footnoteRef/>
      </w:r>
      <w:r w:rsidRPr="00566E31">
        <w:rPr>
          <w:lang w:val="uk-UA"/>
        </w:rPr>
        <w:t xml:space="preserve">Гирик М. А. Особливості взаємодії громадянського суспільства із правовою державою на рівні участі громадськості в державному управлінні. </w:t>
      </w:r>
      <w:r w:rsidRPr="00566E31">
        <w:rPr>
          <w:i/>
          <w:iCs/>
          <w:lang w:val="uk-UA"/>
        </w:rPr>
        <w:t>Економіка та держава. Серія: : Державне управління.</w:t>
      </w:r>
      <w:r w:rsidRPr="00566E31">
        <w:rPr>
          <w:lang w:val="uk-UA"/>
        </w:rPr>
        <w:t xml:space="preserve"> 2017. № 1. С. 3</w:t>
      </w:r>
      <w:r>
        <w:rPr>
          <w:lang w:val="uk-UA"/>
        </w:rPr>
        <w:t>6.</w:t>
      </w:r>
    </w:p>
  </w:footnote>
  <w:footnote w:id="58">
    <w:p w:rsidR="00195A19" w:rsidRPr="00AF25C9" w:rsidRDefault="00195A19" w:rsidP="00195A19">
      <w:pPr>
        <w:pStyle w:val="af2"/>
        <w:rPr>
          <w:lang w:val="uk-UA"/>
        </w:rPr>
      </w:pPr>
      <w:r>
        <w:rPr>
          <w:rStyle w:val="af4"/>
        </w:rPr>
        <w:footnoteRef/>
      </w:r>
      <w:r w:rsidRPr="00AF25C9">
        <w:rPr>
          <w:lang w:val="uk-UA"/>
        </w:rPr>
        <w:t xml:space="preserve">Котковський В. Р. Взаємодія з громадськістю в системі місцевого самоврядування України. </w:t>
      </w:r>
      <w:r w:rsidRPr="00AF25C9">
        <w:rPr>
          <w:i/>
          <w:iCs/>
          <w:lang w:val="uk-UA"/>
        </w:rPr>
        <w:t>Державне будівництво</w:t>
      </w:r>
      <w:r w:rsidRPr="00AF25C9">
        <w:rPr>
          <w:lang w:val="uk-UA"/>
        </w:rPr>
        <w:t>. 2016. № 2. URL : http://nbuv.gov.ua/UJRN/DeBu_2016_2_11</w:t>
      </w:r>
      <w:r>
        <w:rPr>
          <w:lang w:val="uk-UA"/>
        </w:rPr>
        <w:t xml:space="preserve"> С. 2.</w:t>
      </w:r>
    </w:p>
  </w:footnote>
  <w:footnote w:id="59">
    <w:p w:rsidR="009E742B" w:rsidRPr="009E742B" w:rsidRDefault="009E742B">
      <w:pPr>
        <w:pStyle w:val="af2"/>
        <w:rPr>
          <w:lang w:val="uk-UA"/>
        </w:rPr>
      </w:pPr>
      <w:r>
        <w:rPr>
          <w:rStyle w:val="af4"/>
        </w:rPr>
        <w:footnoteRef/>
      </w:r>
      <w:r w:rsidRPr="006C2BE8">
        <w:rPr>
          <w:lang w:val="uk-UA"/>
        </w:rPr>
        <w:t xml:space="preserve">Європейськахартіямісцевогосамоврядування :офіційний переклад. </w:t>
      </w:r>
      <w:r w:rsidRPr="006C2BE8">
        <w:rPr>
          <w:i/>
          <w:iCs/>
          <w:lang w:val="uk-UA"/>
        </w:rPr>
        <w:t>Офіційний сайт Верховної Ради України.</w:t>
      </w:r>
      <w:r w:rsidRPr="009E742B">
        <w:t>URL</w:t>
      </w:r>
      <w:r w:rsidRPr="006C2BE8">
        <w:rPr>
          <w:lang w:val="uk-UA"/>
        </w:rPr>
        <w:t xml:space="preserve"> : </w:t>
      </w:r>
      <w:r w:rsidRPr="009E742B">
        <w:t>https</w:t>
      </w:r>
      <w:r w:rsidRPr="006C2BE8">
        <w:rPr>
          <w:lang w:val="uk-UA"/>
        </w:rPr>
        <w:t>://</w:t>
      </w:r>
      <w:r w:rsidRPr="009E742B">
        <w:t>zakon</w:t>
      </w:r>
      <w:r w:rsidRPr="006C2BE8">
        <w:rPr>
          <w:lang w:val="uk-UA"/>
        </w:rPr>
        <w:t>.</w:t>
      </w:r>
      <w:r w:rsidRPr="009E742B">
        <w:t>rada</w:t>
      </w:r>
      <w:r w:rsidRPr="006C2BE8">
        <w:rPr>
          <w:lang w:val="uk-UA"/>
        </w:rPr>
        <w:t>.</w:t>
      </w:r>
      <w:r w:rsidRPr="009E742B">
        <w:t>gov</w:t>
      </w:r>
      <w:r w:rsidRPr="006C2BE8">
        <w:rPr>
          <w:lang w:val="uk-UA"/>
        </w:rPr>
        <w:t>.</w:t>
      </w:r>
      <w:r w:rsidRPr="009E742B">
        <w:t>ua</w:t>
      </w:r>
      <w:r w:rsidRPr="006C2BE8">
        <w:rPr>
          <w:lang w:val="uk-UA"/>
        </w:rPr>
        <w:t>/</w:t>
      </w:r>
      <w:r w:rsidRPr="009E742B">
        <w:t>laws</w:t>
      </w:r>
      <w:r w:rsidRPr="006C2BE8">
        <w:rPr>
          <w:lang w:val="uk-UA"/>
        </w:rPr>
        <w:t>/</w:t>
      </w:r>
      <w:r w:rsidRPr="009E742B">
        <w:t>show</w:t>
      </w:r>
      <w:r w:rsidRPr="006C2BE8">
        <w:rPr>
          <w:lang w:val="uk-UA"/>
        </w:rPr>
        <w:t>/994_036#</w:t>
      </w:r>
      <w:r w:rsidRPr="009E742B">
        <w:t>Text</w:t>
      </w:r>
    </w:p>
  </w:footnote>
  <w:footnote w:id="60">
    <w:p w:rsidR="0093760E" w:rsidRPr="00215952" w:rsidRDefault="0093760E" w:rsidP="0093760E">
      <w:pPr>
        <w:pStyle w:val="af2"/>
        <w:rPr>
          <w:lang w:val="uk-UA"/>
        </w:rPr>
      </w:pPr>
      <w:r>
        <w:rPr>
          <w:rStyle w:val="af4"/>
        </w:rPr>
        <w:footnoteRef/>
      </w:r>
      <w:bookmarkStart w:id="83" w:name="_Hlk113125321"/>
      <w:r w:rsidRPr="006C2BE8">
        <w:rPr>
          <w:lang w:val="uk-UA"/>
        </w:rPr>
        <w:t>Про місцевесамоврядування в Україні : Закон Українивід21.05.1997 р.</w:t>
      </w:r>
      <w:r w:rsidR="00215952" w:rsidRPr="00215952">
        <w:rPr>
          <w:i/>
          <w:iCs/>
          <w:lang w:val="uk-UA"/>
        </w:rPr>
        <w:t>Офіційний сайт Верховної Ради України.</w:t>
      </w:r>
      <w:r w:rsidR="00215952" w:rsidRPr="00215952">
        <w:rPr>
          <w:lang w:val="uk-UA"/>
        </w:rPr>
        <w:t xml:space="preserve"> URL :https://zakon.rada.gov.ua/laws/show/280/97-%D0%B2%D1%80#Text</w:t>
      </w:r>
      <w:bookmarkEnd w:id="83"/>
    </w:p>
  </w:footnote>
  <w:footnote w:id="61">
    <w:p w:rsidR="00EB6CD7" w:rsidRPr="00EB6CD7" w:rsidRDefault="00EB6CD7">
      <w:pPr>
        <w:pStyle w:val="af2"/>
        <w:rPr>
          <w:lang w:val="uk-UA"/>
        </w:rPr>
      </w:pPr>
      <w:r>
        <w:rPr>
          <w:rStyle w:val="af4"/>
        </w:rPr>
        <w:footnoteRef/>
      </w:r>
      <w:r w:rsidRPr="00EB6CD7">
        <w:t>Крутій О. М., Радченко О. В. Публічнийдіалог в системіполітичноїкультури демократичного суспільства: монографія. Харків : Вид-во АДНДУ, 2015.</w:t>
      </w:r>
      <w:r>
        <w:rPr>
          <w:lang w:val="uk-UA"/>
        </w:rPr>
        <w:t xml:space="preserve"> С. 113.</w:t>
      </w:r>
    </w:p>
  </w:footnote>
  <w:footnote w:id="62">
    <w:p w:rsidR="00253078" w:rsidRPr="00253078" w:rsidRDefault="00253078">
      <w:pPr>
        <w:pStyle w:val="af2"/>
        <w:rPr>
          <w:lang w:val="uk-UA"/>
        </w:rPr>
      </w:pPr>
      <w:r>
        <w:rPr>
          <w:rStyle w:val="af4"/>
        </w:rPr>
        <w:footnoteRef/>
      </w:r>
      <w:r>
        <w:rPr>
          <w:lang w:val="uk-UA"/>
        </w:rPr>
        <w:t xml:space="preserve">Взаємодія. </w:t>
      </w:r>
      <w:bookmarkStart w:id="84" w:name="_Hlk113089610"/>
      <w:r w:rsidRPr="00253078">
        <w:rPr>
          <w:lang w:val="uk-UA"/>
        </w:rPr>
        <w:t>Академічний тлумачний словник української мови</w:t>
      </w:r>
      <w:r>
        <w:rPr>
          <w:lang w:val="uk-UA"/>
        </w:rPr>
        <w:t xml:space="preserve">. </w:t>
      </w:r>
      <w:r w:rsidRPr="00253078">
        <w:rPr>
          <w:lang w:val="uk-UA"/>
        </w:rPr>
        <w:t>в 11 томах. 1970.</w:t>
      </w:r>
      <w:bookmarkEnd w:id="84"/>
      <w:r w:rsidRPr="00253078">
        <w:rPr>
          <w:lang w:val="uk-UA"/>
        </w:rPr>
        <w:t>Том 1</w:t>
      </w:r>
      <w:r>
        <w:rPr>
          <w:lang w:val="uk-UA"/>
        </w:rPr>
        <w:t>.</w:t>
      </w:r>
      <w:r w:rsidRPr="00253078">
        <w:rPr>
          <w:lang w:val="uk-UA"/>
        </w:rPr>
        <w:t xml:space="preserve"> С. 346.</w:t>
      </w:r>
    </w:p>
  </w:footnote>
  <w:footnote w:id="63">
    <w:p w:rsidR="004043AC" w:rsidRPr="004043AC" w:rsidRDefault="004043AC">
      <w:pPr>
        <w:pStyle w:val="af2"/>
        <w:rPr>
          <w:lang w:val="uk-UA"/>
        </w:rPr>
      </w:pPr>
      <w:r>
        <w:rPr>
          <w:rStyle w:val="af4"/>
        </w:rPr>
        <w:footnoteRef/>
      </w:r>
      <w:r w:rsidRPr="00B808F1">
        <w:rPr>
          <w:lang w:val="uk-UA"/>
        </w:rPr>
        <w:t>Михайловська О. В. Наукові підходи до розуміння сутності поняття "взаємодія"</w:t>
      </w:r>
      <w:r>
        <w:rPr>
          <w:lang w:val="uk-UA"/>
        </w:rPr>
        <w:t>… С. 73.</w:t>
      </w:r>
    </w:p>
  </w:footnote>
  <w:footnote w:id="64">
    <w:p w:rsidR="004043AC" w:rsidRPr="00B808F1" w:rsidRDefault="004043AC" w:rsidP="004043AC">
      <w:pPr>
        <w:pStyle w:val="af2"/>
        <w:rPr>
          <w:lang w:val="uk-UA"/>
        </w:rPr>
      </w:pPr>
      <w:r>
        <w:rPr>
          <w:rStyle w:val="af4"/>
        </w:rPr>
        <w:footnoteRef/>
      </w:r>
      <w:r w:rsidR="00EB6CD7">
        <w:rPr>
          <w:lang w:val="uk-UA"/>
        </w:rPr>
        <w:t>Там само</w:t>
      </w:r>
      <w:r>
        <w:rPr>
          <w:lang w:val="uk-UA"/>
        </w:rPr>
        <w:t>.</w:t>
      </w:r>
    </w:p>
  </w:footnote>
  <w:footnote w:id="65">
    <w:p w:rsidR="004043AC" w:rsidRPr="009C52DD" w:rsidRDefault="004043AC" w:rsidP="004043AC">
      <w:pPr>
        <w:pStyle w:val="af2"/>
        <w:rPr>
          <w:lang w:val="uk-UA"/>
        </w:rPr>
      </w:pPr>
      <w:r>
        <w:rPr>
          <w:rStyle w:val="af4"/>
        </w:rPr>
        <w:footnoteRef/>
      </w:r>
      <w:r w:rsidRPr="009C52DD">
        <w:rPr>
          <w:lang w:val="uk-UA"/>
        </w:rPr>
        <w:t>Федорова А. М. Концепція взаємодії органів публічної влади з громадськістю</w:t>
      </w:r>
      <w:r w:rsidR="0057126D">
        <w:rPr>
          <w:lang w:val="uk-UA"/>
        </w:rPr>
        <w:t>…</w:t>
      </w:r>
      <w:r w:rsidRPr="009C52DD">
        <w:rPr>
          <w:lang w:val="uk-UA"/>
        </w:rPr>
        <w:t>С. 151</w:t>
      </w:r>
      <w:r>
        <w:rPr>
          <w:lang w:val="uk-UA"/>
        </w:rPr>
        <w:t>.</w:t>
      </w:r>
    </w:p>
  </w:footnote>
  <w:footnote w:id="66">
    <w:p w:rsidR="006172B9" w:rsidRPr="005D61D9" w:rsidRDefault="006172B9" w:rsidP="006172B9">
      <w:pPr>
        <w:pStyle w:val="af2"/>
        <w:rPr>
          <w:lang w:val="uk-UA"/>
        </w:rPr>
      </w:pPr>
      <w:r>
        <w:rPr>
          <w:rStyle w:val="af4"/>
        </w:rPr>
        <w:footnoteRef/>
      </w:r>
      <w:r w:rsidRPr="00816110">
        <w:rPr>
          <w:lang w:val="uk-UA"/>
        </w:rPr>
        <w:t>Миколаєць А. П. Механізми взаємовідносин і взаємодії громадських об’єднань з інститутами державної влади</w:t>
      </w:r>
      <w:r>
        <w:rPr>
          <w:lang w:val="uk-UA"/>
        </w:rPr>
        <w:t>…</w:t>
      </w:r>
      <w:r w:rsidRPr="00816110">
        <w:rPr>
          <w:lang w:val="uk-UA"/>
        </w:rPr>
        <w:t xml:space="preserve"> С. 11</w:t>
      </w:r>
      <w:r>
        <w:rPr>
          <w:lang w:val="uk-UA"/>
        </w:rPr>
        <w:t>9.</w:t>
      </w:r>
    </w:p>
  </w:footnote>
  <w:footnote w:id="67">
    <w:p w:rsidR="003310CD" w:rsidRPr="00745601" w:rsidRDefault="003310CD" w:rsidP="003310CD">
      <w:pPr>
        <w:pStyle w:val="af2"/>
        <w:rPr>
          <w:lang w:val="uk-UA"/>
        </w:rPr>
      </w:pPr>
      <w:r>
        <w:rPr>
          <w:rStyle w:val="af4"/>
        </w:rPr>
        <w:footnoteRef/>
      </w:r>
      <w:r w:rsidRPr="00745601">
        <w:rPr>
          <w:lang w:val="uk-UA"/>
        </w:rPr>
        <w:t xml:space="preserve">Антонова О. Р. Понятійно-категорійні особливості взаємодії держави з громадськістю </w:t>
      </w:r>
      <w:r w:rsidR="0057126D">
        <w:rPr>
          <w:lang w:val="uk-UA"/>
        </w:rPr>
        <w:t>…</w:t>
      </w:r>
    </w:p>
  </w:footnote>
  <w:footnote w:id="68">
    <w:p w:rsidR="00195A19" w:rsidRPr="00BB1664" w:rsidRDefault="00195A19" w:rsidP="00195A19">
      <w:pPr>
        <w:pStyle w:val="af2"/>
        <w:rPr>
          <w:lang w:val="uk-UA"/>
        </w:rPr>
      </w:pPr>
      <w:r>
        <w:rPr>
          <w:rStyle w:val="af4"/>
        </w:rPr>
        <w:footnoteRef/>
      </w:r>
      <w:r w:rsidRPr="00BB1664">
        <w:rPr>
          <w:lang w:val="uk-UA"/>
        </w:rPr>
        <w:t xml:space="preserve">Про забезпечення участі громадськості у формуванні та реалізації державної політики : Постанова Кабінету Міністрів України від 3 листопада 2010 р. № 996. </w:t>
      </w:r>
      <w:r w:rsidRPr="00BB1664">
        <w:rPr>
          <w:i/>
          <w:iCs/>
          <w:lang w:val="uk-UA"/>
        </w:rPr>
        <w:t>Офіційний вісник України.</w:t>
      </w:r>
      <w:r w:rsidRPr="00BB1664">
        <w:rPr>
          <w:lang w:val="uk-UA"/>
        </w:rPr>
        <w:t xml:space="preserve"> 2010. № 84. Ст. 2945</w:t>
      </w:r>
    </w:p>
  </w:footnote>
  <w:footnote w:id="69">
    <w:p w:rsidR="00BF26C1" w:rsidRPr="00D1608F" w:rsidRDefault="00BF26C1" w:rsidP="00BF26C1">
      <w:pPr>
        <w:pStyle w:val="af2"/>
        <w:rPr>
          <w:lang w:val="uk-UA"/>
        </w:rPr>
      </w:pPr>
      <w:r>
        <w:rPr>
          <w:rStyle w:val="af4"/>
        </w:rPr>
        <w:footnoteRef/>
      </w:r>
      <w:r w:rsidRPr="00D1608F">
        <w:rPr>
          <w:lang w:val="uk-UA"/>
        </w:rPr>
        <w:t>Твердохлібов Є. О. Сучасні закордонні практики налагодження комунікативної взаємодії</w:t>
      </w:r>
      <w:r w:rsidR="0057126D">
        <w:rPr>
          <w:lang w:val="uk-UA"/>
        </w:rPr>
        <w:t>…</w:t>
      </w:r>
      <w:r w:rsidRPr="00D1608F">
        <w:rPr>
          <w:lang w:val="uk-UA"/>
        </w:rPr>
        <w:t xml:space="preserve"> 192</w:t>
      </w:r>
      <w:r>
        <w:rPr>
          <w:lang w:val="uk-UA"/>
        </w:rPr>
        <w:t>.</w:t>
      </w:r>
    </w:p>
  </w:footnote>
  <w:footnote w:id="70">
    <w:p w:rsidR="00A55563" w:rsidRPr="00481DE1" w:rsidRDefault="00A55563" w:rsidP="00A55563">
      <w:pPr>
        <w:pStyle w:val="af2"/>
        <w:rPr>
          <w:lang w:val="uk-UA"/>
        </w:rPr>
      </w:pPr>
      <w:r>
        <w:rPr>
          <w:rStyle w:val="af4"/>
        </w:rPr>
        <w:footnoteRef/>
      </w:r>
      <w:r w:rsidRPr="002F16F3">
        <w:rPr>
          <w:lang w:val="uk-UA"/>
        </w:rPr>
        <w:t>Дніпренко Н. К. Е-демократія як нова якість взаємодії влади та громадськості</w:t>
      </w:r>
      <w:r>
        <w:rPr>
          <w:lang w:val="uk-UA"/>
        </w:rPr>
        <w:t>… С. 199.</w:t>
      </w:r>
    </w:p>
  </w:footnote>
  <w:footnote w:id="71">
    <w:p w:rsidR="00223993" w:rsidRPr="00223993" w:rsidRDefault="00223993">
      <w:pPr>
        <w:pStyle w:val="af2"/>
        <w:rPr>
          <w:lang w:val="uk-UA"/>
        </w:rPr>
      </w:pPr>
      <w:r>
        <w:rPr>
          <w:rStyle w:val="af4"/>
        </w:rPr>
        <w:footnoteRef/>
      </w:r>
      <w:r w:rsidRPr="00223993">
        <w:t xml:space="preserve">Радченко О. В., Погорелий С. С. Моделюванняінформаційноївзаємодіїміж органами публічноївлади та суспільством.  </w:t>
      </w:r>
      <w:r w:rsidRPr="00223993">
        <w:rPr>
          <w:i/>
          <w:iCs/>
        </w:rPr>
        <w:t>Публічнеуправління :теорія та практика</w:t>
      </w:r>
      <w:r w:rsidRPr="00223993">
        <w:t xml:space="preserve"> : зб. наук. пр.  2012. № 3(11). С.</w:t>
      </w:r>
      <w:r>
        <w:rPr>
          <w:lang w:val="uk-UA"/>
        </w:rPr>
        <w:t xml:space="preserve"> 83.</w:t>
      </w:r>
    </w:p>
  </w:footnote>
  <w:footnote w:id="72">
    <w:p w:rsidR="00AD0C9D" w:rsidRPr="00C760FE" w:rsidRDefault="00AD0C9D" w:rsidP="00AD0C9D">
      <w:pPr>
        <w:pStyle w:val="af2"/>
        <w:rPr>
          <w:lang w:val="uk-UA"/>
        </w:rPr>
      </w:pPr>
      <w:r>
        <w:rPr>
          <w:rStyle w:val="af4"/>
        </w:rPr>
        <w:footnoteRef/>
      </w:r>
      <w:r w:rsidRPr="006C2BE8">
        <w:rPr>
          <w:lang w:val="uk-UA"/>
        </w:rPr>
        <w:t xml:space="preserve">Статівка Н. В.,  Бублій М. П. Теоретичніосновивзаємодіїорганіввлади та громадськості в просторікомунікації. </w:t>
      </w:r>
      <w:r w:rsidRPr="00C760FE">
        <w:rPr>
          <w:i/>
          <w:iCs/>
        </w:rPr>
        <w:t>Актуальніпроблеми державного управління</w:t>
      </w:r>
      <w:r w:rsidRPr="00C760FE">
        <w:t>. 2021. № 1. С.</w:t>
      </w:r>
      <w:r>
        <w:rPr>
          <w:lang w:val="uk-UA"/>
        </w:rPr>
        <w:t xml:space="preserve"> 26.</w:t>
      </w:r>
    </w:p>
  </w:footnote>
  <w:footnote w:id="73">
    <w:p w:rsidR="006F393D" w:rsidRPr="006F393D" w:rsidRDefault="006F393D">
      <w:pPr>
        <w:pStyle w:val="af2"/>
        <w:rPr>
          <w:lang w:val="uk-UA"/>
        </w:rPr>
      </w:pPr>
      <w:r>
        <w:rPr>
          <w:rStyle w:val="af4"/>
        </w:rPr>
        <w:footnoteRef/>
      </w:r>
      <w:r w:rsidRPr="006F393D">
        <w:t>Громадянськесуспільство в сучаснійУкраїні: специфікастановлення, тенденціїрозвитку.  За заг. ред. Ф.М. Рудича. Київ :Парламентське вид-во, 2006.</w:t>
      </w:r>
      <w:r>
        <w:rPr>
          <w:lang w:val="uk-UA"/>
        </w:rPr>
        <w:t xml:space="preserve"> С. 227.</w:t>
      </w:r>
    </w:p>
  </w:footnote>
  <w:footnote w:id="74">
    <w:p w:rsidR="00B06823" w:rsidRPr="00B06823" w:rsidRDefault="00B06823">
      <w:pPr>
        <w:pStyle w:val="af2"/>
        <w:rPr>
          <w:lang w:val="uk-UA"/>
        </w:rPr>
      </w:pPr>
      <w:r>
        <w:rPr>
          <w:rStyle w:val="af4"/>
        </w:rPr>
        <w:footnoteRef/>
      </w:r>
      <w:r w:rsidRPr="00B06823">
        <w:t>57.</w:t>
      </w:r>
      <w:r w:rsidRPr="00B06823">
        <w:tab/>
        <w:t>Діденко Н. Г. Принципи та пріоритети державного управління в європейських моделях соціального партнерства. Теорія та практика державного управління. 2008. С. 43</w:t>
      </w:r>
      <w:r>
        <w:rPr>
          <w:lang w:val="uk-UA"/>
        </w:rPr>
        <w:t>2.</w:t>
      </w:r>
    </w:p>
  </w:footnote>
  <w:footnote w:id="75">
    <w:p w:rsidR="00AD0C9D" w:rsidRPr="009F2DCC" w:rsidRDefault="00AD0C9D" w:rsidP="00AD0C9D">
      <w:pPr>
        <w:pStyle w:val="af2"/>
        <w:rPr>
          <w:lang w:val="uk-UA"/>
        </w:rPr>
      </w:pPr>
      <w:r>
        <w:rPr>
          <w:rStyle w:val="af4"/>
        </w:rPr>
        <w:footnoteRef/>
      </w:r>
      <w:r w:rsidRPr="009F2DCC">
        <w:rPr>
          <w:lang w:val="uk-UA"/>
        </w:rPr>
        <w:t>Твердохлібов Є. О. Сучасні закордонні практики налагодження комунікативної взаємодії між органами публічного управління і громадськістю</w:t>
      </w:r>
      <w:r>
        <w:rPr>
          <w:lang w:val="uk-UA"/>
        </w:rPr>
        <w:t>… С. 198.</w:t>
      </w:r>
    </w:p>
  </w:footnote>
  <w:footnote w:id="76">
    <w:p w:rsidR="00917C49" w:rsidRDefault="00917C49" w:rsidP="00917C49">
      <w:pPr>
        <w:pStyle w:val="af2"/>
      </w:pPr>
      <w:r>
        <w:rPr>
          <w:rStyle w:val="af4"/>
        </w:rPr>
        <w:footnoteRef/>
      </w:r>
      <w:r w:rsidRPr="00AC32BE">
        <w:rPr>
          <w:lang w:val="uk-UA"/>
        </w:rPr>
        <w:t>Павлюк К. С. Взаємодія інститутів громадського суспільства та органів держаної влади</w:t>
      </w:r>
      <w:r>
        <w:rPr>
          <w:lang w:val="uk-UA"/>
        </w:rPr>
        <w:t>…</w:t>
      </w:r>
      <w:r w:rsidRPr="00AC32BE">
        <w:rPr>
          <w:lang w:val="uk-UA"/>
        </w:rPr>
        <w:t>С. 235</w:t>
      </w:r>
      <w:r>
        <w:rPr>
          <w:lang w:val="uk-UA"/>
        </w:rPr>
        <w:t>.</w:t>
      </w:r>
    </w:p>
  </w:footnote>
  <w:footnote w:id="77">
    <w:p w:rsidR="003578D6" w:rsidRPr="00E90590" w:rsidRDefault="003578D6" w:rsidP="003578D6">
      <w:pPr>
        <w:pStyle w:val="af2"/>
        <w:rPr>
          <w:lang w:val="uk-UA"/>
        </w:rPr>
      </w:pPr>
      <w:r>
        <w:rPr>
          <w:rStyle w:val="af4"/>
        </w:rPr>
        <w:footnoteRef/>
      </w:r>
      <w:r w:rsidRPr="00E90590">
        <w:rPr>
          <w:lang w:val="uk-UA"/>
        </w:rPr>
        <w:t xml:space="preserve">Токар М. Ю. Поетапний аналіз динаміки розвитку громадських організацій у контексті взаємодії держави і громадянського суспільства. </w:t>
      </w:r>
    </w:p>
  </w:footnote>
  <w:footnote w:id="78">
    <w:p w:rsidR="003F7324" w:rsidRPr="00F24840" w:rsidRDefault="003F7324" w:rsidP="003F7324">
      <w:pPr>
        <w:pStyle w:val="af2"/>
        <w:rPr>
          <w:lang w:val="uk-UA"/>
        </w:rPr>
      </w:pPr>
      <w:r>
        <w:rPr>
          <w:rStyle w:val="af4"/>
        </w:rPr>
        <w:footnoteRef/>
      </w:r>
      <w:r w:rsidRPr="00F24840">
        <w:rPr>
          <w:lang w:val="uk-UA"/>
        </w:rPr>
        <w:t xml:space="preserve">Канавець М. В. Сучасний стан і перспективи розвитку взаємодії молодіжних громадських організацій з органами публічної влади і об’єднаними територіальними громадами в умовах децентралізації. </w:t>
      </w:r>
      <w:r w:rsidRPr="00F24840">
        <w:rPr>
          <w:i/>
          <w:iCs/>
          <w:lang w:val="uk-UA"/>
        </w:rPr>
        <w:t xml:space="preserve">Державне управління та місцеве самоврядування. </w:t>
      </w:r>
      <w:r w:rsidRPr="00F24840">
        <w:rPr>
          <w:lang w:val="uk-UA"/>
        </w:rPr>
        <w:t>2018. Вип. 3. С. 11</w:t>
      </w:r>
      <w:r>
        <w:rPr>
          <w:lang w:val="uk-UA"/>
        </w:rPr>
        <w:t>8.</w:t>
      </w:r>
    </w:p>
  </w:footnote>
  <w:footnote w:id="79">
    <w:p w:rsidR="003F7324" w:rsidRPr="0022540D" w:rsidRDefault="003F7324" w:rsidP="003F7324">
      <w:pPr>
        <w:pStyle w:val="af2"/>
        <w:rPr>
          <w:lang w:val="uk-UA"/>
        </w:rPr>
      </w:pPr>
      <w:r>
        <w:rPr>
          <w:rStyle w:val="af4"/>
        </w:rPr>
        <w:footnoteRef/>
      </w:r>
      <w:r w:rsidRPr="0022540D">
        <w:rPr>
          <w:lang w:val="uk-UA"/>
        </w:rPr>
        <w:t xml:space="preserve">Олефіров С. Нормативно-правове забезпечення державно-громадської взаємодії в Україні. </w:t>
      </w:r>
      <w:r w:rsidRPr="0022540D">
        <w:rPr>
          <w:i/>
          <w:iCs/>
          <w:lang w:val="uk-UA"/>
        </w:rPr>
        <w:t>Актуальні проблеми державного управління</w:t>
      </w:r>
      <w:r w:rsidRPr="0022540D">
        <w:rPr>
          <w:lang w:val="uk-UA"/>
        </w:rPr>
        <w:t>. 2017. Вип. 2. С. 7</w:t>
      </w:r>
      <w:r>
        <w:rPr>
          <w:lang w:val="uk-UA"/>
        </w:rPr>
        <w:t>6.</w:t>
      </w:r>
    </w:p>
  </w:footnote>
  <w:footnote w:id="80">
    <w:p w:rsidR="000915C2" w:rsidRPr="00E43DA8" w:rsidRDefault="000915C2" w:rsidP="000915C2">
      <w:pPr>
        <w:pStyle w:val="af2"/>
        <w:rPr>
          <w:lang w:val="uk-UA"/>
        </w:rPr>
      </w:pPr>
      <w:r>
        <w:rPr>
          <w:rStyle w:val="af4"/>
        </w:rPr>
        <w:footnoteRef/>
      </w:r>
      <w:r w:rsidRPr="00E43DA8">
        <w:rPr>
          <w:lang w:val="uk-UA"/>
        </w:rPr>
        <w:t xml:space="preserve">Заросило Н. В. Визначення понять "органи місцевої влади", "органи місцевого самоврядування" та "громадські об’єднання", їх взаємодії та їх адміністративних повноважень. </w:t>
      </w:r>
      <w:r w:rsidRPr="00E43DA8">
        <w:rPr>
          <w:i/>
          <w:iCs/>
          <w:lang w:val="uk-UA"/>
        </w:rPr>
        <w:t>Наука і правоохорона</w:t>
      </w:r>
      <w:r w:rsidRPr="00E43DA8">
        <w:rPr>
          <w:lang w:val="uk-UA"/>
        </w:rPr>
        <w:t>. 2015. № 2. С. 5</w:t>
      </w:r>
      <w:r>
        <w:rPr>
          <w:lang w:val="uk-UA"/>
        </w:rPr>
        <w:t>7.</w:t>
      </w:r>
    </w:p>
  </w:footnote>
  <w:footnote w:id="81">
    <w:p w:rsidR="00703528" w:rsidRPr="00703528" w:rsidRDefault="00703528">
      <w:pPr>
        <w:pStyle w:val="af2"/>
        <w:rPr>
          <w:lang w:val="uk-UA"/>
        </w:rPr>
      </w:pPr>
      <w:r>
        <w:rPr>
          <w:rStyle w:val="af4"/>
        </w:rPr>
        <w:footnoteRef/>
      </w:r>
      <w:bookmarkStart w:id="89" w:name="_Ref185118750"/>
      <w:r w:rsidRPr="00703528">
        <w:rPr>
          <w:lang w:val="uk-UA"/>
        </w:rPr>
        <w:t xml:space="preserve">Гошко А. Грані соціального діалогу. </w:t>
      </w:r>
      <w:r w:rsidRPr="00703528">
        <w:rPr>
          <w:i/>
          <w:iCs/>
          <w:lang w:val="uk-UA"/>
        </w:rPr>
        <w:t>Профспілки України</w:t>
      </w:r>
      <w:r w:rsidRPr="00703528">
        <w:rPr>
          <w:lang w:val="uk-UA"/>
        </w:rPr>
        <w:t>. 2015. № 3.  С. 20-24.</w:t>
      </w:r>
      <w:bookmarkEnd w:id="89"/>
    </w:p>
  </w:footnote>
  <w:footnote w:id="82">
    <w:p w:rsidR="006B7CCC" w:rsidRPr="00BD3C57" w:rsidRDefault="006B7CCC" w:rsidP="006B7CCC">
      <w:pPr>
        <w:pStyle w:val="af2"/>
        <w:rPr>
          <w:lang w:val="uk-UA"/>
        </w:rPr>
      </w:pPr>
      <w:r>
        <w:rPr>
          <w:rStyle w:val="af4"/>
        </w:rPr>
        <w:footnoteRef/>
      </w:r>
      <w:r w:rsidRPr="00BD3C57">
        <w:rPr>
          <w:lang w:val="uk-UA"/>
        </w:rPr>
        <w:t xml:space="preserve">Лопатченко І. М. Сучасні медійні технології як дієвий механізм Взаємодії органів влади і громадськості. </w:t>
      </w:r>
      <w:r w:rsidRPr="00BD3C57">
        <w:rPr>
          <w:i/>
          <w:iCs/>
          <w:lang w:val="uk-UA"/>
        </w:rPr>
        <w:t>Вісник Національного університету цивільного захисту України. Серія : Державне управління</w:t>
      </w:r>
      <w:r w:rsidRPr="00BD3C57">
        <w:rPr>
          <w:lang w:val="uk-UA"/>
        </w:rPr>
        <w:t>. 2019. Вип. 1. С. 146</w:t>
      </w:r>
      <w:r>
        <w:rPr>
          <w:lang w:val="uk-UA"/>
        </w:rPr>
        <w:t>.</w:t>
      </w:r>
    </w:p>
  </w:footnote>
  <w:footnote w:id="83">
    <w:p w:rsidR="00731D11" w:rsidRPr="00F70441" w:rsidRDefault="00731D11" w:rsidP="00731D11">
      <w:pPr>
        <w:pStyle w:val="af2"/>
        <w:rPr>
          <w:lang w:val="uk-UA"/>
        </w:rPr>
      </w:pPr>
      <w:r>
        <w:rPr>
          <w:rStyle w:val="af4"/>
        </w:rPr>
        <w:footnoteRef/>
      </w:r>
      <w:r w:rsidRPr="00F70441">
        <w:rPr>
          <w:lang w:val="uk-UA"/>
        </w:rPr>
        <w:t xml:space="preserve">Романенко Є. Діалогічна взаємодія громадськості та органів державної влади </w:t>
      </w:r>
      <w:r>
        <w:rPr>
          <w:lang w:val="uk-UA"/>
        </w:rPr>
        <w:t>..</w:t>
      </w:r>
      <w:r w:rsidRPr="00F70441">
        <w:rPr>
          <w:lang w:val="uk-UA"/>
        </w:rPr>
        <w:t>. С. 5</w:t>
      </w:r>
      <w:r>
        <w:rPr>
          <w:lang w:val="uk-UA"/>
        </w:rPr>
        <w:t>1.</w:t>
      </w:r>
    </w:p>
  </w:footnote>
  <w:footnote w:id="84">
    <w:p w:rsidR="00731D11" w:rsidRPr="00012C19" w:rsidRDefault="00731D11" w:rsidP="00731D11">
      <w:pPr>
        <w:pStyle w:val="af2"/>
        <w:rPr>
          <w:lang w:val="uk-UA"/>
        </w:rPr>
      </w:pPr>
      <w:r>
        <w:rPr>
          <w:rStyle w:val="af4"/>
        </w:rPr>
        <w:footnoteRef/>
      </w:r>
      <w:r w:rsidRPr="00012C19">
        <w:t>Дзвінчук Д. І. Механізмидемократіїучасті: суть та особливостізастосування на місцевомурівні</w:t>
      </w:r>
      <w:r>
        <w:t>…</w:t>
      </w:r>
      <w:r w:rsidRPr="00012C19">
        <w:t xml:space="preserve"> С.</w:t>
      </w:r>
      <w:r>
        <w:rPr>
          <w:lang w:val="uk-UA"/>
        </w:rPr>
        <w:t>19.</w:t>
      </w:r>
    </w:p>
  </w:footnote>
  <w:footnote w:id="85">
    <w:p w:rsidR="00091ADE" w:rsidRPr="00091ADE" w:rsidRDefault="00091ADE">
      <w:pPr>
        <w:pStyle w:val="af2"/>
        <w:rPr>
          <w:lang w:val="uk-UA"/>
        </w:rPr>
      </w:pPr>
      <w:r>
        <w:rPr>
          <w:rStyle w:val="af4"/>
        </w:rPr>
        <w:footnoteRef/>
      </w:r>
      <w:r w:rsidRPr="006C2BE8">
        <w:rPr>
          <w:lang w:val="uk-UA"/>
        </w:rPr>
        <w:t xml:space="preserve">Кононенко М.М.Соціальнавзаємодіяорганівмісцевогосамоврядування та територіальних громад в умовахдемократизації в Україні: автореф. дис. ... канд. наук з держ. упр. : 25.00.04; Нац. акад. держ. упр. при ПрезидентовіУкраїни, Харк. регіон. ін-т держ. упр. </w:t>
      </w:r>
      <w:r w:rsidRPr="00091ADE">
        <w:t>Харків, 2010.</w:t>
      </w:r>
    </w:p>
  </w:footnote>
  <w:footnote w:id="86">
    <w:p w:rsidR="008A569A" w:rsidRPr="008A569A" w:rsidRDefault="008A569A">
      <w:pPr>
        <w:pStyle w:val="af2"/>
        <w:rPr>
          <w:lang w:val="uk-UA"/>
        </w:rPr>
      </w:pPr>
      <w:r>
        <w:rPr>
          <w:rStyle w:val="af4"/>
        </w:rPr>
        <w:footnoteRef/>
      </w:r>
      <w:r w:rsidRPr="008A569A">
        <w:t xml:space="preserve">Дюркгейм Э. О разделении общественного труда. Метод социологии </w:t>
      </w:r>
      <w:r w:rsidRPr="006C2BE8">
        <w:t>[</w:t>
      </w:r>
      <w:r w:rsidRPr="008A569A">
        <w:t>перевод с французского</w:t>
      </w:r>
      <w:r w:rsidRPr="006C2BE8">
        <w:t>]</w:t>
      </w:r>
      <w:r w:rsidRPr="008A569A">
        <w:t>. Москва : Канон, 1996.</w:t>
      </w:r>
      <w:r>
        <w:rPr>
          <w:lang w:val="uk-UA"/>
        </w:rPr>
        <w:t xml:space="preserve"> С. 234.</w:t>
      </w:r>
    </w:p>
  </w:footnote>
  <w:footnote w:id="87">
    <w:p w:rsidR="008032AA" w:rsidRPr="00816110" w:rsidRDefault="008032AA" w:rsidP="008032AA">
      <w:pPr>
        <w:pStyle w:val="af2"/>
        <w:rPr>
          <w:lang w:val="uk-UA"/>
        </w:rPr>
      </w:pPr>
      <w:r>
        <w:rPr>
          <w:rStyle w:val="af4"/>
        </w:rPr>
        <w:footnoteRef/>
      </w:r>
      <w:r w:rsidRPr="00816110">
        <w:rPr>
          <w:lang w:val="uk-UA"/>
        </w:rPr>
        <w:t xml:space="preserve">Миколаєць А. П. Механізми взаємовідносин і взаємодії громадських об’єднань з інститутами державної влади. </w:t>
      </w:r>
      <w:r w:rsidRPr="00816110">
        <w:rPr>
          <w:i/>
          <w:iCs/>
          <w:lang w:val="uk-UA"/>
        </w:rPr>
        <w:t>Публічне управління та регіональний розвиток.</w:t>
      </w:r>
      <w:r w:rsidRPr="00816110">
        <w:rPr>
          <w:lang w:val="uk-UA"/>
        </w:rPr>
        <w:t xml:space="preserve"> 2019. № 3. С. 11</w:t>
      </w:r>
      <w:r>
        <w:rPr>
          <w:lang w:val="uk-UA"/>
        </w:rPr>
        <w:t>9.</w:t>
      </w:r>
    </w:p>
  </w:footnote>
  <w:footnote w:id="88">
    <w:p w:rsidR="008032AA" w:rsidRPr="00593755" w:rsidRDefault="008032AA" w:rsidP="008032AA">
      <w:pPr>
        <w:pStyle w:val="af2"/>
        <w:rPr>
          <w:lang w:val="uk-UA"/>
        </w:rPr>
      </w:pPr>
      <w:r>
        <w:rPr>
          <w:rStyle w:val="af4"/>
        </w:rPr>
        <w:footnoteRef/>
      </w:r>
      <w:r w:rsidRPr="00593755">
        <w:rPr>
          <w:lang w:val="uk-UA"/>
        </w:rPr>
        <w:t xml:space="preserve">Експертне обговорення "Громадські ради як інституція взаємодії влади та громади". </w:t>
      </w:r>
      <w:r w:rsidRPr="00593755">
        <w:rPr>
          <w:i/>
          <w:iCs/>
          <w:lang w:val="uk-UA"/>
        </w:rPr>
        <w:t>Бюлетень Міністерства юстиції України</w:t>
      </w:r>
      <w:r w:rsidRPr="00593755">
        <w:rPr>
          <w:lang w:val="uk-UA"/>
        </w:rPr>
        <w:t>. 2018. № 7. С. 16-17.</w:t>
      </w:r>
    </w:p>
  </w:footnote>
  <w:footnote w:id="89">
    <w:p w:rsidR="005E083C" w:rsidRPr="00D8250D" w:rsidRDefault="005E083C" w:rsidP="005E083C">
      <w:pPr>
        <w:pStyle w:val="af2"/>
        <w:rPr>
          <w:lang w:val="uk-UA"/>
        </w:rPr>
      </w:pPr>
      <w:r>
        <w:rPr>
          <w:rStyle w:val="af4"/>
        </w:rPr>
        <w:footnoteRef/>
      </w:r>
      <w:r w:rsidRPr="00D8250D">
        <w:rPr>
          <w:lang w:val="uk-UA"/>
        </w:rPr>
        <w:t>Лелюк Р. В. Концептуальні підходи до процесу взаємодії органів державної влади та громадськості.</w:t>
      </w:r>
      <w:r w:rsidR="0038628A">
        <w:rPr>
          <w:lang w:val="uk-UA"/>
        </w:rPr>
        <w:t>.</w:t>
      </w:r>
      <w:r w:rsidRPr="00D8250D">
        <w:rPr>
          <w:lang w:val="uk-UA"/>
        </w:rPr>
        <w:t>. С. 6</w:t>
      </w:r>
      <w:r>
        <w:rPr>
          <w:lang w:val="uk-UA"/>
        </w:rPr>
        <w:t>8.</w:t>
      </w:r>
    </w:p>
  </w:footnote>
  <w:footnote w:id="90">
    <w:p w:rsidR="00662407" w:rsidRPr="00B808F1" w:rsidRDefault="00662407" w:rsidP="00662407">
      <w:pPr>
        <w:pStyle w:val="af2"/>
        <w:rPr>
          <w:lang w:val="uk-UA"/>
        </w:rPr>
      </w:pPr>
      <w:r>
        <w:rPr>
          <w:rStyle w:val="af4"/>
        </w:rPr>
        <w:footnoteRef/>
      </w:r>
      <w:r w:rsidRPr="00B808F1">
        <w:rPr>
          <w:lang w:val="uk-UA"/>
        </w:rPr>
        <w:t>Михайловська О. В. Наукові підходи до розуміння сутності поняття "взаємодія" в системі "влада-громадськість"</w:t>
      </w:r>
      <w:r>
        <w:rPr>
          <w:lang w:val="uk-UA"/>
        </w:rPr>
        <w:t>… С. 73.</w:t>
      </w:r>
    </w:p>
  </w:footnote>
  <w:footnote w:id="91">
    <w:p w:rsidR="00FD5E1B" w:rsidRPr="00144689" w:rsidRDefault="00FD5E1B" w:rsidP="00FD5E1B">
      <w:pPr>
        <w:pStyle w:val="af2"/>
        <w:rPr>
          <w:lang w:val="uk-UA"/>
        </w:rPr>
      </w:pPr>
      <w:r>
        <w:rPr>
          <w:rStyle w:val="af4"/>
        </w:rPr>
        <w:footnoteRef/>
      </w:r>
      <w:r w:rsidRPr="00144689">
        <w:rPr>
          <w:lang w:val="uk-UA"/>
        </w:rPr>
        <w:t xml:space="preserve">Приліпко С. Нормативно-правові засади інформаційної відкритості та комунікаційної взаємодії органів публічної влади з громадськістю. </w:t>
      </w:r>
      <w:r w:rsidRPr="00144689">
        <w:rPr>
          <w:i/>
          <w:iCs/>
          <w:lang w:val="uk-UA"/>
        </w:rPr>
        <w:t>Науковий вісник: державне управління. 2020</w:t>
      </w:r>
      <w:r w:rsidRPr="00144689">
        <w:rPr>
          <w:lang w:val="uk-UA"/>
        </w:rPr>
        <w:t>. № 4. С. 232</w:t>
      </w:r>
      <w:r>
        <w:rPr>
          <w:lang w:val="uk-UA"/>
        </w:rPr>
        <w:t>.</w:t>
      </w:r>
    </w:p>
  </w:footnote>
  <w:footnote w:id="92">
    <w:p w:rsidR="00CB5504" w:rsidRPr="00A56BBC" w:rsidRDefault="00CB5504" w:rsidP="00CB5504">
      <w:pPr>
        <w:pStyle w:val="af2"/>
        <w:rPr>
          <w:lang w:val="uk-UA"/>
        </w:rPr>
      </w:pPr>
      <w:r>
        <w:rPr>
          <w:rStyle w:val="af4"/>
        </w:rPr>
        <w:footnoteRef/>
      </w:r>
      <w:r w:rsidRPr="00A56BBC">
        <w:rPr>
          <w:lang w:val="uk-UA"/>
        </w:rPr>
        <w:t>Халецький А. В. Зв’язки органів державної влади з громадськістю: інформаційна взаємодія</w:t>
      </w:r>
      <w:r>
        <w:rPr>
          <w:lang w:val="uk-UA"/>
        </w:rPr>
        <w:t>…</w:t>
      </w:r>
    </w:p>
  </w:footnote>
  <w:footnote w:id="93">
    <w:p w:rsidR="0028456A" w:rsidRPr="00C32061" w:rsidRDefault="0028456A" w:rsidP="0028456A">
      <w:pPr>
        <w:pStyle w:val="af2"/>
        <w:rPr>
          <w:lang w:val="uk-UA"/>
        </w:rPr>
      </w:pPr>
      <w:r>
        <w:rPr>
          <w:rStyle w:val="af4"/>
        </w:rPr>
        <w:footnoteRef/>
      </w:r>
      <w:bookmarkStart w:id="90" w:name="_Hlk113016953"/>
      <w:r w:rsidRPr="00C32061">
        <w:t xml:space="preserve">Гирик М. </w:t>
      </w:r>
      <w:bookmarkEnd w:id="90"/>
      <w:r w:rsidRPr="00C32061">
        <w:t xml:space="preserve">А. Особливостівзаємодіїгромадянськогосуспільстваіз правовою державою на рівніучастігромадськості в державному управлінні. </w:t>
      </w:r>
      <w:r w:rsidRPr="00C32061">
        <w:rPr>
          <w:i/>
          <w:iCs/>
        </w:rPr>
        <w:t>Економіка та держава. Серія: :Державнеуправління.</w:t>
      </w:r>
      <w:r w:rsidRPr="00C32061">
        <w:t xml:space="preserve"> 2017. № 1. С. 3</w:t>
      </w:r>
      <w:r>
        <w:rPr>
          <w:lang w:val="uk-UA"/>
        </w:rPr>
        <w:t>5.</w:t>
      </w:r>
    </w:p>
  </w:footnote>
  <w:footnote w:id="94">
    <w:p w:rsidR="008110A8" w:rsidRPr="0084573C" w:rsidRDefault="008110A8" w:rsidP="008110A8">
      <w:pPr>
        <w:pStyle w:val="af2"/>
        <w:rPr>
          <w:lang w:val="uk-UA"/>
        </w:rPr>
      </w:pPr>
      <w:r>
        <w:rPr>
          <w:rStyle w:val="af4"/>
        </w:rPr>
        <w:footnoteRef/>
      </w:r>
      <w:r w:rsidRPr="0084573C">
        <w:rPr>
          <w:lang w:val="uk-UA"/>
        </w:rPr>
        <w:t>Чумак О. О. Проблеми взаємодії громадськості з державними органами влади</w:t>
      </w:r>
      <w:r w:rsidR="005175A5">
        <w:rPr>
          <w:lang w:val="uk-UA"/>
        </w:rPr>
        <w:t>…</w:t>
      </w:r>
      <w:r w:rsidRPr="0084573C">
        <w:rPr>
          <w:lang w:val="uk-UA"/>
        </w:rPr>
        <w:t>С. 17</w:t>
      </w:r>
      <w:r>
        <w:rPr>
          <w:lang w:val="uk-UA"/>
        </w:rPr>
        <w:t>2.</w:t>
      </w:r>
    </w:p>
  </w:footnote>
  <w:footnote w:id="95">
    <w:p w:rsidR="005175A5" w:rsidRPr="00B808F1" w:rsidRDefault="005175A5" w:rsidP="005175A5">
      <w:pPr>
        <w:pStyle w:val="af2"/>
        <w:rPr>
          <w:lang w:val="uk-UA"/>
        </w:rPr>
      </w:pPr>
      <w:r>
        <w:rPr>
          <w:rStyle w:val="af4"/>
        </w:rPr>
        <w:footnoteRef/>
      </w:r>
      <w:r w:rsidRPr="00B808F1">
        <w:rPr>
          <w:lang w:val="uk-UA"/>
        </w:rPr>
        <w:t>Михайловська О. В. Наукові підходи до розуміння сутності поняття "взаємодія" в системі "влада-громадськість"</w:t>
      </w:r>
      <w:r>
        <w:rPr>
          <w:lang w:val="uk-UA"/>
        </w:rPr>
        <w:t>… С. 73.</w:t>
      </w:r>
    </w:p>
  </w:footnote>
  <w:footnote w:id="96">
    <w:p w:rsidR="00EC348F" w:rsidRPr="00183C55" w:rsidRDefault="00EC348F" w:rsidP="00EC348F">
      <w:pPr>
        <w:pStyle w:val="af2"/>
        <w:rPr>
          <w:lang w:val="uk-UA"/>
        </w:rPr>
      </w:pPr>
      <w:r>
        <w:rPr>
          <w:rStyle w:val="af4"/>
        </w:rPr>
        <w:footnoteRef/>
      </w:r>
      <w:r w:rsidRPr="00183C55">
        <w:rPr>
          <w:lang w:val="uk-UA"/>
        </w:rPr>
        <w:t>Кодекс кращих практик участі громадськості у процесі прийняття рішення:</w:t>
      </w:r>
      <w:bookmarkStart w:id="91" w:name="_Hlk113187971"/>
      <w:r w:rsidRPr="00183C55">
        <w:rPr>
          <w:lang w:val="uk-UA"/>
        </w:rPr>
        <w:t>Ухвалений Конференцією міжнародних неурядових організацій Ради Європи на засіданні 1 жовтня 2009 року</w:t>
      </w:r>
      <w:bookmarkEnd w:id="91"/>
      <w:r w:rsidRPr="00183C55">
        <w:rPr>
          <w:lang w:val="uk-UA"/>
        </w:rPr>
        <w:t>.  URL : https://rm.coe.int/16802eeddb</w:t>
      </w:r>
    </w:p>
  </w:footnote>
  <w:footnote w:id="97">
    <w:p w:rsidR="00EC348F" w:rsidRPr="00F70441" w:rsidRDefault="00EC348F" w:rsidP="00EC348F">
      <w:pPr>
        <w:pStyle w:val="af2"/>
        <w:rPr>
          <w:lang w:val="uk-UA"/>
        </w:rPr>
      </w:pPr>
      <w:r>
        <w:rPr>
          <w:rStyle w:val="af4"/>
        </w:rPr>
        <w:footnoteRef/>
      </w:r>
      <w:r w:rsidRPr="00F70441">
        <w:rPr>
          <w:lang w:val="uk-UA"/>
        </w:rPr>
        <w:t>Романенко Є. Діалогічна взаємодія громадськості та органів державної влади</w:t>
      </w:r>
      <w:r w:rsidR="00F93E29">
        <w:rPr>
          <w:lang w:val="uk-UA"/>
        </w:rPr>
        <w:t>...</w:t>
      </w:r>
      <w:r w:rsidRPr="00F70441">
        <w:rPr>
          <w:lang w:val="uk-UA"/>
        </w:rPr>
        <w:t xml:space="preserve"> С. 5</w:t>
      </w:r>
      <w:r>
        <w:rPr>
          <w:lang w:val="uk-UA"/>
        </w:rPr>
        <w:t>1.</w:t>
      </w:r>
    </w:p>
  </w:footnote>
  <w:footnote w:id="98">
    <w:p w:rsidR="00EC348F" w:rsidRPr="00EC348F" w:rsidRDefault="00EC348F">
      <w:pPr>
        <w:pStyle w:val="af2"/>
        <w:rPr>
          <w:lang w:val="uk-UA"/>
        </w:rPr>
      </w:pPr>
      <w:r>
        <w:rPr>
          <w:rStyle w:val="af4"/>
        </w:rPr>
        <w:footnoteRef/>
      </w:r>
      <w:r w:rsidRPr="00183C55">
        <w:rPr>
          <w:lang w:val="uk-UA"/>
        </w:rPr>
        <w:t>Кодекс кращих практик участі громадськості у процесі прийняття рішення</w:t>
      </w:r>
    </w:p>
  </w:footnote>
  <w:footnote w:id="99">
    <w:p w:rsidR="00F93E29" w:rsidRPr="001B2398" w:rsidRDefault="00F93E29" w:rsidP="00F93E29">
      <w:pPr>
        <w:pStyle w:val="af2"/>
        <w:rPr>
          <w:lang w:val="uk-UA"/>
        </w:rPr>
      </w:pPr>
      <w:r>
        <w:rPr>
          <w:rStyle w:val="af4"/>
        </w:rPr>
        <w:footnoteRef/>
      </w:r>
      <w:r w:rsidRPr="006C2BE8">
        <w:rPr>
          <w:lang w:val="uk-UA"/>
        </w:rPr>
        <w:t xml:space="preserve">Криворучко Ю. М. Принципивзаємодіїпублічноївлади з громадськістю… </w:t>
      </w:r>
      <w:r w:rsidRPr="001B2398">
        <w:t>С.</w:t>
      </w:r>
      <w:r>
        <w:rPr>
          <w:lang w:val="uk-UA"/>
        </w:rPr>
        <w:t xml:space="preserve"> 30.</w:t>
      </w:r>
    </w:p>
  </w:footnote>
  <w:footnote w:id="100">
    <w:p w:rsidR="004C0EA9" w:rsidRPr="009C52DD" w:rsidRDefault="004C0EA9" w:rsidP="004C0EA9">
      <w:pPr>
        <w:pStyle w:val="af2"/>
        <w:rPr>
          <w:lang w:val="uk-UA"/>
        </w:rPr>
      </w:pPr>
      <w:r>
        <w:rPr>
          <w:rStyle w:val="af4"/>
        </w:rPr>
        <w:footnoteRef/>
      </w:r>
      <w:r w:rsidRPr="009C52DD">
        <w:rPr>
          <w:lang w:val="uk-UA"/>
        </w:rPr>
        <w:t>Федорова А. М. Концепція взаємодії органів публічної влади з громадськістю</w:t>
      </w:r>
      <w:r>
        <w:rPr>
          <w:lang w:val="uk-UA"/>
        </w:rPr>
        <w:t>… С. 151.</w:t>
      </w:r>
    </w:p>
  </w:footnote>
  <w:footnote w:id="101">
    <w:p w:rsidR="004C0EA9" w:rsidRPr="002F16F3" w:rsidRDefault="004C0EA9" w:rsidP="004C0EA9">
      <w:pPr>
        <w:pStyle w:val="af2"/>
        <w:rPr>
          <w:lang w:val="uk-UA"/>
        </w:rPr>
      </w:pPr>
      <w:r>
        <w:rPr>
          <w:rStyle w:val="af4"/>
        </w:rPr>
        <w:footnoteRef/>
      </w:r>
      <w:r w:rsidRPr="002F16F3">
        <w:rPr>
          <w:lang w:val="uk-UA"/>
        </w:rPr>
        <w:t>Дніпренко Н. К. Е-демократія як нова якість взаємодії влади та громадськості. Аналітика і влада. 2012. № 6. С. 19</w:t>
      </w:r>
      <w:r>
        <w:rPr>
          <w:lang w:val="uk-UA"/>
        </w:rPr>
        <w:t>9.</w:t>
      </w:r>
    </w:p>
  </w:footnote>
  <w:footnote w:id="102">
    <w:p w:rsidR="00C824E4" w:rsidRPr="00596E3B" w:rsidRDefault="00C824E4" w:rsidP="00C824E4">
      <w:pPr>
        <w:pStyle w:val="af2"/>
        <w:rPr>
          <w:lang w:val="uk-UA"/>
        </w:rPr>
      </w:pPr>
      <w:r>
        <w:rPr>
          <w:rStyle w:val="af4"/>
        </w:rPr>
        <w:footnoteRef/>
      </w:r>
      <w:r w:rsidRPr="006C2BE8">
        <w:rPr>
          <w:lang w:val="uk-UA"/>
        </w:rPr>
        <w:t>Павлюк К. С. Взаємодіяінститутівгромадськогосуспільства та органівдержаноївлади: діалог через громадські ради.</w:t>
      </w:r>
      <w:r w:rsidR="00596E3B">
        <w:rPr>
          <w:lang w:val="uk-UA"/>
        </w:rPr>
        <w:t>..</w:t>
      </w:r>
      <w:r w:rsidRPr="006C2BE8">
        <w:rPr>
          <w:lang w:val="uk-UA"/>
        </w:rPr>
        <w:t xml:space="preserve"> </w:t>
      </w:r>
      <w:r w:rsidRPr="00AC32BE">
        <w:t>С. 235</w:t>
      </w:r>
      <w:r w:rsidR="00596E3B">
        <w:rPr>
          <w:lang w:val="uk-UA"/>
        </w:rPr>
        <w:t>.</w:t>
      </w:r>
    </w:p>
  </w:footnote>
  <w:footnote w:id="103">
    <w:p w:rsidR="00C824E4" w:rsidRPr="006A5476" w:rsidRDefault="00C824E4" w:rsidP="00C824E4">
      <w:pPr>
        <w:pStyle w:val="af2"/>
        <w:rPr>
          <w:lang w:val="uk-UA"/>
        </w:rPr>
      </w:pPr>
      <w:r>
        <w:rPr>
          <w:rStyle w:val="af4"/>
        </w:rPr>
        <w:footnoteRef/>
      </w:r>
      <w:r w:rsidRPr="00BF255A">
        <w:rPr>
          <w:lang w:val="uk-UA"/>
        </w:rPr>
        <w:t>Ладиченко В. В. Проблеми взаємодії держави і громадянського суспільства</w:t>
      </w:r>
      <w:r w:rsidR="00596E3B">
        <w:rPr>
          <w:lang w:val="uk-UA"/>
        </w:rPr>
        <w:t>…</w:t>
      </w:r>
      <w:r w:rsidRPr="00BF255A">
        <w:rPr>
          <w:lang w:val="uk-UA"/>
        </w:rPr>
        <w:t xml:space="preserve">С. </w:t>
      </w:r>
      <w:r>
        <w:rPr>
          <w:lang w:val="uk-UA"/>
        </w:rPr>
        <w:t>24.</w:t>
      </w:r>
    </w:p>
  </w:footnote>
  <w:footnote w:id="104">
    <w:p w:rsidR="00596E3B" w:rsidRDefault="00596E3B" w:rsidP="00596E3B">
      <w:pPr>
        <w:pStyle w:val="af2"/>
      </w:pPr>
      <w:r>
        <w:rPr>
          <w:rStyle w:val="af4"/>
        </w:rPr>
        <w:footnoteRef/>
      </w:r>
      <w:r w:rsidRPr="00D43E22">
        <w:rPr>
          <w:lang w:val="uk-UA"/>
        </w:rPr>
        <w:t>Токар М. Ю. Практика ефективної взаємодії публічної влади і громадських організацій</w:t>
      </w:r>
      <w:r>
        <w:rPr>
          <w:lang w:val="uk-UA"/>
        </w:rPr>
        <w:t>… С. 164.</w:t>
      </w:r>
    </w:p>
  </w:footnote>
  <w:footnote w:id="105">
    <w:p w:rsidR="00EC1C2B" w:rsidRPr="00A81EDF" w:rsidRDefault="00EC1C2B" w:rsidP="00EC1C2B">
      <w:pPr>
        <w:pStyle w:val="af2"/>
        <w:rPr>
          <w:lang w:val="uk-UA"/>
        </w:rPr>
      </w:pPr>
      <w:r>
        <w:rPr>
          <w:rStyle w:val="af4"/>
        </w:rPr>
        <w:footnoteRef/>
      </w:r>
      <w:r w:rsidRPr="00A81EDF">
        <w:rPr>
          <w:lang w:val="uk-UA"/>
        </w:rPr>
        <w:t>Мaлaш С. М. Напрями вдосконалення взаємодії з громадськістю органів виконавчої влади</w:t>
      </w:r>
      <w:r w:rsidR="00596E3B">
        <w:rPr>
          <w:lang w:val="uk-UA"/>
        </w:rPr>
        <w:t>…</w:t>
      </w:r>
      <w:r w:rsidRPr="00A81EDF">
        <w:rPr>
          <w:lang w:val="uk-UA"/>
        </w:rPr>
        <w:t>С. 349</w:t>
      </w:r>
      <w:r>
        <w:rPr>
          <w:lang w:val="uk-UA"/>
        </w:rPr>
        <w:t>.</w:t>
      </w:r>
    </w:p>
  </w:footnote>
  <w:footnote w:id="106">
    <w:p w:rsidR="005B5E6B" w:rsidRPr="00BB1664" w:rsidRDefault="005B5E6B" w:rsidP="005B5E6B">
      <w:pPr>
        <w:pStyle w:val="af2"/>
        <w:rPr>
          <w:lang w:val="uk-UA"/>
        </w:rPr>
      </w:pPr>
      <w:r>
        <w:rPr>
          <w:rStyle w:val="af4"/>
        </w:rPr>
        <w:footnoteRef/>
      </w:r>
      <w:r w:rsidRPr="00C8332C">
        <w:rPr>
          <w:lang w:val="uk-UA"/>
        </w:rPr>
        <w:t>Бутенко Т. Е., Новак Г. І. Актуальні питання взаємодії органів влади і громадськості на регіональному рівні</w:t>
      </w:r>
      <w:r w:rsidR="00596E3B">
        <w:rPr>
          <w:lang w:val="uk-UA"/>
        </w:rPr>
        <w:t>…</w:t>
      </w:r>
      <w:r w:rsidRPr="00C8332C">
        <w:rPr>
          <w:lang w:val="uk-UA"/>
        </w:rPr>
        <w:t xml:space="preserve"> С.</w:t>
      </w:r>
      <w:r>
        <w:rPr>
          <w:lang w:val="uk-UA"/>
        </w:rPr>
        <w:t xml:space="preserve"> 250.</w:t>
      </w:r>
    </w:p>
  </w:footnote>
  <w:footnote w:id="107">
    <w:p w:rsidR="00021880" w:rsidRPr="00C91EB1" w:rsidRDefault="00021880" w:rsidP="00021880">
      <w:pPr>
        <w:pStyle w:val="af2"/>
        <w:rPr>
          <w:lang w:val="uk-UA"/>
        </w:rPr>
      </w:pPr>
      <w:r>
        <w:rPr>
          <w:rStyle w:val="af4"/>
        </w:rPr>
        <w:footnoteRef/>
      </w:r>
      <w:bookmarkStart w:id="103" w:name="_Hlk113527524"/>
      <w:r w:rsidRPr="00C91EB1">
        <w:rPr>
          <w:lang w:val="uk-UA"/>
        </w:rPr>
        <w:t xml:space="preserve">Піроженко Н., Омельченко В. Сучасні практики взаємодії публічної влади та громадськості </w:t>
      </w:r>
      <w:bookmarkEnd w:id="103"/>
      <w:r w:rsidRPr="00C91EB1">
        <w:rPr>
          <w:lang w:val="uk-UA"/>
        </w:rPr>
        <w:t>у запобіганні та протидії корупції в Україні та світі.</w:t>
      </w:r>
      <w:r w:rsidRPr="00C91EB1">
        <w:rPr>
          <w:i/>
          <w:iCs/>
          <w:lang w:val="uk-UA"/>
        </w:rPr>
        <w:t xml:space="preserve"> Актуальні проблеми державного управління.</w:t>
      </w:r>
      <w:r w:rsidRPr="00C91EB1">
        <w:rPr>
          <w:lang w:val="uk-UA"/>
        </w:rPr>
        <w:t xml:space="preserve"> 2021. Вип. 3. С. 1</w:t>
      </w:r>
      <w:r>
        <w:rPr>
          <w:lang w:val="uk-UA"/>
        </w:rPr>
        <w:t>60.</w:t>
      </w:r>
    </w:p>
  </w:footnote>
  <w:footnote w:id="108">
    <w:p w:rsidR="00B00D55" w:rsidRPr="00B3767E" w:rsidRDefault="00B00D55" w:rsidP="00B00D55">
      <w:pPr>
        <w:pStyle w:val="af2"/>
        <w:rPr>
          <w:lang w:val="uk-UA"/>
        </w:rPr>
      </w:pPr>
      <w:r>
        <w:rPr>
          <w:rStyle w:val="af4"/>
        </w:rPr>
        <w:footnoteRef/>
      </w:r>
      <w:r w:rsidRPr="00B3767E">
        <w:rPr>
          <w:lang w:val="uk-UA"/>
        </w:rPr>
        <w:t xml:space="preserve">Циц С. В. Громадська рада </w:t>
      </w:r>
      <w:r>
        <w:rPr>
          <w:lang w:val="uk-UA"/>
        </w:rPr>
        <w:t>–</w:t>
      </w:r>
      <w:r w:rsidRPr="00B3767E">
        <w:rPr>
          <w:lang w:val="uk-UA"/>
        </w:rPr>
        <w:t xml:space="preserve"> ключовий суб'єкт діалогу громадськості з органами державної влади</w:t>
      </w:r>
      <w:r>
        <w:rPr>
          <w:lang w:val="uk-UA"/>
        </w:rPr>
        <w:t>… С. 89.</w:t>
      </w:r>
    </w:p>
  </w:footnote>
  <w:footnote w:id="109">
    <w:p w:rsidR="00E4145E" w:rsidRPr="00EA71AE" w:rsidRDefault="00E4145E" w:rsidP="00E4145E">
      <w:pPr>
        <w:pStyle w:val="af2"/>
        <w:rPr>
          <w:lang w:val="uk-UA"/>
        </w:rPr>
      </w:pPr>
      <w:r>
        <w:rPr>
          <w:rStyle w:val="af4"/>
        </w:rPr>
        <w:footnoteRef/>
      </w:r>
      <w:r w:rsidRPr="00EA71AE">
        <w:rPr>
          <w:lang w:val="uk-UA"/>
        </w:rPr>
        <w:t>Дрешпак В. М., Липовська Н. А. Забезпечення діалогу органів публічної влади з територіальною громадою</w:t>
      </w:r>
      <w:r>
        <w:rPr>
          <w:lang w:val="uk-UA"/>
        </w:rPr>
        <w:t>..</w:t>
      </w:r>
      <w:r w:rsidRPr="00EA71AE">
        <w:rPr>
          <w:lang w:val="uk-UA"/>
        </w:rPr>
        <w:t xml:space="preserve">. С. </w:t>
      </w:r>
      <w:r>
        <w:rPr>
          <w:lang w:val="uk-UA"/>
        </w:rPr>
        <w:t>60.</w:t>
      </w:r>
    </w:p>
  </w:footnote>
  <w:footnote w:id="110">
    <w:p w:rsidR="00E4145E" w:rsidRPr="00CA61AE" w:rsidRDefault="00E4145E" w:rsidP="00E4145E">
      <w:pPr>
        <w:pStyle w:val="af2"/>
        <w:rPr>
          <w:lang w:val="uk-UA"/>
        </w:rPr>
      </w:pPr>
      <w:r>
        <w:rPr>
          <w:rStyle w:val="af4"/>
        </w:rPr>
        <w:footnoteRef/>
      </w:r>
      <w:r w:rsidRPr="009C52DD">
        <w:rPr>
          <w:lang w:val="uk-UA"/>
        </w:rPr>
        <w:t>Федорова А. М. Концепція взаємодії органів публічної влади з громадськістю</w:t>
      </w:r>
      <w:r>
        <w:rPr>
          <w:lang w:val="uk-UA"/>
        </w:rPr>
        <w:t>… С. 153.</w:t>
      </w:r>
    </w:p>
  </w:footnote>
  <w:footnote w:id="111">
    <w:p w:rsidR="00A65A4D" w:rsidRPr="002624B8" w:rsidRDefault="00A65A4D" w:rsidP="00A65A4D">
      <w:pPr>
        <w:pStyle w:val="af2"/>
        <w:rPr>
          <w:lang w:val="uk-UA"/>
        </w:rPr>
      </w:pPr>
      <w:r>
        <w:rPr>
          <w:rStyle w:val="af4"/>
        </w:rPr>
        <w:footnoteRef/>
      </w:r>
      <w:r w:rsidRPr="006C2BE8">
        <w:rPr>
          <w:lang w:val="en-US"/>
        </w:rPr>
        <w:t>Clayton Thomas John. Public Participationin Public Decisions. Jossey. BassPublishers, Canada, 1995.</w:t>
      </w:r>
      <w:r>
        <w:rPr>
          <w:lang w:val="uk-UA"/>
        </w:rPr>
        <w:t xml:space="preserve"> Р. 116.</w:t>
      </w:r>
    </w:p>
  </w:footnote>
  <w:footnote w:id="112">
    <w:p w:rsidR="00A65A4D" w:rsidRPr="0036383D" w:rsidRDefault="00A65A4D" w:rsidP="00A65A4D">
      <w:pPr>
        <w:pStyle w:val="af2"/>
        <w:rPr>
          <w:lang w:val="uk-UA"/>
        </w:rPr>
      </w:pPr>
      <w:r>
        <w:rPr>
          <w:rStyle w:val="af4"/>
        </w:rPr>
        <w:footnoteRef/>
      </w:r>
      <w:r w:rsidRPr="009C52DD">
        <w:rPr>
          <w:lang w:val="uk-UA"/>
        </w:rPr>
        <w:t>Федорова А. М. Концепція взаємодії органів публічної влади з громадськістю</w:t>
      </w:r>
      <w:r>
        <w:rPr>
          <w:lang w:val="uk-UA"/>
        </w:rPr>
        <w:t>… С. 151.</w:t>
      </w:r>
    </w:p>
  </w:footnote>
  <w:footnote w:id="113">
    <w:p w:rsidR="00603B84" w:rsidRPr="006F6642" w:rsidRDefault="00603B84" w:rsidP="00603B84">
      <w:pPr>
        <w:pStyle w:val="af2"/>
        <w:rPr>
          <w:lang w:val="uk-UA"/>
        </w:rPr>
      </w:pPr>
      <w:r>
        <w:rPr>
          <w:rStyle w:val="af4"/>
        </w:rPr>
        <w:footnoteRef/>
      </w:r>
      <w:bookmarkStart w:id="107" w:name="_Hlk113530176"/>
      <w:r>
        <w:t>Кононенко М. М. Соціальне партнерство як тип соціальногоуправління .</w:t>
      </w:r>
      <w:r w:rsidRPr="006F6642">
        <w:rPr>
          <w:i/>
          <w:iCs/>
        </w:rPr>
        <w:t>Державнебудівництво</w:t>
      </w:r>
      <w:r>
        <w:t xml:space="preserve">. 2007. № 2.  </w:t>
      </w:r>
      <w:r w:rsidRPr="00972040">
        <w:rPr>
          <w:szCs w:val="28"/>
        </w:rPr>
        <w:t>URL :</w:t>
      </w:r>
      <w:r>
        <w:t>http://nbuv.gov.ua/UJRN/DeBu_2007_2_40</w:t>
      </w:r>
      <w:bookmarkEnd w:id="107"/>
    </w:p>
  </w:footnote>
  <w:footnote w:id="114">
    <w:p w:rsidR="00DA2F0A" w:rsidRPr="002E6A83" w:rsidRDefault="00DA2F0A">
      <w:pPr>
        <w:pStyle w:val="af2"/>
        <w:rPr>
          <w:lang w:val="uk-UA"/>
        </w:rPr>
      </w:pPr>
      <w:r>
        <w:rPr>
          <w:rStyle w:val="af4"/>
        </w:rPr>
        <w:footnoteRef/>
      </w:r>
      <w:r w:rsidR="002E6A83" w:rsidRPr="002E6A83">
        <w:t>Крутій О.  Радченко О. Публічнийдіалог</w:t>
      </w:r>
      <w:r w:rsidR="002E6A83">
        <w:rPr>
          <w:lang w:val="uk-UA"/>
        </w:rPr>
        <w:t>… С. 7.</w:t>
      </w:r>
    </w:p>
  </w:footnote>
  <w:footnote w:id="115">
    <w:p w:rsidR="002E6A83" w:rsidRPr="00CB25C9" w:rsidRDefault="002E6A83" w:rsidP="002E6A83">
      <w:pPr>
        <w:pStyle w:val="af2"/>
        <w:rPr>
          <w:lang w:val="uk-UA"/>
        </w:rPr>
      </w:pPr>
      <w:r>
        <w:rPr>
          <w:rStyle w:val="af4"/>
        </w:rPr>
        <w:footnoteRef/>
      </w:r>
      <w:r w:rsidRPr="00CB25C9">
        <w:rPr>
          <w:lang w:val="uk-UA"/>
        </w:rPr>
        <w:t>Костенко А. М. Діалогові механізми взаємодії органів влади та громадянського суспільства</w:t>
      </w:r>
      <w:r>
        <w:rPr>
          <w:lang w:val="uk-UA"/>
        </w:rPr>
        <w:t>… С. 65.</w:t>
      </w:r>
    </w:p>
  </w:footnote>
  <w:footnote w:id="116">
    <w:p w:rsidR="009D7AFA" w:rsidRPr="006846F9" w:rsidRDefault="009D7AFA" w:rsidP="009D7AFA">
      <w:pPr>
        <w:pStyle w:val="af2"/>
        <w:rPr>
          <w:lang w:val="uk-UA"/>
        </w:rPr>
      </w:pPr>
      <w:r>
        <w:rPr>
          <w:rStyle w:val="af4"/>
        </w:rPr>
        <w:footnoteRef/>
      </w:r>
      <w:r w:rsidRPr="006846F9">
        <w:rPr>
          <w:lang w:val="uk-UA"/>
        </w:rPr>
        <w:t>Мозгова Л. А. Місцева демократія як передумова успішного діалогу влади і громади.</w:t>
      </w:r>
      <w:r>
        <w:rPr>
          <w:lang w:val="uk-UA"/>
        </w:rPr>
        <w:t xml:space="preserve"> С. 224–225.</w:t>
      </w:r>
    </w:p>
  </w:footnote>
  <w:footnote w:id="117">
    <w:p w:rsidR="00C86EE6" w:rsidRPr="00083B60" w:rsidRDefault="00C86EE6" w:rsidP="00C86EE6">
      <w:pPr>
        <w:pStyle w:val="af2"/>
        <w:rPr>
          <w:lang w:val="uk-UA"/>
        </w:rPr>
      </w:pPr>
      <w:r>
        <w:rPr>
          <w:rStyle w:val="af4"/>
        </w:rPr>
        <w:footnoteRef/>
      </w:r>
      <w:r w:rsidRPr="00BD3C57">
        <w:rPr>
          <w:lang w:val="uk-UA"/>
        </w:rPr>
        <w:t xml:space="preserve">Лопатченко І. М. Сучасні медійні технології як дієвий механізм </w:t>
      </w:r>
      <w:r>
        <w:rPr>
          <w:lang w:val="uk-UA"/>
        </w:rPr>
        <w:t>в</w:t>
      </w:r>
      <w:r w:rsidRPr="00BD3C57">
        <w:rPr>
          <w:lang w:val="uk-UA"/>
        </w:rPr>
        <w:t xml:space="preserve">заємодії </w:t>
      </w:r>
      <w:r>
        <w:rPr>
          <w:lang w:val="uk-UA"/>
        </w:rPr>
        <w:t>…</w:t>
      </w:r>
      <w:r w:rsidRPr="00BD3C57">
        <w:rPr>
          <w:lang w:val="uk-UA"/>
        </w:rPr>
        <w:t xml:space="preserve"> С. 1</w:t>
      </w:r>
      <w:r>
        <w:rPr>
          <w:lang w:val="uk-UA"/>
        </w:rPr>
        <w:t>50.</w:t>
      </w:r>
    </w:p>
  </w:footnote>
  <w:footnote w:id="118">
    <w:p w:rsidR="00B4249A" w:rsidRPr="007854AF" w:rsidRDefault="00B4249A" w:rsidP="00B4249A">
      <w:pPr>
        <w:pStyle w:val="af2"/>
        <w:rPr>
          <w:lang w:val="uk-UA"/>
        </w:rPr>
      </w:pPr>
      <w:r>
        <w:rPr>
          <w:rStyle w:val="af4"/>
        </w:rPr>
        <w:footnoteRef/>
      </w:r>
      <w:r w:rsidRPr="006C2BE8">
        <w:rPr>
          <w:lang w:val="uk-UA"/>
        </w:rPr>
        <w:t xml:space="preserve">Лізаковська С. В. Європейськістандартивзаємодіїорганівпублічноївлади з інститутамигромадянськогосуспільства. </w:t>
      </w:r>
      <w:r w:rsidRPr="007854AF">
        <w:rPr>
          <w:i/>
          <w:iCs/>
        </w:rPr>
        <w:t>Public</w:t>
      </w:r>
      <w:r w:rsidRPr="006C2BE8">
        <w:rPr>
          <w:i/>
          <w:iCs/>
          <w:lang w:val="uk-UA"/>
        </w:rPr>
        <w:t xml:space="preserve"> </w:t>
      </w:r>
      <w:r w:rsidRPr="007854AF">
        <w:rPr>
          <w:i/>
          <w:iCs/>
        </w:rPr>
        <w:t>Administration</w:t>
      </w:r>
      <w:r w:rsidRPr="006C2BE8">
        <w:rPr>
          <w:i/>
          <w:iCs/>
          <w:lang w:val="uk-UA"/>
        </w:rPr>
        <w:t xml:space="preserve"> </w:t>
      </w:r>
      <w:r w:rsidRPr="007854AF">
        <w:rPr>
          <w:i/>
          <w:iCs/>
        </w:rPr>
        <w:t>and</w:t>
      </w:r>
      <w:r w:rsidRPr="006C2BE8">
        <w:rPr>
          <w:i/>
          <w:iCs/>
          <w:lang w:val="uk-UA"/>
        </w:rPr>
        <w:t xml:space="preserve"> </w:t>
      </w:r>
      <w:r w:rsidRPr="007854AF">
        <w:rPr>
          <w:i/>
          <w:iCs/>
        </w:rPr>
        <w:t>Regional</w:t>
      </w:r>
      <w:r w:rsidRPr="006C2BE8">
        <w:rPr>
          <w:i/>
          <w:iCs/>
          <w:lang w:val="uk-UA"/>
        </w:rPr>
        <w:t xml:space="preserve"> </w:t>
      </w:r>
      <w:r w:rsidRPr="007854AF">
        <w:rPr>
          <w:i/>
          <w:iCs/>
        </w:rPr>
        <w:t>Development</w:t>
      </w:r>
      <w:r w:rsidRPr="006C2BE8">
        <w:rPr>
          <w:i/>
          <w:iCs/>
          <w:lang w:val="uk-UA"/>
        </w:rPr>
        <w:t>.</w:t>
      </w:r>
      <w:r w:rsidRPr="006C2BE8">
        <w:rPr>
          <w:lang w:val="uk-UA"/>
        </w:rPr>
        <w:t xml:space="preserve">  </w:t>
      </w:r>
      <w:r w:rsidRPr="007854AF">
        <w:t>2020. № 8. С. 4</w:t>
      </w:r>
      <w:r>
        <w:rPr>
          <w:lang w:val="uk-UA"/>
        </w:rPr>
        <w:t>40.</w:t>
      </w:r>
    </w:p>
  </w:footnote>
  <w:footnote w:id="119">
    <w:p w:rsidR="00F4796F" w:rsidRPr="00D1608F" w:rsidRDefault="00F4796F" w:rsidP="00F4796F">
      <w:pPr>
        <w:pStyle w:val="af2"/>
        <w:rPr>
          <w:lang w:val="uk-UA"/>
        </w:rPr>
      </w:pPr>
      <w:r>
        <w:rPr>
          <w:rStyle w:val="af4"/>
        </w:rPr>
        <w:footnoteRef/>
      </w:r>
      <w:r w:rsidRPr="00D1608F">
        <w:rPr>
          <w:lang w:val="uk-UA"/>
        </w:rPr>
        <w:t>Про затвердження Порядку проведення службового розслідування стосовно осіб, уповноважених на виконання функцій держави або місцевого самоврядування: Постанова Кабінету Міністрів України від 13 червня 2000 р. № 950. URL : http://search.ligazakon.ua/l_doc2.nsf/link1/KP000950.html</w:t>
      </w:r>
    </w:p>
  </w:footnote>
  <w:footnote w:id="120">
    <w:p w:rsidR="00F4796F" w:rsidRPr="00502763" w:rsidRDefault="00F4796F" w:rsidP="00F4796F">
      <w:pPr>
        <w:pStyle w:val="af2"/>
        <w:rPr>
          <w:lang w:val="uk-UA"/>
        </w:rPr>
      </w:pPr>
      <w:r>
        <w:rPr>
          <w:rStyle w:val="af4"/>
        </w:rPr>
        <w:footnoteRef/>
      </w:r>
      <w:r w:rsidRPr="00502763">
        <w:rPr>
          <w:lang w:val="uk-UA"/>
        </w:rPr>
        <w:t>Європейська декларація прав міст. URL : https://rm.coe.int/ref/CHARTE/URBAINE</w:t>
      </w:r>
    </w:p>
  </w:footnote>
  <w:footnote w:id="121">
    <w:p w:rsidR="00563668" w:rsidRPr="005E6537" w:rsidRDefault="00563668" w:rsidP="00563668">
      <w:pPr>
        <w:pStyle w:val="af2"/>
        <w:rPr>
          <w:lang w:val="uk-UA"/>
        </w:rPr>
      </w:pPr>
      <w:r>
        <w:rPr>
          <w:rStyle w:val="af4"/>
        </w:rPr>
        <w:footnoteRef/>
      </w:r>
      <w:r w:rsidRPr="006C2BE8">
        <w:rPr>
          <w:lang w:val="uk-UA"/>
        </w:rPr>
        <w:t>Лізаковська С. В. Європейськістандартивзаємодіїорганівпублічноївлади з інститутамигромадянськогосуспільства…</w:t>
      </w:r>
      <w:r>
        <w:rPr>
          <w:lang w:val="uk-UA"/>
        </w:rPr>
        <w:t xml:space="preserve"> С. 426–427.</w:t>
      </w:r>
    </w:p>
  </w:footnote>
  <w:footnote w:id="122">
    <w:p w:rsidR="00563668" w:rsidRPr="005E6537" w:rsidRDefault="00563668" w:rsidP="00563668">
      <w:pPr>
        <w:pStyle w:val="af2"/>
        <w:rPr>
          <w:lang w:val="uk-UA"/>
        </w:rPr>
      </w:pPr>
      <w:r>
        <w:rPr>
          <w:rStyle w:val="af4"/>
        </w:rPr>
        <w:footnoteRef/>
      </w:r>
      <w:r w:rsidRPr="006C2BE8">
        <w:rPr>
          <w:lang w:val="en-US"/>
        </w:rPr>
        <w:t>European Governance a White Paper. URL :ttps://ec.europa.eu/commission/presscorner/detail/en/DOC_01_10.</w:t>
      </w:r>
    </w:p>
  </w:footnote>
  <w:footnote w:id="123">
    <w:p w:rsidR="00717FFE" w:rsidRPr="00B75178" w:rsidRDefault="00717FFE" w:rsidP="00717FFE">
      <w:pPr>
        <w:pStyle w:val="af2"/>
        <w:rPr>
          <w:lang w:val="uk-UA"/>
        </w:rPr>
      </w:pPr>
      <w:r>
        <w:rPr>
          <w:rStyle w:val="af4"/>
        </w:rPr>
        <w:footnoteRef/>
      </w:r>
      <w:r w:rsidRPr="00B75178">
        <w:t xml:space="preserve">Іщук С. Конституційно-правовезабезпеченнявзаємодіїгромадянськогосуспільства та держави в Україні. </w:t>
      </w:r>
      <w:r w:rsidRPr="00B75178">
        <w:rPr>
          <w:i/>
          <w:iCs/>
        </w:rPr>
        <w:t>ВісникНаціональногоуніверситету "Львівськаполітехніка". Серія :Юридичні науки</w:t>
      </w:r>
      <w:r w:rsidRPr="00B75178">
        <w:t>. 2017. № 865.  С. 53</w:t>
      </w:r>
      <w:r>
        <w:rPr>
          <w:lang w:val="uk-UA"/>
        </w:rPr>
        <w:t>2.</w:t>
      </w:r>
    </w:p>
  </w:footnote>
  <w:footnote w:id="124">
    <w:p w:rsidR="00717FFE" w:rsidRPr="003965E1" w:rsidRDefault="00717FFE" w:rsidP="00717FFE">
      <w:pPr>
        <w:pStyle w:val="af2"/>
        <w:rPr>
          <w:lang w:val="uk-UA"/>
        </w:rPr>
      </w:pPr>
      <w:r>
        <w:rPr>
          <w:rStyle w:val="af4"/>
        </w:rPr>
        <w:footnoteRef/>
      </w:r>
      <w:bookmarkStart w:id="114" w:name="_Hlk113564776"/>
      <w:r w:rsidRPr="003965E1">
        <w:rPr>
          <w:lang w:val="uk-UA"/>
        </w:rPr>
        <w:t xml:space="preserve">Турій О. В. Правові аспекти взаємодії громадських організацій з органами місцевого самоврядування. </w:t>
      </w:r>
      <w:r w:rsidRPr="003965E1">
        <w:rPr>
          <w:i/>
          <w:iCs/>
          <w:lang w:val="uk-UA"/>
        </w:rPr>
        <w:t>Аспекти публічного управління</w:t>
      </w:r>
      <w:r w:rsidRPr="003965E1">
        <w:rPr>
          <w:lang w:val="uk-UA"/>
        </w:rPr>
        <w:t>. 2018. Т. 6, № 8. С. 1</w:t>
      </w:r>
      <w:r>
        <w:rPr>
          <w:lang w:val="uk-UA"/>
        </w:rPr>
        <w:t>6.</w:t>
      </w:r>
      <w:bookmarkEnd w:id="114"/>
    </w:p>
  </w:footnote>
  <w:footnote w:id="125">
    <w:p w:rsidR="00321FC2" w:rsidRPr="00090D52" w:rsidRDefault="00321FC2" w:rsidP="00321FC2">
      <w:pPr>
        <w:pStyle w:val="af2"/>
        <w:rPr>
          <w:lang w:val="uk-UA"/>
        </w:rPr>
      </w:pPr>
      <w:r>
        <w:rPr>
          <w:rStyle w:val="af4"/>
        </w:rPr>
        <w:footnoteRef/>
      </w:r>
      <w:r w:rsidRPr="00090D52">
        <w:rPr>
          <w:lang w:val="uk-UA"/>
        </w:rPr>
        <w:t xml:space="preserve">Про затвердження Національної стратегії у сфері прав людини : указ Президента України від 25 серпня 2015 року № 501/2015. </w:t>
      </w:r>
      <w:r w:rsidRPr="00090D52">
        <w:rPr>
          <w:i/>
          <w:iCs/>
          <w:lang w:val="uk-UA"/>
        </w:rPr>
        <w:t>Офіційний сайт Верховної Ради України</w:t>
      </w:r>
      <w:r w:rsidRPr="00090D52">
        <w:rPr>
          <w:lang w:val="uk-UA"/>
        </w:rPr>
        <w:t>. URL : http://zakon2.rada.gov.ua/laws/show/501/2015</w:t>
      </w:r>
    </w:p>
  </w:footnote>
  <w:footnote w:id="126">
    <w:p w:rsidR="00321FC2" w:rsidRPr="00167888" w:rsidRDefault="00321FC2" w:rsidP="00321FC2">
      <w:pPr>
        <w:pStyle w:val="af2"/>
        <w:rPr>
          <w:lang w:val="uk-UA"/>
        </w:rPr>
      </w:pPr>
      <w:r>
        <w:rPr>
          <w:rStyle w:val="af4"/>
        </w:rPr>
        <w:footnoteRef/>
      </w:r>
      <w:r w:rsidRPr="003965E1">
        <w:rPr>
          <w:lang w:val="uk-UA"/>
        </w:rPr>
        <w:t>Турій О. В. Правові аспекти взаємодії громадських організацій з органами місцевого самоврядування</w:t>
      </w:r>
      <w:r>
        <w:rPr>
          <w:lang w:val="uk-UA"/>
        </w:rPr>
        <w:t>… С. 19–20.</w:t>
      </w:r>
    </w:p>
  </w:footnote>
  <w:footnote w:id="127">
    <w:p w:rsidR="006E6C47" w:rsidRPr="00E90590" w:rsidRDefault="006E6C47" w:rsidP="006E6C47">
      <w:pPr>
        <w:pStyle w:val="af2"/>
        <w:rPr>
          <w:lang w:val="uk-UA"/>
        </w:rPr>
      </w:pPr>
      <w:r>
        <w:rPr>
          <w:rStyle w:val="af4"/>
        </w:rPr>
        <w:footnoteRef/>
      </w:r>
      <w:r w:rsidRPr="00E90590">
        <w:rPr>
          <w:lang w:val="uk-UA"/>
        </w:rPr>
        <w:t>Чемерис О. М. Інституалізація спроможності влади до взаємодії з громадськістю у контексті формування і реалізації державної політики. URL : http://nbuv.gov.ua/UJRN/DeVr_2015_15_16</w:t>
      </w:r>
    </w:p>
  </w:footnote>
  <w:footnote w:id="128">
    <w:p w:rsidR="00F04B20" w:rsidRPr="00BB1664" w:rsidRDefault="00F04B20" w:rsidP="00F04B20">
      <w:pPr>
        <w:pStyle w:val="af2"/>
        <w:rPr>
          <w:lang w:val="uk-UA"/>
        </w:rPr>
      </w:pPr>
      <w:r>
        <w:rPr>
          <w:rStyle w:val="af4"/>
        </w:rPr>
        <w:footnoteRef/>
      </w:r>
      <w:bookmarkStart w:id="117" w:name="_Hlk113567324"/>
      <w:r w:rsidRPr="00BB1664">
        <w:rPr>
          <w:lang w:val="uk-UA"/>
        </w:rPr>
        <w:t xml:space="preserve">Про забезпечення </w:t>
      </w:r>
      <w:bookmarkStart w:id="118" w:name="_Hlk113567275"/>
      <w:r w:rsidRPr="00BB1664">
        <w:rPr>
          <w:lang w:val="uk-UA"/>
        </w:rPr>
        <w:t xml:space="preserve">участі громадськості у формуванні та реалізації державної політики </w:t>
      </w:r>
      <w:bookmarkEnd w:id="118"/>
      <w:r w:rsidRPr="00BB1664">
        <w:rPr>
          <w:lang w:val="uk-UA"/>
        </w:rPr>
        <w:t xml:space="preserve">: Постанова Кабінету Міністрів України від 3 листопада 2010 р. № 996. </w:t>
      </w:r>
      <w:bookmarkEnd w:id="117"/>
      <w:r w:rsidRPr="00BB1664">
        <w:rPr>
          <w:i/>
          <w:iCs/>
          <w:lang w:val="uk-UA"/>
        </w:rPr>
        <w:t>Офіційний вісник України.</w:t>
      </w:r>
      <w:r w:rsidRPr="00BB1664">
        <w:rPr>
          <w:lang w:val="uk-UA"/>
        </w:rPr>
        <w:t xml:space="preserve"> 2010. № 84. Ст. 2945</w:t>
      </w:r>
    </w:p>
  </w:footnote>
  <w:footnote w:id="129">
    <w:p w:rsidR="00F04B20" w:rsidRPr="00090D52" w:rsidRDefault="00F04B20" w:rsidP="00F04B20">
      <w:pPr>
        <w:pStyle w:val="af2"/>
        <w:rPr>
          <w:lang w:val="uk-UA"/>
        </w:rPr>
      </w:pPr>
      <w:r>
        <w:rPr>
          <w:rStyle w:val="af4"/>
        </w:rPr>
        <w:footnoteRef/>
      </w:r>
      <w:r w:rsidRPr="00090D52">
        <w:rPr>
          <w:lang w:val="uk-UA"/>
        </w:rPr>
        <w:t xml:space="preserve">Про Раду з питань національної єдності : Указ Президента України від 11 грудня 2015 року №697/2015. </w:t>
      </w:r>
      <w:r w:rsidRPr="00090D52">
        <w:rPr>
          <w:i/>
          <w:iCs/>
          <w:lang w:val="uk-UA"/>
        </w:rPr>
        <w:t>Офіційний сайт Верховної Ради України</w:t>
      </w:r>
      <w:r w:rsidRPr="00090D52">
        <w:rPr>
          <w:lang w:val="uk-UA"/>
        </w:rPr>
        <w:t>. URL : http://zakon4.rada.gov.ua/laws/show/697/20</w:t>
      </w:r>
    </w:p>
  </w:footnote>
  <w:footnote w:id="130">
    <w:p w:rsidR="00B052CF" w:rsidRPr="00E90590" w:rsidRDefault="00B052CF" w:rsidP="00B052CF">
      <w:pPr>
        <w:pStyle w:val="af2"/>
        <w:rPr>
          <w:lang w:val="uk-UA"/>
        </w:rPr>
      </w:pPr>
      <w:r>
        <w:rPr>
          <w:rStyle w:val="af4"/>
        </w:rPr>
        <w:footnoteRef/>
      </w:r>
      <w:r w:rsidRPr="00E90590">
        <w:rPr>
          <w:lang w:val="uk-UA"/>
        </w:rPr>
        <w:t>Чемерис О. М. Інституалізація спроможності влади до взаємодії з громадськістю</w:t>
      </w:r>
      <w:r>
        <w:rPr>
          <w:lang w:val="uk-UA"/>
        </w:rPr>
        <w:t>…</w:t>
      </w:r>
    </w:p>
  </w:footnote>
  <w:footnote w:id="131">
    <w:p w:rsidR="00411809" w:rsidRPr="001B2398" w:rsidRDefault="00411809" w:rsidP="00411809">
      <w:pPr>
        <w:pStyle w:val="af2"/>
        <w:rPr>
          <w:lang w:val="uk-UA"/>
        </w:rPr>
      </w:pPr>
      <w:r>
        <w:rPr>
          <w:rStyle w:val="af4"/>
        </w:rPr>
        <w:footnoteRef/>
      </w:r>
      <w:r w:rsidRPr="001B2398">
        <w:t>Криворучко Ю. М. Принципивзаємодіїпублічноївлади з громадськістю</w:t>
      </w:r>
      <w:r>
        <w:t>…</w:t>
      </w:r>
      <w:r w:rsidRPr="001B2398">
        <w:t xml:space="preserve"> С.</w:t>
      </w:r>
      <w:r>
        <w:rPr>
          <w:lang w:val="uk-UA"/>
        </w:rPr>
        <w:t xml:space="preserve"> 30.</w:t>
      </w:r>
    </w:p>
  </w:footnote>
  <w:footnote w:id="132">
    <w:p w:rsidR="00BD1910" w:rsidRPr="00E43DA8" w:rsidRDefault="00BD1910" w:rsidP="00BD1910">
      <w:pPr>
        <w:pStyle w:val="af2"/>
        <w:rPr>
          <w:lang w:val="uk-UA"/>
        </w:rPr>
      </w:pPr>
      <w:r>
        <w:rPr>
          <w:rStyle w:val="af4"/>
        </w:rPr>
        <w:footnoteRef/>
      </w:r>
      <w:r w:rsidRPr="00E43DA8">
        <w:rPr>
          <w:lang w:val="uk-UA"/>
        </w:rPr>
        <w:t>Заросило Н. В. Визначення понять "органи місцевої влади", "органи місцевого самоврядування" та "громадські об’єднання", їх взаємодії та їх адміністративних повноважень</w:t>
      </w:r>
      <w:r>
        <w:rPr>
          <w:lang w:val="uk-UA"/>
        </w:rPr>
        <w:t>…</w:t>
      </w:r>
      <w:r w:rsidRPr="00E43DA8">
        <w:rPr>
          <w:lang w:val="uk-UA"/>
        </w:rPr>
        <w:t xml:space="preserve"> С. 5</w:t>
      </w:r>
      <w:r>
        <w:rPr>
          <w:lang w:val="uk-UA"/>
        </w:rPr>
        <w:t>7.</w:t>
      </w:r>
    </w:p>
  </w:footnote>
  <w:footnote w:id="133">
    <w:p w:rsidR="00BD1910" w:rsidRPr="00B75178" w:rsidRDefault="00BD1910" w:rsidP="00BD1910">
      <w:pPr>
        <w:pStyle w:val="af2"/>
        <w:rPr>
          <w:lang w:val="uk-UA"/>
        </w:rPr>
      </w:pPr>
      <w:r>
        <w:rPr>
          <w:rStyle w:val="af4"/>
        </w:rPr>
        <w:footnoteRef/>
      </w:r>
      <w:r w:rsidRPr="00B75178">
        <w:t xml:space="preserve">Іщук С. Конституційно-правовезабезпеченнявзаємодіїгромадянськогосуспільства та держави в </w:t>
      </w:r>
      <w:r>
        <w:t>Україні</w:t>
      </w:r>
      <w:r>
        <w:rPr>
          <w:lang w:val="uk-UA"/>
        </w:rPr>
        <w:t xml:space="preserve">… </w:t>
      </w:r>
      <w:r w:rsidRPr="00B75178">
        <w:t>С. 53</w:t>
      </w:r>
      <w:r>
        <w:rPr>
          <w:lang w:val="uk-UA"/>
        </w:rPr>
        <w:t>3.</w:t>
      </w:r>
    </w:p>
  </w:footnote>
  <w:footnote w:id="134">
    <w:p w:rsidR="000E32D5" w:rsidRPr="00012C19" w:rsidRDefault="000E32D5" w:rsidP="000E32D5">
      <w:pPr>
        <w:pStyle w:val="af2"/>
        <w:rPr>
          <w:lang w:val="uk-UA"/>
        </w:rPr>
      </w:pPr>
      <w:r>
        <w:rPr>
          <w:rStyle w:val="af4"/>
        </w:rPr>
        <w:footnoteRef/>
      </w:r>
      <w:r w:rsidRPr="00012C19">
        <w:t>Дзвінчук Д. І. Механізмидемократіїучасті: суть та особливостізастосування на місцевомурівні.</w:t>
      </w:r>
      <w:r>
        <w:rPr>
          <w:lang w:val="uk-UA"/>
        </w:rPr>
        <w:t>.</w:t>
      </w:r>
      <w:r w:rsidRPr="00012C19">
        <w:t>. С.</w:t>
      </w:r>
      <w:r>
        <w:rPr>
          <w:lang w:val="uk-UA"/>
        </w:rPr>
        <w:t>21.</w:t>
      </w:r>
    </w:p>
  </w:footnote>
  <w:footnote w:id="135">
    <w:p w:rsidR="00411809" w:rsidRPr="003C2376" w:rsidRDefault="00411809" w:rsidP="00411809">
      <w:pPr>
        <w:pStyle w:val="af2"/>
        <w:rPr>
          <w:lang w:val="uk-UA"/>
        </w:rPr>
      </w:pPr>
      <w:r>
        <w:rPr>
          <w:rStyle w:val="af4"/>
        </w:rPr>
        <w:footnoteRef/>
      </w:r>
      <w:r w:rsidRPr="003C2376">
        <w:rPr>
          <w:lang w:val="uk-UA"/>
        </w:rPr>
        <w:t xml:space="preserve">Гавкалова Н. Л., Грузд М. В. Взаємодія органів публічної влади та інститутів громадянського суспільства. </w:t>
      </w:r>
      <w:r w:rsidRPr="003C2376">
        <w:rPr>
          <w:i/>
          <w:iCs/>
        </w:rPr>
        <w:t>Актуальніпроблемиекономіки</w:t>
      </w:r>
      <w:r w:rsidRPr="003C2376">
        <w:t>. 2014. № 10. С. 28</w:t>
      </w:r>
      <w:r>
        <w:rPr>
          <w:lang w:val="uk-UA"/>
        </w:rPr>
        <w:t>3.</w:t>
      </w:r>
    </w:p>
  </w:footnote>
  <w:footnote w:id="136">
    <w:p w:rsidR="00A723EE" w:rsidRPr="0084573C" w:rsidRDefault="00A723EE" w:rsidP="00A723EE">
      <w:pPr>
        <w:pStyle w:val="af2"/>
        <w:rPr>
          <w:lang w:val="uk-UA"/>
        </w:rPr>
      </w:pPr>
      <w:r>
        <w:rPr>
          <w:rStyle w:val="af4"/>
        </w:rPr>
        <w:footnoteRef/>
      </w:r>
      <w:r w:rsidRPr="0084573C">
        <w:rPr>
          <w:lang w:val="uk-UA"/>
        </w:rPr>
        <w:t>Чумак О. О. Проблеми взаємодії громадськості з державними органами влади як негативний чинник демократизації держави</w:t>
      </w:r>
      <w:r>
        <w:rPr>
          <w:lang w:val="uk-UA"/>
        </w:rPr>
        <w:t>…</w:t>
      </w:r>
      <w:r w:rsidRPr="0084573C">
        <w:rPr>
          <w:lang w:val="uk-UA"/>
        </w:rPr>
        <w:t xml:space="preserve"> С. 17</w:t>
      </w:r>
      <w:r>
        <w:rPr>
          <w:lang w:val="uk-UA"/>
        </w:rPr>
        <w:t>2.</w:t>
      </w:r>
    </w:p>
  </w:footnote>
  <w:footnote w:id="137">
    <w:p w:rsidR="000E32D5" w:rsidRPr="00E43DA8" w:rsidRDefault="000E32D5" w:rsidP="000E32D5">
      <w:pPr>
        <w:pStyle w:val="af2"/>
        <w:rPr>
          <w:lang w:val="uk-UA"/>
        </w:rPr>
      </w:pPr>
      <w:r>
        <w:rPr>
          <w:rStyle w:val="af4"/>
        </w:rPr>
        <w:footnoteRef/>
      </w:r>
      <w:r w:rsidRPr="00E43DA8">
        <w:rPr>
          <w:lang w:val="uk-UA"/>
        </w:rPr>
        <w:t xml:space="preserve">Заросило Н. В. Визначення понять "органи місцевої влади", "органи місцевого самоврядування" та "громадські об’єднання", їх взаємодії та їх адміністративних повноважень. </w:t>
      </w:r>
      <w:r w:rsidRPr="00E43DA8">
        <w:rPr>
          <w:i/>
          <w:iCs/>
          <w:lang w:val="uk-UA"/>
        </w:rPr>
        <w:t>Наука і правоохорона</w:t>
      </w:r>
      <w:r w:rsidRPr="00E43DA8">
        <w:rPr>
          <w:lang w:val="uk-UA"/>
        </w:rPr>
        <w:t>. 2015. № 2. С. 5</w:t>
      </w:r>
      <w:r>
        <w:rPr>
          <w:lang w:val="uk-UA"/>
        </w:rPr>
        <w:t>7.</w:t>
      </w:r>
    </w:p>
  </w:footnote>
  <w:footnote w:id="138">
    <w:p w:rsidR="00430E4E" w:rsidRPr="00EA71AE" w:rsidRDefault="00430E4E" w:rsidP="00430E4E">
      <w:pPr>
        <w:pStyle w:val="af2"/>
        <w:rPr>
          <w:lang w:val="uk-UA"/>
        </w:rPr>
      </w:pPr>
      <w:r>
        <w:rPr>
          <w:rStyle w:val="af4"/>
        </w:rPr>
        <w:footnoteRef/>
      </w:r>
      <w:r w:rsidRPr="00EA71AE">
        <w:rPr>
          <w:lang w:val="uk-UA"/>
        </w:rPr>
        <w:t xml:space="preserve">Дрешпак В. М., Липовська Н. А. Забезпечення діалогу органів публічної влади з територіальною громадою: теоретичні та прикладні аспекти. </w:t>
      </w:r>
      <w:r w:rsidRPr="00EA71AE">
        <w:rPr>
          <w:i/>
          <w:iCs/>
          <w:lang w:val="uk-UA"/>
        </w:rPr>
        <w:t>Аспекти публічного управління</w:t>
      </w:r>
      <w:r w:rsidRPr="00EA71AE">
        <w:rPr>
          <w:lang w:val="uk-UA"/>
        </w:rPr>
        <w:t>. 2015. № 5-6. С. 5</w:t>
      </w:r>
      <w:r>
        <w:rPr>
          <w:lang w:val="uk-UA"/>
        </w:rPr>
        <w:t>8.</w:t>
      </w:r>
    </w:p>
  </w:footnote>
  <w:footnote w:id="139">
    <w:p w:rsidR="003A251E" w:rsidRDefault="003A251E" w:rsidP="003A251E">
      <w:pPr>
        <w:pStyle w:val="af2"/>
      </w:pPr>
      <w:r>
        <w:rPr>
          <w:rStyle w:val="af4"/>
        </w:rPr>
        <w:footnoteRef/>
      </w:r>
      <w:r w:rsidRPr="002472E4">
        <w:rPr>
          <w:lang w:val="uk-UA"/>
        </w:rPr>
        <w:t xml:space="preserve">Шаульська Г. М. Реформи та оновлення механізмів взаємодії громадськості з органами публічної влади. </w:t>
      </w:r>
      <w:r w:rsidRPr="002472E4">
        <w:rPr>
          <w:i/>
          <w:iCs/>
          <w:lang w:val="uk-UA"/>
        </w:rPr>
        <w:t>Наукові записки Інституту законодавства Верховної Ради України.</w:t>
      </w:r>
      <w:r w:rsidRPr="002472E4">
        <w:rPr>
          <w:lang w:val="uk-UA"/>
        </w:rPr>
        <w:t xml:space="preserve"> 2017. № 3. С. 10</w:t>
      </w:r>
      <w:r>
        <w:rPr>
          <w:lang w:val="uk-UA"/>
        </w:rPr>
        <w:t>7.</w:t>
      </w:r>
    </w:p>
  </w:footnote>
  <w:footnote w:id="140">
    <w:p w:rsidR="00D7573A" w:rsidRPr="00B3767E" w:rsidRDefault="00D7573A" w:rsidP="00D7573A">
      <w:pPr>
        <w:pStyle w:val="af2"/>
        <w:rPr>
          <w:lang w:val="uk-UA"/>
        </w:rPr>
      </w:pPr>
      <w:r>
        <w:rPr>
          <w:rStyle w:val="af4"/>
        </w:rPr>
        <w:footnoteRef/>
      </w:r>
      <w:r w:rsidRPr="00B3767E">
        <w:rPr>
          <w:lang w:val="uk-UA"/>
        </w:rPr>
        <w:t xml:space="preserve">Циц С. В. Громадська рада </w:t>
      </w:r>
      <w:r>
        <w:rPr>
          <w:lang w:val="uk-UA"/>
        </w:rPr>
        <w:t>–</w:t>
      </w:r>
      <w:r w:rsidRPr="00B3767E">
        <w:rPr>
          <w:lang w:val="uk-UA"/>
        </w:rPr>
        <w:t xml:space="preserve"> ключовий суб'єкт діалогу громадськості з органами державної влади</w:t>
      </w:r>
      <w:r>
        <w:rPr>
          <w:lang w:val="uk-UA"/>
        </w:rPr>
        <w:t>… С. 90.</w:t>
      </w:r>
    </w:p>
  </w:footnote>
  <w:footnote w:id="141">
    <w:p w:rsidR="008910EA" w:rsidRPr="00CB25C9" w:rsidRDefault="008910EA" w:rsidP="008910EA">
      <w:pPr>
        <w:pStyle w:val="af2"/>
        <w:rPr>
          <w:lang w:val="pl-PL"/>
        </w:rPr>
      </w:pPr>
      <w:r>
        <w:rPr>
          <w:rStyle w:val="af4"/>
        </w:rPr>
        <w:footnoteRef/>
      </w:r>
      <w:r w:rsidRPr="00CB25C9">
        <w:rPr>
          <w:lang w:val="uk-UA"/>
        </w:rPr>
        <w:t>Костенко А. М. Діалогові механізми взаємодії органів влади та громадянського суспільства</w:t>
      </w:r>
      <w:r>
        <w:rPr>
          <w:lang w:val="uk-UA"/>
        </w:rPr>
        <w:t xml:space="preserve">… </w:t>
      </w:r>
      <w:r w:rsidRPr="00CB25C9">
        <w:rPr>
          <w:lang w:val="uk-UA"/>
        </w:rPr>
        <w:t>С. 6</w:t>
      </w:r>
      <w:r w:rsidRPr="006C2BE8">
        <w:rPr>
          <w:lang w:val="uk-UA"/>
        </w:rPr>
        <w:t>6.</w:t>
      </w:r>
    </w:p>
  </w:footnote>
  <w:footnote w:id="142">
    <w:p w:rsidR="001B0190" w:rsidRPr="00C8332C" w:rsidRDefault="001B0190" w:rsidP="001B0190">
      <w:pPr>
        <w:pStyle w:val="af2"/>
        <w:rPr>
          <w:lang w:val="uk-UA"/>
        </w:rPr>
      </w:pPr>
      <w:r>
        <w:rPr>
          <w:rStyle w:val="af4"/>
        </w:rPr>
        <w:footnoteRef/>
      </w:r>
      <w:r w:rsidRPr="00C8332C">
        <w:rPr>
          <w:lang w:val="uk-UA"/>
        </w:rPr>
        <w:t xml:space="preserve">Взаємодія держави та інституцій громадянського суспільства : роз’яснення Міністерства юстиції України. </w:t>
      </w:r>
      <w:r w:rsidRPr="00C8332C">
        <w:rPr>
          <w:i/>
          <w:iCs/>
          <w:lang w:val="uk-UA"/>
        </w:rPr>
        <w:t>Офіційний сайт Верховної Ради України</w:t>
      </w:r>
      <w:r w:rsidRPr="00C8332C">
        <w:rPr>
          <w:lang w:val="uk-UA"/>
        </w:rPr>
        <w:t>. URL : http://zakon1.rada.gov.ua/laws/show/n0018323-11</w:t>
      </w:r>
    </w:p>
  </w:footnote>
  <w:footnote w:id="143">
    <w:p w:rsidR="004717F1" w:rsidRPr="006C2BE8" w:rsidRDefault="004717F1" w:rsidP="004717F1">
      <w:pPr>
        <w:pStyle w:val="af2"/>
        <w:rPr>
          <w:lang w:val="uk-UA"/>
        </w:rPr>
      </w:pPr>
      <w:r>
        <w:rPr>
          <w:rStyle w:val="af4"/>
        </w:rPr>
        <w:footnoteRef/>
      </w:r>
      <w:r w:rsidRPr="002472E4">
        <w:rPr>
          <w:lang w:val="uk-UA"/>
        </w:rPr>
        <w:t>Шаульська Г. М. Реформи та оновлення механізмів взаємодії громадськості з органами публічної влади</w:t>
      </w:r>
      <w:r>
        <w:rPr>
          <w:lang w:val="uk-UA"/>
        </w:rPr>
        <w:t>..</w:t>
      </w:r>
      <w:r w:rsidRPr="002472E4">
        <w:rPr>
          <w:lang w:val="uk-UA"/>
        </w:rPr>
        <w:t>. С. 1</w:t>
      </w:r>
      <w:r>
        <w:rPr>
          <w:lang w:val="uk-UA"/>
        </w:rPr>
        <w:t>1</w:t>
      </w:r>
      <w:r w:rsidRPr="002472E4">
        <w:rPr>
          <w:lang w:val="uk-UA"/>
        </w:rPr>
        <w:t>0</w:t>
      </w:r>
      <w:r>
        <w:rPr>
          <w:lang w:val="uk-UA"/>
        </w:rPr>
        <w:t>.</w:t>
      </w:r>
    </w:p>
  </w:footnote>
  <w:footnote w:id="144">
    <w:p w:rsidR="004717F1" w:rsidRPr="00837520" w:rsidRDefault="004717F1" w:rsidP="004717F1">
      <w:pPr>
        <w:pStyle w:val="af2"/>
        <w:rPr>
          <w:lang w:val="uk-UA"/>
        </w:rPr>
      </w:pPr>
      <w:r>
        <w:rPr>
          <w:rStyle w:val="af4"/>
        </w:rPr>
        <w:footnoteRef/>
      </w:r>
      <w:r w:rsidRPr="00837520">
        <w:rPr>
          <w:lang w:val="uk-UA"/>
        </w:rPr>
        <w:t>Ладонько Л. С., Новікова Н. Л., Мірко Н. В. Основні аспекти комунікаційної взаємодії органів державної влади з громадськістю</w:t>
      </w:r>
      <w:r>
        <w:rPr>
          <w:lang w:val="uk-UA"/>
        </w:rPr>
        <w:t>…</w:t>
      </w:r>
    </w:p>
  </w:footnote>
  <w:footnote w:id="145">
    <w:p w:rsidR="004717F1" w:rsidRPr="005410D5" w:rsidRDefault="004717F1" w:rsidP="004717F1">
      <w:pPr>
        <w:pStyle w:val="af2"/>
        <w:rPr>
          <w:lang w:val="uk-UA"/>
        </w:rPr>
      </w:pPr>
      <w:r>
        <w:rPr>
          <w:rStyle w:val="af4"/>
        </w:rPr>
        <w:footnoteRef/>
      </w:r>
      <w:r w:rsidRPr="003965E1">
        <w:rPr>
          <w:lang w:val="uk-UA"/>
        </w:rPr>
        <w:t>Турій О. В. Правові аспекти взаємодії громадських організацій з органами місцевого самоврядування</w:t>
      </w:r>
      <w:r>
        <w:rPr>
          <w:lang w:val="uk-UA"/>
        </w:rPr>
        <w:t>… С. 21.</w:t>
      </w:r>
    </w:p>
  </w:footnote>
  <w:footnote w:id="146">
    <w:p w:rsidR="004717F1" w:rsidRDefault="004717F1" w:rsidP="004717F1">
      <w:pPr>
        <w:pStyle w:val="af2"/>
      </w:pPr>
      <w:r>
        <w:rPr>
          <w:rStyle w:val="af4"/>
        </w:rPr>
        <w:footnoteRef/>
      </w:r>
      <w:r w:rsidRPr="00397AB9">
        <w:rPr>
          <w:lang w:val="uk-UA"/>
        </w:rPr>
        <w:t>Висоцька О. М. Удосконалення діалогу органів влади і громадськості на регіональному рівні</w:t>
      </w:r>
      <w:r>
        <w:rPr>
          <w:lang w:val="uk-UA"/>
        </w:rPr>
        <w:t>…</w:t>
      </w:r>
    </w:p>
  </w:footnote>
  <w:footnote w:id="147">
    <w:p w:rsidR="00572B59" w:rsidRPr="00AF5403" w:rsidRDefault="00572B59" w:rsidP="00572B59">
      <w:pPr>
        <w:pStyle w:val="af2"/>
        <w:rPr>
          <w:lang w:val="uk-UA"/>
        </w:rPr>
      </w:pPr>
      <w:r>
        <w:rPr>
          <w:rStyle w:val="af4"/>
        </w:rPr>
        <w:footnoteRef/>
      </w:r>
      <w:r w:rsidRPr="00AF5403">
        <w:rPr>
          <w:lang w:val="uk-UA"/>
        </w:rPr>
        <w:t>Медведська В. Специфіка становлення й розвитку віртуалізації деліберативного діалогу між громадянами та представниками органів державної влади</w:t>
      </w:r>
      <w:r w:rsidR="00B026EF">
        <w:rPr>
          <w:lang w:val="uk-UA"/>
        </w:rPr>
        <w:t>…</w:t>
      </w:r>
      <w:r w:rsidRPr="00AF5403">
        <w:rPr>
          <w:lang w:val="uk-UA"/>
        </w:rPr>
        <w:t>С. 2</w:t>
      </w:r>
      <w:r>
        <w:rPr>
          <w:lang w:val="uk-UA"/>
        </w:rPr>
        <w:t>22.</w:t>
      </w:r>
    </w:p>
  </w:footnote>
  <w:footnote w:id="148">
    <w:p w:rsidR="00B026EF" w:rsidRPr="00BF255A" w:rsidRDefault="00B026EF" w:rsidP="00B026EF">
      <w:pPr>
        <w:pStyle w:val="af2"/>
        <w:rPr>
          <w:lang w:val="uk-UA"/>
        </w:rPr>
      </w:pPr>
      <w:r>
        <w:rPr>
          <w:rStyle w:val="af4"/>
        </w:rPr>
        <w:footnoteRef/>
      </w:r>
      <w:r w:rsidRPr="00C16FA2">
        <w:rPr>
          <w:lang w:val="uk-UA"/>
        </w:rPr>
        <w:t>Toal R. Fundraising Essentials: Creatingtheperfectfundraising mix foryour NGO. URL : http://www.fundsforngos.org/free-resources-forngos/fundraising-essentials-creating-perfectfundraising-mix-ngo</w:t>
      </w:r>
    </w:p>
  </w:footnote>
  <w:footnote w:id="149">
    <w:p w:rsidR="00A81A59" w:rsidRPr="003C50D4" w:rsidRDefault="00A81A59" w:rsidP="00A81A59">
      <w:pPr>
        <w:pStyle w:val="af2"/>
        <w:rPr>
          <w:lang w:val="uk-UA"/>
        </w:rPr>
      </w:pPr>
      <w:r>
        <w:rPr>
          <w:rStyle w:val="af4"/>
        </w:rPr>
        <w:footnoteRef/>
      </w:r>
      <w:r w:rsidRPr="002F16F3">
        <w:rPr>
          <w:lang w:val="uk-UA"/>
        </w:rPr>
        <w:t>Дніпренко Н. К. Е-демократія як нова якість взаємодії влади та громадськості</w:t>
      </w:r>
      <w:r>
        <w:rPr>
          <w:lang w:val="uk-UA"/>
        </w:rPr>
        <w:t>… С. 202.</w:t>
      </w:r>
    </w:p>
  </w:footnote>
  <w:footnote w:id="150">
    <w:p w:rsidR="00A32E7D" w:rsidRPr="00BD3C57" w:rsidRDefault="00A32E7D" w:rsidP="00A32E7D">
      <w:pPr>
        <w:pStyle w:val="af2"/>
        <w:rPr>
          <w:lang w:val="uk-UA"/>
        </w:rPr>
      </w:pPr>
      <w:r>
        <w:rPr>
          <w:rStyle w:val="af4"/>
        </w:rPr>
        <w:footnoteRef/>
      </w:r>
      <w:r w:rsidRPr="00BD3C57">
        <w:rPr>
          <w:lang w:val="uk-UA"/>
        </w:rPr>
        <w:t xml:space="preserve">Лопатченко І. М. Застосування соціальних мереж як сучасного механізму взаємодії органів влади і громадськості. </w:t>
      </w:r>
      <w:r w:rsidR="00B026EF">
        <w:rPr>
          <w:i/>
          <w:iCs/>
          <w:lang w:val="uk-UA"/>
        </w:rPr>
        <w:t>…</w:t>
      </w:r>
    </w:p>
  </w:footnote>
  <w:footnote w:id="151">
    <w:p w:rsidR="00351A6E" w:rsidRPr="00C760FE" w:rsidRDefault="00351A6E" w:rsidP="00351A6E">
      <w:pPr>
        <w:pStyle w:val="af2"/>
        <w:rPr>
          <w:lang w:val="uk-UA"/>
        </w:rPr>
      </w:pPr>
      <w:r>
        <w:rPr>
          <w:rStyle w:val="af4"/>
        </w:rPr>
        <w:footnoteRef/>
      </w:r>
      <w:r w:rsidRPr="00C760FE">
        <w:t>Статівка Н. В.,  Бублій М. П. Теоретичніосновивзаємодіїорганіввлади та громадськості</w:t>
      </w:r>
      <w:r>
        <w:rPr>
          <w:lang w:val="uk-UA"/>
        </w:rPr>
        <w:t>..</w:t>
      </w:r>
      <w:r w:rsidRPr="00C760FE">
        <w:t>. С.</w:t>
      </w:r>
      <w:r>
        <w:rPr>
          <w:lang w:val="uk-UA"/>
        </w:rPr>
        <w:t xml:space="preserve"> 28.</w:t>
      </w:r>
    </w:p>
  </w:footnote>
  <w:footnote w:id="152">
    <w:p w:rsidR="00351A6E" w:rsidRPr="006C2BE8" w:rsidRDefault="00351A6E" w:rsidP="00351A6E">
      <w:pPr>
        <w:pStyle w:val="af2"/>
        <w:rPr>
          <w:lang w:val="uk-UA"/>
        </w:rPr>
      </w:pPr>
      <w:r>
        <w:rPr>
          <w:rStyle w:val="af4"/>
        </w:rPr>
        <w:footnoteRef/>
      </w:r>
      <w:r w:rsidRPr="002472E4">
        <w:rPr>
          <w:lang w:val="uk-UA"/>
        </w:rPr>
        <w:t>Шаульська Г. М. Реформи та оновлення механізмів взаємодії громадськості з органами публічної влади</w:t>
      </w:r>
      <w:r>
        <w:rPr>
          <w:lang w:val="uk-UA"/>
        </w:rPr>
        <w:t>..</w:t>
      </w:r>
      <w:r w:rsidRPr="002472E4">
        <w:rPr>
          <w:lang w:val="uk-UA"/>
        </w:rPr>
        <w:t>. С. 1</w:t>
      </w:r>
      <w:r>
        <w:rPr>
          <w:lang w:val="uk-UA"/>
        </w:rPr>
        <w:t>11.</w:t>
      </w:r>
    </w:p>
  </w:footnote>
  <w:footnote w:id="153">
    <w:p w:rsidR="00351A6E" w:rsidRPr="00837520" w:rsidRDefault="00351A6E" w:rsidP="00351A6E">
      <w:pPr>
        <w:pStyle w:val="af2"/>
        <w:rPr>
          <w:lang w:val="uk-UA"/>
        </w:rPr>
      </w:pPr>
      <w:r>
        <w:rPr>
          <w:rStyle w:val="af4"/>
        </w:rPr>
        <w:footnoteRef/>
      </w:r>
      <w:r w:rsidRPr="00837520">
        <w:rPr>
          <w:lang w:val="uk-UA"/>
        </w:rPr>
        <w:t>Ладонько Л. С., Новікова Н. Л., Мірко Н. В. Основні аспекти комунікаційної взаємодії органів державної влади з громадськістю</w:t>
      </w:r>
      <w:r>
        <w:rPr>
          <w:lang w:val="uk-UA"/>
        </w:rPr>
        <w:t>…</w:t>
      </w:r>
    </w:p>
  </w:footnote>
  <w:footnote w:id="154">
    <w:p w:rsidR="00D83AA2" w:rsidRPr="00C8332C" w:rsidRDefault="00D83AA2" w:rsidP="00D83AA2">
      <w:pPr>
        <w:pStyle w:val="af2"/>
        <w:rPr>
          <w:lang w:val="uk-UA"/>
        </w:rPr>
      </w:pPr>
      <w:r>
        <w:rPr>
          <w:rStyle w:val="af4"/>
        </w:rPr>
        <w:footnoteRef/>
      </w:r>
      <w:r w:rsidRPr="00C8332C">
        <w:rPr>
          <w:lang w:val="uk-UA"/>
        </w:rPr>
        <w:t xml:space="preserve">Бутенко Т. Е., Новак Г. І. Актуальні питання взаємодії органів влади і громадськості </w:t>
      </w:r>
      <w:r>
        <w:rPr>
          <w:lang w:val="uk-UA"/>
        </w:rPr>
        <w:t>..</w:t>
      </w:r>
      <w:r w:rsidRPr="00C8332C">
        <w:rPr>
          <w:lang w:val="uk-UA"/>
        </w:rPr>
        <w:t>. С.</w:t>
      </w:r>
      <w:r>
        <w:rPr>
          <w:lang w:val="uk-UA"/>
        </w:rPr>
        <w:t xml:space="preserve"> 251–252.</w:t>
      </w:r>
    </w:p>
  </w:footnote>
  <w:footnote w:id="155">
    <w:p w:rsidR="00D83AA2" w:rsidRDefault="00D83AA2" w:rsidP="00D83AA2">
      <w:pPr>
        <w:pStyle w:val="af2"/>
      </w:pPr>
      <w:r>
        <w:rPr>
          <w:rStyle w:val="af4"/>
        </w:rPr>
        <w:footnoteRef/>
      </w:r>
      <w:r w:rsidRPr="00397AB9">
        <w:rPr>
          <w:lang w:val="uk-UA"/>
        </w:rPr>
        <w:t>Висоцька О. М. Удосконалення діалогу органів влади і громадськості на регіональному рівні</w:t>
      </w:r>
      <w:r>
        <w:rPr>
          <w:lang w:val="uk-UA"/>
        </w:rPr>
        <w:t>…</w:t>
      </w:r>
    </w:p>
  </w:footnote>
  <w:footnote w:id="156">
    <w:p w:rsidR="00D83AA2" w:rsidRPr="00E94DDA" w:rsidRDefault="00D83AA2" w:rsidP="00D83AA2">
      <w:pPr>
        <w:pStyle w:val="af2"/>
        <w:rPr>
          <w:lang w:val="uk-UA"/>
        </w:rPr>
      </w:pPr>
      <w:r>
        <w:rPr>
          <w:rStyle w:val="af4"/>
        </w:rPr>
        <w:footnoteRef/>
      </w:r>
      <w:bookmarkStart w:id="137" w:name="_Hlk112847932"/>
      <w:r w:rsidRPr="00E94DDA">
        <w:rPr>
          <w:lang w:val="uk-UA"/>
        </w:rPr>
        <w:t>Мозгова Л. А. Місцева демократія як передумова успішного діалогу влади і громади</w:t>
      </w:r>
      <w:r w:rsidR="00E56477">
        <w:rPr>
          <w:lang w:val="uk-UA"/>
        </w:rPr>
        <w:t>…</w:t>
      </w:r>
      <w:bookmarkEnd w:id="137"/>
      <w:r w:rsidRPr="00E94DDA">
        <w:rPr>
          <w:lang w:val="uk-UA"/>
        </w:rPr>
        <w:t>С.</w:t>
      </w:r>
      <w:r>
        <w:rPr>
          <w:lang w:val="uk-UA"/>
        </w:rPr>
        <w:t xml:space="preserve"> 228.</w:t>
      </w:r>
    </w:p>
  </w:footnote>
  <w:footnote w:id="157">
    <w:p w:rsidR="00225DCD" w:rsidRPr="00D17B0A" w:rsidRDefault="00225DCD" w:rsidP="00225DCD">
      <w:pPr>
        <w:pStyle w:val="af2"/>
        <w:rPr>
          <w:lang w:val="uk-UA"/>
        </w:rPr>
      </w:pPr>
      <w:r>
        <w:rPr>
          <w:rStyle w:val="af4"/>
        </w:rPr>
        <w:footnoteRef/>
      </w:r>
      <w:r w:rsidRPr="00F24840">
        <w:rPr>
          <w:lang w:val="uk-UA"/>
        </w:rPr>
        <w:t>Канавець М. В. Сучасний стан і перспективи розвитку взаємодії молодіжних громадських організацій з органами публічної влади і об’єднаними територіальними громадами в умовах децентралізації</w:t>
      </w:r>
      <w:r>
        <w:rPr>
          <w:lang w:val="uk-UA"/>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0578287"/>
      <w:docPartObj>
        <w:docPartGallery w:val="Page Numbers (Top of Page)"/>
        <w:docPartUnique/>
      </w:docPartObj>
    </w:sdtPr>
    <w:sdtContent>
      <w:p w:rsidR="00026DBC" w:rsidRDefault="00A44646">
        <w:pPr>
          <w:pStyle w:val="af0"/>
          <w:jc w:val="right"/>
        </w:pPr>
        <w:r>
          <w:fldChar w:fldCharType="begin"/>
        </w:r>
        <w:r w:rsidR="00026DBC">
          <w:instrText>PAGE   \* MERGEFORMAT</w:instrText>
        </w:r>
        <w:r>
          <w:fldChar w:fldCharType="separate"/>
        </w:r>
        <w:r w:rsidR="006C2BE8">
          <w:rPr>
            <w:noProof/>
          </w:rPr>
          <w:t>5</w:t>
        </w:r>
        <w:r>
          <w:fldChar w:fldCharType="end"/>
        </w:r>
      </w:p>
    </w:sdtContent>
  </w:sdt>
  <w:p w:rsidR="00026DBC" w:rsidRDefault="00026DBC">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0221D"/>
    <w:multiLevelType w:val="hybridMultilevel"/>
    <w:tmpl w:val="F9E8D28A"/>
    <w:lvl w:ilvl="0" w:tplc="AB8A66A8">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
    <w:nsid w:val="30BB1FBD"/>
    <w:multiLevelType w:val="hybridMultilevel"/>
    <w:tmpl w:val="C1B024BA"/>
    <w:lvl w:ilvl="0" w:tplc="9146CE08">
      <w:start w:val="1"/>
      <w:numFmt w:val="decimal"/>
      <w:pStyle w:val="a"/>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7B81D62"/>
    <w:multiLevelType w:val="hybridMultilevel"/>
    <w:tmpl w:val="F594B5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1"/>
  </w:num>
  <w:num w:numId="3">
    <w:abstractNumId w:val="1"/>
  </w:num>
  <w:num w:numId="4">
    <w:abstractNumId w:val="1"/>
  </w:num>
  <w:num w:numId="5">
    <w:abstractNumId w:val="0"/>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4098"/>
  </w:hdrShapeDefaults>
  <w:footnotePr>
    <w:footnote w:id="0"/>
    <w:footnote w:id="1"/>
  </w:footnotePr>
  <w:endnotePr>
    <w:endnote w:id="0"/>
    <w:endnote w:id="1"/>
  </w:endnotePr>
  <w:compat/>
  <w:rsids>
    <w:rsidRoot w:val="00842689"/>
    <w:rsid w:val="00000444"/>
    <w:rsid w:val="00000813"/>
    <w:rsid w:val="000021A4"/>
    <w:rsid w:val="00014DB1"/>
    <w:rsid w:val="00016EE6"/>
    <w:rsid w:val="00021880"/>
    <w:rsid w:val="00026DBC"/>
    <w:rsid w:val="00036593"/>
    <w:rsid w:val="00041589"/>
    <w:rsid w:val="000573B9"/>
    <w:rsid w:val="00082B54"/>
    <w:rsid w:val="00083A94"/>
    <w:rsid w:val="000915C2"/>
    <w:rsid w:val="00091ADE"/>
    <w:rsid w:val="0009372C"/>
    <w:rsid w:val="00093D75"/>
    <w:rsid w:val="00094ABF"/>
    <w:rsid w:val="0009685F"/>
    <w:rsid w:val="000A664F"/>
    <w:rsid w:val="000B136A"/>
    <w:rsid w:val="000B2071"/>
    <w:rsid w:val="000C53A0"/>
    <w:rsid w:val="000C74FB"/>
    <w:rsid w:val="000D083A"/>
    <w:rsid w:val="000D2AC9"/>
    <w:rsid w:val="000D419C"/>
    <w:rsid w:val="000D59A3"/>
    <w:rsid w:val="000E1016"/>
    <w:rsid w:val="000E32D5"/>
    <w:rsid w:val="000F56E6"/>
    <w:rsid w:val="000F684E"/>
    <w:rsid w:val="000F693A"/>
    <w:rsid w:val="000F7959"/>
    <w:rsid w:val="00107465"/>
    <w:rsid w:val="00122102"/>
    <w:rsid w:val="00124725"/>
    <w:rsid w:val="00124C0E"/>
    <w:rsid w:val="0014271F"/>
    <w:rsid w:val="00166C4B"/>
    <w:rsid w:val="00167D94"/>
    <w:rsid w:val="00176CD3"/>
    <w:rsid w:val="001819FF"/>
    <w:rsid w:val="0018684E"/>
    <w:rsid w:val="00193BD1"/>
    <w:rsid w:val="00195A19"/>
    <w:rsid w:val="00196967"/>
    <w:rsid w:val="001A13BD"/>
    <w:rsid w:val="001A7180"/>
    <w:rsid w:val="001A7B04"/>
    <w:rsid w:val="001B0190"/>
    <w:rsid w:val="001B1CA1"/>
    <w:rsid w:val="001B4BAC"/>
    <w:rsid w:val="001D4DE8"/>
    <w:rsid w:val="001D50D9"/>
    <w:rsid w:val="001D790D"/>
    <w:rsid w:val="001E30F6"/>
    <w:rsid w:val="001E3DB0"/>
    <w:rsid w:val="001E48B9"/>
    <w:rsid w:val="001E6679"/>
    <w:rsid w:val="001F6B53"/>
    <w:rsid w:val="00204EF5"/>
    <w:rsid w:val="00214DAD"/>
    <w:rsid w:val="00215952"/>
    <w:rsid w:val="00217283"/>
    <w:rsid w:val="002201CC"/>
    <w:rsid w:val="0022058B"/>
    <w:rsid w:val="00221EB8"/>
    <w:rsid w:val="00222090"/>
    <w:rsid w:val="00223993"/>
    <w:rsid w:val="00225DCD"/>
    <w:rsid w:val="002266F9"/>
    <w:rsid w:val="002408F5"/>
    <w:rsid w:val="002427D9"/>
    <w:rsid w:val="002528A9"/>
    <w:rsid w:val="00253078"/>
    <w:rsid w:val="00257C00"/>
    <w:rsid w:val="00273D67"/>
    <w:rsid w:val="00281D05"/>
    <w:rsid w:val="0028456A"/>
    <w:rsid w:val="002950CA"/>
    <w:rsid w:val="00297BB9"/>
    <w:rsid w:val="002A2436"/>
    <w:rsid w:val="002C2B82"/>
    <w:rsid w:val="002E11D0"/>
    <w:rsid w:val="002E5B37"/>
    <w:rsid w:val="002E6A83"/>
    <w:rsid w:val="002E6A8A"/>
    <w:rsid w:val="002E6C68"/>
    <w:rsid w:val="002F4185"/>
    <w:rsid w:val="002F5E73"/>
    <w:rsid w:val="002F6A2F"/>
    <w:rsid w:val="0030494D"/>
    <w:rsid w:val="00305711"/>
    <w:rsid w:val="00321FC2"/>
    <w:rsid w:val="00323D52"/>
    <w:rsid w:val="00325C60"/>
    <w:rsid w:val="00327CC9"/>
    <w:rsid w:val="003310CD"/>
    <w:rsid w:val="00332A98"/>
    <w:rsid w:val="00335532"/>
    <w:rsid w:val="00342311"/>
    <w:rsid w:val="00345038"/>
    <w:rsid w:val="00351A6E"/>
    <w:rsid w:val="00354B31"/>
    <w:rsid w:val="003578D6"/>
    <w:rsid w:val="00357DBD"/>
    <w:rsid w:val="0038628A"/>
    <w:rsid w:val="003A251E"/>
    <w:rsid w:val="003A45EC"/>
    <w:rsid w:val="003B0817"/>
    <w:rsid w:val="003B2B17"/>
    <w:rsid w:val="003B2D41"/>
    <w:rsid w:val="003C4A5F"/>
    <w:rsid w:val="003D667B"/>
    <w:rsid w:val="003E2D61"/>
    <w:rsid w:val="003E48C9"/>
    <w:rsid w:val="003E6E20"/>
    <w:rsid w:val="003E78D7"/>
    <w:rsid w:val="003F3ACD"/>
    <w:rsid w:val="003F7324"/>
    <w:rsid w:val="00402481"/>
    <w:rsid w:val="00404137"/>
    <w:rsid w:val="004043AC"/>
    <w:rsid w:val="00410C31"/>
    <w:rsid w:val="00411809"/>
    <w:rsid w:val="00421DCC"/>
    <w:rsid w:val="00425101"/>
    <w:rsid w:val="00425946"/>
    <w:rsid w:val="00430E4E"/>
    <w:rsid w:val="0043635A"/>
    <w:rsid w:val="004375FB"/>
    <w:rsid w:val="00440147"/>
    <w:rsid w:val="0044207B"/>
    <w:rsid w:val="004420CC"/>
    <w:rsid w:val="0044214F"/>
    <w:rsid w:val="0045106B"/>
    <w:rsid w:val="00454662"/>
    <w:rsid w:val="00457772"/>
    <w:rsid w:val="00461BDA"/>
    <w:rsid w:val="004717F1"/>
    <w:rsid w:val="00472C92"/>
    <w:rsid w:val="004748BC"/>
    <w:rsid w:val="00482B3C"/>
    <w:rsid w:val="0048332A"/>
    <w:rsid w:val="004843C1"/>
    <w:rsid w:val="0048651D"/>
    <w:rsid w:val="00486ABD"/>
    <w:rsid w:val="00491B0E"/>
    <w:rsid w:val="004943D8"/>
    <w:rsid w:val="004B0156"/>
    <w:rsid w:val="004B330B"/>
    <w:rsid w:val="004C0EA9"/>
    <w:rsid w:val="004D045A"/>
    <w:rsid w:val="004D3EF9"/>
    <w:rsid w:val="004D5FDD"/>
    <w:rsid w:val="004E1100"/>
    <w:rsid w:val="004E1869"/>
    <w:rsid w:val="004E3789"/>
    <w:rsid w:val="004F6C37"/>
    <w:rsid w:val="00506DF8"/>
    <w:rsid w:val="005102DC"/>
    <w:rsid w:val="005175A5"/>
    <w:rsid w:val="00525875"/>
    <w:rsid w:val="00525F1B"/>
    <w:rsid w:val="00534A2A"/>
    <w:rsid w:val="00543250"/>
    <w:rsid w:val="00563668"/>
    <w:rsid w:val="00564971"/>
    <w:rsid w:val="0057126D"/>
    <w:rsid w:val="00572B59"/>
    <w:rsid w:val="0057410A"/>
    <w:rsid w:val="005775FD"/>
    <w:rsid w:val="00584B47"/>
    <w:rsid w:val="00584BA7"/>
    <w:rsid w:val="00585D9A"/>
    <w:rsid w:val="0058785E"/>
    <w:rsid w:val="005901C3"/>
    <w:rsid w:val="00596E3B"/>
    <w:rsid w:val="005A0903"/>
    <w:rsid w:val="005B36A1"/>
    <w:rsid w:val="005B58F5"/>
    <w:rsid w:val="005B5E6B"/>
    <w:rsid w:val="005D13D6"/>
    <w:rsid w:val="005D66EC"/>
    <w:rsid w:val="005D721D"/>
    <w:rsid w:val="005E083C"/>
    <w:rsid w:val="005E7153"/>
    <w:rsid w:val="005F3164"/>
    <w:rsid w:val="00603B84"/>
    <w:rsid w:val="0060483B"/>
    <w:rsid w:val="006172B9"/>
    <w:rsid w:val="00627927"/>
    <w:rsid w:val="0063391F"/>
    <w:rsid w:val="00633C98"/>
    <w:rsid w:val="0063777F"/>
    <w:rsid w:val="00641226"/>
    <w:rsid w:val="00653E13"/>
    <w:rsid w:val="00657C03"/>
    <w:rsid w:val="00662407"/>
    <w:rsid w:val="00663C4D"/>
    <w:rsid w:val="00674A55"/>
    <w:rsid w:val="00691DC6"/>
    <w:rsid w:val="00697769"/>
    <w:rsid w:val="006A4145"/>
    <w:rsid w:val="006B18C5"/>
    <w:rsid w:val="006B1A82"/>
    <w:rsid w:val="006B7CCC"/>
    <w:rsid w:val="006C2BE8"/>
    <w:rsid w:val="006C6997"/>
    <w:rsid w:val="006D7EF3"/>
    <w:rsid w:val="006E1CAA"/>
    <w:rsid w:val="006E21C7"/>
    <w:rsid w:val="006E6C47"/>
    <w:rsid w:val="006F393D"/>
    <w:rsid w:val="006F74F7"/>
    <w:rsid w:val="006F789E"/>
    <w:rsid w:val="007013AF"/>
    <w:rsid w:val="007027F8"/>
    <w:rsid w:val="00703528"/>
    <w:rsid w:val="007106BB"/>
    <w:rsid w:val="00717FFE"/>
    <w:rsid w:val="00731D11"/>
    <w:rsid w:val="00743544"/>
    <w:rsid w:val="00751F07"/>
    <w:rsid w:val="00765D4A"/>
    <w:rsid w:val="0077509E"/>
    <w:rsid w:val="00780C60"/>
    <w:rsid w:val="007834AD"/>
    <w:rsid w:val="00784C26"/>
    <w:rsid w:val="00787A47"/>
    <w:rsid w:val="007A500F"/>
    <w:rsid w:val="007B338D"/>
    <w:rsid w:val="007B3EE8"/>
    <w:rsid w:val="007B4E5D"/>
    <w:rsid w:val="007B718D"/>
    <w:rsid w:val="007E25A4"/>
    <w:rsid w:val="007E2B7E"/>
    <w:rsid w:val="008032AA"/>
    <w:rsid w:val="008110A8"/>
    <w:rsid w:val="00824BEF"/>
    <w:rsid w:val="00826ABA"/>
    <w:rsid w:val="0083149C"/>
    <w:rsid w:val="00842689"/>
    <w:rsid w:val="00843607"/>
    <w:rsid w:val="008451EE"/>
    <w:rsid w:val="00847F7D"/>
    <w:rsid w:val="008547F3"/>
    <w:rsid w:val="008552EE"/>
    <w:rsid w:val="008577AC"/>
    <w:rsid w:val="00865A90"/>
    <w:rsid w:val="00874BA5"/>
    <w:rsid w:val="00881A19"/>
    <w:rsid w:val="00882512"/>
    <w:rsid w:val="00887D21"/>
    <w:rsid w:val="008910EA"/>
    <w:rsid w:val="00892330"/>
    <w:rsid w:val="00893140"/>
    <w:rsid w:val="008A4A4C"/>
    <w:rsid w:val="008A569A"/>
    <w:rsid w:val="008A5EFF"/>
    <w:rsid w:val="008A6B4F"/>
    <w:rsid w:val="008A7B30"/>
    <w:rsid w:val="008C19A6"/>
    <w:rsid w:val="008C3299"/>
    <w:rsid w:val="008D0922"/>
    <w:rsid w:val="008D1FB8"/>
    <w:rsid w:val="008E0A98"/>
    <w:rsid w:val="008E274F"/>
    <w:rsid w:val="008E3052"/>
    <w:rsid w:val="008E35C5"/>
    <w:rsid w:val="008F01AD"/>
    <w:rsid w:val="009052C1"/>
    <w:rsid w:val="00907876"/>
    <w:rsid w:val="0091007A"/>
    <w:rsid w:val="00916195"/>
    <w:rsid w:val="00917C49"/>
    <w:rsid w:val="00921444"/>
    <w:rsid w:val="00922BD9"/>
    <w:rsid w:val="009303D7"/>
    <w:rsid w:val="009344D5"/>
    <w:rsid w:val="0093760E"/>
    <w:rsid w:val="00940D85"/>
    <w:rsid w:val="0094182E"/>
    <w:rsid w:val="00945CAF"/>
    <w:rsid w:val="009619E7"/>
    <w:rsid w:val="00962DC7"/>
    <w:rsid w:val="0096602E"/>
    <w:rsid w:val="00967A31"/>
    <w:rsid w:val="00967ED0"/>
    <w:rsid w:val="00974407"/>
    <w:rsid w:val="009951B8"/>
    <w:rsid w:val="00997BE0"/>
    <w:rsid w:val="009A0C1B"/>
    <w:rsid w:val="009D52BE"/>
    <w:rsid w:val="009D7319"/>
    <w:rsid w:val="009D7AFA"/>
    <w:rsid w:val="009E02A9"/>
    <w:rsid w:val="009E13D7"/>
    <w:rsid w:val="009E4382"/>
    <w:rsid w:val="009E440E"/>
    <w:rsid w:val="009E742B"/>
    <w:rsid w:val="009F13CD"/>
    <w:rsid w:val="009F4197"/>
    <w:rsid w:val="009F4667"/>
    <w:rsid w:val="00A060D4"/>
    <w:rsid w:val="00A10922"/>
    <w:rsid w:val="00A152D7"/>
    <w:rsid w:val="00A16856"/>
    <w:rsid w:val="00A17B68"/>
    <w:rsid w:val="00A237E4"/>
    <w:rsid w:val="00A26C99"/>
    <w:rsid w:val="00A274EC"/>
    <w:rsid w:val="00A31121"/>
    <w:rsid w:val="00A31CDF"/>
    <w:rsid w:val="00A32E7D"/>
    <w:rsid w:val="00A4291F"/>
    <w:rsid w:val="00A4420A"/>
    <w:rsid w:val="00A44646"/>
    <w:rsid w:val="00A551AA"/>
    <w:rsid w:val="00A55563"/>
    <w:rsid w:val="00A624D2"/>
    <w:rsid w:val="00A653F3"/>
    <w:rsid w:val="00A65A4D"/>
    <w:rsid w:val="00A723EE"/>
    <w:rsid w:val="00A80692"/>
    <w:rsid w:val="00A81A59"/>
    <w:rsid w:val="00A84338"/>
    <w:rsid w:val="00A90FAF"/>
    <w:rsid w:val="00A9346E"/>
    <w:rsid w:val="00A94A5F"/>
    <w:rsid w:val="00A95B06"/>
    <w:rsid w:val="00A9705A"/>
    <w:rsid w:val="00A97E74"/>
    <w:rsid w:val="00AA1F66"/>
    <w:rsid w:val="00AA55C4"/>
    <w:rsid w:val="00AC040D"/>
    <w:rsid w:val="00AC1324"/>
    <w:rsid w:val="00AC4758"/>
    <w:rsid w:val="00AD0C9D"/>
    <w:rsid w:val="00AD3EC0"/>
    <w:rsid w:val="00AD73FB"/>
    <w:rsid w:val="00AE3418"/>
    <w:rsid w:val="00AE3FA6"/>
    <w:rsid w:val="00AE44DB"/>
    <w:rsid w:val="00AE787A"/>
    <w:rsid w:val="00AF1B7D"/>
    <w:rsid w:val="00B00D55"/>
    <w:rsid w:val="00B026EF"/>
    <w:rsid w:val="00B02C49"/>
    <w:rsid w:val="00B052CF"/>
    <w:rsid w:val="00B06823"/>
    <w:rsid w:val="00B07CE0"/>
    <w:rsid w:val="00B11BD9"/>
    <w:rsid w:val="00B161BD"/>
    <w:rsid w:val="00B21E57"/>
    <w:rsid w:val="00B314E1"/>
    <w:rsid w:val="00B41788"/>
    <w:rsid w:val="00B4249A"/>
    <w:rsid w:val="00B4351C"/>
    <w:rsid w:val="00B43C87"/>
    <w:rsid w:val="00B43EB0"/>
    <w:rsid w:val="00B54BC7"/>
    <w:rsid w:val="00B60B76"/>
    <w:rsid w:val="00B6253D"/>
    <w:rsid w:val="00B634F9"/>
    <w:rsid w:val="00B63807"/>
    <w:rsid w:val="00B7026B"/>
    <w:rsid w:val="00B772B6"/>
    <w:rsid w:val="00B84E7E"/>
    <w:rsid w:val="00B85A84"/>
    <w:rsid w:val="00B87542"/>
    <w:rsid w:val="00B917B7"/>
    <w:rsid w:val="00B97539"/>
    <w:rsid w:val="00BA5486"/>
    <w:rsid w:val="00BA7A33"/>
    <w:rsid w:val="00BB7A3D"/>
    <w:rsid w:val="00BC0CFE"/>
    <w:rsid w:val="00BD1910"/>
    <w:rsid w:val="00BD396E"/>
    <w:rsid w:val="00BD41CE"/>
    <w:rsid w:val="00BE5600"/>
    <w:rsid w:val="00BF1A6B"/>
    <w:rsid w:val="00BF26C1"/>
    <w:rsid w:val="00BF580A"/>
    <w:rsid w:val="00C20AF1"/>
    <w:rsid w:val="00C2242D"/>
    <w:rsid w:val="00C23D14"/>
    <w:rsid w:val="00C342DC"/>
    <w:rsid w:val="00C34E79"/>
    <w:rsid w:val="00C37C69"/>
    <w:rsid w:val="00C37F58"/>
    <w:rsid w:val="00C555CE"/>
    <w:rsid w:val="00C67FFC"/>
    <w:rsid w:val="00C766CE"/>
    <w:rsid w:val="00C824E4"/>
    <w:rsid w:val="00C84343"/>
    <w:rsid w:val="00C86EE6"/>
    <w:rsid w:val="00C92BC2"/>
    <w:rsid w:val="00CB2A53"/>
    <w:rsid w:val="00CB5504"/>
    <w:rsid w:val="00CD2749"/>
    <w:rsid w:val="00CD57DD"/>
    <w:rsid w:val="00CE319B"/>
    <w:rsid w:val="00CE5C1F"/>
    <w:rsid w:val="00CF1032"/>
    <w:rsid w:val="00CF74F5"/>
    <w:rsid w:val="00D15400"/>
    <w:rsid w:val="00D23CD9"/>
    <w:rsid w:val="00D24862"/>
    <w:rsid w:val="00D24D0C"/>
    <w:rsid w:val="00D36882"/>
    <w:rsid w:val="00D42395"/>
    <w:rsid w:val="00D46A52"/>
    <w:rsid w:val="00D47E99"/>
    <w:rsid w:val="00D52A9D"/>
    <w:rsid w:val="00D60C8A"/>
    <w:rsid w:val="00D62700"/>
    <w:rsid w:val="00D654F3"/>
    <w:rsid w:val="00D67AB7"/>
    <w:rsid w:val="00D7160C"/>
    <w:rsid w:val="00D730D8"/>
    <w:rsid w:val="00D7573A"/>
    <w:rsid w:val="00D757D8"/>
    <w:rsid w:val="00D808A9"/>
    <w:rsid w:val="00D83AA2"/>
    <w:rsid w:val="00DA2EC4"/>
    <w:rsid w:val="00DA2F0A"/>
    <w:rsid w:val="00DC565B"/>
    <w:rsid w:val="00DD28C4"/>
    <w:rsid w:val="00DE1CEC"/>
    <w:rsid w:val="00DE25E8"/>
    <w:rsid w:val="00DE6003"/>
    <w:rsid w:val="00DE73F3"/>
    <w:rsid w:val="00DF2246"/>
    <w:rsid w:val="00DF3544"/>
    <w:rsid w:val="00DF388B"/>
    <w:rsid w:val="00DF59B2"/>
    <w:rsid w:val="00E063F6"/>
    <w:rsid w:val="00E07D3D"/>
    <w:rsid w:val="00E10692"/>
    <w:rsid w:val="00E13760"/>
    <w:rsid w:val="00E220D4"/>
    <w:rsid w:val="00E25E42"/>
    <w:rsid w:val="00E27652"/>
    <w:rsid w:val="00E30953"/>
    <w:rsid w:val="00E4145E"/>
    <w:rsid w:val="00E452B5"/>
    <w:rsid w:val="00E56477"/>
    <w:rsid w:val="00E7489E"/>
    <w:rsid w:val="00E80DB0"/>
    <w:rsid w:val="00E820C1"/>
    <w:rsid w:val="00E823A4"/>
    <w:rsid w:val="00E86238"/>
    <w:rsid w:val="00EA5354"/>
    <w:rsid w:val="00EA6046"/>
    <w:rsid w:val="00EA69EE"/>
    <w:rsid w:val="00EA7CB3"/>
    <w:rsid w:val="00EB6CD7"/>
    <w:rsid w:val="00EC0617"/>
    <w:rsid w:val="00EC08A1"/>
    <w:rsid w:val="00EC1C2B"/>
    <w:rsid w:val="00EC348F"/>
    <w:rsid w:val="00EC6452"/>
    <w:rsid w:val="00ED0488"/>
    <w:rsid w:val="00EE19AA"/>
    <w:rsid w:val="00EE4614"/>
    <w:rsid w:val="00EF2083"/>
    <w:rsid w:val="00F045DD"/>
    <w:rsid w:val="00F04B20"/>
    <w:rsid w:val="00F1695D"/>
    <w:rsid w:val="00F23C7A"/>
    <w:rsid w:val="00F33431"/>
    <w:rsid w:val="00F3410D"/>
    <w:rsid w:val="00F43CB3"/>
    <w:rsid w:val="00F47266"/>
    <w:rsid w:val="00F4796F"/>
    <w:rsid w:val="00F5305E"/>
    <w:rsid w:val="00F5339A"/>
    <w:rsid w:val="00F63130"/>
    <w:rsid w:val="00F66388"/>
    <w:rsid w:val="00F6662A"/>
    <w:rsid w:val="00F71369"/>
    <w:rsid w:val="00F7556A"/>
    <w:rsid w:val="00F85F8F"/>
    <w:rsid w:val="00F91328"/>
    <w:rsid w:val="00F93965"/>
    <w:rsid w:val="00F93E29"/>
    <w:rsid w:val="00F979EA"/>
    <w:rsid w:val="00FA031B"/>
    <w:rsid w:val="00FA5218"/>
    <w:rsid w:val="00FA5A35"/>
    <w:rsid w:val="00FA6986"/>
    <w:rsid w:val="00FB130B"/>
    <w:rsid w:val="00FB7601"/>
    <w:rsid w:val="00FC085D"/>
    <w:rsid w:val="00FC52CE"/>
    <w:rsid w:val="00FD5E1B"/>
    <w:rsid w:val="00FD6DAF"/>
    <w:rsid w:val="00FE04A8"/>
    <w:rsid w:val="00FF4198"/>
    <w:rsid w:val="00FF671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rules v:ext="edit">
        <o:r id="V:Rule1" type="connector" idref="#Прямая со стрелкой 44"/>
        <o:r id="V:Rule2" type="connector" idref="#Прямая со стрелкой 45"/>
        <o:r id="V:Rule3" type="connector" idref="#Прямая со стрелкой 46"/>
        <o:r id="V:Rule4" type="connector" idref="#Прямая со стрелкой 47"/>
        <o:r id="V:Rule5" type="connector" idref="#Прямая со стрелкой 48"/>
        <o:r id="V:Rule6" type="connector" idref="#Прямая со стрелкой 49"/>
        <o:r id="V:Rule7" type="connector" idref="#Прямая со стрелкой 50"/>
        <o:r id="V:Rule8" type="connector" idref="#Прямая со стрелкой 51"/>
        <o:r id="V:Rule9" type="connector" idref="#Прямая со стрелкой 61"/>
        <o:r id="V:Rule10" type="connector" idref="#Прямая со стрелкой 62"/>
        <o:r id="V:Rule11" type="connector" idref="#Прямая со стрелкой 63"/>
        <o:r id="V:Rule12" type="connector" idref="#Прямая со стрелкой 64"/>
        <o:r id="V:Rule13" type="connector" idref="#Прямая со стрелкой 73"/>
        <o:r id="V:Rule14" type="connector" idref="#Прямая со стрелкой 74"/>
        <o:r id="V:Rule15" type="connector" idref="#Прямая со стрелкой 7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84C26"/>
    <w:pPr>
      <w:spacing w:after="0" w:line="240" w:lineRule="auto"/>
    </w:pPr>
    <w:rPr>
      <w:rFonts w:ascii="Times New Roman" w:eastAsia="Times New Roman" w:hAnsi="Times New Roman" w:cs="Times New Roman"/>
      <w:sz w:val="28"/>
      <w:szCs w:val="24"/>
    </w:rPr>
  </w:style>
  <w:style w:type="paragraph" w:styleId="1">
    <w:name w:val="heading 1"/>
    <w:basedOn w:val="a0"/>
    <w:next w:val="a0"/>
    <w:link w:val="10"/>
    <w:qFormat/>
    <w:rsid w:val="00842689"/>
    <w:pPr>
      <w:keepNext/>
      <w:outlineLvl w:val="0"/>
    </w:pPr>
    <w:rPr>
      <w:rFonts w:ascii="Arial" w:hAnsi="Arial" w:cs="Arial"/>
      <w:b/>
      <w:bCs/>
      <w:caps/>
      <w:lang w:val="uk-UA"/>
    </w:rPr>
  </w:style>
  <w:style w:type="paragraph" w:styleId="2">
    <w:name w:val="heading 2"/>
    <w:basedOn w:val="a0"/>
    <w:next w:val="a0"/>
    <w:link w:val="20"/>
    <w:qFormat/>
    <w:rsid w:val="00842689"/>
    <w:pPr>
      <w:keepNext/>
      <w:jc w:val="center"/>
      <w:outlineLvl w:val="1"/>
    </w:pPr>
    <w:rPr>
      <w:b/>
      <w:bCs/>
      <w:u w:val="single"/>
      <w:lang w:val="uk-UA"/>
    </w:rPr>
  </w:style>
  <w:style w:type="paragraph" w:styleId="5">
    <w:name w:val="heading 5"/>
    <w:basedOn w:val="a0"/>
    <w:next w:val="a0"/>
    <w:link w:val="50"/>
    <w:qFormat/>
    <w:rsid w:val="00842689"/>
    <w:pPr>
      <w:spacing w:before="240" w:after="60"/>
      <w:outlineLvl w:val="4"/>
    </w:pPr>
    <w:rPr>
      <w:b/>
      <w:bCs/>
      <w:i/>
      <w:iCs/>
      <w:sz w:val="26"/>
      <w:szCs w:val="26"/>
    </w:rPr>
  </w:style>
  <w:style w:type="paragraph" w:styleId="6">
    <w:name w:val="heading 6"/>
    <w:basedOn w:val="a0"/>
    <w:next w:val="a0"/>
    <w:link w:val="60"/>
    <w:qFormat/>
    <w:rsid w:val="00842689"/>
    <w:pPr>
      <w:spacing w:before="240" w:after="60"/>
      <w:outlineLvl w:val="5"/>
    </w:pPr>
    <w:rPr>
      <w:b/>
      <w:bCs/>
      <w:sz w:val="22"/>
      <w:szCs w:val="22"/>
    </w:rPr>
  </w:style>
  <w:style w:type="paragraph" w:styleId="7">
    <w:name w:val="heading 7"/>
    <w:basedOn w:val="a0"/>
    <w:next w:val="a0"/>
    <w:link w:val="70"/>
    <w:qFormat/>
    <w:rsid w:val="00842689"/>
    <w:pPr>
      <w:spacing w:before="240" w:after="60"/>
      <w:outlineLvl w:val="6"/>
    </w:pPr>
    <w:rPr>
      <w:sz w:val="24"/>
    </w:rPr>
  </w:style>
  <w:style w:type="paragraph" w:styleId="9">
    <w:name w:val="heading 9"/>
    <w:basedOn w:val="a0"/>
    <w:next w:val="a0"/>
    <w:link w:val="90"/>
    <w:qFormat/>
    <w:rsid w:val="00842689"/>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
    <w:name w:val="Список літератури"/>
    <w:basedOn w:val="a4"/>
    <w:qFormat/>
    <w:rsid w:val="00940D85"/>
    <w:pPr>
      <w:numPr>
        <w:numId w:val="4"/>
      </w:numPr>
      <w:tabs>
        <w:tab w:val="left" w:pos="1134"/>
      </w:tabs>
      <w:suppressAutoHyphens/>
      <w:spacing w:line="360" w:lineRule="auto"/>
      <w:contextualSpacing w:val="0"/>
    </w:pPr>
    <w:rPr>
      <w:color w:val="000000" w:themeColor="text1"/>
    </w:rPr>
  </w:style>
  <w:style w:type="paragraph" w:styleId="a4">
    <w:name w:val="List Paragraph"/>
    <w:basedOn w:val="a0"/>
    <w:uiPriority w:val="34"/>
    <w:qFormat/>
    <w:rsid w:val="00940D85"/>
    <w:pPr>
      <w:ind w:left="720"/>
      <w:contextualSpacing/>
    </w:pPr>
  </w:style>
  <w:style w:type="paragraph" w:customStyle="1" w:styleId="a5">
    <w:name w:val="Диссер"/>
    <w:basedOn w:val="a0"/>
    <w:qFormat/>
    <w:rsid w:val="00940D85"/>
    <w:pPr>
      <w:shd w:val="clear" w:color="auto" w:fill="FFFFFF"/>
      <w:autoSpaceDE w:val="0"/>
      <w:autoSpaceDN w:val="0"/>
      <w:adjustRightInd w:val="0"/>
      <w:spacing w:line="360" w:lineRule="auto"/>
    </w:pPr>
    <w:rPr>
      <w:szCs w:val="28"/>
    </w:rPr>
  </w:style>
  <w:style w:type="paragraph" w:customStyle="1" w:styleId="-2">
    <w:name w:val="Блок-схема 2"/>
    <w:basedOn w:val="a0"/>
    <w:autoRedefine/>
    <w:qFormat/>
    <w:rsid w:val="00940D85"/>
    <w:pPr>
      <w:spacing w:line="216" w:lineRule="auto"/>
      <w:ind w:left="57" w:right="-57" w:hanging="170"/>
    </w:pPr>
  </w:style>
  <w:style w:type="paragraph" w:customStyle="1" w:styleId="-1">
    <w:name w:val="Блок-схема 1"/>
    <w:basedOn w:val="a0"/>
    <w:autoRedefine/>
    <w:qFormat/>
    <w:rsid w:val="00940D85"/>
    <w:pPr>
      <w:spacing w:line="223" w:lineRule="auto"/>
      <w:ind w:left="-57" w:right="-57"/>
      <w:jc w:val="center"/>
    </w:pPr>
    <w:rPr>
      <w:b/>
      <w:bCs/>
      <w:sz w:val="24"/>
    </w:rPr>
  </w:style>
  <w:style w:type="paragraph" w:customStyle="1" w:styleId="-0">
    <w:name w:val="Блок-схема 0"/>
    <w:basedOn w:val="a0"/>
    <w:autoRedefine/>
    <w:qFormat/>
    <w:rsid w:val="00940D85"/>
    <w:pPr>
      <w:ind w:left="-57" w:right="-57"/>
      <w:jc w:val="center"/>
    </w:pPr>
    <w:rPr>
      <w:b/>
      <w:bCs/>
      <w:sz w:val="26"/>
      <w:szCs w:val="26"/>
    </w:rPr>
  </w:style>
  <w:style w:type="paragraph" w:customStyle="1" w:styleId="a6">
    <w:name w:val="ЗАГОТОВКА"/>
    <w:basedOn w:val="a7"/>
    <w:autoRedefine/>
    <w:qFormat/>
    <w:rsid w:val="00940D85"/>
    <w:pPr>
      <w:kinsoku w:val="0"/>
      <w:overflowPunct w:val="0"/>
      <w:spacing w:before="0" w:line="276" w:lineRule="auto"/>
      <w:ind w:left="0" w:firstLine="720"/>
    </w:pPr>
    <w:rPr>
      <w:rFonts w:ascii="Calibri" w:hAnsi="Calibri" w:cstheme="minorHAnsi"/>
      <w:color w:val="000000" w:themeColor="text1"/>
      <w:sz w:val="24"/>
      <w:szCs w:val="24"/>
    </w:rPr>
  </w:style>
  <w:style w:type="paragraph" w:styleId="a7">
    <w:name w:val="Body Text"/>
    <w:basedOn w:val="a0"/>
    <w:link w:val="a8"/>
    <w:uiPriority w:val="1"/>
    <w:qFormat/>
    <w:rsid w:val="00940D85"/>
    <w:pPr>
      <w:widowControl w:val="0"/>
      <w:autoSpaceDE w:val="0"/>
      <w:autoSpaceDN w:val="0"/>
      <w:adjustRightInd w:val="0"/>
      <w:spacing w:before="1"/>
      <w:ind w:left="110" w:firstLine="566"/>
    </w:pPr>
    <w:rPr>
      <w:rFonts w:eastAsiaTheme="minorEastAsia"/>
      <w:sz w:val="21"/>
      <w:szCs w:val="21"/>
    </w:rPr>
  </w:style>
  <w:style w:type="character" w:customStyle="1" w:styleId="a8">
    <w:name w:val="Основной текст Знак"/>
    <w:basedOn w:val="a1"/>
    <w:link w:val="a7"/>
    <w:uiPriority w:val="1"/>
    <w:rsid w:val="00940D85"/>
    <w:rPr>
      <w:rFonts w:ascii="Times New Roman" w:eastAsiaTheme="minorEastAsia" w:hAnsi="Times New Roman"/>
      <w:sz w:val="21"/>
      <w:szCs w:val="21"/>
    </w:rPr>
  </w:style>
  <w:style w:type="paragraph" w:customStyle="1" w:styleId="11">
    <w:name w:val="1 ДИССЕР"/>
    <w:basedOn w:val="a0"/>
    <w:qFormat/>
    <w:rsid w:val="001E48B9"/>
    <w:pPr>
      <w:widowControl w:val="0"/>
      <w:spacing w:line="360" w:lineRule="auto"/>
    </w:pPr>
    <w:rPr>
      <w:iCs/>
      <w:color w:val="000000" w:themeColor="text1"/>
      <w:szCs w:val="28"/>
    </w:rPr>
  </w:style>
  <w:style w:type="character" w:customStyle="1" w:styleId="10">
    <w:name w:val="Заголовок 1 Знак"/>
    <w:basedOn w:val="a1"/>
    <w:link w:val="1"/>
    <w:rsid w:val="00842689"/>
    <w:rPr>
      <w:rFonts w:ascii="Arial" w:eastAsia="Times New Roman" w:hAnsi="Arial" w:cs="Arial"/>
      <w:b/>
      <w:bCs/>
      <w:caps/>
      <w:sz w:val="28"/>
      <w:szCs w:val="24"/>
      <w:lang w:val="uk-UA"/>
    </w:rPr>
  </w:style>
  <w:style w:type="character" w:customStyle="1" w:styleId="20">
    <w:name w:val="Заголовок 2 Знак"/>
    <w:basedOn w:val="a1"/>
    <w:link w:val="2"/>
    <w:rsid w:val="00842689"/>
    <w:rPr>
      <w:rFonts w:ascii="Times New Roman" w:eastAsia="Times New Roman" w:hAnsi="Times New Roman" w:cs="Times New Roman"/>
      <w:b/>
      <w:bCs/>
      <w:sz w:val="28"/>
      <w:szCs w:val="24"/>
      <w:u w:val="single"/>
      <w:lang w:val="uk-UA"/>
    </w:rPr>
  </w:style>
  <w:style w:type="character" w:customStyle="1" w:styleId="50">
    <w:name w:val="Заголовок 5 Знак"/>
    <w:basedOn w:val="a1"/>
    <w:link w:val="5"/>
    <w:rsid w:val="00842689"/>
    <w:rPr>
      <w:rFonts w:ascii="Times New Roman" w:eastAsia="Times New Roman" w:hAnsi="Times New Roman" w:cs="Times New Roman"/>
      <w:b/>
      <w:bCs/>
      <w:i/>
      <w:iCs/>
      <w:sz w:val="26"/>
      <w:szCs w:val="26"/>
    </w:rPr>
  </w:style>
  <w:style w:type="character" w:customStyle="1" w:styleId="60">
    <w:name w:val="Заголовок 6 Знак"/>
    <w:basedOn w:val="a1"/>
    <w:link w:val="6"/>
    <w:rsid w:val="00842689"/>
    <w:rPr>
      <w:rFonts w:ascii="Times New Roman" w:eastAsia="Times New Roman" w:hAnsi="Times New Roman" w:cs="Times New Roman"/>
      <w:b/>
      <w:bCs/>
    </w:rPr>
  </w:style>
  <w:style w:type="character" w:customStyle="1" w:styleId="70">
    <w:name w:val="Заголовок 7 Знак"/>
    <w:basedOn w:val="a1"/>
    <w:link w:val="7"/>
    <w:rsid w:val="00842689"/>
    <w:rPr>
      <w:rFonts w:ascii="Times New Roman" w:eastAsia="Times New Roman" w:hAnsi="Times New Roman" w:cs="Times New Roman"/>
      <w:sz w:val="24"/>
      <w:szCs w:val="24"/>
    </w:rPr>
  </w:style>
  <w:style w:type="character" w:customStyle="1" w:styleId="90">
    <w:name w:val="Заголовок 9 Знак"/>
    <w:basedOn w:val="a1"/>
    <w:link w:val="9"/>
    <w:rsid w:val="00842689"/>
    <w:rPr>
      <w:rFonts w:ascii="Arial" w:eastAsia="Times New Roman" w:hAnsi="Arial" w:cs="Arial"/>
    </w:rPr>
  </w:style>
  <w:style w:type="paragraph" w:styleId="a9">
    <w:name w:val="Body Text Indent"/>
    <w:basedOn w:val="a0"/>
    <w:link w:val="aa"/>
    <w:rsid w:val="00842689"/>
    <w:pPr>
      <w:spacing w:after="120"/>
      <w:ind w:left="283"/>
    </w:pPr>
  </w:style>
  <w:style w:type="character" w:customStyle="1" w:styleId="aa">
    <w:name w:val="Основной текст с отступом Знак"/>
    <w:basedOn w:val="a1"/>
    <w:link w:val="a9"/>
    <w:rsid w:val="00842689"/>
    <w:rPr>
      <w:rFonts w:ascii="Times New Roman" w:eastAsia="Times New Roman" w:hAnsi="Times New Roman" w:cs="Times New Roman"/>
      <w:sz w:val="28"/>
      <w:szCs w:val="24"/>
    </w:rPr>
  </w:style>
  <w:style w:type="paragraph" w:styleId="ab">
    <w:name w:val="footer"/>
    <w:basedOn w:val="a0"/>
    <w:link w:val="ac"/>
    <w:rsid w:val="00842689"/>
    <w:pPr>
      <w:tabs>
        <w:tab w:val="center" w:pos="4677"/>
        <w:tab w:val="right" w:pos="9355"/>
      </w:tabs>
    </w:pPr>
  </w:style>
  <w:style w:type="character" w:customStyle="1" w:styleId="ac">
    <w:name w:val="Нижний колонтитул Знак"/>
    <w:basedOn w:val="a1"/>
    <w:link w:val="ab"/>
    <w:rsid w:val="00842689"/>
    <w:rPr>
      <w:rFonts w:ascii="Times New Roman" w:eastAsia="Times New Roman" w:hAnsi="Times New Roman" w:cs="Times New Roman"/>
      <w:sz w:val="28"/>
      <w:szCs w:val="24"/>
    </w:rPr>
  </w:style>
  <w:style w:type="paragraph" w:styleId="21">
    <w:name w:val="Body Text Indent 2"/>
    <w:basedOn w:val="a0"/>
    <w:link w:val="22"/>
    <w:rsid w:val="00842689"/>
    <w:pPr>
      <w:spacing w:after="120" w:line="480" w:lineRule="auto"/>
      <w:ind w:left="283"/>
    </w:pPr>
  </w:style>
  <w:style w:type="character" w:customStyle="1" w:styleId="22">
    <w:name w:val="Основной текст с отступом 2 Знак"/>
    <w:basedOn w:val="a1"/>
    <w:link w:val="21"/>
    <w:rsid w:val="00842689"/>
    <w:rPr>
      <w:rFonts w:ascii="Times New Roman" w:eastAsia="Times New Roman" w:hAnsi="Times New Roman" w:cs="Times New Roman"/>
      <w:sz w:val="28"/>
      <w:szCs w:val="24"/>
    </w:rPr>
  </w:style>
  <w:style w:type="paragraph" w:customStyle="1" w:styleId="ad">
    <w:basedOn w:val="a0"/>
    <w:next w:val="ae"/>
    <w:qFormat/>
    <w:rsid w:val="00357DBD"/>
    <w:pPr>
      <w:spacing w:line="360" w:lineRule="auto"/>
      <w:jc w:val="center"/>
      <w:outlineLvl w:val="0"/>
    </w:pPr>
    <w:rPr>
      <w:b/>
      <w:bCs/>
    </w:rPr>
  </w:style>
  <w:style w:type="paragraph" w:styleId="ae">
    <w:name w:val="Title"/>
    <w:basedOn w:val="a0"/>
    <w:next w:val="a0"/>
    <w:link w:val="af"/>
    <w:uiPriority w:val="10"/>
    <w:qFormat/>
    <w:rsid w:val="00842689"/>
    <w:pPr>
      <w:contextualSpacing/>
    </w:pPr>
    <w:rPr>
      <w:rFonts w:asciiTheme="majorHAnsi" w:eastAsiaTheme="majorEastAsia" w:hAnsiTheme="majorHAnsi" w:cstheme="majorBidi"/>
      <w:spacing w:val="-10"/>
      <w:kern w:val="28"/>
      <w:sz w:val="56"/>
      <w:szCs w:val="56"/>
    </w:rPr>
  </w:style>
  <w:style w:type="character" w:customStyle="1" w:styleId="af">
    <w:name w:val="Название Знак"/>
    <w:basedOn w:val="a1"/>
    <w:link w:val="ae"/>
    <w:uiPriority w:val="10"/>
    <w:rsid w:val="00842689"/>
    <w:rPr>
      <w:rFonts w:asciiTheme="majorHAnsi" w:eastAsiaTheme="majorEastAsia" w:hAnsiTheme="majorHAnsi" w:cstheme="majorBidi"/>
      <w:spacing w:val="-10"/>
      <w:kern w:val="28"/>
      <w:sz w:val="56"/>
      <w:szCs w:val="56"/>
    </w:rPr>
  </w:style>
  <w:style w:type="paragraph" w:styleId="af0">
    <w:name w:val="header"/>
    <w:basedOn w:val="a0"/>
    <w:link w:val="af1"/>
    <w:uiPriority w:val="99"/>
    <w:unhideWhenUsed/>
    <w:rsid w:val="00026DBC"/>
    <w:pPr>
      <w:tabs>
        <w:tab w:val="center" w:pos="4844"/>
        <w:tab w:val="right" w:pos="9689"/>
      </w:tabs>
    </w:pPr>
  </w:style>
  <w:style w:type="character" w:customStyle="1" w:styleId="af1">
    <w:name w:val="Верхний колонтитул Знак"/>
    <w:basedOn w:val="a1"/>
    <w:link w:val="af0"/>
    <w:uiPriority w:val="99"/>
    <w:rsid w:val="00026DBC"/>
    <w:rPr>
      <w:rFonts w:ascii="Times New Roman" w:eastAsia="Times New Roman" w:hAnsi="Times New Roman" w:cs="Times New Roman"/>
      <w:sz w:val="28"/>
      <w:szCs w:val="24"/>
    </w:rPr>
  </w:style>
  <w:style w:type="paragraph" w:styleId="3">
    <w:name w:val="Body Text Indent 3"/>
    <w:basedOn w:val="a0"/>
    <w:link w:val="30"/>
    <w:uiPriority w:val="99"/>
    <w:semiHidden/>
    <w:unhideWhenUsed/>
    <w:rsid w:val="00357DBD"/>
    <w:pPr>
      <w:spacing w:after="120"/>
      <w:ind w:left="283"/>
    </w:pPr>
    <w:rPr>
      <w:sz w:val="16"/>
      <w:szCs w:val="16"/>
    </w:rPr>
  </w:style>
  <w:style w:type="character" w:customStyle="1" w:styleId="30">
    <w:name w:val="Основной текст с отступом 3 Знак"/>
    <w:basedOn w:val="a1"/>
    <w:link w:val="3"/>
    <w:uiPriority w:val="99"/>
    <w:semiHidden/>
    <w:rsid w:val="00357DBD"/>
    <w:rPr>
      <w:rFonts w:ascii="Times New Roman" w:eastAsia="Times New Roman" w:hAnsi="Times New Roman" w:cs="Times New Roman"/>
      <w:sz w:val="16"/>
      <w:szCs w:val="16"/>
    </w:rPr>
  </w:style>
  <w:style w:type="paragraph" w:styleId="af2">
    <w:name w:val="footnote text"/>
    <w:basedOn w:val="a0"/>
    <w:link w:val="af3"/>
    <w:unhideWhenUsed/>
    <w:rsid w:val="005E7153"/>
    <w:pPr>
      <w:jc w:val="both"/>
    </w:pPr>
    <w:rPr>
      <w:sz w:val="22"/>
      <w:szCs w:val="20"/>
    </w:rPr>
  </w:style>
  <w:style w:type="character" w:customStyle="1" w:styleId="af3">
    <w:name w:val="Текст сноски Знак"/>
    <w:basedOn w:val="a1"/>
    <w:link w:val="af2"/>
    <w:rsid w:val="005E7153"/>
    <w:rPr>
      <w:rFonts w:ascii="Times New Roman" w:eastAsia="Times New Roman" w:hAnsi="Times New Roman" w:cs="Times New Roman"/>
      <w:szCs w:val="20"/>
    </w:rPr>
  </w:style>
  <w:style w:type="character" w:styleId="af4">
    <w:name w:val="footnote reference"/>
    <w:basedOn w:val="a1"/>
    <w:unhideWhenUsed/>
    <w:rsid w:val="005E7153"/>
    <w:rPr>
      <w:vertAlign w:val="superscript"/>
    </w:rPr>
  </w:style>
  <w:style w:type="character" w:styleId="af5">
    <w:name w:val="Strong"/>
    <w:uiPriority w:val="22"/>
    <w:qFormat/>
    <w:rsid w:val="009D52BE"/>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1317</TotalTime>
  <Pages>106</Pages>
  <Words>101442</Words>
  <Characters>57822</Characters>
  <Application>Microsoft Office Word</Application>
  <DocSecurity>0</DocSecurity>
  <Lines>481</Lines>
  <Paragraphs>317</Paragraphs>
  <ScaleCrop>false</ScaleCrop>
  <HeadingPairs>
    <vt:vector size="4" baseType="variant">
      <vt:variant>
        <vt:lpstr>Название</vt:lpstr>
      </vt:variant>
      <vt:variant>
        <vt:i4>1</vt:i4>
      </vt:variant>
      <vt:variant>
        <vt:lpstr>Заголовки</vt:lpstr>
      </vt:variant>
      <vt:variant>
        <vt:i4>40</vt:i4>
      </vt:variant>
    </vt:vector>
  </HeadingPairs>
  <TitlesOfParts>
    <vt:vector size="41" baseType="lpstr">
      <vt:lpstr/>
      <vt:lpstr>Кафедра публічного управління та адміністрування</vt:lpstr>
      <vt:lpstr>    МАГІСТЕРСЬКА  РОБОТА</vt:lpstr>
      <vt:lpstr>А Н О Т А Ц І Я</vt:lpstr>
      <vt:lpstr/>
      <vt:lpstr>З М І С Т</vt:lpstr>
      <vt:lpstr>ВСТУП	4</vt:lpstr>
      <vt:lpstr>РОЗДІЛ 1</vt:lpstr>
      <vt:lpstr>ТЕОРЕТИЧНІ ЗАСАДИ ВЗАЄМОДІЇ ОРГАНІВ ПУБЛІЧНОЇ ВЛАДИ ТА ГРОМАДСЬКОСТІ	8</vt:lpstr>
      <vt:lpstr>1.1 Джерельний аналіз проблематики взаємодії органів влади та громадянського сус</vt:lpstr>
      <vt:lpstr>1.2 Соціальна взаємодія органів публічної влади та громадськості: категоріально-</vt:lpstr>
      <vt:lpstr>1.3 Генезис становлення та розвитку інституту взаємодії органів публічної влади </vt:lpstr>
      <vt:lpstr>РОЗДІЛ 2</vt:lpstr>
      <vt:lpstr>СУТНІСТЬ ТА ОСОБЛИВОСТІ ІНСТИТУТУ СОЦІАЛЬНОЇ ВЗАЄМОДІЇ ВЛАДИ Й ГРОМАДСЬКОСТІ ЯК </vt:lpstr>
      <vt:lpstr>2.1 Сутність інституту соціальної взаємодії в контексті демократизації системи п</vt:lpstr>
      <vt:lpstr>2.2 Сучасні моделі та форми ефективної взаємодії органів публічної влади та гром</vt:lpstr>
      <vt:lpstr>РОЗДІЛ 3</vt:lpstr>
      <vt:lpstr>СТАН ТА ПРОБЛЕМИ ЗАБЕЗПЕЧЕННЯ ЕФЕКТИВНОЇ ВЗАЄМОДІЇ ОРГАНІВ ВЛАДИ ТА ГРОМАДСЬКОСТ</vt:lpstr>
      <vt:lpstr>3.1 Нормативно-правове забезпечення взаємодії інститутів публічної влади та гром</vt:lpstr>
      <vt:lpstr>3.2 Проблеми налагодження взаємодії органів публічної влади та громадськості в У</vt:lpstr>
      <vt:lpstr>3.3 Пропозиції щодо вдосконалення системи взаємодії органів публічної влади та г</vt:lpstr>
      <vt:lpstr>ВИСНОВКИ	88</vt:lpstr>
      <vt:lpstr>СПИСОК ВИКОРИСТАНИХ ДЖЕРЕЛ 	90</vt:lpstr>
      <vt:lpstr>РОЗДІЛ 1</vt:lpstr>
      <vt:lpstr>ТЕОРЕТИЧНІ  ЗАСАДИ  ВЗАЄМОДІЇ  ОРГАНІВ  ПУБЛІЧНОЇ  ВЛАДИ ТА ГРОМАДСЬКОСТІ</vt:lpstr>
      <vt:lpstr/>
      <vt:lpstr/>
      <vt:lpstr>1.1 Джерельний аналіз проблематики взаємодії органів влади та громадянського сус</vt:lpstr>
      <vt:lpstr>1.2 Соціальна взаємодія органів публічної влади та громадськості: категоріально-</vt:lpstr>
      <vt:lpstr>1.3 Генезис становлення та розвитку інституту взаємодії органів публічної влади </vt:lpstr>
      <vt:lpstr>РОЗДІЛ 2</vt:lpstr>
      <vt:lpstr>СУТНІСТЬ ТА ОСОБЛИВОСТІ ІНСТИТУТУ СОЦІАЛЬНОЇ ВЗАЄМОДІЇ ВЛАДИ Й ГРОМАДСЬКОСТІ ЯК </vt:lpstr>
      <vt:lpstr/>
      <vt:lpstr/>
      <vt:lpstr>2.1 Сутність інституту соціальної взаємодії в контексті демократизації системи п</vt:lpstr>
      <vt:lpstr>2.2 Сучасні моделі та форми ефективної взаємодії органів публічної влади та гром</vt:lpstr>
      <vt:lpstr>РОЗДІЛ 3</vt:lpstr>
      <vt:lpstr>СТАН ТА ПРОБЛЕМИ ЗАБЕЗПЕЧЕННЯ ЕФЕКТИВНОЇ ВЗАЄМОДІЇ ОРГАНІВ ВЛАДИ ТА ГРОМАДСЬКОСТ</vt:lpstr>
      <vt:lpstr/>
      <vt:lpstr/>
      <vt:lpstr>3.1 Нормативно-правове забезпечення взаємодії інститутів публічної влади та гром</vt:lpstr>
    </vt:vector>
  </TitlesOfParts>
  <Company/>
  <LinksUpToDate>false</LinksUpToDate>
  <CharactersWithSpaces>158947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Oles Żurba</dc:creator>
  <cp:keywords/>
  <dc:description/>
  <cp:lastModifiedBy>Dmutro</cp:lastModifiedBy>
  <cp:revision>44</cp:revision>
  <dcterms:created xsi:type="dcterms:W3CDTF">2022-08-28T09:46:00Z</dcterms:created>
  <dcterms:modified xsi:type="dcterms:W3CDTF">2022-09-13T08:55:00Z</dcterms:modified>
</cp:coreProperties>
</file>