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5CF5" w:rsidRPr="00265CF5" w:rsidRDefault="00265CF5" w:rsidP="00265CF5">
      <w:pPr>
        <w:widowControl w:val="0"/>
        <w:autoSpaceDE w:val="0"/>
        <w:autoSpaceDN w:val="0"/>
        <w:ind w:firstLine="0"/>
        <w:jc w:val="center"/>
        <w:rPr>
          <w:rFonts w:ascii="Times New Roman" w:hAnsi="Times New Roman"/>
          <w:b/>
          <w:sz w:val="28"/>
          <w:szCs w:val="28"/>
          <w:lang w:eastAsia="en-US"/>
        </w:rPr>
      </w:pPr>
      <w:bookmarkStart w:id="0" w:name="_Hlk138514267"/>
      <w:r w:rsidRPr="00265CF5">
        <w:rPr>
          <w:rFonts w:ascii="Times New Roman" w:hAnsi="Times New Roman"/>
          <w:b/>
          <w:sz w:val="28"/>
          <w:szCs w:val="28"/>
          <w:lang w:eastAsia="en-US"/>
        </w:rPr>
        <w:t>Міністерство освіти і науки України</w:t>
      </w:r>
    </w:p>
    <w:p w:rsidR="00265CF5" w:rsidRPr="00265CF5" w:rsidRDefault="00265CF5" w:rsidP="00265CF5">
      <w:pPr>
        <w:widowControl w:val="0"/>
        <w:autoSpaceDE w:val="0"/>
        <w:autoSpaceDN w:val="0"/>
        <w:ind w:firstLine="0"/>
        <w:jc w:val="center"/>
        <w:rPr>
          <w:rFonts w:ascii="Times New Roman" w:hAnsi="Times New Roman"/>
          <w:b/>
          <w:sz w:val="28"/>
          <w:szCs w:val="28"/>
          <w:lang w:eastAsia="en-US"/>
        </w:rPr>
      </w:pPr>
      <w:r w:rsidRPr="00265CF5">
        <w:rPr>
          <w:rFonts w:ascii="Times New Roman" w:hAnsi="Times New Roman"/>
          <w:b/>
          <w:sz w:val="28"/>
          <w:szCs w:val="28"/>
          <w:lang w:eastAsia="en-US"/>
        </w:rPr>
        <w:t>Івано-Франківський національний технічний університет нафти і газу</w:t>
      </w:r>
    </w:p>
    <w:p w:rsidR="005817F5" w:rsidRPr="005817F5" w:rsidRDefault="005817F5" w:rsidP="005817F5">
      <w:pPr>
        <w:spacing w:after="160" w:line="259" w:lineRule="auto"/>
        <w:ind w:firstLine="0"/>
        <w:jc w:val="center"/>
        <w:rPr>
          <w:rFonts w:ascii="Times New Roman" w:hAnsi="Times New Roman"/>
          <w:b/>
          <w:sz w:val="28"/>
          <w:szCs w:val="28"/>
          <w:lang w:eastAsia="ru-RU"/>
        </w:rPr>
      </w:pPr>
      <w:r w:rsidRPr="005817F5">
        <w:rPr>
          <w:rFonts w:ascii="Times New Roman" w:hAnsi="Times New Roman"/>
          <w:b/>
          <w:sz w:val="28"/>
          <w:szCs w:val="28"/>
          <w:lang w:eastAsia="ru-RU"/>
        </w:rPr>
        <w:t>Інститут архітектури та будівництва «ІФНТУНГ-ДонНАБА»</w:t>
      </w:r>
    </w:p>
    <w:p w:rsidR="00265CF5" w:rsidRPr="00265CF5" w:rsidRDefault="00265CF5" w:rsidP="00265CF5">
      <w:pPr>
        <w:widowControl w:val="0"/>
        <w:autoSpaceDE w:val="0"/>
        <w:autoSpaceDN w:val="0"/>
        <w:ind w:firstLine="0"/>
        <w:jc w:val="center"/>
        <w:rPr>
          <w:rFonts w:ascii="Times New Roman" w:hAnsi="Times New Roman"/>
          <w:b/>
          <w:sz w:val="28"/>
          <w:szCs w:val="28"/>
          <w:lang w:eastAsia="en-US"/>
        </w:rPr>
      </w:pPr>
      <w:r w:rsidRPr="00265CF5">
        <w:rPr>
          <w:rFonts w:ascii="Times New Roman" w:hAnsi="Times New Roman"/>
          <w:b/>
          <w:sz w:val="28"/>
          <w:szCs w:val="28"/>
          <w:lang w:eastAsia="en-US"/>
        </w:rPr>
        <w:t xml:space="preserve">Кафедра будівництва </w:t>
      </w:r>
    </w:p>
    <w:p w:rsidR="00265CF5" w:rsidRPr="00265CF5" w:rsidRDefault="005817F5" w:rsidP="00265CF5">
      <w:pPr>
        <w:widowControl w:val="0"/>
        <w:autoSpaceDE w:val="0"/>
        <w:autoSpaceDN w:val="0"/>
        <w:spacing w:line="240" w:lineRule="auto"/>
        <w:ind w:firstLine="0"/>
        <w:jc w:val="center"/>
        <w:rPr>
          <w:rFonts w:ascii="Times New Roman" w:hAnsi="Times New Roman"/>
          <w:sz w:val="28"/>
          <w:szCs w:val="28"/>
          <w:u w:val="single"/>
          <w:lang w:eastAsia="en-US"/>
        </w:rPr>
      </w:pPr>
      <w:r>
        <w:rPr>
          <w:rFonts w:ascii="Times New Roman" w:hAnsi="Times New Roman"/>
          <w:sz w:val="28"/>
          <w:szCs w:val="28"/>
          <w:u w:val="single"/>
          <w:lang w:eastAsia="en-US"/>
        </w:rPr>
        <w:t>Архипенко Святослав Олександрович</w:t>
      </w:r>
    </w:p>
    <w:p w:rsidR="00265CF5" w:rsidRPr="00265CF5" w:rsidRDefault="00265CF5" w:rsidP="00265CF5">
      <w:pPr>
        <w:widowControl w:val="0"/>
        <w:autoSpaceDE w:val="0"/>
        <w:autoSpaceDN w:val="0"/>
        <w:spacing w:line="240" w:lineRule="auto"/>
        <w:ind w:left="284" w:firstLine="0"/>
        <w:jc w:val="center"/>
        <w:outlineLvl w:val="0"/>
        <w:rPr>
          <w:rFonts w:ascii="Times New Roman" w:hAnsi="Times New Roman"/>
          <w:b/>
          <w:bCs/>
          <w:sz w:val="20"/>
          <w:szCs w:val="20"/>
          <w:lang w:eastAsia="en-US"/>
        </w:rPr>
      </w:pPr>
      <w:r w:rsidRPr="00265CF5">
        <w:rPr>
          <w:rFonts w:ascii="Times New Roman" w:hAnsi="Times New Roman"/>
          <w:b/>
          <w:bCs/>
          <w:sz w:val="20"/>
          <w:szCs w:val="20"/>
          <w:lang w:eastAsia="en-US"/>
        </w:rPr>
        <w:t>(прізвище, імя, по-батькові)</w:t>
      </w:r>
    </w:p>
    <w:p w:rsidR="00265CF5" w:rsidRPr="00265CF5" w:rsidRDefault="00265CF5" w:rsidP="00265CF5">
      <w:pPr>
        <w:widowControl w:val="0"/>
        <w:autoSpaceDE w:val="0"/>
        <w:autoSpaceDN w:val="0"/>
        <w:spacing w:line="240" w:lineRule="auto"/>
        <w:ind w:firstLine="0"/>
        <w:jc w:val="center"/>
        <w:rPr>
          <w:rFonts w:ascii="Times New Roman" w:hAnsi="Times New Roman"/>
          <w:lang w:eastAsia="en-US"/>
        </w:rPr>
      </w:pPr>
    </w:p>
    <w:p w:rsidR="00265CF5" w:rsidRPr="00265CF5" w:rsidRDefault="00265CF5" w:rsidP="00265CF5">
      <w:pPr>
        <w:tabs>
          <w:tab w:val="left" w:pos="1711"/>
        </w:tabs>
        <w:spacing w:line="240" w:lineRule="auto"/>
        <w:ind w:firstLine="0"/>
        <w:jc w:val="right"/>
        <w:rPr>
          <w:rFonts w:ascii="Times New Roman" w:eastAsiaTheme="minorHAnsi" w:hAnsi="Times New Roman" w:cstheme="minorBidi"/>
          <w:sz w:val="28"/>
          <w:szCs w:val="28"/>
          <w:u w:val="single"/>
          <w:lang w:eastAsia="en-US"/>
        </w:rPr>
      </w:pPr>
      <w:r w:rsidRPr="00265CF5">
        <w:rPr>
          <w:rFonts w:ascii="Times New Roman" w:eastAsiaTheme="minorHAnsi" w:hAnsi="Times New Roman" w:cstheme="minorBidi"/>
          <w:sz w:val="28"/>
          <w:szCs w:val="28"/>
          <w:lang w:eastAsia="en-US"/>
        </w:rPr>
        <w:t>УДК</w:t>
      </w:r>
      <w:r w:rsidRPr="00265CF5">
        <w:rPr>
          <w:rFonts w:ascii="Times New Roman" w:eastAsiaTheme="minorHAnsi" w:hAnsi="Times New Roman" w:cstheme="minorBidi"/>
          <w:sz w:val="28"/>
          <w:szCs w:val="28"/>
          <w:u w:val="single"/>
          <w:lang w:eastAsia="en-US"/>
        </w:rPr>
        <w:t>_624.01_</w:t>
      </w:r>
    </w:p>
    <w:p w:rsidR="00265CF5" w:rsidRPr="00265CF5" w:rsidRDefault="00265CF5" w:rsidP="00265CF5">
      <w:pPr>
        <w:widowControl w:val="0"/>
        <w:autoSpaceDE w:val="0"/>
        <w:autoSpaceDN w:val="0"/>
        <w:spacing w:line="240" w:lineRule="auto"/>
        <w:ind w:firstLine="0"/>
        <w:jc w:val="right"/>
        <w:rPr>
          <w:rFonts w:ascii="Times New Roman" w:hAnsi="Times New Roman"/>
          <w:color w:val="FFFFFF"/>
          <w:sz w:val="28"/>
          <w:szCs w:val="28"/>
          <w:u w:val="single"/>
          <w:lang w:eastAsia="en-US"/>
        </w:rPr>
      </w:pPr>
      <w:r w:rsidRPr="00265CF5">
        <w:rPr>
          <w:rFonts w:ascii="Times New Roman" w:hAnsi="Times New Roman"/>
          <w:sz w:val="28"/>
          <w:szCs w:val="28"/>
          <w:lang w:eastAsia="en-US"/>
        </w:rPr>
        <w:t xml:space="preserve">                                                                                                                                      (</w:t>
      </w:r>
      <w:r w:rsidRPr="00265CF5">
        <w:rPr>
          <w:rFonts w:ascii="Times New Roman" w:hAnsi="Times New Roman"/>
          <w:sz w:val="20"/>
          <w:szCs w:val="20"/>
          <w:lang w:eastAsia="en-US"/>
        </w:rPr>
        <w:t>індекс</w:t>
      </w:r>
      <w:r w:rsidRPr="00265CF5">
        <w:rPr>
          <w:rFonts w:ascii="Times New Roman" w:hAnsi="Times New Roman"/>
          <w:sz w:val="28"/>
          <w:szCs w:val="28"/>
          <w:lang w:eastAsia="en-US"/>
        </w:rPr>
        <w:t>)</w:t>
      </w:r>
      <w:r w:rsidRPr="00265CF5">
        <w:rPr>
          <w:rFonts w:ascii="Times New Roman" w:hAnsi="Times New Roman"/>
          <w:color w:val="FFFFFF"/>
          <w:sz w:val="28"/>
          <w:szCs w:val="28"/>
          <w:u w:val="single"/>
          <w:lang w:eastAsia="en-US"/>
        </w:rPr>
        <w:t>)</w:t>
      </w:r>
    </w:p>
    <w:p w:rsidR="00265CF5" w:rsidRPr="00265CF5" w:rsidRDefault="00265CF5" w:rsidP="00265CF5">
      <w:pPr>
        <w:widowControl w:val="0"/>
        <w:autoSpaceDE w:val="0"/>
        <w:autoSpaceDN w:val="0"/>
        <w:ind w:left="1980" w:firstLine="0"/>
        <w:jc w:val="center"/>
        <w:outlineLvl w:val="0"/>
        <w:rPr>
          <w:rFonts w:ascii="Times New Roman" w:hAnsi="Times New Roman"/>
          <w:bCs/>
          <w:sz w:val="16"/>
          <w:szCs w:val="16"/>
          <w:lang w:eastAsia="en-US"/>
        </w:rPr>
      </w:pPr>
    </w:p>
    <w:p w:rsidR="005817F5" w:rsidRPr="005817F5" w:rsidRDefault="005817F5" w:rsidP="005817F5">
      <w:pPr>
        <w:spacing w:after="160" w:line="259" w:lineRule="auto"/>
        <w:ind w:firstLine="0"/>
        <w:jc w:val="center"/>
        <w:rPr>
          <w:rFonts w:ascii="Times New Roman" w:hAnsi="Times New Roman"/>
          <w:b/>
          <w:sz w:val="40"/>
          <w:szCs w:val="28"/>
          <w:lang w:eastAsia="ru-RU"/>
        </w:rPr>
      </w:pPr>
      <w:r w:rsidRPr="005817F5">
        <w:rPr>
          <w:rFonts w:ascii="Times New Roman" w:hAnsi="Times New Roman"/>
          <w:b/>
          <w:sz w:val="40"/>
          <w:szCs w:val="28"/>
          <w:lang w:eastAsia="ru-RU"/>
        </w:rPr>
        <w:t>МАГІСТЕРСЬКА РОБОТА</w:t>
      </w:r>
    </w:p>
    <w:p w:rsidR="00265CF5" w:rsidRPr="00265CF5" w:rsidRDefault="005817F5" w:rsidP="00265CF5">
      <w:pPr>
        <w:widowControl w:val="0"/>
        <w:autoSpaceDE w:val="0"/>
        <w:autoSpaceDN w:val="0"/>
        <w:spacing w:line="240" w:lineRule="auto"/>
        <w:ind w:firstLine="0"/>
        <w:jc w:val="center"/>
        <w:rPr>
          <w:rFonts w:ascii="Times New Roman" w:hAnsi="Times New Roman"/>
          <w:sz w:val="20"/>
          <w:szCs w:val="20"/>
          <w:lang w:eastAsia="en-US"/>
        </w:rPr>
      </w:pPr>
      <w:r w:rsidRPr="005817F5">
        <w:rPr>
          <w:rFonts w:ascii="Times New Roman" w:hAnsi="Times New Roman"/>
          <w:sz w:val="36"/>
          <w:szCs w:val="36"/>
          <w:u w:val="single"/>
          <w:lang w:eastAsia="en-US"/>
        </w:rPr>
        <w:t xml:space="preserve">Дослідження та обґрунтування тепло ефективності огороджувальних конструкцій автосервісу в Івано-Франківській області </w:t>
      </w:r>
    </w:p>
    <w:p w:rsidR="00265CF5" w:rsidRPr="00265CF5" w:rsidRDefault="00265CF5" w:rsidP="00265CF5">
      <w:pPr>
        <w:widowControl w:val="0"/>
        <w:autoSpaceDE w:val="0"/>
        <w:autoSpaceDN w:val="0"/>
        <w:spacing w:line="240" w:lineRule="auto"/>
        <w:ind w:firstLine="0"/>
        <w:jc w:val="center"/>
        <w:rPr>
          <w:rFonts w:ascii="Times New Roman" w:hAnsi="Times New Roman"/>
          <w:sz w:val="28"/>
          <w:szCs w:val="28"/>
          <w:u w:val="single"/>
          <w:lang w:eastAsia="en-US"/>
        </w:rPr>
      </w:pPr>
    </w:p>
    <w:p w:rsidR="00265CF5" w:rsidRPr="00265CF5" w:rsidRDefault="00265CF5" w:rsidP="00265CF5">
      <w:pPr>
        <w:widowControl w:val="0"/>
        <w:autoSpaceDE w:val="0"/>
        <w:autoSpaceDN w:val="0"/>
        <w:spacing w:before="37" w:line="240" w:lineRule="auto"/>
        <w:ind w:left="808" w:right="888" w:firstLine="0"/>
        <w:jc w:val="center"/>
        <w:rPr>
          <w:rFonts w:ascii="Times New Roman" w:hAnsi="Times New Roman"/>
          <w:sz w:val="28"/>
          <w:szCs w:val="28"/>
          <w:u w:val="single"/>
          <w:lang w:eastAsia="en-US"/>
        </w:rPr>
      </w:pPr>
      <w:r w:rsidRPr="00265CF5">
        <w:rPr>
          <w:rFonts w:ascii="Times New Roman" w:hAnsi="Times New Roman"/>
          <w:sz w:val="28"/>
          <w:szCs w:val="28"/>
          <w:u w:val="single"/>
          <w:lang w:eastAsia="en-US"/>
        </w:rPr>
        <w:t>Будівництво та цивільна інженерія</w:t>
      </w:r>
    </w:p>
    <w:p w:rsidR="00265CF5" w:rsidRPr="00265CF5" w:rsidRDefault="00265CF5" w:rsidP="00265CF5">
      <w:pPr>
        <w:widowControl w:val="0"/>
        <w:autoSpaceDE w:val="0"/>
        <w:autoSpaceDN w:val="0"/>
        <w:spacing w:line="240" w:lineRule="auto"/>
        <w:ind w:firstLine="0"/>
        <w:jc w:val="center"/>
        <w:rPr>
          <w:rFonts w:ascii="Times New Roman" w:hAnsi="Times New Roman"/>
          <w:sz w:val="20"/>
          <w:szCs w:val="20"/>
          <w:lang w:eastAsia="en-US"/>
        </w:rPr>
      </w:pPr>
      <w:r w:rsidRPr="00265CF5">
        <w:rPr>
          <w:rFonts w:ascii="Times New Roman" w:hAnsi="Times New Roman"/>
          <w:sz w:val="20"/>
          <w:szCs w:val="20"/>
          <w:lang w:eastAsia="en-US"/>
        </w:rPr>
        <w:t>(назва освітньої програми)</w:t>
      </w:r>
    </w:p>
    <w:p w:rsidR="00265CF5" w:rsidRPr="00265CF5" w:rsidRDefault="005817F5" w:rsidP="00265CF5">
      <w:pPr>
        <w:widowControl w:val="0"/>
        <w:autoSpaceDE w:val="0"/>
        <w:autoSpaceDN w:val="0"/>
        <w:spacing w:before="37" w:line="240" w:lineRule="auto"/>
        <w:ind w:left="808" w:right="888" w:firstLine="0"/>
        <w:jc w:val="center"/>
        <w:rPr>
          <w:rFonts w:ascii="Times New Roman" w:hAnsi="Times New Roman"/>
          <w:sz w:val="28"/>
          <w:szCs w:val="28"/>
          <w:lang w:eastAsia="en-US"/>
        </w:rPr>
      </w:pPr>
      <w:r>
        <w:rPr>
          <w:rFonts w:ascii="Times New Roman" w:hAnsi="Times New Roman"/>
          <w:sz w:val="28"/>
          <w:szCs w:val="28"/>
          <w:u w:val="single"/>
          <w:lang w:val="en-US" w:eastAsia="en-US"/>
        </w:rPr>
        <w:t>G</w:t>
      </w:r>
      <w:r w:rsidRPr="008F1210">
        <w:rPr>
          <w:rFonts w:ascii="Times New Roman" w:hAnsi="Times New Roman"/>
          <w:sz w:val="28"/>
          <w:szCs w:val="28"/>
          <w:u w:val="single"/>
          <w:lang w:eastAsia="en-US"/>
        </w:rPr>
        <w:t xml:space="preserve"> 19</w:t>
      </w:r>
      <w:r w:rsidR="00265CF5" w:rsidRPr="00265CF5">
        <w:rPr>
          <w:rFonts w:ascii="Times New Roman" w:hAnsi="Times New Roman"/>
          <w:sz w:val="28"/>
          <w:szCs w:val="28"/>
          <w:u w:val="single"/>
          <w:lang w:eastAsia="en-US"/>
        </w:rPr>
        <w:t xml:space="preserve"> – «Будівництво та цивільна інженерія»</w:t>
      </w:r>
    </w:p>
    <w:p w:rsidR="00265CF5" w:rsidRPr="00265CF5" w:rsidRDefault="00265CF5" w:rsidP="00265CF5">
      <w:pPr>
        <w:widowControl w:val="0"/>
        <w:autoSpaceDE w:val="0"/>
        <w:autoSpaceDN w:val="0"/>
        <w:spacing w:line="240" w:lineRule="auto"/>
        <w:ind w:firstLine="0"/>
        <w:jc w:val="center"/>
        <w:rPr>
          <w:rFonts w:ascii="Times New Roman" w:hAnsi="Times New Roman"/>
          <w:sz w:val="20"/>
          <w:szCs w:val="20"/>
          <w:lang w:eastAsia="en-US"/>
        </w:rPr>
      </w:pPr>
      <w:r w:rsidRPr="00265CF5">
        <w:rPr>
          <w:rFonts w:ascii="Times New Roman" w:hAnsi="Times New Roman"/>
          <w:sz w:val="20"/>
          <w:szCs w:val="20"/>
          <w:lang w:eastAsia="en-US"/>
        </w:rPr>
        <w:t>(шифр і назва спеціальності)</w:t>
      </w:r>
    </w:p>
    <w:p w:rsidR="00265CF5" w:rsidRPr="0034309B" w:rsidRDefault="0034309B" w:rsidP="0034309B">
      <w:pPr>
        <w:widowControl w:val="0"/>
        <w:autoSpaceDE w:val="0"/>
        <w:autoSpaceDN w:val="0"/>
        <w:spacing w:line="240" w:lineRule="auto"/>
        <w:ind w:firstLine="0"/>
        <w:outlineLvl w:val="0"/>
        <w:rPr>
          <w:rFonts w:ascii="Times New Roman" w:hAnsi="Times New Roman"/>
          <w:bCs/>
          <w:sz w:val="28"/>
          <w:szCs w:val="28"/>
          <w:u w:val="single"/>
          <w:lang w:eastAsia="en-US"/>
        </w:rPr>
      </w:pPr>
      <w:r w:rsidRPr="0034309B">
        <w:rPr>
          <w:rFonts w:ascii="Times New Roman" w:hAnsi="Times New Roman"/>
          <w:bCs/>
          <w:sz w:val="28"/>
          <w:szCs w:val="28"/>
          <w:lang w:eastAsia="en-US"/>
        </w:rPr>
        <w:t xml:space="preserve">Здобувач освітнього </w:t>
      </w:r>
      <w:r w:rsidR="005817F5" w:rsidRPr="0034309B">
        <w:rPr>
          <w:rFonts w:ascii="Times New Roman" w:hAnsi="Times New Roman"/>
          <w:bCs/>
          <w:sz w:val="28"/>
          <w:szCs w:val="28"/>
          <w:u w:val="single"/>
          <w:lang w:eastAsia="en-US"/>
        </w:rPr>
        <w:t xml:space="preserve"> С.О. Архипенко</w:t>
      </w:r>
    </w:p>
    <w:p w:rsidR="00265CF5" w:rsidRPr="0034309B" w:rsidRDefault="00265CF5" w:rsidP="00265CF5">
      <w:pPr>
        <w:widowControl w:val="0"/>
        <w:autoSpaceDE w:val="0"/>
        <w:autoSpaceDN w:val="0"/>
        <w:spacing w:line="240" w:lineRule="auto"/>
        <w:ind w:left="1980" w:firstLine="0"/>
        <w:outlineLvl w:val="0"/>
        <w:rPr>
          <w:rFonts w:ascii="Times New Roman" w:hAnsi="Times New Roman"/>
          <w:bCs/>
          <w:sz w:val="20"/>
          <w:szCs w:val="20"/>
          <w:lang w:eastAsia="en-US"/>
        </w:rPr>
      </w:pPr>
      <w:r w:rsidRPr="0034309B">
        <w:rPr>
          <w:rFonts w:ascii="Times New Roman" w:hAnsi="Times New Roman"/>
          <w:bCs/>
          <w:color w:val="000000"/>
          <w:sz w:val="20"/>
          <w:szCs w:val="20"/>
          <w:lang w:eastAsia="en-US"/>
        </w:rPr>
        <w:t>(підпис, ініціали та прізвище здобувача освітнього рівня)</w:t>
      </w:r>
    </w:p>
    <w:p w:rsidR="00265CF5" w:rsidRPr="00265CF5" w:rsidRDefault="00265CF5" w:rsidP="00265CF5">
      <w:pPr>
        <w:widowControl w:val="0"/>
        <w:autoSpaceDE w:val="0"/>
        <w:autoSpaceDN w:val="0"/>
        <w:spacing w:line="240" w:lineRule="auto"/>
        <w:ind w:firstLine="0"/>
        <w:jc w:val="center"/>
        <w:rPr>
          <w:rFonts w:ascii="Times New Roman" w:hAnsi="Times New Roman"/>
          <w:b/>
          <w:i/>
          <w:sz w:val="16"/>
          <w:szCs w:val="16"/>
          <w:lang w:eastAsia="en-US"/>
        </w:rPr>
      </w:pPr>
    </w:p>
    <w:tbl>
      <w:tblPr>
        <w:tblStyle w:val="1f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499"/>
        <w:gridCol w:w="252"/>
        <w:gridCol w:w="458"/>
        <w:gridCol w:w="236"/>
        <w:gridCol w:w="681"/>
        <w:gridCol w:w="264"/>
        <w:gridCol w:w="1275"/>
        <w:gridCol w:w="142"/>
        <w:gridCol w:w="142"/>
        <w:gridCol w:w="142"/>
        <w:gridCol w:w="3538"/>
      </w:tblGrid>
      <w:tr w:rsidR="005817F5" w:rsidRPr="005817F5" w:rsidTr="008F1210">
        <w:tc>
          <w:tcPr>
            <w:tcW w:w="3209" w:type="dxa"/>
            <w:gridSpan w:val="3"/>
            <w:tcBorders>
              <w:bottom w:val="single" w:sz="4" w:space="0" w:color="auto"/>
            </w:tcBorders>
          </w:tcPr>
          <w:p w:rsidR="005817F5" w:rsidRPr="005817F5" w:rsidRDefault="005817F5" w:rsidP="005817F5">
            <w:pPr>
              <w:rPr>
                <w:rFonts w:ascii="Times New Roman" w:hAnsi="Times New Roman"/>
                <w:sz w:val="28"/>
                <w:szCs w:val="28"/>
                <w:lang w:eastAsia="ru-RU" w:bidi="ur-PK"/>
              </w:rPr>
            </w:pPr>
            <w:r w:rsidRPr="005817F5">
              <w:rPr>
                <w:rFonts w:ascii="Times New Roman" w:hAnsi="Times New Roman"/>
                <w:i/>
                <w:sz w:val="28"/>
                <w:szCs w:val="28"/>
                <w:lang w:eastAsia="ru-RU"/>
              </w:rPr>
              <w:t>Науковий керівник</w:t>
            </w:r>
          </w:p>
        </w:tc>
        <w:tc>
          <w:tcPr>
            <w:tcW w:w="236" w:type="dxa"/>
            <w:tcBorders>
              <w:bottom w:val="single" w:sz="4" w:space="0" w:color="auto"/>
            </w:tcBorders>
          </w:tcPr>
          <w:p w:rsidR="005817F5" w:rsidRPr="005817F5" w:rsidRDefault="005817F5" w:rsidP="005817F5">
            <w:pPr>
              <w:jc w:val="center"/>
              <w:rPr>
                <w:rFonts w:ascii="Times New Roman" w:hAnsi="Times New Roman"/>
                <w:sz w:val="28"/>
                <w:szCs w:val="28"/>
                <w:lang w:eastAsia="ru-RU" w:bidi="ur-PK"/>
              </w:rPr>
            </w:pPr>
          </w:p>
        </w:tc>
        <w:tc>
          <w:tcPr>
            <w:tcW w:w="2362" w:type="dxa"/>
            <w:gridSpan w:val="4"/>
            <w:tcBorders>
              <w:bottom w:val="single" w:sz="4" w:space="0" w:color="auto"/>
            </w:tcBorders>
          </w:tcPr>
          <w:p w:rsidR="005817F5" w:rsidRPr="005817F5" w:rsidRDefault="005817F5" w:rsidP="005817F5">
            <w:pPr>
              <w:jc w:val="center"/>
              <w:rPr>
                <w:rFonts w:ascii="Times New Roman" w:hAnsi="Times New Roman"/>
                <w:sz w:val="28"/>
                <w:szCs w:val="28"/>
                <w:lang w:eastAsia="ru-RU" w:bidi="ur-PK"/>
              </w:rPr>
            </w:pPr>
          </w:p>
        </w:tc>
        <w:tc>
          <w:tcPr>
            <w:tcW w:w="284" w:type="dxa"/>
            <w:gridSpan w:val="2"/>
            <w:tcBorders>
              <w:bottom w:val="single" w:sz="4" w:space="0" w:color="auto"/>
            </w:tcBorders>
          </w:tcPr>
          <w:p w:rsidR="005817F5" w:rsidRPr="005817F5" w:rsidRDefault="005817F5" w:rsidP="005817F5">
            <w:pPr>
              <w:jc w:val="center"/>
              <w:rPr>
                <w:rFonts w:ascii="Times New Roman" w:hAnsi="Times New Roman"/>
                <w:sz w:val="28"/>
                <w:szCs w:val="28"/>
                <w:lang w:eastAsia="ru-RU" w:bidi="ur-PK"/>
              </w:rPr>
            </w:pPr>
          </w:p>
        </w:tc>
        <w:tc>
          <w:tcPr>
            <w:tcW w:w="3538" w:type="dxa"/>
            <w:tcBorders>
              <w:bottom w:val="single" w:sz="4" w:space="0" w:color="auto"/>
            </w:tcBorders>
          </w:tcPr>
          <w:p w:rsidR="005817F5" w:rsidRPr="005817F5" w:rsidRDefault="005817F5" w:rsidP="005817F5">
            <w:pPr>
              <w:rPr>
                <w:rFonts w:ascii="Times New Roman" w:hAnsi="Times New Roman"/>
                <w:sz w:val="28"/>
                <w:szCs w:val="28"/>
                <w:lang w:eastAsia="ru-RU" w:bidi="ur-PK"/>
              </w:rPr>
            </w:pPr>
            <w:r w:rsidRPr="005817F5">
              <w:rPr>
                <w:rFonts w:ascii="Times New Roman" w:hAnsi="Times New Roman"/>
                <w:sz w:val="28"/>
                <w:szCs w:val="28"/>
                <w:lang w:eastAsia="ru-RU"/>
              </w:rPr>
              <w:t>доц. к.т.н. А.В. Андрусяк</w:t>
            </w:r>
          </w:p>
        </w:tc>
      </w:tr>
      <w:tr w:rsidR="005817F5" w:rsidRPr="005817F5" w:rsidTr="008F1210">
        <w:tc>
          <w:tcPr>
            <w:tcW w:w="9629" w:type="dxa"/>
            <w:gridSpan w:val="11"/>
            <w:tcBorders>
              <w:top w:val="single" w:sz="4" w:space="0" w:color="auto"/>
            </w:tcBorders>
          </w:tcPr>
          <w:p w:rsidR="005817F5" w:rsidRPr="005817F5" w:rsidRDefault="005817F5" w:rsidP="005817F5">
            <w:pPr>
              <w:jc w:val="center"/>
              <w:rPr>
                <w:rFonts w:ascii="Times New Roman" w:hAnsi="Times New Roman"/>
                <w:sz w:val="28"/>
                <w:szCs w:val="28"/>
                <w:lang w:eastAsia="ru-RU" w:bidi="ur-PK"/>
              </w:rPr>
            </w:pPr>
            <w:r w:rsidRPr="005817F5">
              <w:rPr>
                <w:rFonts w:ascii="Times New Roman" w:hAnsi="Times New Roman"/>
                <w:sz w:val="28"/>
                <w:szCs w:val="28"/>
                <w:lang w:eastAsia="ru-RU" w:bidi="ur-PK"/>
              </w:rPr>
              <w:t>(прізвище, ім’я, по батькові, науковий ступінь, вчене звання)</w:t>
            </w:r>
          </w:p>
          <w:p w:rsidR="005817F5" w:rsidRPr="005817F5" w:rsidRDefault="005817F5" w:rsidP="005817F5">
            <w:pPr>
              <w:jc w:val="center"/>
              <w:rPr>
                <w:rFonts w:ascii="Times New Roman" w:hAnsi="Times New Roman"/>
                <w:sz w:val="28"/>
                <w:szCs w:val="28"/>
                <w:lang w:eastAsia="ru-RU"/>
              </w:rPr>
            </w:pPr>
          </w:p>
        </w:tc>
      </w:tr>
      <w:tr w:rsidR="005817F5" w:rsidRPr="005817F5" w:rsidTr="008F1210">
        <w:tc>
          <w:tcPr>
            <w:tcW w:w="9629" w:type="dxa"/>
            <w:gridSpan w:val="11"/>
          </w:tcPr>
          <w:p w:rsidR="005817F5" w:rsidRPr="005817F5" w:rsidRDefault="005817F5" w:rsidP="005817F5">
            <w:pPr>
              <w:rPr>
                <w:rFonts w:ascii="Times New Roman" w:hAnsi="Times New Roman"/>
                <w:b/>
                <w:sz w:val="28"/>
                <w:szCs w:val="28"/>
                <w:lang w:eastAsia="ru-RU"/>
              </w:rPr>
            </w:pPr>
            <w:r w:rsidRPr="005817F5">
              <w:rPr>
                <w:rFonts w:ascii="Times New Roman" w:hAnsi="Times New Roman"/>
                <w:b/>
                <w:sz w:val="28"/>
                <w:szCs w:val="28"/>
                <w:lang w:eastAsia="ru-RU"/>
              </w:rPr>
              <w:t>Допущено до захисту</w:t>
            </w:r>
          </w:p>
          <w:p w:rsidR="005817F5" w:rsidRPr="005817F5" w:rsidRDefault="005817F5" w:rsidP="005817F5">
            <w:pPr>
              <w:jc w:val="both"/>
              <w:rPr>
                <w:rFonts w:ascii="Times New Roman" w:hAnsi="Times New Roman"/>
                <w:i/>
                <w:sz w:val="28"/>
                <w:szCs w:val="28"/>
                <w:u w:val="single"/>
                <w:lang w:eastAsia="ru-RU"/>
              </w:rPr>
            </w:pPr>
            <w:r w:rsidRPr="005817F5">
              <w:rPr>
                <w:rFonts w:ascii="Times New Roman" w:hAnsi="Times New Roman"/>
                <w:i/>
                <w:sz w:val="28"/>
                <w:szCs w:val="28"/>
                <w:u w:val="single"/>
                <w:lang w:eastAsia="ru-RU"/>
              </w:rPr>
              <w:t>Завідувач кафедри</w:t>
            </w:r>
          </w:p>
          <w:p w:rsidR="005817F5" w:rsidRPr="005817F5" w:rsidRDefault="005817F5" w:rsidP="005817F5">
            <w:pPr>
              <w:jc w:val="both"/>
              <w:rPr>
                <w:rFonts w:ascii="Times New Roman" w:hAnsi="Times New Roman"/>
                <w:i/>
                <w:sz w:val="28"/>
                <w:szCs w:val="28"/>
                <w:u w:val="single"/>
                <w:lang w:eastAsia="ru-RU"/>
              </w:rPr>
            </w:pPr>
          </w:p>
        </w:tc>
      </w:tr>
      <w:tr w:rsidR="005817F5" w:rsidRPr="005817F5" w:rsidTr="008F1210">
        <w:tc>
          <w:tcPr>
            <w:tcW w:w="2499" w:type="dxa"/>
            <w:tcBorders>
              <w:bottom w:val="single" w:sz="4" w:space="0" w:color="auto"/>
            </w:tcBorders>
          </w:tcPr>
          <w:p w:rsidR="005817F5" w:rsidRPr="005817F5" w:rsidRDefault="005817F5" w:rsidP="005817F5">
            <w:pPr>
              <w:jc w:val="center"/>
              <w:rPr>
                <w:rFonts w:ascii="Times New Roman" w:hAnsi="Times New Roman"/>
                <w:b/>
                <w:sz w:val="28"/>
                <w:szCs w:val="28"/>
                <w:lang w:eastAsia="ru-RU"/>
              </w:rPr>
            </w:pPr>
            <w:r w:rsidRPr="005817F5">
              <w:rPr>
                <w:rFonts w:ascii="Times New Roman" w:hAnsi="Times New Roman"/>
                <w:sz w:val="28"/>
                <w:szCs w:val="28"/>
                <w:lang w:eastAsia="ru-RU"/>
              </w:rPr>
              <w:t>Завідувач кафедри</w:t>
            </w:r>
          </w:p>
        </w:tc>
        <w:tc>
          <w:tcPr>
            <w:tcW w:w="252" w:type="dxa"/>
          </w:tcPr>
          <w:p w:rsidR="005817F5" w:rsidRPr="005817F5" w:rsidRDefault="005817F5" w:rsidP="005817F5">
            <w:pPr>
              <w:jc w:val="center"/>
              <w:rPr>
                <w:rFonts w:ascii="Times New Roman" w:hAnsi="Times New Roman"/>
                <w:b/>
                <w:sz w:val="28"/>
                <w:szCs w:val="28"/>
                <w:lang w:eastAsia="ru-RU"/>
              </w:rPr>
            </w:pPr>
          </w:p>
        </w:tc>
        <w:tc>
          <w:tcPr>
            <w:tcW w:w="1375" w:type="dxa"/>
            <w:gridSpan w:val="3"/>
            <w:tcBorders>
              <w:bottom w:val="single" w:sz="4" w:space="0" w:color="auto"/>
            </w:tcBorders>
          </w:tcPr>
          <w:p w:rsidR="005817F5" w:rsidRPr="005817F5" w:rsidRDefault="005817F5" w:rsidP="005817F5">
            <w:pPr>
              <w:jc w:val="center"/>
              <w:rPr>
                <w:rFonts w:ascii="Times New Roman" w:hAnsi="Times New Roman"/>
                <w:b/>
                <w:sz w:val="28"/>
                <w:szCs w:val="28"/>
                <w:lang w:eastAsia="ru-RU"/>
              </w:rPr>
            </w:pPr>
          </w:p>
        </w:tc>
        <w:tc>
          <w:tcPr>
            <w:tcW w:w="264" w:type="dxa"/>
          </w:tcPr>
          <w:p w:rsidR="005817F5" w:rsidRPr="005817F5" w:rsidRDefault="005817F5" w:rsidP="005817F5">
            <w:pPr>
              <w:jc w:val="center"/>
              <w:rPr>
                <w:rFonts w:ascii="Times New Roman" w:hAnsi="Times New Roman"/>
                <w:b/>
                <w:sz w:val="28"/>
                <w:szCs w:val="28"/>
                <w:lang w:eastAsia="ru-RU"/>
              </w:rPr>
            </w:pPr>
          </w:p>
        </w:tc>
        <w:tc>
          <w:tcPr>
            <w:tcW w:w="1275" w:type="dxa"/>
            <w:tcBorders>
              <w:bottom w:val="single" w:sz="4" w:space="0" w:color="auto"/>
            </w:tcBorders>
          </w:tcPr>
          <w:p w:rsidR="005817F5" w:rsidRPr="005817F5" w:rsidRDefault="005817F5" w:rsidP="005817F5">
            <w:pPr>
              <w:jc w:val="center"/>
              <w:rPr>
                <w:rFonts w:ascii="Times New Roman" w:hAnsi="Times New Roman"/>
                <w:b/>
                <w:sz w:val="28"/>
                <w:szCs w:val="28"/>
                <w:lang w:eastAsia="ru-RU"/>
              </w:rPr>
            </w:pPr>
          </w:p>
        </w:tc>
        <w:tc>
          <w:tcPr>
            <w:tcW w:w="284" w:type="dxa"/>
            <w:gridSpan w:val="2"/>
          </w:tcPr>
          <w:p w:rsidR="005817F5" w:rsidRPr="005817F5" w:rsidRDefault="005817F5" w:rsidP="005817F5">
            <w:pPr>
              <w:jc w:val="center"/>
              <w:rPr>
                <w:rFonts w:ascii="Times New Roman" w:hAnsi="Times New Roman"/>
                <w:b/>
                <w:sz w:val="28"/>
                <w:szCs w:val="28"/>
                <w:lang w:eastAsia="ru-RU"/>
              </w:rPr>
            </w:pPr>
          </w:p>
        </w:tc>
        <w:tc>
          <w:tcPr>
            <w:tcW w:w="3680" w:type="dxa"/>
            <w:gridSpan w:val="2"/>
            <w:tcBorders>
              <w:bottom w:val="single" w:sz="4" w:space="0" w:color="auto"/>
            </w:tcBorders>
          </w:tcPr>
          <w:p w:rsidR="005817F5" w:rsidRPr="005817F5" w:rsidRDefault="005817F5" w:rsidP="005817F5">
            <w:pPr>
              <w:jc w:val="center"/>
              <w:rPr>
                <w:rFonts w:ascii="Times New Roman" w:hAnsi="Times New Roman"/>
                <w:sz w:val="28"/>
                <w:szCs w:val="28"/>
                <w:lang w:eastAsia="ru-RU"/>
              </w:rPr>
            </w:pPr>
            <w:r w:rsidRPr="005817F5">
              <w:rPr>
                <w:rFonts w:ascii="Times New Roman" w:hAnsi="Times New Roman"/>
                <w:sz w:val="28"/>
                <w:szCs w:val="28"/>
                <w:lang w:eastAsia="ru-RU"/>
              </w:rPr>
              <w:t>А.В. Андрусяк</w:t>
            </w:r>
          </w:p>
        </w:tc>
      </w:tr>
      <w:tr w:rsidR="005817F5" w:rsidRPr="005817F5" w:rsidTr="008F1210">
        <w:tc>
          <w:tcPr>
            <w:tcW w:w="2499" w:type="dxa"/>
            <w:tcBorders>
              <w:top w:val="single" w:sz="4" w:space="0" w:color="auto"/>
            </w:tcBorders>
          </w:tcPr>
          <w:p w:rsidR="005817F5" w:rsidRPr="005817F5" w:rsidRDefault="005817F5" w:rsidP="005817F5">
            <w:pPr>
              <w:jc w:val="center"/>
              <w:rPr>
                <w:rFonts w:ascii="Times New Roman" w:hAnsi="Times New Roman"/>
                <w:sz w:val="28"/>
                <w:szCs w:val="28"/>
                <w:lang w:eastAsia="ru-RU"/>
              </w:rPr>
            </w:pPr>
            <w:r w:rsidRPr="005817F5">
              <w:rPr>
                <w:rFonts w:ascii="Times New Roman" w:hAnsi="Times New Roman"/>
                <w:sz w:val="28"/>
                <w:szCs w:val="28"/>
                <w:lang w:eastAsia="ru-RU"/>
              </w:rPr>
              <w:t>(посада)</w:t>
            </w:r>
          </w:p>
          <w:p w:rsidR="005817F5" w:rsidRPr="005817F5" w:rsidRDefault="005817F5" w:rsidP="005817F5">
            <w:pPr>
              <w:jc w:val="center"/>
              <w:rPr>
                <w:rFonts w:ascii="Times New Roman" w:hAnsi="Times New Roman"/>
                <w:b/>
                <w:sz w:val="28"/>
                <w:szCs w:val="28"/>
                <w:lang w:eastAsia="ru-RU"/>
              </w:rPr>
            </w:pPr>
          </w:p>
        </w:tc>
        <w:tc>
          <w:tcPr>
            <w:tcW w:w="252" w:type="dxa"/>
          </w:tcPr>
          <w:p w:rsidR="005817F5" w:rsidRPr="005817F5" w:rsidRDefault="005817F5" w:rsidP="005817F5">
            <w:pPr>
              <w:jc w:val="center"/>
              <w:rPr>
                <w:rFonts w:ascii="Times New Roman" w:hAnsi="Times New Roman"/>
                <w:b/>
                <w:sz w:val="28"/>
                <w:szCs w:val="28"/>
                <w:lang w:eastAsia="ru-RU"/>
              </w:rPr>
            </w:pPr>
          </w:p>
        </w:tc>
        <w:tc>
          <w:tcPr>
            <w:tcW w:w="1375" w:type="dxa"/>
            <w:gridSpan w:val="3"/>
            <w:tcBorders>
              <w:top w:val="single" w:sz="4" w:space="0" w:color="auto"/>
            </w:tcBorders>
          </w:tcPr>
          <w:p w:rsidR="005817F5" w:rsidRPr="005817F5" w:rsidRDefault="005817F5" w:rsidP="005817F5">
            <w:pPr>
              <w:jc w:val="center"/>
              <w:rPr>
                <w:rFonts w:ascii="Times New Roman" w:hAnsi="Times New Roman"/>
                <w:b/>
                <w:sz w:val="28"/>
                <w:szCs w:val="28"/>
                <w:lang w:eastAsia="ru-RU"/>
              </w:rPr>
            </w:pPr>
            <w:r w:rsidRPr="005817F5">
              <w:rPr>
                <w:rFonts w:ascii="Times New Roman" w:hAnsi="Times New Roman"/>
                <w:sz w:val="28"/>
                <w:szCs w:val="28"/>
                <w:lang w:eastAsia="ru-RU"/>
              </w:rPr>
              <w:t>(підпис)</w:t>
            </w:r>
          </w:p>
        </w:tc>
        <w:tc>
          <w:tcPr>
            <w:tcW w:w="264" w:type="dxa"/>
          </w:tcPr>
          <w:p w:rsidR="005817F5" w:rsidRPr="005817F5" w:rsidRDefault="005817F5" w:rsidP="005817F5">
            <w:pPr>
              <w:jc w:val="center"/>
              <w:rPr>
                <w:rFonts w:ascii="Times New Roman" w:hAnsi="Times New Roman"/>
                <w:b/>
                <w:sz w:val="28"/>
                <w:szCs w:val="28"/>
                <w:lang w:eastAsia="ru-RU"/>
              </w:rPr>
            </w:pPr>
          </w:p>
        </w:tc>
        <w:tc>
          <w:tcPr>
            <w:tcW w:w="1275" w:type="dxa"/>
            <w:tcBorders>
              <w:top w:val="single" w:sz="4" w:space="0" w:color="auto"/>
            </w:tcBorders>
          </w:tcPr>
          <w:p w:rsidR="005817F5" w:rsidRPr="005817F5" w:rsidRDefault="005817F5" w:rsidP="005817F5">
            <w:pPr>
              <w:jc w:val="center"/>
              <w:rPr>
                <w:rFonts w:ascii="Times New Roman" w:hAnsi="Times New Roman"/>
                <w:sz w:val="28"/>
                <w:szCs w:val="28"/>
                <w:lang w:eastAsia="ru-RU"/>
              </w:rPr>
            </w:pPr>
            <w:r w:rsidRPr="005817F5">
              <w:rPr>
                <w:rFonts w:ascii="Times New Roman" w:hAnsi="Times New Roman"/>
                <w:sz w:val="28"/>
                <w:szCs w:val="28"/>
                <w:lang w:eastAsia="ru-RU"/>
              </w:rPr>
              <w:t>(дата)</w:t>
            </w:r>
          </w:p>
        </w:tc>
        <w:tc>
          <w:tcPr>
            <w:tcW w:w="284" w:type="dxa"/>
            <w:gridSpan w:val="2"/>
          </w:tcPr>
          <w:p w:rsidR="005817F5" w:rsidRPr="005817F5" w:rsidRDefault="005817F5" w:rsidP="005817F5">
            <w:pPr>
              <w:jc w:val="center"/>
              <w:rPr>
                <w:rFonts w:ascii="Times New Roman" w:hAnsi="Times New Roman"/>
                <w:b/>
                <w:sz w:val="28"/>
                <w:szCs w:val="28"/>
                <w:lang w:eastAsia="ru-RU"/>
              </w:rPr>
            </w:pPr>
          </w:p>
        </w:tc>
        <w:tc>
          <w:tcPr>
            <w:tcW w:w="3680" w:type="dxa"/>
            <w:gridSpan w:val="2"/>
            <w:tcBorders>
              <w:top w:val="single" w:sz="4" w:space="0" w:color="auto"/>
            </w:tcBorders>
          </w:tcPr>
          <w:p w:rsidR="005817F5" w:rsidRPr="005817F5" w:rsidRDefault="005817F5" w:rsidP="005817F5">
            <w:pPr>
              <w:jc w:val="center"/>
              <w:rPr>
                <w:rFonts w:ascii="Times New Roman" w:hAnsi="Times New Roman"/>
                <w:b/>
                <w:sz w:val="28"/>
                <w:szCs w:val="28"/>
                <w:lang w:eastAsia="ru-RU"/>
              </w:rPr>
            </w:pPr>
            <w:r w:rsidRPr="005817F5">
              <w:rPr>
                <w:rFonts w:ascii="Times New Roman" w:hAnsi="Times New Roman"/>
                <w:sz w:val="28"/>
                <w:szCs w:val="28"/>
                <w:lang w:eastAsia="ru-RU" w:bidi="ur-PK"/>
              </w:rPr>
              <w:t>(ініціали та прізвище)</w:t>
            </w:r>
          </w:p>
        </w:tc>
      </w:tr>
      <w:tr w:rsidR="005817F5" w:rsidRPr="005817F5" w:rsidTr="008F1210">
        <w:tc>
          <w:tcPr>
            <w:tcW w:w="9629" w:type="dxa"/>
            <w:gridSpan w:val="11"/>
          </w:tcPr>
          <w:p w:rsidR="005817F5" w:rsidRPr="005817F5" w:rsidRDefault="005817F5" w:rsidP="005817F5">
            <w:pPr>
              <w:rPr>
                <w:rFonts w:ascii="Times New Roman" w:hAnsi="Times New Roman"/>
                <w:sz w:val="28"/>
                <w:szCs w:val="28"/>
                <w:lang w:eastAsia="ru-RU" w:bidi="ur-PK"/>
              </w:rPr>
            </w:pPr>
            <w:r w:rsidRPr="005817F5">
              <w:rPr>
                <w:rFonts w:ascii="Times New Roman" w:hAnsi="Times New Roman"/>
                <w:sz w:val="28"/>
                <w:szCs w:val="28"/>
                <w:lang w:eastAsia="ru-RU" w:bidi="ur-PK"/>
              </w:rPr>
              <w:t>Рецензент</w:t>
            </w:r>
          </w:p>
        </w:tc>
      </w:tr>
      <w:tr w:rsidR="005817F5" w:rsidRPr="005817F5" w:rsidTr="008F1210">
        <w:tc>
          <w:tcPr>
            <w:tcW w:w="2499" w:type="dxa"/>
            <w:tcBorders>
              <w:bottom w:val="single" w:sz="4" w:space="0" w:color="auto"/>
            </w:tcBorders>
          </w:tcPr>
          <w:p w:rsidR="005817F5" w:rsidRPr="005817F5" w:rsidRDefault="005817F5" w:rsidP="005817F5">
            <w:pPr>
              <w:jc w:val="center"/>
              <w:rPr>
                <w:rFonts w:ascii="Times New Roman" w:hAnsi="Times New Roman"/>
                <w:b/>
                <w:sz w:val="28"/>
                <w:szCs w:val="28"/>
                <w:lang w:eastAsia="ru-RU"/>
              </w:rPr>
            </w:pPr>
          </w:p>
        </w:tc>
        <w:tc>
          <w:tcPr>
            <w:tcW w:w="252" w:type="dxa"/>
          </w:tcPr>
          <w:p w:rsidR="005817F5" w:rsidRPr="005817F5" w:rsidRDefault="005817F5" w:rsidP="005817F5">
            <w:pPr>
              <w:jc w:val="center"/>
              <w:rPr>
                <w:rFonts w:ascii="Times New Roman" w:hAnsi="Times New Roman"/>
                <w:b/>
                <w:sz w:val="28"/>
                <w:szCs w:val="28"/>
                <w:lang w:eastAsia="ru-RU"/>
              </w:rPr>
            </w:pPr>
          </w:p>
        </w:tc>
        <w:tc>
          <w:tcPr>
            <w:tcW w:w="1375" w:type="dxa"/>
            <w:gridSpan w:val="3"/>
            <w:tcBorders>
              <w:bottom w:val="single" w:sz="4" w:space="0" w:color="auto"/>
            </w:tcBorders>
          </w:tcPr>
          <w:p w:rsidR="005817F5" w:rsidRPr="005817F5" w:rsidRDefault="005817F5" w:rsidP="005817F5">
            <w:pPr>
              <w:jc w:val="center"/>
              <w:rPr>
                <w:rFonts w:ascii="Times New Roman" w:hAnsi="Times New Roman"/>
                <w:b/>
                <w:sz w:val="28"/>
                <w:szCs w:val="28"/>
                <w:lang w:eastAsia="ru-RU"/>
              </w:rPr>
            </w:pPr>
          </w:p>
        </w:tc>
        <w:tc>
          <w:tcPr>
            <w:tcW w:w="264" w:type="dxa"/>
          </w:tcPr>
          <w:p w:rsidR="005817F5" w:rsidRPr="005817F5" w:rsidRDefault="005817F5" w:rsidP="005817F5">
            <w:pPr>
              <w:jc w:val="center"/>
              <w:rPr>
                <w:rFonts w:ascii="Times New Roman" w:hAnsi="Times New Roman"/>
                <w:b/>
                <w:sz w:val="28"/>
                <w:szCs w:val="28"/>
                <w:lang w:eastAsia="ru-RU"/>
              </w:rPr>
            </w:pPr>
          </w:p>
        </w:tc>
        <w:tc>
          <w:tcPr>
            <w:tcW w:w="1275" w:type="dxa"/>
            <w:tcBorders>
              <w:bottom w:val="single" w:sz="4" w:space="0" w:color="auto"/>
            </w:tcBorders>
          </w:tcPr>
          <w:p w:rsidR="005817F5" w:rsidRPr="005817F5" w:rsidRDefault="005817F5" w:rsidP="005817F5">
            <w:pPr>
              <w:jc w:val="center"/>
              <w:rPr>
                <w:rFonts w:ascii="Times New Roman" w:hAnsi="Times New Roman"/>
                <w:sz w:val="28"/>
                <w:szCs w:val="28"/>
                <w:lang w:eastAsia="ru-RU"/>
              </w:rPr>
            </w:pPr>
          </w:p>
        </w:tc>
        <w:tc>
          <w:tcPr>
            <w:tcW w:w="284" w:type="dxa"/>
            <w:gridSpan w:val="2"/>
          </w:tcPr>
          <w:p w:rsidR="005817F5" w:rsidRPr="005817F5" w:rsidRDefault="005817F5" w:rsidP="005817F5">
            <w:pPr>
              <w:jc w:val="center"/>
              <w:rPr>
                <w:rFonts w:ascii="Times New Roman" w:hAnsi="Times New Roman"/>
                <w:b/>
                <w:sz w:val="28"/>
                <w:szCs w:val="28"/>
                <w:lang w:eastAsia="ru-RU"/>
              </w:rPr>
            </w:pPr>
          </w:p>
        </w:tc>
        <w:tc>
          <w:tcPr>
            <w:tcW w:w="3680" w:type="dxa"/>
            <w:gridSpan w:val="2"/>
            <w:tcBorders>
              <w:bottom w:val="single" w:sz="4" w:space="0" w:color="auto"/>
            </w:tcBorders>
          </w:tcPr>
          <w:p w:rsidR="005817F5" w:rsidRPr="005817F5" w:rsidRDefault="005817F5" w:rsidP="005817F5">
            <w:pPr>
              <w:jc w:val="center"/>
              <w:rPr>
                <w:rFonts w:ascii="Times New Roman" w:hAnsi="Times New Roman"/>
                <w:sz w:val="28"/>
                <w:szCs w:val="28"/>
                <w:lang w:eastAsia="ru-RU"/>
              </w:rPr>
            </w:pPr>
          </w:p>
        </w:tc>
      </w:tr>
      <w:tr w:rsidR="005817F5" w:rsidRPr="005817F5" w:rsidTr="008F1210">
        <w:tc>
          <w:tcPr>
            <w:tcW w:w="2499" w:type="dxa"/>
            <w:tcBorders>
              <w:top w:val="single" w:sz="4" w:space="0" w:color="auto"/>
            </w:tcBorders>
          </w:tcPr>
          <w:p w:rsidR="005817F5" w:rsidRPr="005817F5" w:rsidRDefault="005817F5" w:rsidP="005817F5">
            <w:pPr>
              <w:jc w:val="center"/>
              <w:rPr>
                <w:rFonts w:ascii="Times New Roman" w:hAnsi="Times New Roman"/>
                <w:sz w:val="28"/>
                <w:szCs w:val="28"/>
                <w:lang w:eastAsia="ru-RU"/>
              </w:rPr>
            </w:pPr>
            <w:r w:rsidRPr="005817F5">
              <w:rPr>
                <w:rFonts w:ascii="Times New Roman" w:hAnsi="Times New Roman"/>
                <w:sz w:val="28"/>
                <w:szCs w:val="28"/>
                <w:lang w:eastAsia="ru-RU"/>
              </w:rPr>
              <w:t>(посада)</w:t>
            </w:r>
          </w:p>
          <w:p w:rsidR="005817F5" w:rsidRPr="005817F5" w:rsidRDefault="005817F5" w:rsidP="005817F5">
            <w:pPr>
              <w:jc w:val="center"/>
              <w:rPr>
                <w:rFonts w:ascii="Times New Roman" w:hAnsi="Times New Roman"/>
                <w:b/>
                <w:sz w:val="28"/>
                <w:szCs w:val="28"/>
                <w:lang w:eastAsia="ru-RU"/>
              </w:rPr>
            </w:pPr>
          </w:p>
        </w:tc>
        <w:tc>
          <w:tcPr>
            <w:tcW w:w="252" w:type="dxa"/>
          </w:tcPr>
          <w:p w:rsidR="005817F5" w:rsidRPr="005817F5" w:rsidRDefault="005817F5" w:rsidP="005817F5">
            <w:pPr>
              <w:jc w:val="center"/>
              <w:rPr>
                <w:rFonts w:ascii="Times New Roman" w:hAnsi="Times New Roman"/>
                <w:b/>
                <w:sz w:val="28"/>
                <w:szCs w:val="28"/>
                <w:lang w:eastAsia="ru-RU"/>
              </w:rPr>
            </w:pPr>
          </w:p>
        </w:tc>
        <w:tc>
          <w:tcPr>
            <w:tcW w:w="1375" w:type="dxa"/>
            <w:gridSpan w:val="3"/>
            <w:tcBorders>
              <w:top w:val="single" w:sz="4" w:space="0" w:color="auto"/>
            </w:tcBorders>
          </w:tcPr>
          <w:p w:rsidR="005817F5" w:rsidRPr="005817F5" w:rsidRDefault="005817F5" w:rsidP="005817F5">
            <w:pPr>
              <w:jc w:val="center"/>
              <w:rPr>
                <w:rFonts w:ascii="Times New Roman" w:hAnsi="Times New Roman"/>
                <w:b/>
                <w:sz w:val="28"/>
                <w:szCs w:val="28"/>
                <w:lang w:eastAsia="ru-RU"/>
              </w:rPr>
            </w:pPr>
            <w:r w:rsidRPr="005817F5">
              <w:rPr>
                <w:rFonts w:ascii="Times New Roman" w:hAnsi="Times New Roman"/>
                <w:sz w:val="28"/>
                <w:szCs w:val="28"/>
                <w:lang w:eastAsia="ru-RU"/>
              </w:rPr>
              <w:t>(підпис)</w:t>
            </w:r>
          </w:p>
        </w:tc>
        <w:tc>
          <w:tcPr>
            <w:tcW w:w="264" w:type="dxa"/>
          </w:tcPr>
          <w:p w:rsidR="005817F5" w:rsidRPr="005817F5" w:rsidRDefault="005817F5" w:rsidP="005817F5">
            <w:pPr>
              <w:jc w:val="center"/>
              <w:rPr>
                <w:rFonts w:ascii="Times New Roman" w:hAnsi="Times New Roman"/>
                <w:b/>
                <w:sz w:val="28"/>
                <w:szCs w:val="28"/>
                <w:lang w:eastAsia="ru-RU"/>
              </w:rPr>
            </w:pPr>
          </w:p>
        </w:tc>
        <w:tc>
          <w:tcPr>
            <w:tcW w:w="1275" w:type="dxa"/>
            <w:tcBorders>
              <w:top w:val="single" w:sz="4" w:space="0" w:color="auto"/>
            </w:tcBorders>
          </w:tcPr>
          <w:p w:rsidR="005817F5" w:rsidRPr="005817F5" w:rsidRDefault="005817F5" w:rsidP="005817F5">
            <w:pPr>
              <w:jc w:val="center"/>
              <w:rPr>
                <w:rFonts w:ascii="Times New Roman" w:hAnsi="Times New Roman"/>
                <w:sz w:val="28"/>
                <w:szCs w:val="28"/>
                <w:lang w:eastAsia="ru-RU"/>
              </w:rPr>
            </w:pPr>
            <w:r w:rsidRPr="005817F5">
              <w:rPr>
                <w:rFonts w:ascii="Times New Roman" w:hAnsi="Times New Roman"/>
                <w:sz w:val="28"/>
                <w:szCs w:val="28"/>
                <w:lang w:eastAsia="ru-RU"/>
              </w:rPr>
              <w:t>(дата)</w:t>
            </w:r>
          </w:p>
        </w:tc>
        <w:tc>
          <w:tcPr>
            <w:tcW w:w="284" w:type="dxa"/>
            <w:gridSpan w:val="2"/>
          </w:tcPr>
          <w:p w:rsidR="005817F5" w:rsidRPr="005817F5" w:rsidRDefault="005817F5" w:rsidP="005817F5">
            <w:pPr>
              <w:jc w:val="center"/>
              <w:rPr>
                <w:rFonts w:ascii="Times New Roman" w:hAnsi="Times New Roman"/>
                <w:b/>
                <w:sz w:val="28"/>
                <w:szCs w:val="28"/>
                <w:lang w:eastAsia="ru-RU"/>
              </w:rPr>
            </w:pPr>
          </w:p>
        </w:tc>
        <w:tc>
          <w:tcPr>
            <w:tcW w:w="3680" w:type="dxa"/>
            <w:gridSpan w:val="2"/>
            <w:tcBorders>
              <w:top w:val="single" w:sz="4" w:space="0" w:color="auto"/>
            </w:tcBorders>
          </w:tcPr>
          <w:p w:rsidR="005817F5" w:rsidRPr="005817F5" w:rsidRDefault="005817F5" w:rsidP="005817F5">
            <w:pPr>
              <w:jc w:val="center"/>
              <w:rPr>
                <w:rFonts w:ascii="Times New Roman" w:hAnsi="Times New Roman"/>
                <w:b/>
                <w:sz w:val="28"/>
                <w:szCs w:val="28"/>
                <w:lang w:eastAsia="ru-RU"/>
              </w:rPr>
            </w:pPr>
            <w:r w:rsidRPr="005817F5">
              <w:rPr>
                <w:rFonts w:ascii="Times New Roman" w:hAnsi="Times New Roman"/>
                <w:sz w:val="28"/>
                <w:szCs w:val="28"/>
                <w:lang w:eastAsia="ru-RU" w:bidi="ur-PK"/>
              </w:rPr>
              <w:t>(ініціали та прізвище)</w:t>
            </w:r>
          </w:p>
        </w:tc>
      </w:tr>
      <w:tr w:rsidR="005817F5" w:rsidRPr="005817F5" w:rsidTr="008F1210">
        <w:tc>
          <w:tcPr>
            <w:tcW w:w="9629" w:type="dxa"/>
            <w:gridSpan w:val="11"/>
          </w:tcPr>
          <w:p w:rsidR="0034309B" w:rsidRPr="0034309B" w:rsidRDefault="0034309B" w:rsidP="0034309B">
            <w:pPr>
              <w:widowControl w:val="0"/>
              <w:autoSpaceDE w:val="0"/>
              <w:autoSpaceDN w:val="0"/>
              <w:jc w:val="center"/>
              <w:outlineLvl w:val="0"/>
              <w:rPr>
                <w:rFonts w:ascii="Times New Roman" w:hAnsi="Times New Roman"/>
                <w:b/>
                <w:bCs/>
                <w:sz w:val="24"/>
                <w:szCs w:val="24"/>
                <w:u w:val="single"/>
                <w:lang w:eastAsia="en-US"/>
              </w:rPr>
            </w:pPr>
            <w:r w:rsidRPr="0034309B">
              <w:rPr>
                <w:rFonts w:ascii="Times New Roman" w:hAnsi="Times New Roman"/>
                <w:sz w:val="24"/>
                <w:szCs w:val="24"/>
                <w:lang w:eastAsia="ru-RU"/>
              </w:rPr>
              <w:t>Робота містить результати власних досліджень. Використання ідей, результатів і текстів інших авторів мають посилання на відповідне джерело</w:t>
            </w:r>
          </w:p>
          <w:p w:rsidR="0034309B" w:rsidRDefault="0034309B" w:rsidP="005817F5">
            <w:pPr>
              <w:jc w:val="center"/>
              <w:rPr>
                <w:rFonts w:ascii="Times New Roman" w:hAnsi="Times New Roman"/>
                <w:b/>
                <w:sz w:val="28"/>
                <w:szCs w:val="28"/>
                <w:lang w:eastAsia="ru-RU"/>
              </w:rPr>
            </w:pPr>
          </w:p>
          <w:p w:rsidR="005817F5" w:rsidRPr="005817F5" w:rsidRDefault="005817F5" w:rsidP="005817F5">
            <w:pPr>
              <w:jc w:val="center"/>
              <w:rPr>
                <w:rFonts w:ascii="Times New Roman" w:hAnsi="Times New Roman"/>
                <w:b/>
                <w:sz w:val="28"/>
                <w:szCs w:val="28"/>
                <w:lang w:eastAsia="ru-RU"/>
              </w:rPr>
            </w:pPr>
            <w:r w:rsidRPr="005817F5">
              <w:rPr>
                <w:rFonts w:ascii="Times New Roman" w:hAnsi="Times New Roman"/>
                <w:b/>
                <w:sz w:val="28"/>
                <w:szCs w:val="28"/>
                <w:lang w:eastAsia="ru-RU"/>
              </w:rPr>
              <w:t>Івано-Франківськ – 2025</w:t>
            </w:r>
          </w:p>
        </w:tc>
      </w:tr>
    </w:tbl>
    <w:p w:rsidR="00265CF5" w:rsidRDefault="00265CF5" w:rsidP="00265CF5">
      <w:pPr>
        <w:widowControl w:val="0"/>
        <w:autoSpaceDE w:val="0"/>
        <w:autoSpaceDN w:val="0"/>
        <w:spacing w:line="240" w:lineRule="auto"/>
        <w:ind w:firstLine="0"/>
        <w:jc w:val="center"/>
        <w:outlineLvl w:val="0"/>
        <w:rPr>
          <w:rFonts w:ascii="Times New Roman" w:hAnsi="Times New Roman"/>
          <w:b/>
          <w:bCs/>
          <w:sz w:val="28"/>
          <w:szCs w:val="28"/>
          <w:lang w:eastAsia="en-US"/>
        </w:rPr>
      </w:pPr>
    </w:p>
    <w:p w:rsidR="005817F5" w:rsidRDefault="005817F5" w:rsidP="00265CF5">
      <w:pPr>
        <w:widowControl w:val="0"/>
        <w:autoSpaceDE w:val="0"/>
        <w:autoSpaceDN w:val="0"/>
        <w:spacing w:line="240" w:lineRule="auto"/>
        <w:ind w:firstLine="0"/>
        <w:jc w:val="center"/>
        <w:outlineLvl w:val="0"/>
        <w:rPr>
          <w:rFonts w:ascii="Times New Roman" w:hAnsi="Times New Roman"/>
          <w:b/>
          <w:bCs/>
          <w:sz w:val="28"/>
          <w:szCs w:val="28"/>
          <w:lang w:eastAsia="en-US"/>
        </w:rPr>
      </w:pPr>
    </w:p>
    <w:p w:rsidR="005817F5" w:rsidRDefault="005817F5" w:rsidP="00265CF5">
      <w:pPr>
        <w:widowControl w:val="0"/>
        <w:autoSpaceDE w:val="0"/>
        <w:autoSpaceDN w:val="0"/>
        <w:spacing w:line="240" w:lineRule="auto"/>
        <w:ind w:firstLine="0"/>
        <w:jc w:val="center"/>
        <w:outlineLvl w:val="0"/>
        <w:rPr>
          <w:rFonts w:ascii="Times New Roman" w:hAnsi="Times New Roman"/>
          <w:b/>
          <w:bCs/>
          <w:sz w:val="28"/>
          <w:szCs w:val="28"/>
          <w:lang w:eastAsia="en-US"/>
        </w:rPr>
      </w:pPr>
    </w:p>
    <w:p w:rsidR="005817F5" w:rsidRDefault="005817F5" w:rsidP="00265CF5">
      <w:pPr>
        <w:widowControl w:val="0"/>
        <w:autoSpaceDE w:val="0"/>
        <w:autoSpaceDN w:val="0"/>
        <w:spacing w:line="240" w:lineRule="auto"/>
        <w:ind w:firstLine="0"/>
        <w:jc w:val="center"/>
        <w:outlineLvl w:val="0"/>
        <w:rPr>
          <w:rFonts w:ascii="Times New Roman" w:hAnsi="Times New Roman"/>
          <w:b/>
          <w:bCs/>
          <w:sz w:val="28"/>
          <w:szCs w:val="28"/>
          <w:lang w:eastAsia="en-US"/>
        </w:rPr>
      </w:pPr>
    </w:p>
    <w:p w:rsidR="003513ED" w:rsidRDefault="003513ED" w:rsidP="00265CF5">
      <w:pPr>
        <w:widowControl w:val="0"/>
        <w:autoSpaceDE w:val="0"/>
        <w:autoSpaceDN w:val="0"/>
        <w:spacing w:line="240" w:lineRule="auto"/>
        <w:ind w:firstLine="0"/>
        <w:jc w:val="center"/>
        <w:outlineLvl w:val="0"/>
        <w:rPr>
          <w:rFonts w:ascii="Times New Roman" w:hAnsi="Times New Roman"/>
          <w:b/>
          <w:bCs/>
          <w:sz w:val="28"/>
          <w:szCs w:val="28"/>
          <w:lang w:eastAsia="en-US"/>
        </w:rPr>
      </w:pPr>
    </w:p>
    <w:p w:rsidR="005817F5" w:rsidRDefault="005817F5" w:rsidP="00DC735E">
      <w:pPr>
        <w:widowControl w:val="0"/>
        <w:autoSpaceDE w:val="0"/>
        <w:autoSpaceDN w:val="0"/>
        <w:spacing w:line="240" w:lineRule="auto"/>
        <w:ind w:firstLine="0"/>
        <w:outlineLvl w:val="0"/>
        <w:rPr>
          <w:rFonts w:ascii="Times New Roman" w:hAnsi="Times New Roman"/>
          <w:b/>
          <w:bCs/>
          <w:sz w:val="28"/>
          <w:szCs w:val="28"/>
          <w:lang w:eastAsia="en-US"/>
        </w:rPr>
      </w:pPr>
    </w:p>
    <w:p w:rsidR="00265CF5" w:rsidRPr="00265CF5" w:rsidRDefault="00265CF5" w:rsidP="00265CF5">
      <w:pPr>
        <w:widowControl w:val="0"/>
        <w:autoSpaceDE w:val="0"/>
        <w:autoSpaceDN w:val="0"/>
        <w:spacing w:line="240" w:lineRule="auto"/>
        <w:ind w:firstLine="0"/>
        <w:jc w:val="center"/>
        <w:outlineLvl w:val="0"/>
        <w:rPr>
          <w:rFonts w:ascii="Times New Roman" w:hAnsi="Times New Roman"/>
          <w:bCs/>
          <w:sz w:val="28"/>
          <w:szCs w:val="28"/>
          <w:lang w:eastAsia="en-US"/>
        </w:rPr>
      </w:pPr>
      <w:r w:rsidRPr="00265CF5">
        <w:rPr>
          <w:rFonts w:ascii="Times New Roman" w:hAnsi="Times New Roman"/>
          <w:b/>
          <w:bCs/>
          <w:sz w:val="28"/>
          <w:szCs w:val="28"/>
          <w:lang w:eastAsia="en-US"/>
        </w:rPr>
        <w:lastRenderedPageBreak/>
        <w:t>ІВАНО-ФРАНКІВСЬКИЙ НАЦІОНАЛЬНИЙ ТЕХНІЧНИЙ УНІВЕРСИТЕТ НАФТИ І ГАЗУ</w:t>
      </w:r>
    </w:p>
    <w:p w:rsidR="00265CF5" w:rsidRPr="00265CF5" w:rsidRDefault="00265CF5" w:rsidP="00265CF5">
      <w:pPr>
        <w:widowControl w:val="0"/>
        <w:autoSpaceDE w:val="0"/>
        <w:autoSpaceDN w:val="0"/>
        <w:spacing w:line="240" w:lineRule="auto"/>
        <w:ind w:firstLine="0"/>
        <w:jc w:val="center"/>
        <w:rPr>
          <w:rFonts w:ascii="Times New Roman" w:hAnsi="Times New Roman"/>
          <w:sz w:val="16"/>
          <w:szCs w:val="16"/>
          <w:lang w:eastAsia="en-US"/>
        </w:rPr>
      </w:pPr>
    </w:p>
    <w:p w:rsidR="00265CF5" w:rsidRPr="00265CF5" w:rsidRDefault="00265CF5" w:rsidP="00265CF5">
      <w:pPr>
        <w:widowControl w:val="0"/>
        <w:autoSpaceDE w:val="0"/>
        <w:autoSpaceDN w:val="0"/>
        <w:spacing w:line="240" w:lineRule="auto"/>
        <w:ind w:firstLine="0"/>
        <w:jc w:val="both"/>
        <w:rPr>
          <w:rFonts w:ascii="Times New Roman" w:hAnsi="Times New Roman"/>
          <w:i/>
          <w:sz w:val="26"/>
          <w:szCs w:val="26"/>
          <w:u w:val="single"/>
          <w:lang w:eastAsia="en-US"/>
        </w:rPr>
      </w:pPr>
      <w:r w:rsidRPr="00265CF5">
        <w:rPr>
          <w:rFonts w:ascii="Times New Roman" w:hAnsi="Times New Roman"/>
          <w:sz w:val="26"/>
          <w:szCs w:val="26"/>
          <w:lang w:eastAsia="en-US"/>
        </w:rPr>
        <w:t xml:space="preserve">Інститут  </w:t>
      </w:r>
      <w:r w:rsidR="0034309B" w:rsidRPr="0034309B">
        <w:rPr>
          <w:rFonts w:ascii="Times New Roman" w:hAnsi="Times New Roman"/>
          <w:i/>
          <w:sz w:val="26"/>
          <w:szCs w:val="26"/>
          <w:u w:val="single"/>
          <w:lang w:eastAsia="en-US"/>
        </w:rPr>
        <w:t>архітектури та будівництва «ІФНТУНГ-ДонНАБА»</w:t>
      </w:r>
    </w:p>
    <w:p w:rsidR="00265CF5" w:rsidRPr="00265CF5" w:rsidRDefault="00265CF5" w:rsidP="00265CF5">
      <w:pPr>
        <w:widowControl w:val="0"/>
        <w:autoSpaceDE w:val="0"/>
        <w:autoSpaceDN w:val="0"/>
        <w:spacing w:line="240" w:lineRule="auto"/>
        <w:ind w:firstLine="0"/>
        <w:jc w:val="both"/>
        <w:rPr>
          <w:rFonts w:ascii="Times New Roman" w:hAnsi="Times New Roman"/>
          <w:i/>
          <w:sz w:val="26"/>
          <w:szCs w:val="26"/>
          <w:lang w:eastAsia="en-US"/>
        </w:rPr>
      </w:pPr>
      <w:r w:rsidRPr="00265CF5">
        <w:rPr>
          <w:rFonts w:ascii="Times New Roman" w:hAnsi="Times New Roman"/>
          <w:sz w:val="26"/>
          <w:szCs w:val="26"/>
          <w:lang w:eastAsia="en-US"/>
        </w:rPr>
        <w:t xml:space="preserve">Кафедра  </w:t>
      </w:r>
      <w:r w:rsidRPr="00265CF5">
        <w:rPr>
          <w:rFonts w:ascii="Times New Roman" w:hAnsi="Times New Roman"/>
          <w:i/>
          <w:sz w:val="26"/>
          <w:szCs w:val="26"/>
          <w:u w:val="single"/>
          <w:lang w:eastAsia="en-US"/>
        </w:rPr>
        <w:t xml:space="preserve">будівництва </w:t>
      </w:r>
    </w:p>
    <w:p w:rsidR="00265CF5" w:rsidRPr="00265CF5" w:rsidRDefault="00265CF5" w:rsidP="00265CF5">
      <w:pPr>
        <w:widowControl w:val="0"/>
        <w:autoSpaceDE w:val="0"/>
        <w:autoSpaceDN w:val="0"/>
        <w:spacing w:line="240" w:lineRule="auto"/>
        <w:ind w:firstLine="0"/>
        <w:jc w:val="both"/>
        <w:rPr>
          <w:rFonts w:ascii="Times New Roman" w:hAnsi="Times New Roman"/>
          <w:sz w:val="26"/>
          <w:szCs w:val="26"/>
          <w:lang w:eastAsia="en-US"/>
        </w:rPr>
      </w:pPr>
      <w:r w:rsidRPr="00265CF5">
        <w:rPr>
          <w:rFonts w:ascii="Times New Roman" w:hAnsi="Times New Roman"/>
          <w:sz w:val="26"/>
          <w:szCs w:val="26"/>
          <w:lang w:eastAsia="en-US"/>
        </w:rPr>
        <w:t xml:space="preserve">Спеціальність </w:t>
      </w:r>
      <w:r w:rsidR="005817F5">
        <w:rPr>
          <w:rFonts w:ascii="Times New Roman" w:hAnsi="Times New Roman"/>
          <w:i/>
          <w:sz w:val="26"/>
          <w:szCs w:val="26"/>
          <w:u w:val="single"/>
          <w:lang w:val="en-US" w:eastAsia="en-US"/>
        </w:rPr>
        <w:t>G</w:t>
      </w:r>
      <w:r w:rsidR="005817F5" w:rsidRPr="008F1210">
        <w:rPr>
          <w:rFonts w:ascii="Times New Roman" w:hAnsi="Times New Roman"/>
          <w:i/>
          <w:sz w:val="26"/>
          <w:szCs w:val="26"/>
          <w:u w:val="single"/>
          <w:lang w:eastAsia="en-US"/>
        </w:rPr>
        <w:t xml:space="preserve"> 19</w:t>
      </w:r>
      <w:r w:rsidRPr="00265CF5">
        <w:rPr>
          <w:rFonts w:ascii="Times New Roman" w:hAnsi="Times New Roman"/>
          <w:i/>
          <w:sz w:val="26"/>
          <w:szCs w:val="26"/>
          <w:u w:val="single"/>
          <w:lang w:eastAsia="en-US"/>
        </w:rPr>
        <w:t xml:space="preserve"> - “Будівництво та цивільна інженерія”</w:t>
      </w:r>
    </w:p>
    <w:p w:rsidR="00265CF5" w:rsidRPr="00265CF5" w:rsidRDefault="00265CF5" w:rsidP="00265CF5">
      <w:pPr>
        <w:widowControl w:val="0"/>
        <w:autoSpaceDE w:val="0"/>
        <w:autoSpaceDN w:val="0"/>
        <w:spacing w:line="240" w:lineRule="auto"/>
        <w:ind w:firstLine="0"/>
        <w:rPr>
          <w:rFonts w:ascii="Times New Roman" w:hAnsi="Times New Roman"/>
          <w:i/>
          <w:sz w:val="26"/>
          <w:szCs w:val="26"/>
          <w:u w:val="single"/>
          <w:lang w:eastAsia="en-US"/>
        </w:rPr>
      </w:pPr>
      <w:r w:rsidRPr="00265CF5">
        <w:rPr>
          <w:rFonts w:ascii="Times New Roman" w:hAnsi="Times New Roman"/>
          <w:sz w:val="26"/>
          <w:szCs w:val="26"/>
          <w:lang w:eastAsia="en-US"/>
        </w:rPr>
        <w:t xml:space="preserve"> ОПП             </w:t>
      </w:r>
      <w:r w:rsidRPr="00265CF5">
        <w:rPr>
          <w:rFonts w:ascii="Times New Roman" w:hAnsi="Times New Roman"/>
          <w:i/>
          <w:sz w:val="26"/>
          <w:szCs w:val="26"/>
          <w:u w:val="single"/>
          <w:lang w:eastAsia="en-US"/>
        </w:rPr>
        <w:t>Будівництво та цивільна інженерія</w:t>
      </w:r>
    </w:p>
    <w:p w:rsidR="00265CF5" w:rsidRPr="008F1210" w:rsidRDefault="00265CF5" w:rsidP="00265CF5">
      <w:pPr>
        <w:autoSpaceDN w:val="0"/>
        <w:spacing w:line="240" w:lineRule="auto"/>
        <w:ind w:left="5529" w:firstLine="0"/>
        <w:jc w:val="both"/>
        <w:rPr>
          <w:rFonts w:ascii="Times New Roman" w:hAnsi="Times New Roman"/>
          <w:b/>
          <w:caps/>
          <w:color w:val="000000" w:themeColor="text1"/>
          <w:sz w:val="28"/>
          <w:szCs w:val="28"/>
        </w:rPr>
      </w:pPr>
      <w:r w:rsidRPr="008F1210">
        <w:rPr>
          <w:rFonts w:ascii="Times New Roman" w:hAnsi="Times New Roman"/>
          <w:b/>
          <w:caps/>
          <w:color w:val="000000" w:themeColor="text1"/>
          <w:sz w:val="28"/>
          <w:szCs w:val="28"/>
        </w:rPr>
        <w:t>Затверджую</w:t>
      </w:r>
    </w:p>
    <w:p w:rsidR="00265CF5" w:rsidRPr="008F1210" w:rsidRDefault="00265CF5" w:rsidP="00265CF5">
      <w:pPr>
        <w:keepNext/>
        <w:autoSpaceDN w:val="0"/>
        <w:spacing w:line="276" w:lineRule="auto"/>
        <w:ind w:left="5529" w:firstLine="52"/>
        <w:jc w:val="both"/>
        <w:outlineLvl w:val="8"/>
        <w:rPr>
          <w:rFonts w:ascii="Times New Roman" w:hAnsi="Times New Roman"/>
          <w:bCs/>
          <w:iCs/>
          <w:color w:val="000000" w:themeColor="text1"/>
          <w:sz w:val="28"/>
          <w:szCs w:val="28"/>
        </w:rPr>
      </w:pPr>
      <w:r w:rsidRPr="008F1210">
        <w:rPr>
          <w:rFonts w:ascii="Times New Roman" w:hAnsi="Times New Roman"/>
          <w:bCs/>
          <w:iCs/>
          <w:color w:val="000000" w:themeColor="text1"/>
          <w:sz w:val="28"/>
          <w:szCs w:val="28"/>
        </w:rPr>
        <w:t xml:space="preserve">Завідувач кафедри </w:t>
      </w:r>
    </w:p>
    <w:p w:rsidR="00265CF5" w:rsidRPr="005817F5" w:rsidRDefault="008F1210" w:rsidP="00265CF5">
      <w:pPr>
        <w:autoSpaceDN w:val="0"/>
        <w:spacing w:line="276" w:lineRule="auto"/>
        <w:ind w:left="5529" w:firstLine="0"/>
        <w:jc w:val="both"/>
        <w:rPr>
          <w:rFonts w:ascii="Times New Roman" w:hAnsi="Times New Roman"/>
          <w:color w:val="FF0000"/>
          <w:sz w:val="28"/>
          <w:szCs w:val="28"/>
        </w:rPr>
      </w:pPr>
      <w:r>
        <w:rPr>
          <w:rFonts w:ascii="Times New Roman" w:hAnsi="Times New Roman"/>
          <w:color w:val="000000" w:themeColor="text1"/>
          <w:sz w:val="28"/>
          <w:szCs w:val="28"/>
        </w:rPr>
        <w:t xml:space="preserve">_______ к.т.н., </w:t>
      </w:r>
      <w:r w:rsidR="00265CF5" w:rsidRPr="008F1210">
        <w:rPr>
          <w:rFonts w:ascii="Times New Roman" w:hAnsi="Times New Roman"/>
          <w:color w:val="000000" w:themeColor="text1"/>
          <w:sz w:val="28"/>
          <w:szCs w:val="28"/>
        </w:rPr>
        <w:t>. А</w:t>
      </w:r>
      <w:r>
        <w:rPr>
          <w:rFonts w:ascii="Times New Roman" w:hAnsi="Times New Roman"/>
          <w:color w:val="000000" w:themeColor="text1"/>
          <w:sz w:val="28"/>
          <w:szCs w:val="28"/>
        </w:rPr>
        <w:t>ндрусяк А.В.</w:t>
      </w:r>
    </w:p>
    <w:p w:rsidR="00265CF5" w:rsidRPr="00265CF5" w:rsidRDefault="008F1210" w:rsidP="00265CF5">
      <w:pPr>
        <w:widowControl w:val="0"/>
        <w:autoSpaceDE w:val="0"/>
        <w:autoSpaceDN w:val="0"/>
        <w:spacing w:line="240" w:lineRule="auto"/>
        <w:ind w:left="5529" w:firstLine="0"/>
        <w:jc w:val="both"/>
        <w:outlineLvl w:val="2"/>
        <w:rPr>
          <w:rFonts w:ascii="Times New Roman" w:hAnsi="Times New Roman"/>
          <w:bCs/>
          <w:sz w:val="28"/>
          <w:szCs w:val="28"/>
        </w:rPr>
      </w:pPr>
      <w:r>
        <w:rPr>
          <w:rFonts w:ascii="Times New Roman" w:hAnsi="Times New Roman"/>
          <w:bCs/>
          <w:sz w:val="28"/>
          <w:szCs w:val="28"/>
        </w:rPr>
        <w:t>"___"___________2025</w:t>
      </w:r>
      <w:r w:rsidR="00265CF5" w:rsidRPr="00265CF5">
        <w:rPr>
          <w:rFonts w:ascii="Times New Roman" w:hAnsi="Times New Roman"/>
          <w:bCs/>
          <w:sz w:val="28"/>
          <w:szCs w:val="28"/>
        </w:rPr>
        <w:t xml:space="preserve"> р.</w:t>
      </w:r>
    </w:p>
    <w:p w:rsidR="00265CF5" w:rsidRPr="00265CF5" w:rsidRDefault="00265CF5" w:rsidP="00265CF5">
      <w:pPr>
        <w:widowControl w:val="0"/>
        <w:autoSpaceDE w:val="0"/>
        <w:autoSpaceDN w:val="0"/>
        <w:spacing w:line="240" w:lineRule="auto"/>
        <w:ind w:firstLine="0"/>
        <w:rPr>
          <w:rFonts w:ascii="Times New Roman" w:hAnsi="Times New Roman"/>
          <w:i/>
          <w:sz w:val="26"/>
          <w:szCs w:val="26"/>
          <w:u w:val="single"/>
          <w:lang w:eastAsia="en-US"/>
        </w:rPr>
      </w:pPr>
    </w:p>
    <w:p w:rsidR="00265CF5" w:rsidRPr="00265CF5" w:rsidRDefault="00265CF5" w:rsidP="00265CF5">
      <w:pPr>
        <w:keepNext/>
        <w:keepLines/>
        <w:widowControl w:val="0"/>
        <w:autoSpaceDE w:val="0"/>
        <w:autoSpaceDN w:val="0"/>
        <w:spacing w:before="40" w:line="240" w:lineRule="auto"/>
        <w:ind w:firstLine="0"/>
        <w:outlineLvl w:val="2"/>
        <w:rPr>
          <w:rFonts w:ascii="Times New Roman" w:hAnsi="Times New Roman"/>
          <w:color w:val="000000"/>
          <w:sz w:val="26"/>
          <w:szCs w:val="26"/>
          <w:lang w:eastAsia="en-US"/>
        </w:rPr>
      </w:pPr>
    </w:p>
    <w:p w:rsidR="00265CF5" w:rsidRPr="00265CF5" w:rsidRDefault="00265CF5" w:rsidP="00265CF5">
      <w:pPr>
        <w:keepNext/>
        <w:keepLines/>
        <w:widowControl w:val="0"/>
        <w:autoSpaceDE w:val="0"/>
        <w:autoSpaceDN w:val="0"/>
        <w:spacing w:before="40" w:line="240" w:lineRule="auto"/>
        <w:ind w:firstLine="0"/>
        <w:jc w:val="center"/>
        <w:outlineLvl w:val="2"/>
        <w:rPr>
          <w:rFonts w:ascii="Times New Roman" w:hAnsi="Times New Roman"/>
          <w:color w:val="000000"/>
          <w:sz w:val="36"/>
          <w:szCs w:val="36"/>
          <w:lang w:eastAsia="en-US"/>
        </w:rPr>
      </w:pPr>
      <w:r w:rsidRPr="00265CF5">
        <w:rPr>
          <w:rFonts w:ascii="Times New Roman" w:hAnsi="Times New Roman"/>
          <w:color w:val="000000"/>
          <w:sz w:val="36"/>
          <w:szCs w:val="36"/>
          <w:lang w:eastAsia="en-US"/>
        </w:rPr>
        <w:t>ЗАВДАННЯ</w:t>
      </w:r>
    </w:p>
    <w:p w:rsidR="00265CF5" w:rsidRPr="00265CF5" w:rsidRDefault="00265CF5" w:rsidP="00265CF5">
      <w:pPr>
        <w:keepNext/>
        <w:keepLines/>
        <w:widowControl w:val="0"/>
        <w:pBdr>
          <w:top w:val="nil"/>
          <w:left w:val="nil"/>
          <w:bottom w:val="nil"/>
          <w:right w:val="nil"/>
          <w:between w:val="nil"/>
        </w:pBdr>
        <w:autoSpaceDE w:val="0"/>
        <w:autoSpaceDN w:val="0"/>
        <w:spacing w:before="200" w:line="240" w:lineRule="auto"/>
        <w:ind w:firstLine="0"/>
        <w:jc w:val="center"/>
        <w:rPr>
          <w:rFonts w:ascii="Times New Roman" w:hAnsi="Times New Roman"/>
          <w:b/>
          <w:color w:val="404040"/>
          <w:sz w:val="28"/>
          <w:szCs w:val="28"/>
          <w:lang w:eastAsia="en-US"/>
        </w:rPr>
      </w:pPr>
      <w:r w:rsidRPr="00265CF5">
        <w:rPr>
          <w:rFonts w:ascii="Times New Roman" w:hAnsi="Times New Roman"/>
          <w:b/>
          <w:color w:val="404040"/>
          <w:sz w:val="28"/>
          <w:szCs w:val="28"/>
          <w:lang w:eastAsia="en-US"/>
        </w:rPr>
        <w:t xml:space="preserve">НА </w:t>
      </w:r>
      <w:r w:rsidR="008F1210">
        <w:rPr>
          <w:rFonts w:ascii="Times New Roman" w:hAnsi="Times New Roman"/>
          <w:b/>
          <w:color w:val="404040"/>
          <w:sz w:val="28"/>
          <w:szCs w:val="28"/>
          <w:lang w:eastAsia="en-US"/>
        </w:rPr>
        <w:t>МАГІСТЕ</w:t>
      </w:r>
      <w:r w:rsidRPr="00265CF5">
        <w:rPr>
          <w:rFonts w:ascii="Times New Roman" w:hAnsi="Times New Roman"/>
          <w:b/>
          <w:smallCaps/>
          <w:color w:val="404040"/>
          <w:sz w:val="28"/>
          <w:szCs w:val="28"/>
          <w:lang w:eastAsia="en-US"/>
        </w:rPr>
        <w:t>РСЬКУ РОБОТУ</w:t>
      </w:r>
    </w:p>
    <w:p w:rsidR="00265CF5" w:rsidRPr="00265CF5" w:rsidRDefault="00265CF5" w:rsidP="00265CF5">
      <w:pPr>
        <w:widowControl w:val="0"/>
        <w:autoSpaceDE w:val="0"/>
        <w:autoSpaceDN w:val="0"/>
        <w:spacing w:line="240" w:lineRule="auto"/>
        <w:ind w:firstLine="0"/>
        <w:rPr>
          <w:rFonts w:ascii="Times New Roman" w:hAnsi="Times New Roman"/>
          <w:b/>
          <w:sz w:val="26"/>
          <w:szCs w:val="26"/>
          <w:lang w:eastAsia="en-US"/>
        </w:rPr>
      </w:pPr>
    </w:p>
    <w:p w:rsidR="00265CF5" w:rsidRPr="00265CF5" w:rsidRDefault="00265CF5" w:rsidP="00265CF5">
      <w:pPr>
        <w:widowControl w:val="0"/>
        <w:autoSpaceDE w:val="0"/>
        <w:autoSpaceDN w:val="0"/>
        <w:spacing w:line="276" w:lineRule="auto"/>
        <w:ind w:firstLine="0"/>
        <w:rPr>
          <w:rFonts w:ascii="Times New Roman" w:hAnsi="Times New Roman"/>
          <w:sz w:val="26"/>
          <w:szCs w:val="26"/>
          <w:lang w:eastAsia="en-US"/>
        </w:rPr>
      </w:pPr>
      <w:r w:rsidRPr="00265CF5">
        <w:rPr>
          <w:rFonts w:ascii="Times New Roman" w:hAnsi="Times New Roman"/>
          <w:sz w:val="26"/>
          <w:szCs w:val="26"/>
          <w:lang w:eastAsia="en-US"/>
        </w:rPr>
        <w:t xml:space="preserve">Студенту </w:t>
      </w:r>
      <w:r w:rsidRPr="00265CF5">
        <w:rPr>
          <w:rFonts w:ascii="Times New Roman" w:hAnsi="Times New Roman"/>
          <w:sz w:val="26"/>
          <w:szCs w:val="26"/>
          <w:u w:val="single"/>
          <w:lang w:eastAsia="en-US"/>
        </w:rPr>
        <w:tab/>
      </w:r>
      <w:r w:rsidR="008F1210">
        <w:rPr>
          <w:rFonts w:ascii="Times New Roman" w:hAnsi="Times New Roman"/>
          <w:sz w:val="26"/>
          <w:szCs w:val="26"/>
          <w:u w:val="single"/>
          <w:lang w:eastAsia="en-US"/>
        </w:rPr>
        <w:t>Архипенку Святославу Олександровичу</w:t>
      </w:r>
      <w:r w:rsidRPr="00265CF5">
        <w:rPr>
          <w:rFonts w:ascii="Times New Roman" w:hAnsi="Times New Roman"/>
          <w:sz w:val="26"/>
          <w:szCs w:val="26"/>
          <w:u w:val="single"/>
          <w:lang w:eastAsia="en-US"/>
        </w:rPr>
        <w:tab/>
      </w:r>
      <w:r w:rsidRPr="00265CF5">
        <w:rPr>
          <w:rFonts w:ascii="Times New Roman" w:hAnsi="Times New Roman"/>
          <w:sz w:val="26"/>
          <w:szCs w:val="26"/>
          <w:u w:val="single"/>
          <w:lang w:eastAsia="en-US"/>
        </w:rPr>
        <w:tab/>
      </w:r>
      <w:r w:rsidRPr="00265CF5">
        <w:rPr>
          <w:rFonts w:ascii="Times New Roman" w:hAnsi="Times New Roman"/>
          <w:sz w:val="26"/>
          <w:szCs w:val="26"/>
          <w:u w:val="single"/>
          <w:lang w:eastAsia="en-US"/>
        </w:rPr>
        <w:tab/>
      </w:r>
      <w:r w:rsidRPr="00265CF5">
        <w:rPr>
          <w:rFonts w:ascii="Times New Roman" w:hAnsi="Times New Roman"/>
          <w:sz w:val="26"/>
          <w:szCs w:val="26"/>
          <w:u w:val="single"/>
          <w:lang w:eastAsia="en-US"/>
        </w:rPr>
        <w:tab/>
      </w:r>
    </w:p>
    <w:p w:rsidR="00265CF5" w:rsidRPr="00265CF5" w:rsidRDefault="00265CF5" w:rsidP="00265CF5">
      <w:pPr>
        <w:widowControl w:val="0"/>
        <w:autoSpaceDE w:val="0"/>
        <w:autoSpaceDN w:val="0"/>
        <w:spacing w:line="276" w:lineRule="auto"/>
        <w:ind w:firstLine="0"/>
        <w:jc w:val="center"/>
        <w:rPr>
          <w:rFonts w:ascii="Times New Roman" w:hAnsi="Times New Roman"/>
          <w:sz w:val="20"/>
          <w:szCs w:val="20"/>
          <w:lang w:eastAsia="en-US"/>
        </w:rPr>
      </w:pPr>
      <w:r w:rsidRPr="00265CF5">
        <w:rPr>
          <w:rFonts w:ascii="Times New Roman" w:hAnsi="Times New Roman"/>
          <w:sz w:val="20"/>
          <w:szCs w:val="20"/>
          <w:lang w:eastAsia="en-US"/>
        </w:rPr>
        <w:t>(прізвище, ім’я, по батькові)</w:t>
      </w:r>
    </w:p>
    <w:p w:rsidR="00265CF5" w:rsidRPr="008F1210" w:rsidRDefault="00265CF5" w:rsidP="008F1210">
      <w:pPr>
        <w:widowControl w:val="0"/>
        <w:autoSpaceDE w:val="0"/>
        <w:autoSpaceDN w:val="0"/>
        <w:spacing w:line="240" w:lineRule="auto"/>
        <w:ind w:firstLine="0"/>
        <w:rPr>
          <w:rFonts w:ascii="Times New Roman" w:hAnsi="Times New Roman"/>
          <w:sz w:val="20"/>
          <w:szCs w:val="20"/>
          <w:lang w:eastAsia="en-US"/>
        </w:rPr>
      </w:pPr>
      <w:r w:rsidRPr="00265CF5">
        <w:rPr>
          <w:rFonts w:ascii="Times New Roman" w:hAnsi="Times New Roman"/>
          <w:sz w:val="26"/>
          <w:szCs w:val="26"/>
          <w:lang w:eastAsia="en-US"/>
        </w:rPr>
        <w:t xml:space="preserve">1 Тема роботи: </w:t>
      </w:r>
      <w:r w:rsidR="008F1210" w:rsidRPr="008F1210">
        <w:rPr>
          <w:rFonts w:ascii="Times New Roman" w:hAnsi="Times New Roman"/>
          <w:sz w:val="28"/>
          <w:szCs w:val="28"/>
          <w:u w:val="single"/>
          <w:lang w:eastAsia="en-US"/>
        </w:rPr>
        <w:t>Дослідження та обґрунтування тепло ефективності огороджувальних конструкцій автосервісу в Івано-Франківській області</w:t>
      </w:r>
    </w:p>
    <w:p w:rsidR="00265CF5" w:rsidRPr="008F1210" w:rsidRDefault="00265CF5" w:rsidP="00265CF5">
      <w:pPr>
        <w:widowControl w:val="0"/>
        <w:autoSpaceDE w:val="0"/>
        <w:autoSpaceDN w:val="0"/>
        <w:spacing w:before="60" w:line="276" w:lineRule="auto"/>
        <w:ind w:firstLine="0"/>
        <w:rPr>
          <w:rFonts w:ascii="Times New Roman" w:hAnsi="Times New Roman"/>
          <w:color w:val="C00000"/>
          <w:sz w:val="26"/>
          <w:szCs w:val="26"/>
          <w:lang w:val="ru-RU" w:eastAsia="en-US"/>
        </w:rPr>
      </w:pPr>
      <w:r w:rsidRPr="00265CF5">
        <w:rPr>
          <w:rFonts w:ascii="Times New Roman" w:hAnsi="Times New Roman"/>
          <w:sz w:val="26"/>
          <w:szCs w:val="26"/>
          <w:lang w:eastAsia="en-US"/>
        </w:rPr>
        <w:t xml:space="preserve">Затверджена наказом </w:t>
      </w:r>
      <w:r w:rsidR="000853DB">
        <w:rPr>
          <w:rFonts w:ascii="Times New Roman" w:hAnsi="Times New Roman"/>
          <w:color w:val="000000" w:themeColor="text1"/>
          <w:sz w:val="26"/>
          <w:szCs w:val="26"/>
          <w:lang w:eastAsia="en-US"/>
        </w:rPr>
        <w:t>724</w:t>
      </w:r>
      <w:r w:rsidR="00E4535D" w:rsidRPr="00E4535D">
        <w:rPr>
          <w:rFonts w:ascii="Times New Roman" w:hAnsi="Times New Roman"/>
          <w:color w:val="000000" w:themeColor="text1"/>
          <w:sz w:val="26"/>
          <w:szCs w:val="26"/>
          <w:lang w:eastAsia="en-US"/>
        </w:rPr>
        <w:t xml:space="preserve">/7 </w:t>
      </w:r>
      <w:r w:rsidRPr="00E4535D">
        <w:rPr>
          <w:rFonts w:ascii="Times New Roman" w:hAnsi="Times New Roman"/>
          <w:color w:val="000000" w:themeColor="text1"/>
          <w:sz w:val="26"/>
          <w:szCs w:val="26"/>
          <w:lang w:eastAsia="en-US"/>
        </w:rPr>
        <w:t xml:space="preserve">від </w:t>
      </w:r>
      <w:r w:rsidR="00E4535D" w:rsidRPr="00E4535D">
        <w:rPr>
          <w:rFonts w:ascii="Times New Roman" w:hAnsi="Times New Roman"/>
          <w:color w:val="000000" w:themeColor="text1"/>
          <w:sz w:val="26"/>
          <w:szCs w:val="26"/>
          <w:lang w:eastAsia="en-US"/>
        </w:rPr>
        <w:t>«17» листопада</w:t>
      </w:r>
      <w:r w:rsidRPr="00E4535D">
        <w:rPr>
          <w:rFonts w:ascii="Times New Roman" w:hAnsi="Times New Roman"/>
          <w:color w:val="000000" w:themeColor="text1"/>
          <w:sz w:val="26"/>
          <w:szCs w:val="26"/>
          <w:lang w:eastAsia="en-US"/>
        </w:rPr>
        <w:t xml:space="preserve"> 202</w:t>
      </w:r>
      <w:r w:rsidR="00E4535D" w:rsidRPr="00E4535D">
        <w:rPr>
          <w:rFonts w:ascii="Times New Roman" w:hAnsi="Times New Roman"/>
          <w:color w:val="000000" w:themeColor="text1"/>
          <w:sz w:val="26"/>
          <w:szCs w:val="26"/>
          <w:lang w:eastAsia="en-US"/>
        </w:rPr>
        <w:t>5</w:t>
      </w:r>
      <w:r w:rsidRPr="00E4535D">
        <w:rPr>
          <w:rFonts w:ascii="Times New Roman" w:hAnsi="Times New Roman"/>
          <w:color w:val="000000" w:themeColor="text1"/>
          <w:sz w:val="26"/>
          <w:szCs w:val="26"/>
          <w:lang w:eastAsia="en-US"/>
        </w:rPr>
        <w:t xml:space="preserve"> р.</w:t>
      </w:r>
    </w:p>
    <w:p w:rsidR="00265CF5" w:rsidRPr="00265CF5" w:rsidRDefault="00265CF5" w:rsidP="00265CF5">
      <w:pPr>
        <w:widowControl w:val="0"/>
        <w:autoSpaceDE w:val="0"/>
        <w:autoSpaceDN w:val="0"/>
        <w:spacing w:line="276" w:lineRule="auto"/>
        <w:ind w:firstLine="0"/>
        <w:rPr>
          <w:rFonts w:ascii="Times New Roman" w:hAnsi="Times New Roman"/>
          <w:b/>
          <w:sz w:val="26"/>
          <w:szCs w:val="26"/>
          <w:lang w:val="ru-RU" w:eastAsia="en-US"/>
        </w:rPr>
      </w:pPr>
      <w:r w:rsidRPr="00265CF5">
        <w:rPr>
          <w:rFonts w:ascii="Times New Roman" w:hAnsi="Times New Roman"/>
          <w:sz w:val="26"/>
          <w:szCs w:val="26"/>
          <w:lang w:eastAsia="en-US"/>
        </w:rPr>
        <w:t xml:space="preserve">2 Термін здачі студентом закінченої роботи  </w:t>
      </w:r>
      <w:r w:rsidR="008F1210">
        <w:rPr>
          <w:rFonts w:ascii="Times New Roman" w:hAnsi="Times New Roman"/>
          <w:sz w:val="26"/>
          <w:szCs w:val="26"/>
          <w:u w:val="single"/>
          <w:lang w:eastAsia="en-US"/>
        </w:rPr>
        <w:t>«22»  грудня    2025</w:t>
      </w:r>
      <w:r w:rsidRPr="00265CF5">
        <w:rPr>
          <w:rFonts w:ascii="Times New Roman" w:hAnsi="Times New Roman"/>
          <w:sz w:val="26"/>
          <w:szCs w:val="26"/>
          <w:u w:val="single"/>
          <w:lang w:eastAsia="en-US"/>
        </w:rPr>
        <w:t>р.</w:t>
      </w:r>
    </w:p>
    <w:p w:rsidR="00265CF5" w:rsidRPr="00265CF5" w:rsidRDefault="00265CF5" w:rsidP="00265CF5">
      <w:pPr>
        <w:widowControl w:val="0"/>
        <w:autoSpaceDE w:val="0"/>
        <w:autoSpaceDN w:val="0"/>
        <w:spacing w:line="288" w:lineRule="auto"/>
        <w:ind w:firstLine="0"/>
        <w:jc w:val="both"/>
        <w:rPr>
          <w:rFonts w:ascii="Times New Roman" w:hAnsi="Times New Roman"/>
          <w:sz w:val="26"/>
          <w:szCs w:val="26"/>
          <w:lang w:eastAsia="en-US"/>
        </w:rPr>
      </w:pPr>
      <w:r w:rsidRPr="00265CF5">
        <w:rPr>
          <w:rFonts w:ascii="Times New Roman" w:hAnsi="Times New Roman"/>
          <w:sz w:val="26"/>
          <w:szCs w:val="26"/>
          <w:lang w:eastAsia="en-US"/>
        </w:rPr>
        <w:t>3 Вихідні дані до роботи</w:t>
      </w:r>
      <w:r w:rsidRPr="00265CF5">
        <w:rPr>
          <w:rFonts w:ascii="Times New Roman" w:hAnsi="Times New Roman"/>
          <w:sz w:val="26"/>
          <w:szCs w:val="26"/>
          <w:u w:val="single"/>
          <w:lang w:eastAsia="en-US"/>
        </w:rPr>
        <w:tab/>
        <w:t>місце будівництва – в Івано-Франківської області, призначення – комплексна споруда для обслуговування автомобільного транспорту</w:t>
      </w:r>
      <w:r w:rsidRPr="00265CF5">
        <w:rPr>
          <w:rFonts w:ascii="Times New Roman" w:hAnsi="Times New Roman"/>
          <w:sz w:val="26"/>
          <w:szCs w:val="26"/>
          <w:u w:val="single"/>
          <w:lang w:eastAsia="en-US"/>
        </w:rPr>
        <w:tab/>
      </w:r>
      <w:r w:rsidRPr="00265CF5">
        <w:rPr>
          <w:rFonts w:ascii="Times New Roman" w:hAnsi="Times New Roman"/>
          <w:sz w:val="26"/>
          <w:szCs w:val="26"/>
          <w:u w:val="single"/>
          <w:lang w:eastAsia="en-US"/>
        </w:rPr>
        <w:tab/>
      </w:r>
      <w:r w:rsidRPr="00265CF5">
        <w:rPr>
          <w:rFonts w:ascii="Times New Roman" w:hAnsi="Times New Roman"/>
          <w:sz w:val="26"/>
          <w:szCs w:val="26"/>
          <w:u w:val="single"/>
          <w:lang w:eastAsia="en-US"/>
        </w:rPr>
        <w:tab/>
      </w:r>
      <w:r w:rsidRPr="00265CF5">
        <w:rPr>
          <w:rFonts w:ascii="Times New Roman" w:hAnsi="Times New Roman"/>
          <w:sz w:val="26"/>
          <w:szCs w:val="26"/>
          <w:u w:val="single"/>
          <w:lang w:eastAsia="en-US"/>
        </w:rPr>
        <w:tab/>
      </w:r>
      <w:r w:rsidRPr="00265CF5">
        <w:rPr>
          <w:rFonts w:ascii="Times New Roman" w:hAnsi="Times New Roman"/>
          <w:sz w:val="26"/>
          <w:szCs w:val="26"/>
          <w:u w:val="single"/>
          <w:lang w:eastAsia="en-US"/>
        </w:rPr>
        <w:tab/>
      </w:r>
      <w:r w:rsidRPr="00265CF5">
        <w:rPr>
          <w:rFonts w:ascii="Times New Roman" w:hAnsi="Times New Roman"/>
          <w:sz w:val="26"/>
          <w:szCs w:val="26"/>
          <w:u w:val="single"/>
          <w:lang w:eastAsia="en-US"/>
        </w:rPr>
        <w:tab/>
      </w:r>
      <w:r w:rsidRPr="00265CF5">
        <w:rPr>
          <w:rFonts w:ascii="Times New Roman" w:hAnsi="Times New Roman"/>
          <w:sz w:val="26"/>
          <w:szCs w:val="26"/>
          <w:u w:val="single"/>
          <w:lang w:eastAsia="en-US"/>
        </w:rPr>
        <w:tab/>
      </w:r>
      <w:r w:rsidRPr="00265CF5">
        <w:rPr>
          <w:rFonts w:ascii="Times New Roman" w:hAnsi="Times New Roman"/>
          <w:sz w:val="26"/>
          <w:szCs w:val="26"/>
          <w:u w:val="single"/>
          <w:lang w:eastAsia="en-US"/>
        </w:rPr>
        <w:tab/>
      </w:r>
      <w:r w:rsidRPr="00265CF5">
        <w:rPr>
          <w:rFonts w:ascii="Times New Roman" w:hAnsi="Times New Roman"/>
          <w:sz w:val="26"/>
          <w:szCs w:val="26"/>
          <w:u w:val="single"/>
          <w:lang w:eastAsia="en-US"/>
        </w:rPr>
        <w:tab/>
      </w:r>
      <w:r w:rsidRPr="00265CF5">
        <w:rPr>
          <w:rFonts w:ascii="Times New Roman" w:hAnsi="Times New Roman"/>
          <w:sz w:val="26"/>
          <w:szCs w:val="26"/>
          <w:u w:val="single"/>
          <w:lang w:eastAsia="en-US"/>
        </w:rPr>
        <w:tab/>
      </w:r>
      <w:r w:rsidRPr="00265CF5">
        <w:rPr>
          <w:rFonts w:ascii="Times New Roman" w:hAnsi="Times New Roman"/>
          <w:sz w:val="26"/>
          <w:szCs w:val="26"/>
          <w:u w:val="single"/>
          <w:lang w:eastAsia="en-US"/>
        </w:rPr>
        <w:tab/>
      </w:r>
    </w:p>
    <w:p w:rsidR="00265CF5" w:rsidRPr="00265CF5" w:rsidRDefault="00265CF5" w:rsidP="00265CF5">
      <w:pPr>
        <w:spacing w:after="160" w:line="259" w:lineRule="auto"/>
        <w:ind w:firstLine="0"/>
        <w:rPr>
          <w:rFonts w:ascii="Times New Roman" w:hAnsi="Times New Roman"/>
          <w:sz w:val="26"/>
          <w:szCs w:val="26"/>
          <w:lang w:eastAsia="en-US"/>
        </w:rPr>
      </w:pPr>
      <w:r w:rsidRPr="00265CF5">
        <w:rPr>
          <w:rFonts w:ascii="Times New Roman" w:hAnsi="Times New Roman"/>
          <w:sz w:val="26"/>
          <w:szCs w:val="26"/>
          <w:lang w:eastAsia="en-US"/>
        </w:rPr>
        <w:t>4.</w:t>
      </w:r>
      <w:r w:rsidRPr="00265CF5">
        <w:rPr>
          <w:rFonts w:ascii="Times New Roman" w:hAnsi="Times New Roman"/>
          <w:sz w:val="26"/>
          <w:szCs w:val="26"/>
          <w:u w:val="single"/>
          <w:lang w:eastAsia="en-US"/>
        </w:rPr>
        <w:t>Зміст розрахунково-пояснювальної записки (перелік питань, що належить розробити) небільше 50-70 сторінок вступ, архітектурно-будівельний розділ, розрахунково-конструктивний розділ, технологічно-організаційний розділ, економіка будівництва, охорона праці, висновки, бібліографічний список ____________________________________________________________</w:t>
      </w:r>
    </w:p>
    <w:p w:rsidR="00265CF5" w:rsidRPr="00FE2C91" w:rsidRDefault="00265CF5" w:rsidP="00265CF5">
      <w:pPr>
        <w:spacing w:after="160" w:line="259" w:lineRule="auto"/>
        <w:ind w:firstLine="0"/>
        <w:rPr>
          <w:rFonts w:ascii="Times New Roman" w:hAnsi="Times New Roman"/>
          <w:sz w:val="26"/>
          <w:szCs w:val="26"/>
          <w:u w:val="single"/>
          <w:lang w:eastAsia="en-US"/>
        </w:rPr>
      </w:pPr>
      <w:r w:rsidRPr="00FE2C91">
        <w:rPr>
          <w:rFonts w:ascii="Times New Roman" w:hAnsi="Times New Roman"/>
          <w:sz w:val="26"/>
          <w:szCs w:val="26"/>
          <w:lang w:eastAsia="en-US"/>
        </w:rPr>
        <w:t>5. Перелікграфічногоматеріалу</w:t>
      </w:r>
      <w:r w:rsidRPr="00FE2C91">
        <w:rPr>
          <w:rFonts w:ascii="Times New Roman" w:hAnsi="Times New Roman"/>
          <w:sz w:val="26"/>
          <w:szCs w:val="26"/>
          <w:u w:val="single"/>
          <w:lang w:eastAsia="en-US"/>
        </w:rPr>
        <w:t>7-9 листів А</w:t>
      </w:r>
      <w:r w:rsidR="008F1210">
        <w:rPr>
          <w:rFonts w:ascii="Times New Roman" w:hAnsi="Times New Roman"/>
          <w:sz w:val="26"/>
          <w:szCs w:val="26"/>
          <w:u w:val="single"/>
          <w:lang w:eastAsia="en-US"/>
        </w:rPr>
        <w:t>4</w:t>
      </w:r>
      <w:r w:rsidRPr="00FE2C91">
        <w:rPr>
          <w:rFonts w:ascii="Times New Roman" w:hAnsi="Times New Roman"/>
          <w:sz w:val="26"/>
          <w:szCs w:val="26"/>
          <w:u w:val="single"/>
          <w:lang w:eastAsia="en-US"/>
        </w:rPr>
        <w:t xml:space="preserve"> генплан, фасади, розрізи,будгенплан,технологічнакарта,календарнийабосітковийграфікробіт на об’єкті.</w:t>
      </w:r>
    </w:p>
    <w:p w:rsidR="00265CF5" w:rsidRPr="00265CF5" w:rsidRDefault="00265CF5" w:rsidP="00265CF5">
      <w:pPr>
        <w:spacing w:after="160" w:line="259" w:lineRule="auto"/>
        <w:ind w:firstLine="0"/>
        <w:rPr>
          <w:rFonts w:ascii="Times New Roman" w:hAnsi="Times New Roman"/>
          <w:sz w:val="26"/>
          <w:szCs w:val="26"/>
          <w:u w:val="single"/>
          <w:lang w:eastAsia="en-US"/>
        </w:rPr>
      </w:pPr>
      <w:r w:rsidRPr="00265CF5">
        <w:rPr>
          <w:rFonts w:ascii="Times New Roman" w:hAnsi="Times New Roman"/>
          <w:sz w:val="26"/>
          <w:szCs w:val="26"/>
          <w:lang w:eastAsia="en-US"/>
        </w:rPr>
        <w:t>6 Консультанти по роботі (за необхідністю).</w:t>
      </w:r>
    </w:p>
    <w:tbl>
      <w:tblPr>
        <w:tblW w:w="9922"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3512"/>
        <w:gridCol w:w="2694"/>
        <w:gridCol w:w="1701"/>
        <w:gridCol w:w="2015"/>
      </w:tblGrid>
      <w:tr w:rsidR="00265CF5" w:rsidRPr="00265CF5" w:rsidTr="00480DD0">
        <w:trPr>
          <w:cantSplit/>
        </w:trPr>
        <w:tc>
          <w:tcPr>
            <w:tcW w:w="3512" w:type="dxa"/>
            <w:vMerge w:val="restart"/>
            <w:vAlign w:val="center"/>
          </w:tcPr>
          <w:p w:rsidR="00265CF5" w:rsidRPr="00265CF5" w:rsidRDefault="00265CF5" w:rsidP="00265CF5">
            <w:pPr>
              <w:widowControl w:val="0"/>
              <w:autoSpaceDE w:val="0"/>
              <w:autoSpaceDN w:val="0"/>
              <w:spacing w:line="288" w:lineRule="auto"/>
              <w:ind w:firstLine="0"/>
              <w:jc w:val="center"/>
              <w:rPr>
                <w:rFonts w:ascii="Times New Roman" w:hAnsi="Times New Roman"/>
                <w:b/>
                <w:sz w:val="26"/>
                <w:szCs w:val="26"/>
                <w:lang w:eastAsia="en-US"/>
              </w:rPr>
            </w:pPr>
            <w:r w:rsidRPr="00265CF5">
              <w:rPr>
                <w:rFonts w:ascii="Times New Roman" w:hAnsi="Times New Roman"/>
                <w:b/>
                <w:sz w:val="26"/>
                <w:szCs w:val="26"/>
                <w:lang w:eastAsia="en-US"/>
              </w:rPr>
              <w:t>Розділ</w:t>
            </w:r>
          </w:p>
        </w:tc>
        <w:tc>
          <w:tcPr>
            <w:tcW w:w="2694" w:type="dxa"/>
            <w:vMerge w:val="restart"/>
            <w:vAlign w:val="center"/>
          </w:tcPr>
          <w:p w:rsidR="00265CF5" w:rsidRPr="00265CF5" w:rsidRDefault="00265CF5" w:rsidP="00265CF5">
            <w:pPr>
              <w:widowControl w:val="0"/>
              <w:autoSpaceDE w:val="0"/>
              <w:autoSpaceDN w:val="0"/>
              <w:spacing w:line="288" w:lineRule="auto"/>
              <w:ind w:left="-70" w:right="-60" w:firstLine="0"/>
              <w:jc w:val="center"/>
              <w:rPr>
                <w:rFonts w:ascii="Times New Roman" w:hAnsi="Times New Roman"/>
                <w:b/>
                <w:sz w:val="26"/>
                <w:szCs w:val="26"/>
                <w:lang w:eastAsia="en-US"/>
              </w:rPr>
            </w:pPr>
            <w:r w:rsidRPr="00265CF5">
              <w:rPr>
                <w:rFonts w:ascii="Times New Roman" w:hAnsi="Times New Roman"/>
                <w:b/>
                <w:sz w:val="26"/>
                <w:szCs w:val="26"/>
                <w:lang w:eastAsia="en-US"/>
              </w:rPr>
              <w:t>Консультант</w:t>
            </w:r>
          </w:p>
        </w:tc>
        <w:tc>
          <w:tcPr>
            <w:tcW w:w="3716" w:type="dxa"/>
            <w:gridSpan w:val="2"/>
            <w:vAlign w:val="center"/>
          </w:tcPr>
          <w:p w:rsidR="00265CF5" w:rsidRPr="00265CF5" w:rsidRDefault="00265CF5" w:rsidP="00265CF5">
            <w:pPr>
              <w:widowControl w:val="0"/>
              <w:autoSpaceDE w:val="0"/>
              <w:autoSpaceDN w:val="0"/>
              <w:spacing w:line="288" w:lineRule="auto"/>
              <w:ind w:firstLine="0"/>
              <w:jc w:val="center"/>
              <w:rPr>
                <w:rFonts w:ascii="Times New Roman" w:hAnsi="Times New Roman"/>
                <w:b/>
                <w:sz w:val="26"/>
                <w:szCs w:val="26"/>
                <w:lang w:eastAsia="en-US"/>
              </w:rPr>
            </w:pPr>
            <w:r w:rsidRPr="00265CF5">
              <w:rPr>
                <w:rFonts w:ascii="Times New Roman" w:hAnsi="Times New Roman"/>
                <w:b/>
                <w:sz w:val="26"/>
                <w:szCs w:val="26"/>
                <w:lang w:eastAsia="en-US"/>
              </w:rPr>
              <w:t>Підпис, дата</w:t>
            </w:r>
          </w:p>
        </w:tc>
      </w:tr>
      <w:tr w:rsidR="00265CF5" w:rsidRPr="00265CF5" w:rsidTr="00480DD0">
        <w:trPr>
          <w:cantSplit/>
        </w:trPr>
        <w:tc>
          <w:tcPr>
            <w:tcW w:w="3512" w:type="dxa"/>
            <w:vMerge/>
            <w:vAlign w:val="center"/>
          </w:tcPr>
          <w:p w:rsidR="00265CF5" w:rsidRPr="00265CF5" w:rsidRDefault="00265CF5" w:rsidP="00265CF5">
            <w:pPr>
              <w:widowControl w:val="0"/>
              <w:pBdr>
                <w:top w:val="nil"/>
                <w:left w:val="nil"/>
                <w:bottom w:val="nil"/>
                <w:right w:val="nil"/>
                <w:between w:val="nil"/>
              </w:pBdr>
              <w:autoSpaceDE w:val="0"/>
              <w:autoSpaceDN w:val="0"/>
              <w:spacing w:line="276" w:lineRule="auto"/>
              <w:ind w:firstLine="0"/>
              <w:rPr>
                <w:rFonts w:ascii="Times New Roman" w:hAnsi="Times New Roman"/>
                <w:b/>
                <w:sz w:val="26"/>
                <w:szCs w:val="26"/>
                <w:lang w:eastAsia="en-US"/>
              </w:rPr>
            </w:pPr>
          </w:p>
        </w:tc>
        <w:tc>
          <w:tcPr>
            <w:tcW w:w="2694" w:type="dxa"/>
            <w:vMerge/>
            <w:vAlign w:val="center"/>
          </w:tcPr>
          <w:p w:rsidR="00265CF5" w:rsidRPr="00265CF5" w:rsidRDefault="00265CF5" w:rsidP="00265CF5">
            <w:pPr>
              <w:widowControl w:val="0"/>
              <w:pBdr>
                <w:top w:val="nil"/>
                <w:left w:val="nil"/>
                <w:bottom w:val="nil"/>
                <w:right w:val="nil"/>
                <w:between w:val="nil"/>
              </w:pBdr>
              <w:autoSpaceDE w:val="0"/>
              <w:autoSpaceDN w:val="0"/>
              <w:spacing w:line="276" w:lineRule="auto"/>
              <w:ind w:firstLine="0"/>
              <w:rPr>
                <w:rFonts w:ascii="Times New Roman" w:hAnsi="Times New Roman"/>
                <w:b/>
                <w:sz w:val="26"/>
                <w:szCs w:val="26"/>
                <w:lang w:eastAsia="en-US"/>
              </w:rPr>
            </w:pPr>
          </w:p>
        </w:tc>
        <w:tc>
          <w:tcPr>
            <w:tcW w:w="1701" w:type="dxa"/>
          </w:tcPr>
          <w:p w:rsidR="00265CF5" w:rsidRPr="00265CF5" w:rsidRDefault="00265CF5" w:rsidP="00265CF5">
            <w:pPr>
              <w:widowControl w:val="0"/>
              <w:autoSpaceDE w:val="0"/>
              <w:autoSpaceDN w:val="0"/>
              <w:spacing w:line="288" w:lineRule="auto"/>
              <w:ind w:firstLine="0"/>
              <w:jc w:val="center"/>
              <w:rPr>
                <w:rFonts w:ascii="Times New Roman" w:hAnsi="Times New Roman"/>
                <w:b/>
                <w:sz w:val="26"/>
                <w:szCs w:val="26"/>
                <w:lang w:eastAsia="en-US"/>
              </w:rPr>
            </w:pPr>
            <w:r w:rsidRPr="00265CF5">
              <w:rPr>
                <w:rFonts w:ascii="Times New Roman" w:hAnsi="Times New Roman"/>
                <w:b/>
                <w:sz w:val="26"/>
                <w:szCs w:val="26"/>
                <w:lang w:eastAsia="en-US"/>
              </w:rPr>
              <w:t>Завдання видав</w:t>
            </w:r>
          </w:p>
        </w:tc>
        <w:tc>
          <w:tcPr>
            <w:tcW w:w="2015" w:type="dxa"/>
          </w:tcPr>
          <w:p w:rsidR="00265CF5" w:rsidRPr="00265CF5" w:rsidRDefault="00265CF5" w:rsidP="00265CF5">
            <w:pPr>
              <w:widowControl w:val="0"/>
              <w:autoSpaceDE w:val="0"/>
              <w:autoSpaceDN w:val="0"/>
              <w:spacing w:line="288" w:lineRule="auto"/>
              <w:ind w:firstLine="0"/>
              <w:jc w:val="center"/>
              <w:rPr>
                <w:rFonts w:ascii="Times New Roman" w:hAnsi="Times New Roman"/>
                <w:b/>
                <w:sz w:val="26"/>
                <w:szCs w:val="26"/>
                <w:lang w:eastAsia="en-US"/>
              </w:rPr>
            </w:pPr>
            <w:r w:rsidRPr="00265CF5">
              <w:rPr>
                <w:rFonts w:ascii="Times New Roman" w:hAnsi="Times New Roman"/>
                <w:b/>
                <w:sz w:val="26"/>
                <w:szCs w:val="26"/>
                <w:lang w:eastAsia="en-US"/>
              </w:rPr>
              <w:t>Завдання прийняв</w:t>
            </w:r>
          </w:p>
        </w:tc>
      </w:tr>
      <w:tr w:rsidR="00265CF5" w:rsidRPr="00265CF5" w:rsidTr="00480DD0">
        <w:tc>
          <w:tcPr>
            <w:tcW w:w="3512" w:type="dxa"/>
          </w:tcPr>
          <w:p w:rsidR="00265CF5" w:rsidRPr="00265CF5" w:rsidRDefault="00265CF5" w:rsidP="00265CF5">
            <w:pPr>
              <w:widowControl w:val="0"/>
              <w:autoSpaceDE w:val="0"/>
              <w:autoSpaceDN w:val="0"/>
              <w:spacing w:line="288" w:lineRule="auto"/>
              <w:ind w:firstLine="0"/>
              <w:jc w:val="center"/>
              <w:rPr>
                <w:rFonts w:ascii="Times New Roman" w:hAnsi="Times New Roman"/>
                <w:sz w:val="26"/>
                <w:szCs w:val="26"/>
                <w:lang w:eastAsia="en-US"/>
              </w:rPr>
            </w:pPr>
            <w:r w:rsidRPr="00265CF5">
              <w:rPr>
                <w:rFonts w:ascii="Times New Roman" w:eastAsia="Calibri" w:hAnsi="Times New Roman"/>
                <w:sz w:val="28"/>
                <w:lang w:val="en-US" w:eastAsia="en-US"/>
              </w:rPr>
              <w:t>Архітектурно-будівельний</w:t>
            </w:r>
          </w:p>
        </w:tc>
        <w:tc>
          <w:tcPr>
            <w:tcW w:w="2694" w:type="dxa"/>
          </w:tcPr>
          <w:p w:rsidR="00265CF5" w:rsidRPr="00265CF5" w:rsidRDefault="008F1210" w:rsidP="00265CF5">
            <w:pPr>
              <w:widowControl w:val="0"/>
              <w:autoSpaceDE w:val="0"/>
              <w:autoSpaceDN w:val="0"/>
              <w:spacing w:line="288" w:lineRule="auto"/>
              <w:ind w:left="-70" w:right="-60" w:firstLine="0"/>
              <w:jc w:val="center"/>
              <w:rPr>
                <w:rFonts w:ascii="Times New Roman" w:hAnsi="Times New Roman"/>
                <w:sz w:val="26"/>
                <w:szCs w:val="26"/>
                <w:lang w:eastAsia="en-US"/>
              </w:rPr>
            </w:pPr>
            <w:r>
              <w:rPr>
                <w:rFonts w:ascii="Times New Roman" w:eastAsia="Calibri" w:hAnsi="Times New Roman"/>
                <w:sz w:val="28"/>
                <w:lang w:eastAsia="en-US"/>
              </w:rPr>
              <w:t>Артим В.І.</w:t>
            </w:r>
          </w:p>
        </w:tc>
        <w:tc>
          <w:tcPr>
            <w:tcW w:w="1701" w:type="dxa"/>
          </w:tcPr>
          <w:p w:rsidR="00265CF5" w:rsidRPr="00265CF5" w:rsidRDefault="00265CF5" w:rsidP="00265CF5">
            <w:pPr>
              <w:widowControl w:val="0"/>
              <w:autoSpaceDE w:val="0"/>
              <w:autoSpaceDN w:val="0"/>
              <w:spacing w:line="288" w:lineRule="auto"/>
              <w:ind w:firstLine="0"/>
              <w:jc w:val="center"/>
              <w:rPr>
                <w:rFonts w:ascii="Times New Roman" w:hAnsi="Times New Roman"/>
                <w:sz w:val="26"/>
                <w:szCs w:val="26"/>
                <w:lang w:eastAsia="en-US"/>
              </w:rPr>
            </w:pPr>
          </w:p>
        </w:tc>
        <w:tc>
          <w:tcPr>
            <w:tcW w:w="2015" w:type="dxa"/>
          </w:tcPr>
          <w:p w:rsidR="00265CF5" w:rsidRPr="00265CF5" w:rsidRDefault="00265CF5" w:rsidP="00265CF5">
            <w:pPr>
              <w:widowControl w:val="0"/>
              <w:autoSpaceDE w:val="0"/>
              <w:autoSpaceDN w:val="0"/>
              <w:spacing w:line="288" w:lineRule="auto"/>
              <w:ind w:firstLine="0"/>
              <w:jc w:val="center"/>
              <w:rPr>
                <w:rFonts w:ascii="Times New Roman" w:hAnsi="Times New Roman"/>
                <w:sz w:val="26"/>
                <w:szCs w:val="26"/>
                <w:lang w:eastAsia="en-US"/>
              </w:rPr>
            </w:pPr>
          </w:p>
        </w:tc>
      </w:tr>
      <w:tr w:rsidR="00265CF5" w:rsidRPr="00265CF5" w:rsidTr="00480DD0">
        <w:tc>
          <w:tcPr>
            <w:tcW w:w="3512" w:type="dxa"/>
          </w:tcPr>
          <w:p w:rsidR="00265CF5" w:rsidRPr="00265CF5" w:rsidRDefault="00265CF5" w:rsidP="00265CF5">
            <w:pPr>
              <w:widowControl w:val="0"/>
              <w:autoSpaceDE w:val="0"/>
              <w:autoSpaceDN w:val="0"/>
              <w:spacing w:line="288" w:lineRule="auto"/>
              <w:ind w:firstLine="0"/>
              <w:jc w:val="center"/>
              <w:rPr>
                <w:rFonts w:ascii="Times New Roman" w:hAnsi="Times New Roman"/>
                <w:sz w:val="26"/>
                <w:szCs w:val="26"/>
                <w:lang w:eastAsia="en-US"/>
              </w:rPr>
            </w:pPr>
            <w:r w:rsidRPr="00265CF5">
              <w:rPr>
                <w:rFonts w:ascii="Times New Roman" w:eastAsia="Calibri" w:hAnsi="Times New Roman"/>
                <w:sz w:val="28"/>
                <w:lang w:val="en-US" w:eastAsia="en-US"/>
              </w:rPr>
              <w:t>Економікабудівництва</w:t>
            </w:r>
          </w:p>
        </w:tc>
        <w:tc>
          <w:tcPr>
            <w:tcW w:w="2694" w:type="dxa"/>
          </w:tcPr>
          <w:p w:rsidR="00265CF5" w:rsidRPr="00265CF5" w:rsidRDefault="008F1210" w:rsidP="00265CF5">
            <w:pPr>
              <w:widowControl w:val="0"/>
              <w:autoSpaceDE w:val="0"/>
              <w:autoSpaceDN w:val="0"/>
              <w:spacing w:line="288" w:lineRule="auto"/>
              <w:ind w:left="-70" w:right="-60" w:firstLine="0"/>
              <w:jc w:val="center"/>
              <w:rPr>
                <w:rFonts w:ascii="Times New Roman" w:hAnsi="Times New Roman"/>
                <w:sz w:val="26"/>
                <w:szCs w:val="26"/>
                <w:lang w:eastAsia="en-US"/>
              </w:rPr>
            </w:pPr>
            <w:r>
              <w:rPr>
                <w:rFonts w:ascii="Times New Roman" w:eastAsia="Calibri" w:hAnsi="Times New Roman"/>
                <w:sz w:val="28"/>
                <w:lang w:eastAsia="en-US"/>
              </w:rPr>
              <w:t>Добрянська Л.О.</w:t>
            </w:r>
          </w:p>
        </w:tc>
        <w:tc>
          <w:tcPr>
            <w:tcW w:w="1701" w:type="dxa"/>
          </w:tcPr>
          <w:p w:rsidR="00265CF5" w:rsidRPr="00265CF5" w:rsidRDefault="00265CF5" w:rsidP="00265CF5">
            <w:pPr>
              <w:widowControl w:val="0"/>
              <w:autoSpaceDE w:val="0"/>
              <w:autoSpaceDN w:val="0"/>
              <w:spacing w:line="288" w:lineRule="auto"/>
              <w:ind w:firstLine="0"/>
              <w:jc w:val="center"/>
              <w:rPr>
                <w:rFonts w:ascii="Times New Roman" w:hAnsi="Times New Roman"/>
                <w:sz w:val="26"/>
                <w:szCs w:val="26"/>
                <w:lang w:eastAsia="en-US"/>
              </w:rPr>
            </w:pPr>
          </w:p>
        </w:tc>
        <w:tc>
          <w:tcPr>
            <w:tcW w:w="2015" w:type="dxa"/>
          </w:tcPr>
          <w:p w:rsidR="00265CF5" w:rsidRPr="00265CF5" w:rsidRDefault="00265CF5" w:rsidP="00265CF5">
            <w:pPr>
              <w:widowControl w:val="0"/>
              <w:autoSpaceDE w:val="0"/>
              <w:autoSpaceDN w:val="0"/>
              <w:spacing w:line="288" w:lineRule="auto"/>
              <w:ind w:firstLine="0"/>
              <w:jc w:val="center"/>
              <w:rPr>
                <w:rFonts w:ascii="Times New Roman" w:hAnsi="Times New Roman"/>
                <w:sz w:val="26"/>
                <w:szCs w:val="26"/>
                <w:lang w:eastAsia="en-US"/>
              </w:rPr>
            </w:pPr>
          </w:p>
        </w:tc>
      </w:tr>
    </w:tbl>
    <w:p w:rsidR="0034309B" w:rsidRPr="0034309B" w:rsidRDefault="0034309B" w:rsidP="0034309B">
      <w:pPr>
        <w:widowControl w:val="0"/>
        <w:autoSpaceDE w:val="0"/>
        <w:autoSpaceDN w:val="0"/>
        <w:spacing w:line="240" w:lineRule="auto"/>
        <w:ind w:firstLine="0"/>
        <w:rPr>
          <w:rFonts w:ascii="Times New Roman" w:hAnsi="Times New Roman"/>
          <w:sz w:val="28"/>
          <w:szCs w:val="28"/>
          <w:lang w:val="ru-RU" w:eastAsia="en-US"/>
        </w:rPr>
      </w:pPr>
      <w:r w:rsidRPr="0034309B">
        <w:rPr>
          <w:rFonts w:ascii="Times New Roman" w:hAnsi="Times New Roman"/>
          <w:sz w:val="28"/>
          <w:szCs w:val="28"/>
          <w:lang w:val="ru-RU" w:eastAsia="en-US"/>
        </w:rPr>
        <w:t>Дата видачі завдання ________________________________</w:t>
      </w:r>
    </w:p>
    <w:p w:rsidR="0034309B" w:rsidRPr="0034309B" w:rsidRDefault="0034309B" w:rsidP="0034309B">
      <w:pPr>
        <w:widowControl w:val="0"/>
        <w:autoSpaceDE w:val="0"/>
        <w:autoSpaceDN w:val="0"/>
        <w:spacing w:line="240" w:lineRule="auto"/>
        <w:ind w:firstLine="0"/>
        <w:rPr>
          <w:rFonts w:ascii="Times New Roman" w:hAnsi="Times New Roman"/>
          <w:i/>
          <w:sz w:val="28"/>
          <w:szCs w:val="28"/>
          <w:u w:val="single"/>
          <w:lang w:val="ru-RU" w:eastAsia="en-US"/>
        </w:rPr>
      </w:pPr>
      <w:r w:rsidRPr="0034309B">
        <w:rPr>
          <w:rFonts w:ascii="Times New Roman" w:hAnsi="Times New Roman"/>
          <w:sz w:val="28"/>
          <w:szCs w:val="28"/>
          <w:lang w:val="ru-RU" w:eastAsia="en-US"/>
        </w:rPr>
        <w:t>Керівник</w:t>
      </w:r>
      <w:r w:rsidR="009C012A">
        <w:rPr>
          <w:rFonts w:ascii="Times New Roman" w:hAnsi="Times New Roman"/>
          <w:sz w:val="28"/>
          <w:szCs w:val="28"/>
          <w:lang w:val="ru-RU" w:eastAsia="en-US"/>
        </w:rPr>
        <w:t xml:space="preserve">   ________                         </w:t>
      </w:r>
      <w:r w:rsidR="000853DB">
        <w:rPr>
          <w:rFonts w:ascii="Times New Roman" w:hAnsi="Times New Roman"/>
          <w:sz w:val="28"/>
          <w:szCs w:val="28"/>
          <w:lang w:val="ru-RU" w:eastAsia="en-US"/>
        </w:rPr>
        <w:t xml:space="preserve">                                      </w:t>
      </w:r>
      <w:r w:rsidR="009C012A">
        <w:rPr>
          <w:rFonts w:ascii="Times New Roman" w:hAnsi="Times New Roman"/>
          <w:sz w:val="28"/>
          <w:szCs w:val="28"/>
          <w:lang w:val="ru-RU" w:eastAsia="en-US"/>
        </w:rPr>
        <w:t xml:space="preserve"> </w:t>
      </w:r>
      <w:r w:rsidRPr="0034309B">
        <w:rPr>
          <w:rFonts w:ascii="Times New Roman" w:hAnsi="Times New Roman"/>
          <w:sz w:val="28"/>
          <w:szCs w:val="28"/>
          <w:u w:val="single"/>
          <w:lang w:val="ru-RU" w:eastAsia="en-US"/>
        </w:rPr>
        <w:t>Андрусяк А.В.</w:t>
      </w:r>
    </w:p>
    <w:p w:rsidR="0034309B" w:rsidRPr="0034309B" w:rsidRDefault="0034309B" w:rsidP="0034309B">
      <w:pPr>
        <w:widowControl w:val="0"/>
        <w:autoSpaceDE w:val="0"/>
        <w:autoSpaceDN w:val="0"/>
        <w:spacing w:line="240" w:lineRule="auto"/>
        <w:ind w:firstLine="0"/>
        <w:rPr>
          <w:rFonts w:ascii="Times New Roman" w:hAnsi="Times New Roman"/>
          <w:sz w:val="28"/>
          <w:szCs w:val="28"/>
          <w:lang w:val="ru-RU" w:eastAsia="en-US"/>
        </w:rPr>
      </w:pPr>
      <w:r w:rsidRPr="0034309B">
        <w:rPr>
          <w:rFonts w:ascii="Times New Roman" w:hAnsi="Times New Roman"/>
          <w:sz w:val="28"/>
          <w:szCs w:val="28"/>
          <w:lang w:val="ru-RU" w:eastAsia="en-US"/>
        </w:rPr>
        <w:t xml:space="preserve"> (</w:t>
      </w:r>
      <w:proofErr w:type="gramStart"/>
      <w:r w:rsidRPr="0034309B">
        <w:rPr>
          <w:rFonts w:ascii="Times New Roman" w:hAnsi="Times New Roman"/>
          <w:sz w:val="28"/>
          <w:szCs w:val="28"/>
          <w:lang w:val="ru-RU" w:eastAsia="en-US"/>
        </w:rPr>
        <w:t>п</w:t>
      </w:r>
      <w:proofErr w:type="gramEnd"/>
      <w:r w:rsidRPr="0034309B">
        <w:rPr>
          <w:rFonts w:ascii="Times New Roman" w:hAnsi="Times New Roman"/>
          <w:sz w:val="28"/>
          <w:szCs w:val="28"/>
          <w:lang w:val="ru-RU" w:eastAsia="en-US"/>
        </w:rPr>
        <w:t xml:space="preserve">ідпис)                   </w:t>
      </w:r>
      <w:r w:rsidR="000853DB">
        <w:rPr>
          <w:rFonts w:ascii="Times New Roman" w:hAnsi="Times New Roman"/>
          <w:sz w:val="28"/>
          <w:szCs w:val="28"/>
          <w:lang w:val="ru-RU" w:eastAsia="en-US"/>
        </w:rPr>
        <w:t xml:space="preserve">                                                </w:t>
      </w:r>
      <w:r w:rsidRPr="0034309B">
        <w:rPr>
          <w:rFonts w:ascii="Times New Roman" w:hAnsi="Times New Roman"/>
          <w:sz w:val="28"/>
          <w:szCs w:val="28"/>
          <w:lang w:val="ru-RU" w:eastAsia="en-US"/>
        </w:rPr>
        <w:t xml:space="preserve"> </w:t>
      </w:r>
      <w:r w:rsidR="00DC735E">
        <w:rPr>
          <w:rFonts w:ascii="Times New Roman" w:hAnsi="Times New Roman"/>
          <w:sz w:val="28"/>
          <w:szCs w:val="28"/>
          <w:lang w:val="ru-RU" w:eastAsia="en-US"/>
        </w:rPr>
        <w:t xml:space="preserve">      </w:t>
      </w:r>
      <w:r w:rsidRPr="0034309B">
        <w:rPr>
          <w:rFonts w:ascii="Times New Roman" w:hAnsi="Times New Roman"/>
          <w:sz w:val="28"/>
          <w:szCs w:val="28"/>
          <w:lang w:val="ru-RU" w:eastAsia="en-US"/>
        </w:rPr>
        <w:t>(розшифровка підпису)</w:t>
      </w:r>
    </w:p>
    <w:p w:rsidR="0034309B" w:rsidRPr="0034309B" w:rsidRDefault="00597C79" w:rsidP="0034309B">
      <w:pPr>
        <w:widowControl w:val="0"/>
        <w:autoSpaceDE w:val="0"/>
        <w:autoSpaceDN w:val="0"/>
        <w:spacing w:line="240" w:lineRule="auto"/>
        <w:ind w:firstLine="0"/>
        <w:rPr>
          <w:rFonts w:ascii="Times New Roman" w:hAnsi="Times New Roman"/>
          <w:i/>
          <w:sz w:val="28"/>
          <w:szCs w:val="28"/>
          <w:u w:val="single"/>
          <w:lang w:val="ru-RU" w:eastAsia="en-US"/>
        </w:rPr>
      </w:pPr>
      <w:r>
        <w:rPr>
          <w:rFonts w:ascii="Times New Roman" w:hAnsi="Times New Roman"/>
          <w:sz w:val="28"/>
          <w:szCs w:val="28"/>
          <w:lang w:val="ru-RU" w:eastAsia="en-US"/>
        </w:rPr>
        <w:t>Завдання прийняв до виконання</w:t>
      </w:r>
      <w:r w:rsidR="009C012A">
        <w:rPr>
          <w:rFonts w:ascii="Times New Roman" w:hAnsi="Times New Roman"/>
          <w:sz w:val="28"/>
          <w:szCs w:val="28"/>
          <w:lang w:val="ru-RU" w:eastAsia="en-US"/>
        </w:rPr>
        <w:t xml:space="preserve">       ________                        </w:t>
      </w:r>
      <w:r w:rsidR="0034309B" w:rsidRPr="0034309B">
        <w:rPr>
          <w:rFonts w:ascii="Times New Roman" w:hAnsi="Times New Roman"/>
          <w:iCs/>
          <w:sz w:val="28"/>
          <w:szCs w:val="28"/>
          <w:u w:val="single"/>
          <w:lang w:eastAsia="en-US"/>
        </w:rPr>
        <w:t>Архипенко С.О.</w:t>
      </w:r>
    </w:p>
    <w:p w:rsidR="0034309B" w:rsidRPr="0034309B" w:rsidRDefault="0034309B" w:rsidP="0034309B">
      <w:pPr>
        <w:widowControl w:val="0"/>
        <w:autoSpaceDE w:val="0"/>
        <w:autoSpaceDN w:val="0"/>
        <w:spacing w:line="240" w:lineRule="auto"/>
        <w:ind w:firstLine="0"/>
        <w:rPr>
          <w:rFonts w:ascii="Times New Roman" w:hAnsi="Times New Roman"/>
          <w:sz w:val="28"/>
          <w:szCs w:val="28"/>
          <w:lang w:val="ru-RU" w:eastAsia="en-US"/>
        </w:rPr>
      </w:pPr>
      <w:r w:rsidRPr="0034309B">
        <w:rPr>
          <w:rFonts w:ascii="Times New Roman" w:hAnsi="Times New Roman"/>
          <w:sz w:val="28"/>
          <w:szCs w:val="28"/>
          <w:lang w:val="ru-RU" w:eastAsia="en-US"/>
        </w:rPr>
        <w:t xml:space="preserve"> (</w:t>
      </w:r>
      <w:proofErr w:type="gramStart"/>
      <w:r w:rsidRPr="0034309B">
        <w:rPr>
          <w:rFonts w:ascii="Times New Roman" w:hAnsi="Times New Roman"/>
          <w:sz w:val="28"/>
          <w:szCs w:val="28"/>
          <w:lang w:val="ru-RU" w:eastAsia="en-US"/>
        </w:rPr>
        <w:t>п</w:t>
      </w:r>
      <w:proofErr w:type="gramEnd"/>
      <w:r w:rsidRPr="0034309B">
        <w:rPr>
          <w:rFonts w:ascii="Times New Roman" w:hAnsi="Times New Roman"/>
          <w:sz w:val="28"/>
          <w:szCs w:val="28"/>
          <w:lang w:val="ru-RU" w:eastAsia="en-US"/>
        </w:rPr>
        <w:t xml:space="preserve">ідпис)                   </w:t>
      </w:r>
      <w:r w:rsidR="00DC735E">
        <w:rPr>
          <w:rFonts w:ascii="Times New Roman" w:hAnsi="Times New Roman"/>
          <w:sz w:val="28"/>
          <w:szCs w:val="28"/>
          <w:lang w:val="ru-RU" w:eastAsia="en-US"/>
        </w:rPr>
        <w:t xml:space="preserve">                                                      </w:t>
      </w:r>
      <w:r w:rsidRPr="0034309B">
        <w:rPr>
          <w:rFonts w:ascii="Times New Roman" w:hAnsi="Times New Roman"/>
          <w:sz w:val="28"/>
          <w:szCs w:val="28"/>
          <w:lang w:val="ru-RU" w:eastAsia="en-US"/>
        </w:rPr>
        <w:t xml:space="preserve"> (розшифровка підпису)</w:t>
      </w:r>
    </w:p>
    <w:p w:rsidR="00265CF5" w:rsidRPr="0034309B" w:rsidRDefault="00265CF5" w:rsidP="00265CF5">
      <w:pPr>
        <w:widowControl w:val="0"/>
        <w:autoSpaceDE w:val="0"/>
        <w:autoSpaceDN w:val="0"/>
        <w:spacing w:line="240" w:lineRule="auto"/>
        <w:ind w:firstLine="0"/>
        <w:rPr>
          <w:rFonts w:ascii="Times New Roman" w:hAnsi="Times New Roman"/>
          <w:b/>
          <w:sz w:val="28"/>
          <w:szCs w:val="28"/>
          <w:lang w:eastAsia="en-US"/>
        </w:rPr>
      </w:pPr>
    </w:p>
    <w:p w:rsidR="00265CF5" w:rsidRPr="00265CF5" w:rsidRDefault="00265CF5" w:rsidP="00265CF5">
      <w:pPr>
        <w:spacing w:after="160" w:line="259" w:lineRule="auto"/>
        <w:ind w:firstLine="0"/>
        <w:rPr>
          <w:rFonts w:ascii="Times New Roman" w:hAnsi="Times New Roman"/>
          <w:b/>
          <w:sz w:val="26"/>
          <w:szCs w:val="26"/>
          <w:lang w:eastAsia="en-US"/>
        </w:rPr>
      </w:pPr>
    </w:p>
    <w:p w:rsidR="00265CF5" w:rsidRPr="00265CF5" w:rsidRDefault="00265CF5" w:rsidP="00265CF5">
      <w:pPr>
        <w:keepNext/>
        <w:keepLines/>
        <w:widowControl w:val="0"/>
        <w:autoSpaceDE w:val="0"/>
        <w:autoSpaceDN w:val="0"/>
        <w:spacing w:line="240" w:lineRule="auto"/>
        <w:ind w:firstLine="0"/>
        <w:jc w:val="center"/>
        <w:outlineLvl w:val="4"/>
        <w:rPr>
          <w:rFonts w:ascii="Times New Roman" w:hAnsi="Times New Roman"/>
          <w:b/>
          <w:color w:val="000000"/>
          <w:sz w:val="32"/>
          <w:szCs w:val="32"/>
          <w:lang w:eastAsia="en-US"/>
        </w:rPr>
      </w:pPr>
      <w:r w:rsidRPr="00265CF5">
        <w:rPr>
          <w:rFonts w:ascii="Times New Roman" w:hAnsi="Times New Roman"/>
          <w:b/>
          <w:color w:val="000000"/>
          <w:sz w:val="32"/>
          <w:szCs w:val="32"/>
          <w:lang w:eastAsia="en-US"/>
        </w:rPr>
        <w:lastRenderedPageBreak/>
        <w:t>КАЛЕНДАРНИЙ ПЛАН</w:t>
      </w:r>
    </w:p>
    <w:p w:rsidR="00265CF5" w:rsidRPr="00265CF5" w:rsidRDefault="00265CF5" w:rsidP="00265CF5">
      <w:pPr>
        <w:widowControl w:val="0"/>
        <w:autoSpaceDE w:val="0"/>
        <w:autoSpaceDN w:val="0"/>
        <w:spacing w:line="240" w:lineRule="auto"/>
        <w:ind w:firstLine="0"/>
        <w:jc w:val="center"/>
        <w:rPr>
          <w:rFonts w:ascii="Times New Roman" w:hAnsi="Times New Roman"/>
          <w:b/>
          <w:color w:val="000000"/>
          <w:sz w:val="26"/>
          <w:szCs w:val="26"/>
          <w:lang w:eastAsia="en-US"/>
        </w:rPr>
      </w:pPr>
    </w:p>
    <w:tbl>
      <w:tblPr>
        <w:tblW w:w="9956" w:type="dxa"/>
        <w:tblInd w:w="-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5420"/>
        <w:gridCol w:w="2977"/>
        <w:gridCol w:w="1559"/>
      </w:tblGrid>
      <w:tr w:rsidR="00265CF5" w:rsidRPr="00265CF5" w:rsidTr="00480DD0">
        <w:tc>
          <w:tcPr>
            <w:tcW w:w="5420" w:type="dxa"/>
            <w:vAlign w:val="center"/>
          </w:tcPr>
          <w:p w:rsidR="00265CF5" w:rsidRPr="00265CF5" w:rsidRDefault="00265CF5" w:rsidP="00265CF5">
            <w:pPr>
              <w:keepNext/>
              <w:keepLines/>
              <w:widowControl w:val="0"/>
              <w:autoSpaceDE w:val="0"/>
              <w:autoSpaceDN w:val="0"/>
              <w:spacing w:line="240" w:lineRule="auto"/>
              <w:ind w:firstLine="0"/>
              <w:jc w:val="center"/>
              <w:outlineLvl w:val="1"/>
              <w:rPr>
                <w:rFonts w:ascii="Times New Roman" w:hAnsi="Times New Roman"/>
                <w:color w:val="000000"/>
                <w:sz w:val="28"/>
                <w:szCs w:val="28"/>
                <w:lang w:eastAsia="en-US"/>
              </w:rPr>
            </w:pPr>
            <w:r w:rsidRPr="00265CF5">
              <w:rPr>
                <w:rFonts w:ascii="Times New Roman" w:hAnsi="Times New Roman"/>
                <w:color w:val="000000"/>
                <w:sz w:val="28"/>
                <w:szCs w:val="28"/>
                <w:lang w:eastAsia="en-US"/>
              </w:rPr>
              <w:t>Номер і назва етапів</w:t>
            </w:r>
          </w:p>
          <w:p w:rsidR="00265CF5" w:rsidRPr="00265CF5" w:rsidRDefault="00265CF5" w:rsidP="00265CF5">
            <w:pPr>
              <w:keepNext/>
              <w:keepLines/>
              <w:widowControl w:val="0"/>
              <w:autoSpaceDE w:val="0"/>
              <w:autoSpaceDN w:val="0"/>
              <w:spacing w:line="240" w:lineRule="auto"/>
              <w:ind w:firstLine="0"/>
              <w:jc w:val="center"/>
              <w:outlineLvl w:val="1"/>
              <w:rPr>
                <w:rFonts w:ascii="Times New Roman" w:hAnsi="Times New Roman"/>
                <w:color w:val="000000"/>
                <w:sz w:val="28"/>
                <w:szCs w:val="28"/>
                <w:lang w:eastAsia="en-US"/>
              </w:rPr>
            </w:pPr>
            <w:r w:rsidRPr="00265CF5">
              <w:rPr>
                <w:rFonts w:ascii="Times New Roman" w:hAnsi="Times New Roman"/>
                <w:color w:val="000000"/>
                <w:sz w:val="28"/>
                <w:szCs w:val="28"/>
                <w:lang w:eastAsia="en-US"/>
              </w:rPr>
              <w:t>роботи</w:t>
            </w:r>
          </w:p>
        </w:tc>
        <w:tc>
          <w:tcPr>
            <w:tcW w:w="2977" w:type="dxa"/>
            <w:vAlign w:val="center"/>
          </w:tcPr>
          <w:p w:rsidR="00265CF5" w:rsidRPr="00265CF5" w:rsidRDefault="00265CF5" w:rsidP="00265CF5">
            <w:pPr>
              <w:widowControl w:val="0"/>
              <w:autoSpaceDE w:val="0"/>
              <w:autoSpaceDN w:val="0"/>
              <w:spacing w:line="240" w:lineRule="auto"/>
              <w:ind w:firstLine="0"/>
              <w:jc w:val="center"/>
              <w:rPr>
                <w:rFonts w:ascii="Times New Roman" w:hAnsi="Times New Roman"/>
                <w:b/>
                <w:color w:val="000000"/>
                <w:sz w:val="28"/>
                <w:szCs w:val="28"/>
                <w:lang w:eastAsia="en-US"/>
              </w:rPr>
            </w:pPr>
            <w:r w:rsidRPr="00265CF5">
              <w:rPr>
                <w:rFonts w:ascii="Times New Roman" w:hAnsi="Times New Roman"/>
                <w:b/>
                <w:color w:val="000000"/>
                <w:sz w:val="28"/>
                <w:szCs w:val="28"/>
                <w:lang w:eastAsia="en-US"/>
              </w:rPr>
              <w:t>Термін виконання етапів роботи</w:t>
            </w:r>
          </w:p>
        </w:tc>
        <w:tc>
          <w:tcPr>
            <w:tcW w:w="1559" w:type="dxa"/>
            <w:vAlign w:val="center"/>
          </w:tcPr>
          <w:p w:rsidR="00265CF5" w:rsidRPr="00265CF5" w:rsidRDefault="00265CF5" w:rsidP="00265CF5">
            <w:pPr>
              <w:keepNext/>
              <w:keepLines/>
              <w:widowControl w:val="0"/>
              <w:autoSpaceDE w:val="0"/>
              <w:autoSpaceDN w:val="0"/>
              <w:spacing w:line="240" w:lineRule="auto"/>
              <w:ind w:firstLine="0"/>
              <w:outlineLvl w:val="1"/>
              <w:rPr>
                <w:rFonts w:ascii="Times New Roman" w:hAnsi="Times New Roman"/>
                <w:color w:val="000000"/>
                <w:sz w:val="28"/>
                <w:szCs w:val="28"/>
                <w:lang w:eastAsia="en-US"/>
              </w:rPr>
            </w:pPr>
            <w:r w:rsidRPr="00265CF5">
              <w:rPr>
                <w:rFonts w:ascii="Times New Roman" w:hAnsi="Times New Roman"/>
                <w:color w:val="000000"/>
                <w:sz w:val="28"/>
                <w:szCs w:val="28"/>
                <w:lang w:eastAsia="en-US"/>
              </w:rPr>
              <w:t>Примітка</w:t>
            </w:r>
          </w:p>
        </w:tc>
      </w:tr>
      <w:tr w:rsidR="00265CF5" w:rsidRPr="00265CF5" w:rsidTr="00480DD0">
        <w:trPr>
          <w:trHeight w:val="499"/>
        </w:trPr>
        <w:tc>
          <w:tcPr>
            <w:tcW w:w="5420" w:type="dxa"/>
          </w:tcPr>
          <w:p w:rsidR="00265CF5" w:rsidRPr="00265CF5" w:rsidRDefault="00DA52A3" w:rsidP="00DA52A3">
            <w:pPr>
              <w:keepNext/>
              <w:keepLines/>
              <w:widowControl w:val="0"/>
              <w:pBdr>
                <w:top w:val="nil"/>
                <w:left w:val="nil"/>
                <w:bottom w:val="nil"/>
                <w:right w:val="nil"/>
                <w:between w:val="nil"/>
              </w:pBdr>
              <w:autoSpaceDE w:val="0"/>
              <w:autoSpaceDN w:val="0"/>
              <w:spacing w:line="240" w:lineRule="auto"/>
              <w:ind w:firstLine="0"/>
              <w:rPr>
                <w:rFonts w:ascii="Times New Roman" w:hAnsi="Times New Roman"/>
                <w:i/>
                <w:color w:val="000000"/>
                <w:sz w:val="28"/>
                <w:szCs w:val="28"/>
                <w:lang w:eastAsia="en-US"/>
              </w:rPr>
            </w:pPr>
            <w:r w:rsidRPr="00265CF5">
              <w:rPr>
                <w:rFonts w:ascii="Times New Roman" w:eastAsiaTheme="minorHAnsi" w:hAnsi="Times New Roman"/>
                <w:sz w:val="28"/>
                <w:szCs w:val="28"/>
                <w:lang w:val="en-US" w:eastAsia="en-US"/>
              </w:rPr>
              <w:t>ВСТУП</w:t>
            </w:r>
          </w:p>
        </w:tc>
        <w:tc>
          <w:tcPr>
            <w:tcW w:w="2977" w:type="dxa"/>
          </w:tcPr>
          <w:p w:rsidR="00265CF5" w:rsidRPr="00715E36" w:rsidRDefault="008F1210" w:rsidP="00265CF5">
            <w:pPr>
              <w:widowControl w:val="0"/>
              <w:autoSpaceDE w:val="0"/>
              <w:autoSpaceDN w:val="0"/>
              <w:spacing w:line="240" w:lineRule="auto"/>
              <w:ind w:firstLine="0"/>
              <w:jc w:val="center"/>
              <w:rPr>
                <w:rFonts w:ascii="Times New Roman" w:hAnsi="Times New Roman"/>
                <w:color w:val="000000"/>
                <w:sz w:val="28"/>
                <w:szCs w:val="28"/>
                <w:lang w:eastAsia="en-US"/>
              </w:rPr>
            </w:pPr>
            <w:r>
              <w:rPr>
                <w:rFonts w:ascii="Times New Roman" w:eastAsiaTheme="minorHAnsi" w:hAnsi="Times New Roman"/>
                <w:sz w:val="28"/>
                <w:szCs w:val="28"/>
                <w:lang w:eastAsia="en-US"/>
              </w:rPr>
              <w:t xml:space="preserve">вересень </w:t>
            </w:r>
            <w:r w:rsidR="00715E36">
              <w:rPr>
                <w:rFonts w:ascii="Times New Roman" w:eastAsiaTheme="minorHAnsi" w:hAnsi="Times New Roman"/>
                <w:sz w:val="28"/>
                <w:szCs w:val="28"/>
                <w:lang w:val="en-US" w:eastAsia="en-US"/>
              </w:rPr>
              <w:t>202</w:t>
            </w:r>
            <w:r w:rsidR="00715E36">
              <w:rPr>
                <w:rFonts w:ascii="Times New Roman" w:eastAsiaTheme="minorHAnsi" w:hAnsi="Times New Roman"/>
                <w:sz w:val="28"/>
                <w:szCs w:val="28"/>
                <w:lang w:eastAsia="en-US"/>
              </w:rPr>
              <w:t>5</w:t>
            </w:r>
          </w:p>
        </w:tc>
        <w:tc>
          <w:tcPr>
            <w:tcW w:w="1559" w:type="dxa"/>
          </w:tcPr>
          <w:p w:rsidR="00265CF5" w:rsidRPr="00265CF5" w:rsidRDefault="00265CF5" w:rsidP="00265CF5">
            <w:pPr>
              <w:widowControl w:val="0"/>
              <w:autoSpaceDE w:val="0"/>
              <w:autoSpaceDN w:val="0"/>
              <w:spacing w:line="240" w:lineRule="auto"/>
              <w:ind w:firstLine="0"/>
              <w:jc w:val="center"/>
              <w:rPr>
                <w:rFonts w:ascii="Times New Roman" w:hAnsi="Times New Roman"/>
                <w:i/>
                <w:color w:val="000000"/>
                <w:sz w:val="28"/>
                <w:szCs w:val="28"/>
                <w:lang w:eastAsia="en-US"/>
              </w:rPr>
            </w:pPr>
            <w:r w:rsidRPr="00265CF5">
              <w:rPr>
                <w:rFonts w:ascii="Times New Roman" w:eastAsiaTheme="minorHAnsi" w:hAnsi="Times New Roman"/>
                <w:sz w:val="28"/>
                <w:szCs w:val="28"/>
                <w:lang w:val="en-US" w:eastAsia="en-US"/>
              </w:rPr>
              <w:t>виконано</w:t>
            </w:r>
          </w:p>
        </w:tc>
      </w:tr>
      <w:tr w:rsidR="00265CF5" w:rsidRPr="00265CF5" w:rsidTr="00480DD0">
        <w:trPr>
          <w:trHeight w:val="499"/>
        </w:trPr>
        <w:tc>
          <w:tcPr>
            <w:tcW w:w="5420" w:type="dxa"/>
          </w:tcPr>
          <w:p w:rsidR="00265CF5" w:rsidRPr="00265CF5" w:rsidRDefault="00265CF5" w:rsidP="00265CF5">
            <w:pPr>
              <w:keepNext/>
              <w:keepLines/>
              <w:widowControl w:val="0"/>
              <w:pBdr>
                <w:top w:val="nil"/>
                <w:left w:val="nil"/>
                <w:bottom w:val="nil"/>
                <w:right w:val="nil"/>
                <w:between w:val="nil"/>
              </w:pBdr>
              <w:autoSpaceDE w:val="0"/>
              <w:autoSpaceDN w:val="0"/>
              <w:spacing w:line="240" w:lineRule="auto"/>
              <w:ind w:firstLine="0"/>
              <w:rPr>
                <w:rFonts w:ascii="Times New Roman" w:hAnsi="Times New Roman"/>
                <w:i/>
                <w:color w:val="000000"/>
                <w:sz w:val="28"/>
                <w:szCs w:val="28"/>
                <w:lang w:eastAsia="en-US"/>
              </w:rPr>
            </w:pPr>
            <w:r w:rsidRPr="00265CF5">
              <w:rPr>
                <w:rFonts w:ascii="Times New Roman" w:eastAsiaTheme="minorHAnsi" w:hAnsi="Times New Roman"/>
                <w:sz w:val="28"/>
                <w:szCs w:val="28"/>
                <w:lang w:val="en-US" w:eastAsia="en-US"/>
              </w:rPr>
              <w:t>1.</w:t>
            </w:r>
            <w:r w:rsidR="00DA52A3" w:rsidRPr="00DA52A3">
              <w:rPr>
                <w:rFonts w:ascii="Times New Roman" w:eastAsiaTheme="minorHAnsi" w:hAnsi="Times New Roman"/>
                <w:sz w:val="28"/>
                <w:szCs w:val="28"/>
                <w:lang w:val="en-US" w:eastAsia="en-US"/>
              </w:rPr>
              <w:t>АРХІТЕКТУРНО-БУДІВЕЛЬНИЙ РОЗДІЛ</w:t>
            </w:r>
          </w:p>
        </w:tc>
        <w:tc>
          <w:tcPr>
            <w:tcW w:w="2977" w:type="dxa"/>
          </w:tcPr>
          <w:p w:rsidR="00265CF5" w:rsidRPr="00715E36" w:rsidRDefault="008F1210" w:rsidP="00265CF5">
            <w:pPr>
              <w:widowControl w:val="0"/>
              <w:autoSpaceDE w:val="0"/>
              <w:autoSpaceDN w:val="0"/>
              <w:spacing w:line="240" w:lineRule="auto"/>
              <w:ind w:firstLine="0"/>
              <w:jc w:val="center"/>
              <w:rPr>
                <w:rFonts w:ascii="Times New Roman" w:hAnsi="Times New Roman"/>
                <w:color w:val="000000"/>
                <w:sz w:val="28"/>
                <w:szCs w:val="28"/>
                <w:lang w:eastAsia="en-US"/>
              </w:rPr>
            </w:pPr>
            <w:r>
              <w:rPr>
                <w:rFonts w:ascii="Times New Roman" w:eastAsiaTheme="minorHAnsi" w:hAnsi="Times New Roman"/>
                <w:sz w:val="28"/>
                <w:szCs w:val="28"/>
                <w:lang w:eastAsia="en-US"/>
              </w:rPr>
              <w:t>вересень</w:t>
            </w:r>
            <w:r w:rsidR="00715E36">
              <w:rPr>
                <w:rFonts w:ascii="Times New Roman" w:eastAsiaTheme="minorHAnsi" w:hAnsi="Times New Roman"/>
                <w:sz w:val="28"/>
                <w:szCs w:val="28"/>
                <w:lang w:val="en-US" w:eastAsia="en-US"/>
              </w:rPr>
              <w:t xml:space="preserve"> 202</w:t>
            </w:r>
            <w:r w:rsidR="00715E36">
              <w:rPr>
                <w:rFonts w:ascii="Times New Roman" w:eastAsiaTheme="minorHAnsi" w:hAnsi="Times New Roman"/>
                <w:sz w:val="28"/>
                <w:szCs w:val="28"/>
                <w:lang w:eastAsia="en-US"/>
              </w:rPr>
              <w:t>5</w:t>
            </w:r>
          </w:p>
        </w:tc>
        <w:tc>
          <w:tcPr>
            <w:tcW w:w="1559" w:type="dxa"/>
          </w:tcPr>
          <w:p w:rsidR="00265CF5" w:rsidRPr="00265CF5" w:rsidRDefault="00265CF5" w:rsidP="00265CF5">
            <w:pPr>
              <w:widowControl w:val="0"/>
              <w:autoSpaceDE w:val="0"/>
              <w:autoSpaceDN w:val="0"/>
              <w:spacing w:line="240" w:lineRule="auto"/>
              <w:ind w:firstLine="0"/>
              <w:jc w:val="center"/>
              <w:rPr>
                <w:rFonts w:ascii="Times New Roman" w:hAnsi="Times New Roman"/>
                <w:i/>
                <w:color w:val="000000"/>
                <w:sz w:val="28"/>
                <w:szCs w:val="28"/>
                <w:lang w:eastAsia="en-US"/>
              </w:rPr>
            </w:pPr>
            <w:r w:rsidRPr="00265CF5">
              <w:rPr>
                <w:rFonts w:ascii="Times New Roman" w:eastAsiaTheme="minorHAnsi" w:hAnsi="Times New Roman"/>
                <w:sz w:val="28"/>
                <w:szCs w:val="28"/>
                <w:lang w:val="en-US" w:eastAsia="en-US"/>
              </w:rPr>
              <w:t>виконано</w:t>
            </w:r>
          </w:p>
        </w:tc>
      </w:tr>
      <w:tr w:rsidR="00265CF5" w:rsidRPr="00265CF5" w:rsidTr="00480DD0">
        <w:trPr>
          <w:trHeight w:val="499"/>
        </w:trPr>
        <w:tc>
          <w:tcPr>
            <w:tcW w:w="5420" w:type="dxa"/>
          </w:tcPr>
          <w:p w:rsidR="00265CF5" w:rsidRPr="00265CF5" w:rsidRDefault="00265CF5" w:rsidP="00265CF5">
            <w:pPr>
              <w:keepNext/>
              <w:keepLines/>
              <w:widowControl w:val="0"/>
              <w:pBdr>
                <w:top w:val="nil"/>
                <w:left w:val="nil"/>
                <w:bottom w:val="nil"/>
                <w:right w:val="nil"/>
                <w:between w:val="nil"/>
              </w:pBdr>
              <w:autoSpaceDE w:val="0"/>
              <w:autoSpaceDN w:val="0"/>
              <w:spacing w:line="240" w:lineRule="auto"/>
              <w:ind w:firstLine="0"/>
              <w:rPr>
                <w:rFonts w:ascii="Times New Roman" w:hAnsi="Times New Roman"/>
                <w:i/>
                <w:color w:val="000000"/>
                <w:sz w:val="28"/>
                <w:szCs w:val="28"/>
                <w:lang w:eastAsia="en-US"/>
              </w:rPr>
            </w:pPr>
            <w:r w:rsidRPr="00265CF5">
              <w:rPr>
                <w:rFonts w:ascii="Times New Roman" w:eastAsiaTheme="minorHAnsi" w:hAnsi="Times New Roman"/>
                <w:sz w:val="28"/>
                <w:szCs w:val="28"/>
                <w:lang w:val="en-US" w:eastAsia="en-US"/>
              </w:rPr>
              <w:t xml:space="preserve">2. </w:t>
            </w:r>
            <w:r w:rsidR="00DA52A3" w:rsidRPr="00DA52A3">
              <w:rPr>
                <w:rFonts w:ascii="Times New Roman" w:eastAsiaTheme="minorHAnsi" w:hAnsi="Times New Roman"/>
                <w:sz w:val="28"/>
                <w:szCs w:val="28"/>
                <w:lang w:val="en-US" w:eastAsia="en-US"/>
              </w:rPr>
              <w:t>РОЗРАХУНКОВО-КОНСТРУКТОРСЬКИЙ РОЗДІЛ</w:t>
            </w:r>
          </w:p>
        </w:tc>
        <w:tc>
          <w:tcPr>
            <w:tcW w:w="2977" w:type="dxa"/>
          </w:tcPr>
          <w:p w:rsidR="00265CF5" w:rsidRPr="00715E36" w:rsidRDefault="008F1210" w:rsidP="00265CF5">
            <w:pPr>
              <w:widowControl w:val="0"/>
              <w:autoSpaceDE w:val="0"/>
              <w:autoSpaceDN w:val="0"/>
              <w:spacing w:line="240" w:lineRule="auto"/>
              <w:ind w:firstLine="0"/>
              <w:jc w:val="center"/>
              <w:rPr>
                <w:rFonts w:ascii="Times New Roman" w:hAnsi="Times New Roman"/>
                <w:color w:val="000000"/>
                <w:sz w:val="28"/>
                <w:szCs w:val="28"/>
                <w:lang w:eastAsia="en-US"/>
              </w:rPr>
            </w:pPr>
            <w:r>
              <w:rPr>
                <w:rFonts w:ascii="Times New Roman" w:eastAsiaTheme="minorHAnsi" w:hAnsi="Times New Roman"/>
                <w:sz w:val="28"/>
                <w:szCs w:val="28"/>
                <w:lang w:eastAsia="en-US"/>
              </w:rPr>
              <w:t xml:space="preserve">жовтень </w:t>
            </w:r>
            <w:r w:rsidR="00715E36">
              <w:rPr>
                <w:rFonts w:ascii="Times New Roman" w:eastAsiaTheme="minorHAnsi" w:hAnsi="Times New Roman"/>
                <w:sz w:val="28"/>
                <w:szCs w:val="28"/>
                <w:lang w:val="en-US" w:eastAsia="en-US"/>
              </w:rPr>
              <w:t>202</w:t>
            </w:r>
            <w:r w:rsidR="00715E36">
              <w:rPr>
                <w:rFonts w:ascii="Times New Roman" w:eastAsiaTheme="minorHAnsi" w:hAnsi="Times New Roman"/>
                <w:sz w:val="28"/>
                <w:szCs w:val="28"/>
                <w:lang w:eastAsia="en-US"/>
              </w:rPr>
              <w:t>5</w:t>
            </w:r>
          </w:p>
        </w:tc>
        <w:tc>
          <w:tcPr>
            <w:tcW w:w="1559" w:type="dxa"/>
          </w:tcPr>
          <w:p w:rsidR="00265CF5" w:rsidRPr="00265CF5" w:rsidRDefault="00265CF5" w:rsidP="00265CF5">
            <w:pPr>
              <w:widowControl w:val="0"/>
              <w:autoSpaceDE w:val="0"/>
              <w:autoSpaceDN w:val="0"/>
              <w:spacing w:line="240" w:lineRule="auto"/>
              <w:ind w:firstLine="0"/>
              <w:jc w:val="center"/>
              <w:rPr>
                <w:rFonts w:ascii="Times New Roman" w:hAnsi="Times New Roman"/>
                <w:i/>
                <w:color w:val="000000"/>
                <w:sz w:val="28"/>
                <w:szCs w:val="28"/>
                <w:lang w:eastAsia="en-US"/>
              </w:rPr>
            </w:pPr>
            <w:r w:rsidRPr="00265CF5">
              <w:rPr>
                <w:rFonts w:ascii="Times New Roman" w:eastAsiaTheme="minorHAnsi" w:hAnsi="Times New Roman"/>
                <w:sz w:val="28"/>
                <w:szCs w:val="28"/>
                <w:lang w:val="en-US" w:eastAsia="en-US"/>
              </w:rPr>
              <w:t>виконано</w:t>
            </w:r>
          </w:p>
        </w:tc>
      </w:tr>
      <w:tr w:rsidR="00265CF5" w:rsidRPr="00265CF5" w:rsidTr="00480DD0">
        <w:trPr>
          <w:trHeight w:val="499"/>
        </w:trPr>
        <w:tc>
          <w:tcPr>
            <w:tcW w:w="5420" w:type="dxa"/>
          </w:tcPr>
          <w:p w:rsidR="00265CF5" w:rsidRPr="00265CF5" w:rsidRDefault="00265CF5" w:rsidP="00265CF5">
            <w:pPr>
              <w:keepNext/>
              <w:keepLines/>
              <w:widowControl w:val="0"/>
              <w:pBdr>
                <w:top w:val="nil"/>
                <w:left w:val="nil"/>
                <w:bottom w:val="nil"/>
                <w:right w:val="nil"/>
                <w:between w:val="nil"/>
              </w:pBdr>
              <w:autoSpaceDE w:val="0"/>
              <w:autoSpaceDN w:val="0"/>
              <w:spacing w:line="240" w:lineRule="auto"/>
              <w:ind w:firstLine="0"/>
              <w:rPr>
                <w:rFonts w:ascii="Times New Roman" w:hAnsi="Times New Roman"/>
                <w:i/>
                <w:color w:val="000000"/>
                <w:sz w:val="28"/>
                <w:szCs w:val="28"/>
                <w:lang w:eastAsia="en-US"/>
              </w:rPr>
            </w:pPr>
            <w:r w:rsidRPr="00265CF5">
              <w:rPr>
                <w:rFonts w:ascii="Times New Roman" w:eastAsiaTheme="minorHAnsi" w:hAnsi="Times New Roman"/>
                <w:sz w:val="28"/>
                <w:szCs w:val="28"/>
                <w:lang w:val="en-US" w:eastAsia="en-US"/>
              </w:rPr>
              <w:t>3.</w:t>
            </w:r>
            <w:r w:rsidR="00DA52A3" w:rsidRPr="00DA52A3">
              <w:rPr>
                <w:rFonts w:ascii="Times New Roman" w:eastAsiaTheme="minorHAnsi" w:hAnsi="Times New Roman"/>
                <w:sz w:val="28"/>
                <w:szCs w:val="28"/>
                <w:lang w:val="en-US" w:eastAsia="en-US"/>
              </w:rPr>
              <w:t>ТЕХНОЛОГІЧНИЙ – ОРГАНІЗАЦІЙНИЙ РОЗДІЛ</w:t>
            </w:r>
          </w:p>
        </w:tc>
        <w:tc>
          <w:tcPr>
            <w:tcW w:w="2977" w:type="dxa"/>
          </w:tcPr>
          <w:p w:rsidR="00265CF5" w:rsidRPr="00715E36" w:rsidRDefault="008F1210" w:rsidP="00265CF5">
            <w:pPr>
              <w:widowControl w:val="0"/>
              <w:autoSpaceDE w:val="0"/>
              <w:autoSpaceDN w:val="0"/>
              <w:spacing w:line="240" w:lineRule="auto"/>
              <w:ind w:firstLine="0"/>
              <w:jc w:val="center"/>
              <w:rPr>
                <w:rFonts w:ascii="Times New Roman" w:hAnsi="Times New Roman"/>
                <w:color w:val="000000"/>
                <w:sz w:val="28"/>
                <w:szCs w:val="28"/>
                <w:lang w:eastAsia="en-US"/>
              </w:rPr>
            </w:pPr>
            <w:r>
              <w:rPr>
                <w:rFonts w:ascii="Times New Roman" w:eastAsiaTheme="minorHAnsi" w:hAnsi="Times New Roman"/>
                <w:sz w:val="28"/>
                <w:szCs w:val="28"/>
                <w:lang w:eastAsia="en-US"/>
              </w:rPr>
              <w:t>жовтень</w:t>
            </w:r>
            <w:r w:rsidR="00715E36">
              <w:rPr>
                <w:rFonts w:ascii="Times New Roman" w:eastAsiaTheme="minorHAnsi" w:hAnsi="Times New Roman"/>
                <w:sz w:val="28"/>
                <w:szCs w:val="28"/>
                <w:lang w:val="en-US" w:eastAsia="en-US"/>
              </w:rPr>
              <w:t xml:space="preserve"> 202</w:t>
            </w:r>
            <w:r w:rsidR="00715E36">
              <w:rPr>
                <w:rFonts w:ascii="Times New Roman" w:eastAsiaTheme="minorHAnsi" w:hAnsi="Times New Roman"/>
                <w:sz w:val="28"/>
                <w:szCs w:val="28"/>
                <w:lang w:eastAsia="en-US"/>
              </w:rPr>
              <w:t>5</w:t>
            </w:r>
          </w:p>
        </w:tc>
        <w:tc>
          <w:tcPr>
            <w:tcW w:w="1559" w:type="dxa"/>
          </w:tcPr>
          <w:p w:rsidR="00265CF5" w:rsidRPr="00265CF5" w:rsidRDefault="00265CF5" w:rsidP="00265CF5">
            <w:pPr>
              <w:widowControl w:val="0"/>
              <w:autoSpaceDE w:val="0"/>
              <w:autoSpaceDN w:val="0"/>
              <w:spacing w:line="240" w:lineRule="auto"/>
              <w:ind w:firstLine="0"/>
              <w:jc w:val="center"/>
              <w:rPr>
                <w:rFonts w:ascii="Times New Roman" w:hAnsi="Times New Roman"/>
                <w:i/>
                <w:color w:val="000000"/>
                <w:sz w:val="28"/>
                <w:szCs w:val="28"/>
                <w:lang w:eastAsia="en-US"/>
              </w:rPr>
            </w:pPr>
            <w:r w:rsidRPr="00265CF5">
              <w:rPr>
                <w:rFonts w:ascii="Times New Roman" w:eastAsiaTheme="minorHAnsi" w:hAnsi="Times New Roman"/>
                <w:sz w:val="28"/>
                <w:szCs w:val="28"/>
                <w:lang w:val="en-US" w:eastAsia="en-US"/>
              </w:rPr>
              <w:t>виконано</w:t>
            </w:r>
          </w:p>
        </w:tc>
      </w:tr>
      <w:tr w:rsidR="00265CF5" w:rsidRPr="00265CF5" w:rsidTr="00480DD0">
        <w:trPr>
          <w:trHeight w:val="499"/>
        </w:trPr>
        <w:tc>
          <w:tcPr>
            <w:tcW w:w="5420" w:type="dxa"/>
          </w:tcPr>
          <w:p w:rsidR="00265CF5" w:rsidRPr="00265CF5" w:rsidRDefault="00265CF5" w:rsidP="00265CF5">
            <w:pPr>
              <w:keepNext/>
              <w:keepLines/>
              <w:widowControl w:val="0"/>
              <w:pBdr>
                <w:top w:val="nil"/>
                <w:left w:val="nil"/>
                <w:bottom w:val="nil"/>
                <w:right w:val="nil"/>
                <w:between w:val="nil"/>
              </w:pBdr>
              <w:autoSpaceDE w:val="0"/>
              <w:autoSpaceDN w:val="0"/>
              <w:spacing w:line="240" w:lineRule="auto"/>
              <w:ind w:firstLine="0"/>
              <w:rPr>
                <w:rFonts w:ascii="Times New Roman" w:hAnsi="Times New Roman"/>
                <w:i/>
                <w:color w:val="000000"/>
                <w:sz w:val="28"/>
                <w:szCs w:val="28"/>
                <w:lang w:eastAsia="en-US"/>
              </w:rPr>
            </w:pPr>
            <w:r w:rsidRPr="00265CF5">
              <w:rPr>
                <w:rFonts w:ascii="Times New Roman" w:eastAsiaTheme="minorHAnsi" w:hAnsi="Times New Roman"/>
                <w:sz w:val="28"/>
                <w:szCs w:val="28"/>
                <w:lang w:val="en-US" w:eastAsia="en-US"/>
              </w:rPr>
              <w:t xml:space="preserve">4. </w:t>
            </w:r>
            <w:r w:rsidR="00DA52A3" w:rsidRPr="00265CF5">
              <w:rPr>
                <w:rFonts w:ascii="Times New Roman" w:eastAsiaTheme="minorHAnsi" w:hAnsi="Times New Roman"/>
                <w:sz w:val="28"/>
                <w:szCs w:val="28"/>
                <w:lang w:val="en-US" w:eastAsia="en-US"/>
              </w:rPr>
              <w:t>ЕКОНОМІКАБУДІВНИЦТВА</w:t>
            </w:r>
          </w:p>
        </w:tc>
        <w:tc>
          <w:tcPr>
            <w:tcW w:w="2977" w:type="dxa"/>
          </w:tcPr>
          <w:p w:rsidR="00265CF5" w:rsidRPr="00715E36" w:rsidRDefault="008F1210" w:rsidP="00265CF5">
            <w:pPr>
              <w:widowControl w:val="0"/>
              <w:autoSpaceDE w:val="0"/>
              <w:autoSpaceDN w:val="0"/>
              <w:spacing w:line="240" w:lineRule="auto"/>
              <w:ind w:firstLine="0"/>
              <w:jc w:val="center"/>
              <w:rPr>
                <w:rFonts w:ascii="Times New Roman" w:hAnsi="Times New Roman"/>
                <w:color w:val="000000"/>
                <w:sz w:val="28"/>
                <w:szCs w:val="28"/>
                <w:lang w:eastAsia="en-US"/>
              </w:rPr>
            </w:pPr>
            <w:r>
              <w:rPr>
                <w:rFonts w:ascii="Times New Roman" w:eastAsiaTheme="minorHAnsi" w:hAnsi="Times New Roman"/>
                <w:sz w:val="28"/>
                <w:szCs w:val="28"/>
                <w:lang w:eastAsia="en-US"/>
              </w:rPr>
              <w:t>жовтень</w:t>
            </w:r>
            <w:r w:rsidR="00265CF5" w:rsidRPr="00265CF5">
              <w:rPr>
                <w:rFonts w:ascii="Times New Roman" w:eastAsiaTheme="minorHAnsi" w:hAnsi="Times New Roman"/>
                <w:sz w:val="28"/>
                <w:szCs w:val="28"/>
                <w:lang w:val="en-US" w:eastAsia="en-US"/>
              </w:rPr>
              <w:t xml:space="preserve"> 202</w:t>
            </w:r>
            <w:r w:rsidR="00715E36">
              <w:rPr>
                <w:rFonts w:ascii="Times New Roman" w:eastAsiaTheme="minorHAnsi" w:hAnsi="Times New Roman"/>
                <w:sz w:val="28"/>
                <w:szCs w:val="28"/>
                <w:lang w:eastAsia="en-US"/>
              </w:rPr>
              <w:t>5</w:t>
            </w:r>
          </w:p>
        </w:tc>
        <w:tc>
          <w:tcPr>
            <w:tcW w:w="1559" w:type="dxa"/>
          </w:tcPr>
          <w:p w:rsidR="00265CF5" w:rsidRPr="00265CF5" w:rsidRDefault="00265CF5" w:rsidP="00265CF5">
            <w:pPr>
              <w:widowControl w:val="0"/>
              <w:autoSpaceDE w:val="0"/>
              <w:autoSpaceDN w:val="0"/>
              <w:spacing w:line="240" w:lineRule="auto"/>
              <w:ind w:firstLine="0"/>
              <w:jc w:val="center"/>
              <w:rPr>
                <w:rFonts w:ascii="Times New Roman" w:hAnsi="Times New Roman"/>
                <w:i/>
                <w:color w:val="000000"/>
                <w:sz w:val="28"/>
                <w:szCs w:val="28"/>
                <w:lang w:eastAsia="en-US"/>
              </w:rPr>
            </w:pPr>
            <w:r w:rsidRPr="00265CF5">
              <w:rPr>
                <w:rFonts w:ascii="Times New Roman" w:eastAsiaTheme="minorHAnsi" w:hAnsi="Times New Roman"/>
                <w:sz w:val="28"/>
                <w:szCs w:val="28"/>
                <w:lang w:val="en-US" w:eastAsia="en-US"/>
              </w:rPr>
              <w:t>виконано</w:t>
            </w:r>
          </w:p>
        </w:tc>
      </w:tr>
      <w:tr w:rsidR="00265CF5" w:rsidRPr="00265CF5" w:rsidTr="00480DD0">
        <w:trPr>
          <w:trHeight w:val="499"/>
        </w:trPr>
        <w:tc>
          <w:tcPr>
            <w:tcW w:w="5420" w:type="dxa"/>
          </w:tcPr>
          <w:p w:rsidR="00265CF5" w:rsidRPr="00265CF5" w:rsidRDefault="00265CF5" w:rsidP="00265CF5">
            <w:pPr>
              <w:keepNext/>
              <w:keepLines/>
              <w:widowControl w:val="0"/>
              <w:pBdr>
                <w:top w:val="nil"/>
                <w:left w:val="nil"/>
                <w:bottom w:val="nil"/>
                <w:right w:val="nil"/>
                <w:between w:val="nil"/>
              </w:pBdr>
              <w:autoSpaceDE w:val="0"/>
              <w:autoSpaceDN w:val="0"/>
              <w:spacing w:line="240" w:lineRule="auto"/>
              <w:ind w:firstLine="0"/>
              <w:rPr>
                <w:rFonts w:ascii="Times New Roman" w:hAnsi="Times New Roman"/>
                <w:i/>
                <w:color w:val="000000"/>
                <w:sz w:val="28"/>
                <w:szCs w:val="28"/>
                <w:lang w:eastAsia="en-US"/>
              </w:rPr>
            </w:pPr>
            <w:r w:rsidRPr="00265CF5">
              <w:rPr>
                <w:rFonts w:ascii="Times New Roman" w:eastAsiaTheme="minorHAnsi" w:hAnsi="Times New Roman"/>
                <w:sz w:val="28"/>
                <w:szCs w:val="28"/>
                <w:lang w:val="en-US" w:eastAsia="en-US"/>
              </w:rPr>
              <w:t>5.</w:t>
            </w:r>
            <w:r w:rsidR="00DA52A3" w:rsidRPr="00265CF5">
              <w:rPr>
                <w:rFonts w:ascii="Times New Roman" w:eastAsiaTheme="minorHAnsi" w:hAnsi="Times New Roman"/>
                <w:sz w:val="28"/>
                <w:szCs w:val="28"/>
                <w:lang w:val="en-US" w:eastAsia="en-US"/>
              </w:rPr>
              <w:t>ОХОРОНАПРАЦІ</w:t>
            </w:r>
          </w:p>
        </w:tc>
        <w:tc>
          <w:tcPr>
            <w:tcW w:w="2977" w:type="dxa"/>
          </w:tcPr>
          <w:p w:rsidR="00265CF5" w:rsidRPr="00715E36" w:rsidRDefault="008F1210" w:rsidP="00265CF5">
            <w:pPr>
              <w:widowControl w:val="0"/>
              <w:autoSpaceDE w:val="0"/>
              <w:autoSpaceDN w:val="0"/>
              <w:spacing w:line="240" w:lineRule="auto"/>
              <w:ind w:firstLine="0"/>
              <w:jc w:val="center"/>
              <w:rPr>
                <w:rFonts w:ascii="Times New Roman" w:hAnsi="Times New Roman"/>
                <w:color w:val="000000"/>
                <w:sz w:val="28"/>
                <w:szCs w:val="28"/>
                <w:lang w:eastAsia="en-US"/>
              </w:rPr>
            </w:pPr>
            <w:r>
              <w:rPr>
                <w:rFonts w:ascii="Times New Roman" w:eastAsiaTheme="minorHAnsi" w:hAnsi="Times New Roman"/>
                <w:sz w:val="28"/>
                <w:szCs w:val="28"/>
                <w:lang w:eastAsia="en-US"/>
              </w:rPr>
              <w:t xml:space="preserve">листопад </w:t>
            </w:r>
            <w:r w:rsidR="00715E36">
              <w:rPr>
                <w:rFonts w:ascii="Times New Roman" w:eastAsiaTheme="minorHAnsi" w:hAnsi="Times New Roman"/>
                <w:sz w:val="28"/>
                <w:szCs w:val="28"/>
                <w:lang w:val="en-US" w:eastAsia="en-US"/>
              </w:rPr>
              <w:t>202</w:t>
            </w:r>
            <w:r w:rsidR="00715E36">
              <w:rPr>
                <w:rFonts w:ascii="Times New Roman" w:eastAsiaTheme="minorHAnsi" w:hAnsi="Times New Roman"/>
                <w:sz w:val="28"/>
                <w:szCs w:val="28"/>
                <w:lang w:eastAsia="en-US"/>
              </w:rPr>
              <w:t>5</w:t>
            </w:r>
          </w:p>
        </w:tc>
        <w:tc>
          <w:tcPr>
            <w:tcW w:w="1559" w:type="dxa"/>
          </w:tcPr>
          <w:p w:rsidR="00265CF5" w:rsidRPr="00265CF5" w:rsidRDefault="00265CF5" w:rsidP="00265CF5">
            <w:pPr>
              <w:widowControl w:val="0"/>
              <w:autoSpaceDE w:val="0"/>
              <w:autoSpaceDN w:val="0"/>
              <w:spacing w:line="240" w:lineRule="auto"/>
              <w:ind w:firstLine="0"/>
              <w:jc w:val="center"/>
              <w:rPr>
                <w:rFonts w:ascii="Times New Roman" w:hAnsi="Times New Roman"/>
                <w:i/>
                <w:color w:val="000000"/>
                <w:sz w:val="28"/>
                <w:szCs w:val="28"/>
                <w:lang w:eastAsia="en-US"/>
              </w:rPr>
            </w:pPr>
            <w:r w:rsidRPr="00265CF5">
              <w:rPr>
                <w:rFonts w:ascii="Times New Roman" w:eastAsiaTheme="minorHAnsi" w:hAnsi="Times New Roman"/>
                <w:sz w:val="28"/>
                <w:szCs w:val="28"/>
                <w:lang w:val="en-US" w:eastAsia="en-US"/>
              </w:rPr>
              <w:t>виконано</w:t>
            </w:r>
          </w:p>
        </w:tc>
      </w:tr>
      <w:tr w:rsidR="00265CF5" w:rsidRPr="00265CF5" w:rsidTr="00480DD0">
        <w:trPr>
          <w:trHeight w:val="499"/>
        </w:trPr>
        <w:tc>
          <w:tcPr>
            <w:tcW w:w="5420" w:type="dxa"/>
          </w:tcPr>
          <w:p w:rsidR="00265CF5" w:rsidRPr="00265CF5" w:rsidRDefault="00DA52A3" w:rsidP="00DA52A3">
            <w:pPr>
              <w:keepNext/>
              <w:keepLines/>
              <w:widowControl w:val="0"/>
              <w:pBdr>
                <w:top w:val="nil"/>
                <w:left w:val="nil"/>
                <w:bottom w:val="nil"/>
                <w:right w:val="nil"/>
                <w:between w:val="nil"/>
              </w:pBdr>
              <w:autoSpaceDE w:val="0"/>
              <w:autoSpaceDN w:val="0"/>
              <w:spacing w:line="240" w:lineRule="auto"/>
              <w:ind w:firstLine="0"/>
              <w:rPr>
                <w:rFonts w:ascii="Times New Roman" w:hAnsi="Times New Roman"/>
                <w:i/>
                <w:color w:val="000000"/>
                <w:sz w:val="28"/>
                <w:szCs w:val="28"/>
                <w:lang w:eastAsia="en-US"/>
              </w:rPr>
            </w:pPr>
            <w:r w:rsidRPr="00265CF5">
              <w:rPr>
                <w:rFonts w:ascii="Times New Roman" w:eastAsiaTheme="minorHAnsi" w:hAnsi="Times New Roman"/>
                <w:sz w:val="28"/>
                <w:szCs w:val="28"/>
                <w:lang w:val="en-US" w:eastAsia="en-US"/>
              </w:rPr>
              <w:t>6. ВИСНОВКИ</w:t>
            </w:r>
          </w:p>
        </w:tc>
        <w:tc>
          <w:tcPr>
            <w:tcW w:w="2977" w:type="dxa"/>
          </w:tcPr>
          <w:p w:rsidR="00265CF5" w:rsidRPr="00715E36" w:rsidRDefault="008F1210" w:rsidP="00265CF5">
            <w:pPr>
              <w:widowControl w:val="0"/>
              <w:autoSpaceDE w:val="0"/>
              <w:autoSpaceDN w:val="0"/>
              <w:spacing w:line="240" w:lineRule="auto"/>
              <w:ind w:firstLine="0"/>
              <w:jc w:val="center"/>
              <w:rPr>
                <w:rFonts w:ascii="Times New Roman" w:hAnsi="Times New Roman"/>
                <w:color w:val="000000"/>
                <w:sz w:val="28"/>
                <w:szCs w:val="28"/>
                <w:lang w:eastAsia="en-US"/>
              </w:rPr>
            </w:pPr>
            <w:r>
              <w:rPr>
                <w:rFonts w:ascii="Times New Roman" w:eastAsiaTheme="minorHAnsi" w:hAnsi="Times New Roman"/>
                <w:sz w:val="28"/>
                <w:szCs w:val="28"/>
                <w:lang w:eastAsia="en-US"/>
              </w:rPr>
              <w:t>листопад</w:t>
            </w:r>
            <w:r w:rsidR="00715E36">
              <w:rPr>
                <w:rFonts w:ascii="Times New Roman" w:eastAsiaTheme="minorHAnsi" w:hAnsi="Times New Roman"/>
                <w:sz w:val="28"/>
                <w:szCs w:val="28"/>
                <w:lang w:val="en-US" w:eastAsia="en-US"/>
              </w:rPr>
              <w:t xml:space="preserve"> 202</w:t>
            </w:r>
            <w:r w:rsidR="00715E36">
              <w:rPr>
                <w:rFonts w:ascii="Times New Roman" w:eastAsiaTheme="minorHAnsi" w:hAnsi="Times New Roman"/>
                <w:sz w:val="28"/>
                <w:szCs w:val="28"/>
                <w:lang w:eastAsia="en-US"/>
              </w:rPr>
              <w:t>5</w:t>
            </w:r>
          </w:p>
        </w:tc>
        <w:tc>
          <w:tcPr>
            <w:tcW w:w="1559" w:type="dxa"/>
          </w:tcPr>
          <w:p w:rsidR="00265CF5" w:rsidRPr="00265CF5" w:rsidRDefault="00265CF5" w:rsidP="00265CF5">
            <w:pPr>
              <w:widowControl w:val="0"/>
              <w:autoSpaceDE w:val="0"/>
              <w:autoSpaceDN w:val="0"/>
              <w:spacing w:line="240" w:lineRule="auto"/>
              <w:ind w:firstLine="0"/>
              <w:jc w:val="center"/>
              <w:rPr>
                <w:rFonts w:ascii="Times New Roman" w:hAnsi="Times New Roman"/>
                <w:i/>
                <w:color w:val="000000"/>
                <w:sz w:val="28"/>
                <w:szCs w:val="28"/>
                <w:lang w:eastAsia="en-US"/>
              </w:rPr>
            </w:pPr>
            <w:r w:rsidRPr="00265CF5">
              <w:rPr>
                <w:rFonts w:ascii="Times New Roman" w:eastAsiaTheme="minorHAnsi" w:hAnsi="Times New Roman"/>
                <w:sz w:val="28"/>
                <w:szCs w:val="28"/>
                <w:lang w:val="en-US" w:eastAsia="en-US"/>
              </w:rPr>
              <w:t>виконано</w:t>
            </w:r>
          </w:p>
        </w:tc>
      </w:tr>
      <w:tr w:rsidR="00265CF5" w:rsidRPr="00265CF5" w:rsidTr="00480DD0">
        <w:trPr>
          <w:trHeight w:val="499"/>
        </w:trPr>
        <w:tc>
          <w:tcPr>
            <w:tcW w:w="5420" w:type="dxa"/>
          </w:tcPr>
          <w:p w:rsidR="00265CF5" w:rsidRPr="00265CF5" w:rsidRDefault="00DA52A3" w:rsidP="00265CF5">
            <w:pPr>
              <w:widowControl w:val="0"/>
              <w:autoSpaceDE w:val="0"/>
              <w:autoSpaceDN w:val="0"/>
              <w:spacing w:line="240" w:lineRule="auto"/>
              <w:ind w:firstLine="0"/>
              <w:rPr>
                <w:rFonts w:ascii="Times New Roman" w:hAnsi="Times New Roman"/>
                <w:color w:val="000000"/>
                <w:sz w:val="28"/>
                <w:szCs w:val="28"/>
                <w:lang w:eastAsia="en-US"/>
              </w:rPr>
            </w:pPr>
            <w:r w:rsidRPr="00265CF5">
              <w:rPr>
                <w:rFonts w:ascii="Times New Roman" w:eastAsiaTheme="minorHAnsi" w:hAnsi="Times New Roman"/>
                <w:sz w:val="28"/>
                <w:szCs w:val="28"/>
                <w:lang w:val="en-US" w:eastAsia="en-US"/>
              </w:rPr>
              <w:t>7. БІБЛІОГРАФІЧНИЙСПИСОК</w:t>
            </w:r>
          </w:p>
        </w:tc>
        <w:tc>
          <w:tcPr>
            <w:tcW w:w="2977" w:type="dxa"/>
          </w:tcPr>
          <w:p w:rsidR="00265CF5" w:rsidRPr="00715E36" w:rsidRDefault="008F1210" w:rsidP="00265CF5">
            <w:pPr>
              <w:widowControl w:val="0"/>
              <w:autoSpaceDE w:val="0"/>
              <w:autoSpaceDN w:val="0"/>
              <w:spacing w:line="240" w:lineRule="auto"/>
              <w:ind w:firstLine="0"/>
              <w:jc w:val="center"/>
              <w:rPr>
                <w:rFonts w:ascii="Times New Roman" w:hAnsi="Times New Roman"/>
                <w:color w:val="000000"/>
                <w:sz w:val="28"/>
                <w:szCs w:val="28"/>
                <w:lang w:eastAsia="en-US"/>
              </w:rPr>
            </w:pPr>
            <w:r>
              <w:rPr>
                <w:rFonts w:ascii="Times New Roman" w:eastAsiaTheme="minorHAnsi" w:hAnsi="Times New Roman"/>
                <w:sz w:val="28"/>
                <w:szCs w:val="28"/>
                <w:lang w:eastAsia="en-US"/>
              </w:rPr>
              <w:t>листопад</w:t>
            </w:r>
            <w:r w:rsidR="00715E36">
              <w:rPr>
                <w:rFonts w:ascii="Times New Roman" w:eastAsiaTheme="minorHAnsi" w:hAnsi="Times New Roman"/>
                <w:sz w:val="28"/>
                <w:szCs w:val="28"/>
                <w:lang w:val="en-US" w:eastAsia="en-US"/>
              </w:rPr>
              <w:t xml:space="preserve"> 202</w:t>
            </w:r>
            <w:r w:rsidR="00715E36">
              <w:rPr>
                <w:rFonts w:ascii="Times New Roman" w:eastAsiaTheme="minorHAnsi" w:hAnsi="Times New Roman"/>
                <w:sz w:val="28"/>
                <w:szCs w:val="28"/>
                <w:lang w:eastAsia="en-US"/>
              </w:rPr>
              <w:t>5</w:t>
            </w:r>
          </w:p>
        </w:tc>
        <w:tc>
          <w:tcPr>
            <w:tcW w:w="1559" w:type="dxa"/>
          </w:tcPr>
          <w:p w:rsidR="00265CF5" w:rsidRPr="00265CF5" w:rsidRDefault="00265CF5" w:rsidP="00265CF5">
            <w:pPr>
              <w:widowControl w:val="0"/>
              <w:autoSpaceDE w:val="0"/>
              <w:autoSpaceDN w:val="0"/>
              <w:spacing w:line="240" w:lineRule="auto"/>
              <w:ind w:firstLine="0"/>
              <w:jc w:val="center"/>
              <w:rPr>
                <w:rFonts w:ascii="Times New Roman" w:hAnsi="Times New Roman"/>
                <w:i/>
                <w:color w:val="000000"/>
                <w:sz w:val="28"/>
                <w:szCs w:val="28"/>
                <w:lang w:eastAsia="en-US"/>
              </w:rPr>
            </w:pPr>
            <w:r w:rsidRPr="00265CF5">
              <w:rPr>
                <w:rFonts w:ascii="Times New Roman" w:eastAsiaTheme="minorHAnsi" w:hAnsi="Times New Roman"/>
                <w:sz w:val="28"/>
                <w:szCs w:val="28"/>
                <w:lang w:val="en-US" w:eastAsia="en-US"/>
              </w:rPr>
              <w:t>виконано</w:t>
            </w:r>
          </w:p>
        </w:tc>
      </w:tr>
      <w:tr w:rsidR="00265CF5" w:rsidRPr="00265CF5" w:rsidTr="00480DD0">
        <w:trPr>
          <w:trHeight w:val="499"/>
        </w:trPr>
        <w:tc>
          <w:tcPr>
            <w:tcW w:w="5420" w:type="dxa"/>
          </w:tcPr>
          <w:p w:rsidR="00265CF5" w:rsidRPr="00265CF5" w:rsidRDefault="00265CF5" w:rsidP="00265CF5">
            <w:pPr>
              <w:keepNext/>
              <w:keepLines/>
              <w:widowControl w:val="0"/>
              <w:pBdr>
                <w:top w:val="nil"/>
                <w:left w:val="nil"/>
                <w:bottom w:val="nil"/>
                <w:right w:val="nil"/>
                <w:between w:val="nil"/>
              </w:pBdr>
              <w:autoSpaceDE w:val="0"/>
              <w:autoSpaceDN w:val="0"/>
              <w:spacing w:before="200" w:line="240" w:lineRule="auto"/>
              <w:ind w:firstLine="0"/>
              <w:rPr>
                <w:rFonts w:ascii="Times New Roman" w:hAnsi="Times New Roman"/>
                <w:color w:val="000000"/>
                <w:sz w:val="28"/>
                <w:szCs w:val="28"/>
                <w:lang w:eastAsia="en-US"/>
              </w:rPr>
            </w:pPr>
          </w:p>
        </w:tc>
        <w:tc>
          <w:tcPr>
            <w:tcW w:w="2977" w:type="dxa"/>
          </w:tcPr>
          <w:p w:rsidR="00265CF5" w:rsidRPr="00265CF5" w:rsidRDefault="00265CF5" w:rsidP="00265CF5">
            <w:pPr>
              <w:widowControl w:val="0"/>
              <w:autoSpaceDE w:val="0"/>
              <w:autoSpaceDN w:val="0"/>
              <w:spacing w:line="240" w:lineRule="auto"/>
              <w:ind w:firstLine="0"/>
              <w:jc w:val="center"/>
              <w:rPr>
                <w:rFonts w:ascii="Times New Roman" w:hAnsi="Times New Roman"/>
                <w:color w:val="000000"/>
                <w:sz w:val="28"/>
                <w:szCs w:val="28"/>
                <w:lang w:eastAsia="en-US"/>
              </w:rPr>
            </w:pPr>
          </w:p>
        </w:tc>
        <w:tc>
          <w:tcPr>
            <w:tcW w:w="1559" w:type="dxa"/>
          </w:tcPr>
          <w:p w:rsidR="00265CF5" w:rsidRPr="00265CF5" w:rsidRDefault="00265CF5" w:rsidP="00265CF5">
            <w:pPr>
              <w:widowControl w:val="0"/>
              <w:autoSpaceDE w:val="0"/>
              <w:autoSpaceDN w:val="0"/>
              <w:spacing w:line="240" w:lineRule="auto"/>
              <w:ind w:firstLine="0"/>
              <w:jc w:val="center"/>
              <w:rPr>
                <w:rFonts w:ascii="Times New Roman" w:hAnsi="Times New Roman"/>
                <w:i/>
                <w:color w:val="000000"/>
                <w:sz w:val="28"/>
                <w:szCs w:val="28"/>
                <w:lang w:eastAsia="en-US"/>
              </w:rPr>
            </w:pPr>
          </w:p>
        </w:tc>
      </w:tr>
      <w:tr w:rsidR="00265CF5" w:rsidRPr="00265CF5" w:rsidTr="00480DD0">
        <w:trPr>
          <w:trHeight w:val="499"/>
        </w:trPr>
        <w:tc>
          <w:tcPr>
            <w:tcW w:w="5420" w:type="dxa"/>
          </w:tcPr>
          <w:p w:rsidR="00265CF5" w:rsidRPr="00265CF5" w:rsidRDefault="00265CF5" w:rsidP="00265CF5">
            <w:pPr>
              <w:keepNext/>
              <w:keepLines/>
              <w:widowControl w:val="0"/>
              <w:pBdr>
                <w:top w:val="nil"/>
                <w:left w:val="nil"/>
                <w:bottom w:val="nil"/>
                <w:right w:val="nil"/>
                <w:between w:val="nil"/>
              </w:pBdr>
              <w:autoSpaceDE w:val="0"/>
              <w:autoSpaceDN w:val="0"/>
              <w:spacing w:before="200" w:line="240" w:lineRule="auto"/>
              <w:ind w:firstLine="0"/>
              <w:rPr>
                <w:rFonts w:ascii="Times New Roman" w:hAnsi="Times New Roman"/>
                <w:color w:val="000000"/>
                <w:sz w:val="28"/>
                <w:szCs w:val="28"/>
                <w:lang w:eastAsia="en-US"/>
              </w:rPr>
            </w:pPr>
          </w:p>
        </w:tc>
        <w:tc>
          <w:tcPr>
            <w:tcW w:w="2977" w:type="dxa"/>
          </w:tcPr>
          <w:p w:rsidR="00265CF5" w:rsidRPr="00265CF5" w:rsidRDefault="00265CF5" w:rsidP="00265CF5">
            <w:pPr>
              <w:widowControl w:val="0"/>
              <w:autoSpaceDE w:val="0"/>
              <w:autoSpaceDN w:val="0"/>
              <w:spacing w:line="240" w:lineRule="auto"/>
              <w:ind w:firstLine="0"/>
              <w:jc w:val="center"/>
              <w:rPr>
                <w:rFonts w:ascii="Times New Roman" w:hAnsi="Times New Roman"/>
                <w:color w:val="000000"/>
                <w:sz w:val="28"/>
                <w:szCs w:val="28"/>
                <w:lang w:eastAsia="en-US"/>
              </w:rPr>
            </w:pPr>
          </w:p>
        </w:tc>
        <w:tc>
          <w:tcPr>
            <w:tcW w:w="1559" w:type="dxa"/>
          </w:tcPr>
          <w:p w:rsidR="00265CF5" w:rsidRPr="00265CF5" w:rsidRDefault="00265CF5" w:rsidP="00265CF5">
            <w:pPr>
              <w:widowControl w:val="0"/>
              <w:autoSpaceDE w:val="0"/>
              <w:autoSpaceDN w:val="0"/>
              <w:spacing w:line="240" w:lineRule="auto"/>
              <w:ind w:firstLine="0"/>
              <w:jc w:val="center"/>
              <w:rPr>
                <w:rFonts w:ascii="Times New Roman" w:hAnsi="Times New Roman"/>
                <w:i/>
                <w:color w:val="000000"/>
                <w:sz w:val="28"/>
                <w:szCs w:val="28"/>
                <w:lang w:eastAsia="en-US"/>
              </w:rPr>
            </w:pPr>
          </w:p>
        </w:tc>
      </w:tr>
      <w:tr w:rsidR="00265CF5" w:rsidRPr="00265CF5" w:rsidTr="00480DD0">
        <w:trPr>
          <w:trHeight w:val="499"/>
        </w:trPr>
        <w:tc>
          <w:tcPr>
            <w:tcW w:w="5420" w:type="dxa"/>
            <w:vAlign w:val="center"/>
          </w:tcPr>
          <w:p w:rsidR="00265CF5" w:rsidRPr="00265CF5" w:rsidRDefault="00265CF5" w:rsidP="00265CF5">
            <w:pPr>
              <w:keepNext/>
              <w:keepLines/>
              <w:widowControl w:val="0"/>
              <w:pBdr>
                <w:top w:val="nil"/>
                <w:left w:val="nil"/>
                <w:bottom w:val="nil"/>
                <w:right w:val="nil"/>
                <w:between w:val="nil"/>
              </w:pBdr>
              <w:autoSpaceDE w:val="0"/>
              <w:autoSpaceDN w:val="0"/>
              <w:spacing w:before="200" w:line="240" w:lineRule="auto"/>
              <w:ind w:firstLine="0"/>
              <w:rPr>
                <w:rFonts w:ascii="Times New Roman" w:hAnsi="Times New Roman"/>
                <w:color w:val="000000"/>
                <w:sz w:val="28"/>
                <w:szCs w:val="28"/>
                <w:lang w:eastAsia="en-US"/>
              </w:rPr>
            </w:pPr>
          </w:p>
        </w:tc>
        <w:tc>
          <w:tcPr>
            <w:tcW w:w="2977" w:type="dxa"/>
          </w:tcPr>
          <w:p w:rsidR="00265CF5" w:rsidRPr="00265CF5" w:rsidRDefault="00265CF5" w:rsidP="00265CF5">
            <w:pPr>
              <w:widowControl w:val="0"/>
              <w:autoSpaceDE w:val="0"/>
              <w:autoSpaceDN w:val="0"/>
              <w:spacing w:line="240" w:lineRule="auto"/>
              <w:ind w:firstLine="0"/>
              <w:jc w:val="center"/>
              <w:rPr>
                <w:rFonts w:ascii="Times New Roman" w:hAnsi="Times New Roman"/>
                <w:color w:val="000000"/>
                <w:sz w:val="28"/>
                <w:szCs w:val="28"/>
                <w:lang w:eastAsia="en-US"/>
              </w:rPr>
            </w:pPr>
          </w:p>
        </w:tc>
        <w:tc>
          <w:tcPr>
            <w:tcW w:w="1559" w:type="dxa"/>
          </w:tcPr>
          <w:p w:rsidR="00265CF5" w:rsidRPr="00265CF5" w:rsidRDefault="00265CF5" w:rsidP="00265CF5">
            <w:pPr>
              <w:widowControl w:val="0"/>
              <w:autoSpaceDE w:val="0"/>
              <w:autoSpaceDN w:val="0"/>
              <w:spacing w:line="240" w:lineRule="auto"/>
              <w:ind w:firstLine="0"/>
              <w:jc w:val="center"/>
              <w:rPr>
                <w:rFonts w:ascii="Times New Roman" w:hAnsi="Times New Roman"/>
                <w:i/>
                <w:color w:val="000000"/>
                <w:sz w:val="28"/>
                <w:szCs w:val="28"/>
                <w:lang w:eastAsia="en-US"/>
              </w:rPr>
            </w:pPr>
          </w:p>
        </w:tc>
      </w:tr>
      <w:tr w:rsidR="00265CF5" w:rsidRPr="00265CF5" w:rsidTr="00480DD0">
        <w:trPr>
          <w:trHeight w:val="499"/>
        </w:trPr>
        <w:tc>
          <w:tcPr>
            <w:tcW w:w="5420" w:type="dxa"/>
            <w:vAlign w:val="center"/>
          </w:tcPr>
          <w:p w:rsidR="00265CF5" w:rsidRPr="00265CF5" w:rsidRDefault="00265CF5" w:rsidP="00265CF5">
            <w:pPr>
              <w:keepNext/>
              <w:keepLines/>
              <w:widowControl w:val="0"/>
              <w:pBdr>
                <w:top w:val="nil"/>
                <w:left w:val="nil"/>
                <w:bottom w:val="nil"/>
                <w:right w:val="nil"/>
                <w:between w:val="nil"/>
              </w:pBdr>
              <w:autoSpaceDE w:val="0"/>
              <w:autoSpaceDN w:val="0"/>
              <w:spacing w:before="200" w:line="240" w:lineRule="auto"/>
              <w:ind w:firstLine="0"/>
              <w:rPr>
                <w:rFonts w:ascii="Times New Roman" w:hAnsi="Times New Roman"/>
                <w:color w:val="000000"/>
                <w:sz w:val="28"/>
                <w:szCs w:val="28"/>
                <w:lang w:eastAsia="en-US"/>
              </w:rPr>
            </w:pPr>
          </w:p>
        </w:tc>
        <w:tc>
          <w:tcPr>
            <w:tcW w:w="2977" w:type="dxa"/>
          </w:tcPr>
          <w:p w:rsidR="00265CF5" w:rsidRPr="00265CF5" w:rsidRDefault="00265CF5" w:rsidP="00265CF5">
            <w:pPr>
              <w:widowControl w:val="0"/>
              <w:autoSpaceDE w:val="0"/>
              <w:autoSpaceDN w:val="0"/>
              <w:spacing w:line="240" w:lineRule="auto"/>
              <w:ind w:firstLine="0"/>
              <w:jc w:val="center"/>
              <w:rPr>
                <w:rFonts w:ascii="Times New Roman" w:hAnsi="Times New Roman"/>
                <w:color w:val="000000"/>
                <w:sz w:val="28"/>
                <w:szCs w:val="28"/>
                <w:lang w:eastAsia="en-US"/>
              </w:rPr>
            </w:pPr>
          </w:p>
        </w:tc>
        <w:tc>
          <w:tcPr>
            <w:tcW w:w="1559" w:type="dxa"/>
          </w:tcPr>
          <w:p w:rsidR="00265CF5" w:rsidRPr="00265CF5" w:rsidRDefault="00265CF5" w:rsidP="00265CF5">
            <w:pPr>
              <w:widowControl w:val="0"/>
              <w:autoSpaceDE w:val="0"/>
              <w:autoSpaceDN w:val="0"/>
              <w:spacing w:line="240" w:lineRule="auto"/>
              <w:ind w:firstLine="0"/>
              <w:jc w:val="center"/>
              <w:rPr>
                <w:rFonts w:ascii="Times New Roman" w:hAnsi="Times New Roman"/>
                <w:i/>
                <w:color w:val="000000"/>
                <w:sz w:val="28"/>
                <w:szCs w:val="28"/>
                <w:lang w:eastAsia="en-US"/>
              </w:rPr>
            </w:pPr>
          </w:p>
        </w:tc>
      </w:tr>
    </w:tbl>
    <w:bookmarkEnd w:id="0"/>
    <w:p w:rsidR="00265CF5" w:rsidRPr="00265CF5" w:rsidRDefault="00265CF5" w:rsidP="00265CF5">
      <w:pPr>
        <w:keepNext/>
        <w:keepLines/>
        <w:widowControl w:val="0"/>
        <w:autoSpaceDE w:val="0"/>
        <w:autoSpaceDN w:val="0"/>
        <w:spacing w:before="40" w:line="240" w:lineRule="auto"/>
        <w:ind w:right="-142" w:firstLine="0"/>
        <w:outlineLvl w:val="5"/>
        <w:rPr>
          <w:rFonts w:ascii="Times New Roman" w:hAnsi="Times New Roman"/>
          <w:i/>
          <w:color w:val="000000"/>
          <w:sz w:val="26"/>
          <w:szCs w:val="26"/>
          <w:u w:val="single"/>
          <w:lang w:val="ru-RU" w:eastAsia="en-US"/>
        </w:rPr>
      </w:pPr>
      <w:r w:rsidRPr="00265CF5">
        <w:rPr>
          <w:rFonts w:ascii="Times New Roman" w:hAnsi="Times New Roman"/>
          <w:color w:val="000000"/>
          <w:sz w:val="26"/>
          <w:szCs w:val="26"/>
          <w:lang w:val="ru-RU" w:eastAsia="en-US"/>
        </w:rPr>
        <w:t>Студент</w:t>
      </w:r>
      <w:r w:rsidR="00597C79">
        <w:rPr>
          <w:rFonts w:ascii="Times New Roman" w:hAnsi="Times New Roman"/>
          <w:color w:val="000000"/>
          <w:sz w:val="26"/>
          <w:szCs w:val="26"/>
          <w:lang w:val="ru-RU" w:eastAsia="en-US"/>
        </w:rPr>
        <w:t xml:space="preserve">                         _______                          </w:t>
      </w:r>
      <w:r w:rsidR="00715E36">
        <w:rPr>
          <w:rFonts w:ascii="Times New Roman" w:hAnsi="Times New Roman"/>
          <w:iCs/>
          <w:color w:val="000000"/>
          <w:sz w:val="26"/>
          <w:szCs w:val="26"/>
          <w:u w:val="single"/>
          <w:lang w:eastAsia="en-US"/>
        </w:rPr>
        <w:t>Архипенко С.О.</w:t>
      </w:r>
    </w:p>
    <w:p w:rsidR="00265CF5" w:rsidRPr="00265CF5" w:rsidRDefault="00265CF5" w:rsidP="00265CF5">
      <w:pPr>
        <w:keepNext/>
        <w:keepLines/>
        <w:widowControl w:val="0"/>
        <w:autoSpaceDE w:val="0"/>
        <w:autoSpaceDN w:val="0"/>
        <w:spacing w:before="40" w:line="240" w:lineRule="auto"/>
        <w:ind w:right="-142" w:firstLine="0"/>
        <w:outlineLvl w:val="5"/>
        <w:rPr>
          <w:rFonts w:ascii="Times New Roman" w:hAnsi="Times New Roman"/>
          <w:color w:val="000000"/>
          <w:sz w:val="26"/>
          <w:szCs w:val="26"/>
          <w:lang w:val="ru-RU" w:eastAsia="en-US"/>
        </w:rPr>
      </w:pPr>
      <w:r w:rsidRPr="00265CF5">
        <w:rPr>
          <w:rFonts w:ascii="Times New Roman" w:hAnsi="Times New Roman"/>
          <w:color w:val="000000"/>
          <w:sz w:val="26"/>
          <w:szCs w:val="26"/>
          <w:lang w:val="ru-RU" w:eastAsia="en-US"/>
        </w:rPr>
        <w:t xml:space="preserve">                                       (</w:t>
      </w:r>
      <w:proofErr w:type="gramStart"/>
      <w:r w:rsidRPr="00265CF5">
        <w:rPr>
          <w:rFonts w:ascii="Times New Roman" w:hAnsi="Times New Roman"/>
          <w:color w:val="000000"/>
          <w:sz w:val="26"/>
          <w:szCs w:val="26"/>
          <w:lang w:val="ru-RU" w:eastAsia="en-US"/>
        </w:rPr>
        <w:t>п</w:t>
      </w:r>
      <w:proofErr w:type="gramEnd"/>
      <w:r w:rsidRPr="00265CF5">
        <w:rPr>
          <w:rFonts w:ascii="Times New Roman" w:hAnsi="Times New Roman"/>
          <w:color w:val="000000"/>
          <w:sz w:val="26"/>
          <w:szCs w:val="26"/>
          <w:lang w:val="ru-RU" w:eastAsia="en-US"/>
        </w:rPr>
        <w:t>ідпис)                    (розшифровка підпису)</w:t>
      </w:r>
    </w:p>
    <w:p w:rsidR="00265CF5" w:rsidRPr="00265CF5" w:rsidRDefault="00265CF5" w:rsidP="00265CF5">
      <w:pPr>
        <w:keepNext/>
        <w:keepLines/>
        <w:widowControl w:val="0"/>
        <w:autoSpaceDE w:val="0"/>
        <w:autoSpaceDN w:val="0"/>
        <w:spacing w:before="40" w:line="240" w:lineRule="auto"/>
        <w:ind w:right="-142" w:firstLine="0"/>
        <w:outlineLvl w:val="5"/>
        <w:rPr>
          <w:rFonts w:ascii="Times New Roman" w:hAnsi="Times New Roman"/>
          <w:color w:val="000000"/>
          <w:sz w:val="26"/>
          <w:szCs w:val="26"/>
          <w:lang w:val="ru-RU" w:eastAsia="en-US"/>
        </w:rPr>
      </w:pPr>
    </w:p>
    <w:p w:rsidR="00265CF5" w:rsidRPr="00265CF5" w:rsidRDefault="00265CF5" w:rsidP="00265CF5">
      <w:pPr>
        <w:keepNext/>
        <w:keepLines/>
        <w:widowControl w:val="0"/>
        <w:autoSpaceDE w:val="0"/>
        <w:autoSpaceDN w:val="0"/>
        <w:spacing w:before="40" w:line="240" w:lineRule="auto"/>
        <w:ind w:right="-142" w:firstLine="0"/>
        <w:outlineLvl w:val="5"/>
        <w:rPr>
          <w:rFonts w:ascii="Times New Roman" w:hAnsi="Times New Roman"/>
          <w:i/>
          <w:color w:val="000000"/>
          <w:sz w:val="26"/>
          <w:szCs w:val="26"/>
          <w:u w:val="single"/>
          <w:lang w:val="ru-RU" w:eastAsia="en-US"/>
        </w:rPr>
      </w:pPr>
      <w:r w:rsidRPr="00265CF5">
        <w:rPr>
          <w:rFonts w:ascii="Times New Roman" w:hAnsi="Times New Roman"/>
          <w:color w:val="000000"/>
          <w:sz w:val="26"/>
          <w:szCs w:val="26"/>
          <w:lang w:val="ru-RU" w:eastAsia="en-US"/>
        </w:rPr>
        <w:t>Керівник</w:t>
      </w:r>
      <w:r w:rsidR="000853DB">
        <w:rPr>
          <w:rFonts w:ascii="Times New Roman" w:hAnsi="Times New Roman"/>
          <w:color w:val="000000"/>
          <w:sz w:val="26"/>
          <w:szCs w:val="26"/>
          <w:lang w:val="ru-RU" w:eastAsia="en-US"/>
        </w:rPr>
        <w:t xml:space="preserve"> </w:t>
      </w:r>
      <w:r w:rsidRPr="00265CF5">
        <w:rPr>
          <w:rFonts w:ascii="Times New Roman" w:hAnsi="Times New Roman"/>
          <w:color w:val="000000"/>
          <w:sz w:val="26"/>
          <w:szCs w:val="26"/>
          <w:lang w:val="ru-RU" w:eastAsia="en-US"/>
        </w:rPr>
        <w:t>роботи</w:t>
      </w:r>
      <w:r w:rsidR="00597C79">
        <w:rPr>
          <w:rFonts w:ascii="Times New Roman" w:hAnsi="Times New Roman"/>
          <w:color w:val="000000"/>
          <w:sz w:val="26"/>
          <w:szCs w:val="26"/>
          <w:lang w:val="ru-RU" w:eastAsia="en-US"/>
        </w:rPr>
        <w:t xml:space="preserve">           _______                           </w:t>
      </w:r>
      <w:r w:rsidR="00715E36">
        <w:rPr>
          <w:rFonts w:ascii="Times New Roman" w:hAnsi="Times New Roman"/>
          <w:color w:val="000000"/>
          <w:sz w:val="26"/>
          <w:szCs w:val="26"/>
          <w:u w:val="single"/>
          <w:lang w:val="ru-RU" w:eastAsia="en-US"/>
        </w:rPr>
        <w:t>Андрусяк А.В.</w:t>
      </w:r>
    </w:p>
    <w:p w:rsidR="00265CF5" w:rsidRPr="00265CF5" w:rsidRDefault="00265CF5" w:rsidP="00265CF5">
      <w:pPr>
        <w:keepNext/>
        <w:keepLines/>
        <w:widowControl w:val="0"/>
        <w:autoSpaceDE w:val="0"/>
        <w:autoSpaceDN w:val="0"/>
        <w:spacing w:before="40" w:line="240" w:lineRule="auto"/>
        <w:ind w:right="-142" w:firstLine="0"/>
        <w:outlineLvl w:val="5"/>
        <w:rPr>
          <w:rFonts w:ascii="Times New Roman" w:hAnsi="Times New Roman"/>
          <w:color w:val="000000"/>
          <w:sz w:val="26"/>
          <w:szCs w:val="26"/>
          <w:lang w:val="ru-RU" w:eastAsia="en-US"/>
        </w:rPr>
      </w:pPr>
      <w:r w:rsidRPr="00265CF5">
        <w:rPr>
          <w:rFonts w:ascii="Times New Roman" w:hAnsi="Times New Roman"/>
          <w:color w:val="000000"/>
          <w:sz w:val="26"/>
          <w:szCs w:val="26"/>
          <w:lang w:val="ru-RU" w:eastAsia="en-US"/>
        </w:rPr>
        <w:t xml:space="preserve">                                       (</w:t>
      </w:r>
      <w:proofErr w:type="gramStart"/>
      <w:r w:rsidRPr="00265CF5">
        <w:rPr>
          <w:rFonts w:ascii="Times New Roman" w:hAnsi="Times New Roman"/>
          <w:color w:val="000000"/>
          <w:sz w:val="26"/>
          <w:szCs w:val="26"/>
          <w:lang w:val="ru-RU" w:eastAsia="en-US"/>
        </w:rPr>
        <w:t>п</w:t>
      </w:r>
      <w:proofErr w:type="gramEnd"/>
      <w:r w:rsidRPr="00265CF5">
        <w:rPr>
          <w:rFonts w:ascii="Times New Roman" w:hAnsi="Times New Roman"/>
          <w:color w:val="000000"/>
          <w:sz w:val="26"/>
          <w:szCs w:val="26"/>
          <w:lang w:val="ru-RU" w:eastAsia="en-US"/>
        </w:rPr>
        <w:t>ідпис)                    (розшифровка підпису)</w:t>
      </w:r>
    </w:p>
    <w:p w:rsidR="00265CF5" w:rsidRDefault="00265CF5" w:rsidP="00400318">
      <w:pPr>
        <w:rPr>
          <w:rFonts w:ascii="Times New Roman" w:hAnsi="Times New Roman"/>
          <w:b/>
          <w:color w:val="000000"/>
          <w:sz w:val="28"/>
          <w:szCs w:val="28"/>
        </w:rPr>
      </w:pPr>
    </w:p>
    <w:p w:rsidR="00265CF5" w:rsidRDefault="00265CF5">
      <w:pPr>
        <w:rPr>
          <w:rFonts w:ascii="Times New Roman" w:hAnsi="Times New Roman"/>
          <w:b/>
          <w:color w:val="000000"/>
          <w:sz w:val="28"/>
          <w:szCs w:val="28"/>
        </w:rPr>
      </w:pPr>
      <w:r>
        <w:rPr>
          <w:rFonts w:ascii="Times New Roman" w:hAnsi="Times New Roman"/>
          <w:b/>
          <w:color w:val="000000"/>
          <w:sz w:val="28"/>
          <w:szCs w:val="28"/>
        </w:rPr>
        <w:br w:type="page"/>
      </w:r>
    </w:p>
    <w:p w:rsidR="009763B1" w:rsidRPr="000753F9" w:rsidRDefault="009763B1" w:rsidP="00536AA1">
      <w:pPr>
        <w:ind w:left="-426" w:firstLine="0"/>
        <w:rPr>
          <w:rFonts w:ascii="Times New Roman" w:hAnsi="Times New Roman"/>
          <w:b/>
          <w:color w:val="000000"/>
          <w:sz w:val="28"/>
          <w:szCs w:val="28"/>
        </w:rPr>
        <w:sectPr w:rsidR="009763B1" w:rsidRPr="000753F9" w:rsidSect="002B2E02">
          <w:headerReference w:type="first" r:id="rId8"/>
          <w:footerReference w:type="first" r:id="rId9"/>
          <w:pgSz w:w="11906" w:h="16838"/>
          <w:pgMar w:top="719" w:right="746" w:bottom="360" w:left="1260" w:header="708" w:footer="708" w:gutter="0"/>
          <w:cols w:space="720"/>
        </w:sectPr>
      </w:pPr>
    </w:p>
    <w:p w:rsidR="00E476B7" w:rsidRPr="00E476B7" w:rsidRDefault="005375DD" w:rsidP="00FE05D5">
      <w:pPr>
        <w:pStyle w:val="25"/>
        <w:rPr>
          <w:rFonts w:asciiTheme="minorHAnsi" w:eastAsiaTheme="minorEastAsia" w:hAnsiTheme="minorHAnsi" w:cstheme="minorBidi"/>
          <w:b/>
          <w:noProof/>
          <w:sz w:val="22"/>
          <w:szCs w:val="22"/>
        </w:rPr>
      </w:pPr>
      <w:r w:rsidRPr="005375DD">
        <w:rPr>
          <w:rFonts w:ascii="Times New Roman" w:hAnsi="Times New Roman"/>
        </w:rPr>
        <w:lastRenderedPageBreak/>
        <w:fldChar w:fldCharType="begin"/>
      </w:r>
      <w:r w:rsidR="00E40968" w:rsidRPr="00894D7F">
        <w:rPr>
          <w:rFonts w:ascii="Times New Roman" w:hAnsi="Times New Roman"/>
        </w:rPr>
        <w:instrText xml:space="preserve"> TOC \o "1-3" \h \z \u </w:instrText>
      </w:r>
      <w:r w:rsidRPr="005375DD">
        <w:rPr>
          <w:rFonts w:ascii="Times New Roman" w:hAnsi="Times New Roman"/>
        </w:rPr>
        <w:fldChar w:fldCharType="separate"/>
      </w:r>
      <w:hyperlink w:anchor="_Toc138515600" w:history="1">
        <w:bookmarkStart w:id="1" w:name="_Hlk138515685"/>
        <w:r w:rsidR="00E476B7" w:rsidRPr="00E476B7">
          <w:rPr>
            <w:rStyle w:val="ac"/>
            <w:noProof/>
          </w:rPr>
          <w:t>ВСТУП.</w:t>
        </w:r>
        <w:bookmarkEnd w:id="1"/>
        <w:r w:rsidR="00E476B7" w:rsidRPr="00E476B7">
          <w:rPr>
            <w:rStyle w:val="ac"/>
            <w:noProof/>
          </w:rPr>
          <w:t>...</w:t>
        </w:r>
        <w:r w:rsidR="002B3541">
          <w:rPr>
            <w:rStyle w:val="ac"/>
            <w:noProof/>
          </w:rPr>
          <w:t>..</w:t>
        </w:r>
        <w:r w:rsidR="00E476B7" w:rsidRPr="00E476B7">
          <w:rPr>
            <w:rStyle w:val="ac"/>
            <w:noProof/>
          </w:rPr>
          <w:t>..</w:t>
        </w:r>
        <w:r w:rsidR="00E476B7" w:rsidRPr="00E476B7">
          <w:rPr>
            <w:noProof/>
            <w:webHidden/>
          </w:rPr>
          <w:tab/>
        </w:r>
      </w:hyperlink>
      <w:r w:rsidR="002B3541">
        <w:t>5</w:t>
      </w:r>
    </w:p>
    <w:p w:rsidR="00E476B7" w:rsidRPr="00E476B7" w:rsidRDefault="005375DD" w:rsidP="00FE05D5">
      <w:pPr>
        <w:pStyle w:val="25"/>
        <w:rPr>
          <w:rFonts w:asciiTheme="minorHAnsi" w:eastAsiaTheme="minorEastAsia" w:hAnsiTheme="minorHAnsi" w:cstheme="minorBidi"/>
          <w:b/>
          <w:noProof/>
          <w:sz w:val="22"/>
          <w:szCs w:val="22"/>
        </w:rPr>
      </w:pPr>
      <w:hyperlink w:anchor="_Toc138515602" w:history="1">
        <w:r w:rsidR="00597C79">
          <w:rPr>
            <w:rStyle w:val="ac"/>
            <w:noProof/>
          </w:rPr>
          <w:t>Розділ 1</w:t>
        </w:r>
        <w:r w:rsidR="00E476B7" w:rsidRPr="00E476B7">
          <w:rPr>
            <w:rStyle w:val="ac"/>
            <w:noProof/>
          </w:rPr>
          <w:t xml:space="preserve">. </w:t>
        </w:r>
        <w:bookmarkStart w:id="2" w:name="_Hlk138515707"/>
        <w:r w:rsidR="00E476B7" w:rsidRPr="00E476B7">
          <w:rPr>
            <w:rStyle w:val="ac"/>
            <w:noProof/>
          </w:rPr>
          <w:t>АРХІТЕКТУРНО-БУДІВЕЛЬНИЙ РОЗДІЛ</w:t>
        </w:r>
        <w:bookmarkEnd w:id="2"/>
        <w:r w:rsidR="00E476B7" w:rsidRPr="00E476B7">
          <w:rPr>
            <w:rStyle w:val="ac"/>
            <w:noProof/>
          </w:rPr>
          <w:t>.</w:t>
        </w:r>
        <w:r w:rsidR="00E476B7" w:rsidRPr="00E476B7">
          <w:rPr>
            <w:noProof/>
            <w:webHidden/>
          </w:rPr>
          <w:tab/>
        </w:r>
        <w:r w:rsidR="000853DB" w:rsidRPr="000853DB">
          <w:rPr>
            <w:noProof/>
            <w:webHidden/>
          </w:rPr>
          <w:t>6</w:t>
        </w:r>
      </w:hyperlink>
    </w:p>
    <w:p w:rsidR="00E476B7" w:rsidRPr="00E476B7" w:rsidRDefault="005375DD" w:rsidP="00FE05D5">
      <w:pPr>
        <w:pStyle w:val="25"/>
        <w:rPr>
          <w:rFonts w:asciiTheme="minorHAnsi" w:eastAsiaTheme="minorEastAsia" w:hAnsiTheme="minorHAnsi" w:cstheme="minorBidi"/>
          <w:b/>
          <w:noProof/>
          <w:sz w:val="22"/>
          <w:szCs w:val="22"/>
        </w:rPr>
      </w:pPr>
      <w:hyperlink w:anchor="_Toc138515603" w:history="1">
        <w:r w:rsidR="00597C79">
          <w:rPr>
            <w:rStyle w:val="ac"/>
            <w:noProof/>
          </w:rPr>
          <w:t>Розділ 2</w:t>
        </w:r>
        <w:r w:rsidR="00E476B7" w:rsidRPr="00E476B7">
          <w:rPr>
            <w:rStyle w:val="ac"/>
            <w:noProof/>
          </w:rPr>
          <w:t xml:space="preserve">. </w:t>
        </w:r>
        <w:bookmarkStart w:id="3" w:name="_Hlk138515718"/>
        <w:r w:rsidR="00597C79">
          <w:rPr>
            <w:rStyle w:val="ac"/>
            <w:noProof/>
          </w:rPr>
          <w:t>РОЗРАХУНКОВО-КОНСТРУКТОРСЬКИЙ</w:t>
        </w:r>
        <w:r w:rsidR="00E476B7" w:rsidRPr="00E476B7">
          <w:rPr>
            <w:rStyle w:val="ac"/>
            <w:noProof/>
          </w:rPr>
          <w:t xml:space="preserve"> РОЗДІЛ</w:t>
        </w:r>
        <w:bookmarkEnd w:id="3"/>
        <w:r w:rsidR="00E476B7" w:rsidRPr="00E476B7">
          <w:rPr>
            <w:noProof/>
            <w:webHidden/>
          </w:rPr>
          <w:tab/>
        </w:r>
        <w:r w:rsidRPr="00E476B7">
          <w:rPr>
            <w:b/>
            <w:noProof/>
            <w:webHidden/>
          </w:rPr>
          <w:fldChar w:fldCharType="begin"/>
        </w:r>
        <w:r w:rsidR="00E476B7" w:rsidRPr="00E476B7">
          <w:rPr>
            <w:noProof/>
            <w:webHidden/>
          </w:rPr>
          <w:instrText xml:space="preserve"> PAGEREF _Toc138515603 \h </w:instrText>
        </w:r>
        <w:r w:rsidRPr="00E476B7">
          <w:rPr>
            <w:b/>
            <w:noProof/>
            <w:webHidden/>
          </w:rPr>
        </w:r>
        <w:r w:rsidRPr="00E476B7">
          <w:rPr>
            <w:b/>
            <w:noProof/>
            <w:webHidden/>
          </w:rPr>
          <w:fldChar w:fldCharType="separate"/>
        </w:r>
        <w:r w:rsidR="003513ED">
          <w:rPr>
            <w:noProof/>
            <w:webHidden/>
          </w:rPr>
          <w:t>22</w:t>
        </w:r>
        <w:r w:rsidRPr="00E476B7">
          <w:rPr>
            <w:b/>
            <w:noProof/>
            <w:webHidden/>
          </w:rPr>
          <w:fldChar w:fldCharType="end"/>
        </w:r>
      </w:hyperlink>
    </w:p>
    <w:p w:rsidR="00E476B7" w:rsidRPr="00E476B7" w:rsidRDefault="005375DD" w:rsidP="00FE05D5">
      <w:pPr>
        <w:pStyle w:val="25"/>
        <w:rPr>
          <w:rFonts w:asciiTheme="minorHAnsi" w:eastAsiaTheme="minorEastAsia" w:hAnsiTheme="minorHAnsi" w:cstheme="minorBidi"/>
          <w:b/>
          <w:noProof/>
          <w:sz w:val="22"/>
          <w:szCs w:val="22"/>
        </w:rPr>
      </w:pPr>
      <w:hyperlink w:anchor="_Toc138515604" w:history="1">
        <w:r w:rsidR="00597C79">
          <w:rPr>
            <w:rStyle w:val="ac"/>
            <w:noProof/>
          </w:rPr>
          <w:t>Розділ 3</w:t>
        </w:r>
        <w:r w:rsidR="00E476B7" w:rsidRPr="00E476B7">
          <w:rPr>
            <w:rStyle w:val="ac"/>
            <w:noProof/>
          </w:rPr>
          <w:t xml:space="preserve">. </w:t>
        </w:r>
        <w:r w:rsidR="005A376C">
          <w:rPr>
            <w:rStyle w:val="ac"/>
            <w:noProof/>
          </w:rPr>
          <w:t>ТЕХНОЛОГІЧНИЙ – ОРГАНІЗАЦІЙНИЙ РОЗДІЛ</w:t>
        </w:r>
        <w:r w:rsidR="005A376C" w:rsidRPr="00E476B7">
          <w:rPr>
            <w:rStyle w:val="ac"/>
            <w:noProof/>
          </w:rPr>
          <w:t>.</w:t>
        </w:r>
        <w:r w:rsidR="00E476B7" w:rsidRPr="00E476B7">
          <w:rPr>
            <w:noProof/>
            <w:webHidden/>
          </w:rPr>
          <w:tab/>
        </w:r>
        <w:r w:rsidR="002B3541" w:rsidRPr="002B3541">
          <w:rPr>
            <w:noProof/>
            <w:webHidden/>
          </w:rPr>
          <w:t>4</w:t>
        </w:r>
        <w:r w:rsidR="00B35AE3">
          <w:rPr>
            <w:noProof/>
            <w:webHidden/>
          </w:rPr>
          <w:t>8</w:t>
        </w:r>
      </w:hyperlink>
    </w:p>
    <w:p w:rsidR="00FE05D5" w:rsidRPr="00FE05D5" w:rsidRDefault="00FE05D5" w:rsidP="00FE05D5">
      <w:pPr>
        <w:pStyle w:val="25"/>
      </w:pPr>
      <w:r w:rsidRPr="00FE05D5">
        <w:t>Р</w:t>
      </w:r>
      <w:r w:rsidR="005A376C">
        <w:t>озділ 4</w:t>
      </w:r>
      <w:r w:rsidRPr="00FE05D5">
        <w:t xml:space="preserve">. </w:t>
      </w:r>
      <w:r w:rsidRPr="00FE05D5">
        <w:rPr>
          <w:lang w:eastAsia="en-US"/>
        </w:rPr>
        <w:t xml:space="preserve">РОЗРАХУНОК </w:t>
      </w:r>
      <w:r w:rsidRPr="00FE05D5">
        <w:t>ТЕПЛО ЕФЕКТИВНОСТІ ОГОРОДЖУВАЛЬНИХ КОНСТРУКЦІЙ.</w:t>
      </w:r>
      <w:r w:rsidRPr="00FE05D5">
        <w:rPr>
          <w:webHidden/>
        </w:rPr>
        <w:tab/>
      </w:r>
      <w:r w:rsidR="000853DB">
        <w:rPr>
          <w:webHidden/>
        </w:rPr>
        <w:t>53</w:t>
      </w:r>
    </w:p>
    <w:p w:rsidR="00E476B7" w:rsidRPr="00E476B7" w:rsidRDefault="005375DD" w:rsidP="00FE05D5">
      <w:pPr>
        <w:pStyle w:val="25"/>
        <w:rPr>
          <w:rFonts w:asciiTheme="minorHAnsi" w:eastAsiaTheme="minorEastAsia" w:hAnsiTheme="minorHAnsi" w:cstheme="minorBidi"/>
          <w:b/>
          <w:noProof/>
          <w:sz w:val="22"/>
          <w:szCs w:val="22"/>
        </w:rPr>
      </w:pPr>
      <w:hyperlink w:anchor="_Toc138515605" w:history="1">
        <w:r w:rsidR="005A376C">
          <w:rPr>
            <w:rStyle w:val="ac"/>
            <w:noProof/>
          </w:rPr>
          <w:t>ВИСНОВКИ……………..</w:t>
        </w:r>
        <w:r w:rsidR="00E476B7" w:rsidRPr="00E476B7">
          <w:rPr>
            <w:rStyle w:val="ac"/>
            <w:noProof/>
          </w:rPr>
          <w:t>.</w:t>
        </w:r>
        <w:r w:rsidR="00E476B7" w:rsidRPr="00E476B7">
          <w:rPr>
            <w:noProof/>
            <w:webHidden/>
          </w:rPr>
          <w:tab/>
        </w:r>
        <w:r w:rsidR="002B3541">
          <w:rPr>
            <w:noProof/>
            <w:webHidden/>
          </w:rPr>
          <w:t>6</w:t>
        </w:r>
        <w:r w:rsidR="00B35AE3">
          <w:rPr>
            <w:noProof/>
            <w:webHidden/>
          </w:rPr>
          <w:t>3</w:t>
        </w:r>
      </w:hyperlink>
    </w:p>
    <w:p w:rsidR="00E476B7" w:rsidRDefault="005375DD" w:rsidP="00FE05D5">
      <w:pPr>
        <w:pStyle w:val="25"/>
        <w:rPr>
          <w:noProof/>
        </w:rPr>
      </w:pPr>
      <w:hyperlink w:anchor="_Toc138515606" w:history="1">
        <w:r w:rsidR="005A376C">
          <w:rPr>
            <w:rStyle w:val="ac"/>
            <w:noProof/>
          </w:rPr>
          <w:t>БІБЛІОГРАФІЧНИЙ СПИСОК</w:t>
        </w:r>
        <w:r w:rsidR="00E476B7" w:rsidRPr="00E476B7">
          <w:rPr>
            <w:noProof/>
            <w:webHidden/>
          </w:rPr>
          <w:tab/>
        </w:r>
        <w:r w:rsidR="000853DB">
          <w:rPr>
            <w:noProof/>
            <w:webHidden/>
          </w:rPr>
          <w:t>64</w:t>
        </w:r>
      </w:hyperlink>
    </w:p>
    <w:p w:rsidR="005A376C" w:rsidRDefault="005375DD" w:rsidP="005A376C">
      <w:pPr>
        <w:pStyle w:val="25"/>
        <w:rPr>
          <w:noProof/>
        </w:rPr>
      </w:pPr>
      <w:hyperlink w:anchor="_Toc138515606" w:history="1">
        <w:r w:rsidR="005A376C">
          <w:rPr>
            <w:rStyle w:val="ac"/>
            <w:noProof/>
          </w:rPr>
          <w:t>ДОДАТОК А ЕКОНОМІКА БУДІВНИЦТВА</w:t>
        </w:r>
        <w:r w:rsidR="005A376C" w:rsidRPr="00E476B7">
          <w:rPr>
            <w:noProof/>
            <w:webHidden/>
          </w:rPr>
          <w:tab/>
        </w:r>
        <w:r w:rsidR="000853DB">
          <w:rPr>
            <w:noProof/>
            <w:webHidden/>
          </w:rPr>
          <w:t>66</w:t>
        </w:r>
      </w:hyperlink>
    </w:p>
    <w:p w:rsidR="005A376C" w:rsidRDefault="005375DD" w:rsidP="005A376C">
      <w:pPr>
        <w:pStyle w:val="25"/>
        <w:rPr>
          <w:noProof/>
        </w:rPr>
      </w:pPr>
      <w:hyperlink w:anchor="_Toc138515606" w:history="1">
        <w:r w:rsidR="005A376C">
          <w:rPr>
            <w:rStyle w:val="ac"/>
            <w:noProof/>
          </w:rPr>
          <w:t>ДОДАТОК Б ОХОРОНА ПРАЦІ</w:t>
        </w:r>
        <w:r w:rsidR="005A376C" w:rsidRPr="00E476B7">
          <w:rPr>
            <w:noProof/>
            <w:webHidden/>
          </w:rPr>
          <w:tab/>
        </w:r>
        <w:r w:rsidR="000853DB">
          <w:rPr>
            <w:noProof/>
            <w:webHidden/>
          </w:rPr>
          <w:t>101</w:t>
        </w:r>
      </w:hyperlink>
    </w:p>
    <w:p w:rsidR="005A376C" w:rsidRPr="005A376C" w:rsidRDefault="005A376C" w:rsidP="005A376C">
      <w:pPr>
        <w:rPr>
          <w:rFonts w:eastAsiaTheme="minorEastAsia"/>
          <w:lang w:eastAsia="ru-RU"/>
        </w:rPr>
      </w:pPr>
    </w:p>
    <w:p w:rsidR="006F43BC" w:rsidRPr="00894D7F" w:rsidRDefault="005375DD" w:rsidP="00E40968">
      <w:pPr>
        <w:pStyle w:val="33"/>
        <w:ind w:firstLine="709"/>
        <w:rPr>
          <w:rFonts w:ascii="Times New Roman" w:hAnsi="Times New Roman"/>
          <w:b/>
          <w:szCs w:val="28"/>
        </w:rPr>
      </w:pPr>
      <w:r w:rsidRPr="00894D7F">
        <w:rPr>
          <w:rFonts w:ascii="Times New Roman" w:hAnsi="Times New Roman"/>
          <w:b/>
          <w:szCs w:val="28"/>
        </w:rPr>
        <w:fldChar w:fldCharType="end"/>
      </w:r>
    </w:p>
    <w:p w:rsidR="00CA4EAB" w:rsidRPr="00CA4EAB" w:rsidRDefault="00CA4EAB" w:rsidP="00CA4EAB">
      <w:pPr>
        <w:rPr>
          <w:lang w:eastAsia="ru-RU"/>
        </w:rPr>
      </w:pPr>
    </w:p>
    <w:p w:rsidR="00CA4EAB" w:rsidRPr="00CA4EAB" w:rsidRDefault="00CA4EAB" w:rsidP="00CA4EAB">
      <w:pPr>
        <w:rPr>
          <w:lang w:eastAsia="ru-RU"/>
        </w:rPr>
      </w:pPr>
      <w:bookmarkStart w:id="4" w:name="_GoBack"/>
      <w:bookmarkEnd w:id="4"/>
    </w:p>
    <w:p w:rsidR="00CA4EAB" w:rsidRPr="00CA4EAB" w:rsidRDefault="00CA4EAB" w:rsidP="00CA4EAB">
      <w:pPr>
        <w:rPr>
          <w:lang w:eastAsia="ru-RU"/>
        </w:rPr>
      </w:pPr>
    </w:p>
    <w:p w:rsidR="00CA4EAB" w:rsidRPr="00CA4EAB" w:rsidRDefault="00CA4EAB" w:rsidP="00CA4EAB">
      <w:pPr>
        <w:rPr>
          <w:lang w:eastAsia="ru-RU"/>
        </w:rPr>
      </w:pPr>
    </w:p>
    <w:p w:rsidR="00CA4EAB" w:rsidRPr="00CA4EAB" w:rsidRDefault="00CA4EAB" w:rsidP="00CA4EAB">
      <w:pPr>
        <w:rPr>
          <w:lang w:eastAsia="ru-RU"/>
        </w:rPr>
      </w:pPr>
    </w:p>
    <w:p w:rsidR="00CA4EAB" w:rsidRPr="00CA4EAB" w:rsidRDefault="00CA4EAB" w:rsidP="00CA4EAB">
      <w:pPr>
        <w:rPr>
          <w:lang w:eastAsia="ru-RU"/>
        </w:rPr>
      </w:pPr>
    </w:p>
    <w:p w:rsidR="00CA4EAB" w:rsidRPr="00CA4EAB" w:rsidRDefault="00CA4EAB" w:rsidP="00CA4EAB">
      <w:pPr>
        <w:rPr>
          <w:lang w:eastAsia="ru-RU"/>
        </w:rPr>
      </w:pPr>
    </w:p>
    <w:p w:rsidR="00CA4EAB" w:rsidRPr="00CA4EAB" w:rsidRDefault="00CA4EAB" w:rsidP="00CA4EAB">
      <w:pPr>
        <w:rPr>
          <w:lang w:eastAsia="ru-RU"/>
        </w:rPr>
      </w:pPr>
    </w:p>
    <w:p w:rsidR="00CA4EAB" w:rsidRPr="00CA4EAB" w:rsidRDefault="00CA4EAB" w:rsidP="00CA4EAB">
      <w:pPr>
        <w:rPr>
          <w:lang w:eastAsia="ru-RU"/>
        </w:rPr>
      </w:pPr>
    </w:p>
    <w:p w:rsidR="00CA4EAB" w:rsidRPr="00CA4EAB" w:rsidRDefault="00CA4EAB" w:rsidP="00CA4EAB">
      <w:pPr>
        <w:rPr>
          <w:lang w:eastAsia="ru-RU"/>
        </w:rPr>
      </w:pPr>
    </w:p>
    <w:p w:rsidR="00CA4EAB" w:rsidRPr="00CA4EAB" w:rsidRDefault="00CA4EAB" w:rsidP="00CA4EAB">
      <w:pPr>
        <w:rPr>
          <w:lang w:eastAsia="ru-RU"/>
        </w:rPr>
      </w:pPr>
    </w:p>
    <w:p w:rsidR="00CA4EAB" w:rsidRPr="00CA4EAB" w:rsidRDefault="00CA4EAB" w:rsidP="00CA4EAB">
      <w:pPr>
        <w:rPr>
          <w:lang w:eastAsia="ru-RU"/>
        </w:rPr>
      </w:pPr>
    </w:p>
    <w:p w:rsidR="00CA4EAB" w:rsidRPr="00CA4EAB" w:rsidRDefault="00CA4EAB" w:rsidP="00CA4EAB">
      <w:pPr>
        <w:rPr>
          <w:lang w:eastAsia="ru-RU"/>
        </w:rPr>
      </w:pPr>
    </w:p>
    <w:p w:rsidR="00CA4EAB" w:rsidRPr="00CA4EAB" w:rsidRDefault="00CA4EAB" w:rsidP="00CA4EAB">
      <w:pPr>
        <w:rPr>
          <w:lang w:eastAsia="ru-RU"/>
        </w:rPr>
      </w:pPr>
    </w:p>
    <w:p w:rsidR="00CA4EAB" w:rsidRPr="00CA4EAB" w:rsidRDefault="00CA4EAB" w:rsidP="00CA4EAB">
      <w:pPr>
        <w:rPr>
          <w:lang w:eastAsia="ru-RU"/>
        </w:rPr>
      </w:pPr>
    </w:p>
    <w:p w:rsidR="00CA4EAB" w:rsidRDefault="00CA4EAB" w:rsidP="00CA4EAB">
      <w:pPr>
        <w:jc w:val="right"/>
        <w:rPr>
          <w:rFonts w:ascii="Times New Roman" w:hAnsi="Times New Roman"/>
          <w:sz w:val="28"/>
          <w:szCs w:val="28"/>
          <w:lang w:eastAsia="ru-RU"/>
        </w:rPr>
      </w:pPr>
    </w:p>
    <w:p w:rsidR="00CA4EAB" w:rsidRDefault="00CA4EAB" w:rsidP="00CA4EAB">
      <w:pPr>
        <w:rPr>
          <w:rFonts w:ascii="Times New Roman" w:hAnsi="Times New Roman"/>
          <w:sz w:val="28"/>
          <w:szCs w:val="28"/>
          <w:lang w:eastAsia="ru-RU"/>
        </w:rPr>
      </w:pPr>
    </w:p>
    <w:p w:rsidR="00CA4EAB" w:rsidRDefault="00CA4EAB" w:rsidP="00CA4EAB">
      <w:pPr>
        <w:rPr>
          <w:lang w:eastAsia="ru-RU"/>
        </w:rPr>
      </w:pPr>
    </w:p>
    <w:p w:rsidR="00265CF5" w:rsidRPr="00265CF5" w:rsidRDefault="00265CF5" w:rsidP="00265CF5">
      <w:pPr>
        <w:rPr>
          <w:lang w:eastAsia="ru-RU"/>
        </w:rPr>
      </w:pPr>
    </w:p>
    <w:p w:rsidR="00265CF5" w:rsidRPr="00265CF5" w:rsidRDefault="00265CF5" w:rsidP="00265CF5">
      <w:pPr>
        <w:rPr>
          <w:lang w:eastAsia="ru-RU"/>
        </w:rPr>
      </w:pPr>
    </w:p>
    <w:p w:rsidR="00265CF5" w:rsidRPr="00265CF5" w:rsidRDefault="00265CF5" w:rsidP="00265CF5">
      <w:pPr>
        <w:rPr>
          <w:lang w:eastAsia="ru-RU"/>
        </w:rPr>
      </w:pPr>
    </w:p>
    <w:p w:rsidR="00265CF5" w:rsidRPr="00265CF5" w:rsidRDefault="00265CF5" w:rsidP="006349DC">
      <w:pPr>
        <w:tabs>
          <w:tab w:val="left" w:pos="2040"/>
        </w:tabs>
        <w:ind w:firstLine="0"/>
        <w:rPr>
          <w:lang w:eastAsia="ru-RU"/>
        </w:rPr>
        <w:sectPr w:rsidR="00265CF5" w:rsidRPr="00265CF5">
          <w:headerReference w:type="default" r:id="rId10"/>
          <w:footerReference w:type="default" r:id="rId11"/>
          <w:pgSz w:w="11906" w:h="16838"/>
          <w:pgMar w:top="1134" w:right="850" w:bottom="1134" w:left="1701" w:header="708" w:footer="708" w:gutter="0"/>
          <w:cols w:space="708"/>
          <w:docGrid w:linePitch="360"/>
        </w:sectPr>
      </w:pPr>
    </w:p>
    <w:p w:rsidR="000853DB" w:rsidRPr="008F1210" w:rsidRDefault="000853DB" w:rsidP="000853DB">
      <w:pPr>
        <w:pStyle w:val="2"/>
        <w:jc w:val="center"/>
      </w:pPr>
      <w:bookmarkStart w:id="5" w:name="_Toc87522621"/>
      <w:bookmarkStart w:id="6" w:name="_Toc88641539"/>
      <w:bookmarkStart w:id="7" w:name="_Toc138515600"/>
      <w:r w:rsidRPr="003926AD">
        <w:lastRenderedPageBreak/>
        <w:t>ВСТУП</w:t>
      </w:r>
      <w:bookmarkStart w:id="8" w:name="_Hlk136975800"/>
      <w:bookmarkEnd w:id="7"/>
    </w:p>
    <w:bookmarkEnd w:id="8"/>
    <w:p w:rsidR="000853DB" w:rsidRPr="008F1210" w:rsidRDefault="000853DB" w:rsidP="000853DB">
      <w:pPr>
        <w:pStyle w:val="TableParagraph"/>
        <w:tabs>
          <w:tab w:val="left" w:pos="876"/>
        </w:tabs>
        <w:spacing w:line="360" w:lineRule="auto"/>
        <w:jc w:val="center"/>
        <w:rPr>
          <w:b/>
          <w:bCs/>
          <w:kern w:val="32"/>
          <w:sz w:val="28"/>
          <w:szCs w:val="28"/>
        </w:rPr>
      </w:pPr>
      <w:r>
        <w:rPr>
          <w:b/>
          <w:bCs/>
          <w:kern w:val="32"/>
          <w:sz w:val="28"/>
          <w:szCs w:val="28"/>
        </w:rPr>
        <w:t>Загальні відомості про об'єкт</w:t>
      </w:r>
    </w:p>
    <w:p w:rsidR="000853DB" w:rsidRPr="007E07FD" w:rsidRDefault="000853DB" w:rsidP="000853DB">
      <w:pPr>
        <w:pStyle w:val="TableParagraph"/>
        <w:tabs>
          <w:tab w:val="left" w:pos="876"/>
        </w:tabs>
        <w:spacing w:line="360" w:lineRule="auto"/>
        <w:jc w:val="both"/>
        <w:rPr>
          <w:bCs/>
          <w:kern w:val="32"/>
          <w:sz w:val="28"/>
          <w:szCs w:val="28"/>
        </w:rPr>
      </w:pPr>
      <w:r w:rsidRPr="007E07FD">
        <w:rPr>
          <w:bCs/>
          <w:kern w:val="32"/>
          <w:sz w:val="28"/>
          <w:szCs w:val="28"/>
        </w:rPr>
        <w:t>При проектуванні об'єкта було враховано фізико-географічні особливості кліматичного району, де ведеться будівництво, згідно з ДСТУ Б В.1.1-27:2010. Зокрема, будівельний район визначено як II. Розрахункова температура зимового періоду (забезпеченість 0,92) становить -24 °C. Для теплого періоду розрахункові температури складають: +27 °C (забезпеченість 0,95 для найспекотнішої доби) та +22 °C (забезпеченість 0,99 для найспекотнішої п'ятиденки).</w:t>
      </w:r>
    </w:p>
    <w:p w:rsidR="000853DB" w:rsidRPr="007E07FD" w:rsidRDefault="000853DB" w:rsidP="000853DB">
      <w:pPr>
        <w:pStyle w:val="TableParagraph"/>
        <w:tabs>
          <w:tab w:val="left" w:pos="876"/>
        </w:tabs>
        <w:spacing w:line="360" w:lineRule="auto"/>
        <w:jc w:val="both"/>
        <w:rPr>
          <w:bCs/>
          <w:kern w:val="32"/>
          <w:sz w:val="28"/>
          <w:szCs w:val="28"/>
        </w:rPr>
      </w:pPr>
      <w:r w:rsidRPr="007E07FD">
        <w:rPr>
          <w:bCs/>
          <w:kern w:val="32"/>
          <w:sz w:val="28"/>
          <w:szCs w:val="28"/>
        </w:rPr>
        <w:t>За даними інженерно-геологічних досліджень, розрахункова глибина промерзання ґрунту становить 0,9 м. Майданчик будівництва характеризується наступними кліматичними впливами (ДБН В.1.2-2:2006): сніговий район – 4 (S0 = 1400 Па); вітровий район – 3, тип місцевості III (W0 = 460 Па).</w:t>
      </w:r>
    </w:p>
    <w:p w:rsidR="000853DB" w:rsidRPr="007E07FD" w:rsidRDefault="000853DB" w:rsidP="000853DB">
      <w:pPr>
        <w:pStyle w:val="TableParagraph"/>
        <w:tabs>
          <w:tab w:val="left" w:pos="876"/>
        </w:tabs>
        <w:spacing w:line="360" w:lineRule="auto"/>
        <w:jc w:val="both"/>
        <w:rPr>
          <w:bCs/>
          <w:kern w:val="32"/>
          <w:sz w:val="28"/>
          <w:szCs w:val="28"/>
        </w:rPr>
      </w:pPr>
      <w:r w:rsidRPr="007E07FD">
        <w:rPr>
          <w:bCs/>
          <w:kern w:val="32"/>
          <w:sz w:val="28"/>
          <w:szCs w:val="28"/>
        </w:rPr>
        <w:t>Постійні навантаження враховують: власну вагу металевих та залізобетонних конструкцій (коефіцієнти надійності γ = 1,05; 1,1) та власну вагу ізоляційних матеріалів, конструкцій підлог і покрівлі (коефіцієнти навантаження згідно з табл. 5.1).</w:t>
      </w:r>
    </w:p>
    <w:p w:rsidR="000853DB" w:rsidRPr="007E07FD" w:rsidRDefault="000853DB" w:rsidP="000853DB">
      <w:pPr>
        <w:pStyle w:val="TableParagraph"/>
        <w:tabs>
          <w:tab w:val="left" w:pos="876"/>
        </w:tabs>
        <w:spacing w:line="360" w:lineRule="auto"/>
        <w:jc w:val="both"/>
        <w:rPr>
          <w:bCs/>
          <w:kern w:val="32"/>
          <w:sz w:val="28"/>
          <w:szCs w:val="28"/>
        </w:rPr>
      </w:pPr>
      <w:r w:rsidRPr="007E07FD">
        <w:rPr>
          <w:bCs/>
          <w:kern w:val="32"/>
          <w:sz w:val="28"/>
          <w:szCs w:val="28"/>
        </w:rPr>
        <w:t>Геологічний розріз показує наявність шарів просідаючих супісків, перекритих насипними ґрунтами. Товщина просідаючих шарів у верхній частині становить від 29 до 31 метра. Водяний горизонт на глибині 34,0 метра не виявлено.</w:t>
      </w:r>
    </w:p>
    <w:p w:rsidR="000853DB" w:rsidRDefault="000853DB" w:rsidP="000853DB">
      <w:pPr>
        <w:pStyle w:val="TableParagraph"/>
        <w:tabs>
          <w:tab w:val="left" w:pos="876"/>
        </w:tabs>
        <w:spacing w:line="360" w:lineRule="auto"/>
        <w:jc w:val="both"/>
        <w:rPr>
          <w:bCs/>
          <w:kern w:val="32"/>
          <w:sz w:val="28"/>
          <w:szCs w:val="28"/>
        </w:rPr>
      </w:pPr>
      <w:r w:rsidRPr="007E07FD">
        <w:rPr>
          <w:bCs/>
          <w:kern w:val="32"/>
          <w:sz w:val="28"/>
          <w:szCs w:val="28"/>
        </w:rPr>
        <w:t>Згідно з ДБН В.1.1-12:2014, розрахункова інтенсивність сейсмічних впливів оцінюється на рівні "6" балів за шкалою MSK-64, що свідчить про помірну сейсмічну активність. При такому рівні інтенсивності додаткові антисейсмічні заходи при проектуванні не потрібні.</w:t>
      </w:r>
    </w:p>
    <w:p w:rsidR="000853DB" w:rsidRDefault="000853DB" w:rsidP="000853DB">
      <w:pPr>
        <w:pStyle w:val="TableParagraph"/>
        <w:tabs>
          <w:tab w:val="left" w:pos="876"/>
        </w:tabs>
        <w:spacing w:line="360" w:lineRule="auto"/>
        <w:jc w:val="both"/>
        <w:rPr>
          <w:bCs/>
          <w:kern w:val="32"/>
          <w:sz w:val="28"/>
          <w:szCs w:val="28"/>
        </w:rPr>
      </w:pPr>
    </w:p>
    <w:p w:rsidR="000853DB" w:rsidRDefault="000853DB" w:rsidP="000853DB">
      <w:pPr>
        <w:pStyle w:val="TableParagraph"/>
        <w:tabs>
          <w:tab w:val="left" w:pos="876"/>
        </w:tabs>
        <w:spacing w:line="360" w:lineRule="auto"/>
        <w:jc w:val="both"/>
        <w:rPr>
          <w:bCs/>
          <w:kern w:val="32"/>
          <w:sz w:val="28"/>
          <w:szCs w:val="28"/>
        </w:rPr>
      </w:pPr>
    </w:p>
    <w:p w:rsidR="000853DB" w:rsidRPr="007E07FD" w:rsidRDefault="000853DB" w:rsidP="000853DB">
      <w:pPr>
        <w:pStyle w:val="TableParagraph"/>
        <w:tabs>
          <w:tab w:val="left" w:pos="876"/>
        </w:tabs>
        <w:spacing w:line="360" w:lineRule="auto"/>
        <w:jc w:val="both"/>
        <w:rPr>
          <w:bCs/>
          <w:kern w:val="32"/>
          <w:sz w:val="28"/>
          <w:szCs w:val="28"/>
        </w:rPr>
      </w:pPr>
    </w:p>
    <w:p w:rsidR="000853DB" w:rsidRPr="00894D7F" w:rsidRDefault="000853DB" w:rsidP="000853DB">
      <w:pPr>
        <w:pStyle w:val="2"/>
        <w:jc w:val="center"/>
      </w:pPr>
      <w:bookmarkStart w:id="9" w:name="_Toc138515602"/>
      <w:bookmarkStart w:id="10" w:name="_Hlk136976709"/>
      <w:r w:rsidRPr="00894D7F">
        <w:t>Р</w:t>
      </w:r>
      <w:r>
        <w:t>озділ 1</w:t>
      </w:r>
      <w:r w:rsidRPr="00894D7F">
        <w:t>. АРХІТЕКТУРНО-БУДІВЕЛЬНИЙ РОЗДІЛ</w:t>
      </w:r>
      <w:bookmarkEnd w:id="9"/>
    </w:p>
    <w:p w:rsidR="000853DB" w:rsidRPr="0072508C" w:rsidRDefault="000853DB" w:rsidP="000853DB">
      <w:pPr>
        <w:pStyle w:val="aff6"/>
        <w:ind w:left="1429" w:firstLine="0"/>
        <w:jc w:val="center"/>
        <w:rPr>
          <w:rFonts w:ascii="Times New Roman" w:hAnsi="Times New Roman"/>
          <w:b/>
          <w:sz w:val="28"/>
          <w:lang w:val="uk-UA"/>
        </w:rPr>
      </w:pPr>
      <w:r>
        <w:rPr>
          <w:rFonts w:ascii="Times New Roman" w:hAnsi="Times New Roman"/>
          <w:b/>
          <w:sz w:val="28"/>
        </w:rPr>
        <w:t>Генеральний план</w:t>
      </w:r>
    </w:p>
    <w:p w:rsidR="000853DB" w:rsidRPr="00347543" w:rsidRDefault="000853DB" w:rsidP="000853DB">
      <w:pPr>
        <w:pStyle w:val="TableParagraph"/>
        <w:tabs>
          <w:tab w:val="left" w:pos="876"/>
        </w:tabs>
        <w:spacing w:line="360" w:lineRule="auto"/>
        <w:jc w:val="both"/>
        <w:rPr>
          <w:sz w:val="28"/>
        </w:rPr>
      </w:pPr>
      <w:r w:rsidRPr="00347543">
        <w:rPr>
          <w:sz w:val="28"/>
        </w:rPr>
        <w:t>У Івано-Франківській області на приватній земельній ділянці, розташованій на відстані від інших будівель, планується зведення одноповерхового автосервісу.</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t>Проектом передбачено будівництво одноповерхової буді</w:t>
      </w:r>
      <w:proofErr w:type="gramStart"/>
      <w:r w:rsidRPr="0072508C">
        <w:rPr>
          <w:sz w:val="28"/>
          <w:lang w:val="ru-RU"/>
        </w:rPr>
        <w:t>вл</w:t>
      </w:r>
      <w:proofErr w:type="gramEnd"/>
      <w:r w:rsidRPr="0072508C">
        <w:rPr>
          <w:sz w:val="28"/>
          <w:lang w:val="ru-RU"/>
        </w:rPr>
        <w:t>і для надання послуг з обслуговування автомобілів. Архітектурне планування ділянки буде змінено в межах її площі, але це не вплине на загальну структуру населеного пункту. Район, де знаходиться ділянка, вже має визначені зони для забудови, обслуговування, озеленення, дитячих майданчикі</w:t>
      </w:r>
      <w:proofErr w:type="gramStart"/>
      <w:r w:rsidRPr="0072508C">
        <w:rPr>
          <w:sz w:val="28"/>
          <w:lang w:val="ru-RU"/>
        </w:rPr>
        <w:t>в</w:t>
      </w:r>
      <w:proofErr w:type="gramEnd"/>
      <w:r w:rsidRPr="0072508C">
        <w:rPr>
          <w:sz w:val="28"/>
          <w:lang w:val="ru-RU"/>
        </w:rPr>
        <w:t>, а також транспортної інфраструктури.</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t xml:space="preserve">При розробці проекту враховуються міські умови, розташування ділянки, існуючі </w:t>
      </w:r>
      <w:proofErr w:type="gramStart"/>
      <w:r w:rsidRPr="0072508C">
        <w:rPr>
          <w:sz w:val="28"/>
          <w:lang w:val="ru-RU"/>
        </w:rPr>
        <w:t>арх</w:t>
      </w:r>
      <w:proofErr w:type="gramEnd"/>
      <w:r w:rsidRPr="0072508C">
        <w:rPr>
          <w:sz w:val="28"/>
          <w:lang w:val="ru-RU"/>
        </w:rPr>
        <w:t>ітектурні особливості, навколишня забудова (її тип і висотність) та природні фактори.</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t>Розміщення буді</w:t>
      </w:r>
      <w:proofErr w:type="gramStart"/>
      <w:r w:rsidRPr="0072508C">
        <w:rPr>
          <w:sz w:val="28"/>
          <w:lang w:val="ru-RU"/>
        </w:rPr>
        <w:t>вл</w:t>
      </w:r>
      <w:proofErr w:type="gramEnd"/>
      <w:r w:rsidRPr="0072508C">
        <w:rPr>
          <w:sz w:val="28"/>
          <w:lang w:val="ru-RU"/>
        </w:rPr>
        <w:t>і не погіршить умови в районі, не вплине на освітлення навколишніх будівель, не перевантажить інфраструктуру та інженерні мережі.</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t xml:space="preserve">Зважаючи </w:t>
      </w:r>
      <w:proofErr w:type="gramStart"/>
      <w:r w:rsidRPr="0072508C">
        <w:rPr>
          <w:sz w:val="28"/>
          <w:lang w:val="ru-RU"/>
        </w:rPr>
        <w:t>на</w:t>
      </w:r>
      <w:proofErr w:type="gramEnd"/>
      <w:r w:rsidRPr="0072508C">
        <w:rPr>
          <w:sz w:val="28"/>
          <w:lang w:val="ru-RU"/>
        </w:rPr>
        <w:t xml:space="preserve"> потреби освітлення та протипожежні вимоги, будівля буде одноповерховою.</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t xml:space="preserve">Водопостачання, каналізація та електропостачання будуть </w:t>
      </w:r>
      <w:proofErr w:type="gramStart"/>
      <w:r w:rsidRPr="0072508C">
        <w:rPr>
          <w:sz w:val="28"/>
          <w:lang w:val="ru-RU"/>
        </w:rPr>
        <w:t>п</w:t>
      </w:r>
      <w:proofErr w:type="gramEnd"/>
      <w:r w:rsidRPr="0072508C">
        <w:rPr>
          <w:sz w:val="28"/>
          <w:lang w:val="ru-RU"/>
        </w:rPr>
        <w:t>ідключені до міських мереж на основі чинних договорів.</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t>Рельєф ділянки має невеликий перепад висот (до 1,06 м).</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t>Межі ділянки:</w:t>
      </w:r>
    </w:p>
    <w:p w:rsidR="000853DB" w:rsidRPr="0072508C" w:rsidRDefault="000853DB" w:rsidP="000853DB">
      <w:pPr>
        <w:pStyle w:val="TableParagraph"/>
        <w:tabs>
          <w:tab w:val="left" w:pos="876"/>
        </w:tabs>
        <w:spacing w:line="360" w:lineRule="auto"/>
        <w:jc w:val="both"/>
        <w:rPr>
          <w:sz w:val="28"/>
          <w:lang w:val="ru-RU"/>
        </w:rPr>
      </w:pPr>
      <w:r>
        <w:rPr>
          <w:sz w:val="28"/>
          <w:lang w:val="ru-RU"/>
        </w:rPr>
        <w:t>−</w:t>
      </w:r>
      <w:r>
        <w:rPr>
          <w:sz w:val="28"/>
          <w:lang w:val="ru-RU"/>
        </w:rPr>
        <w:tab/>
        <w:t>з</w:t>
      </w:r>
      <w:r w:rsidRPr="0072508C">
        <w:rPr>
          <w:sz w:val="28"/>
          <w:lang w:val="ru-RU"/>
        </w:rPr>
        <w:t>півночі – вулиця Тараса Шевченка.</w:t>
      </w:r>
    </w:p>
    <w:p w:rsidR="000853DB" w:rsidRPr="0072508C" w:rsidRDefault="000853DB" w:rsidP="000853DB">
      <w:pPr>
        <w:pStyle w:val="TableParagraph"/>
        <w:tabs>
          <w:tab w:val="left" w:pos="876"/>
        </w:tabs>
        <w:spacing w:line="360" w:lineRule="auto"/>
        <w:jc w:val="both"/>
        <w:rPr>
          <w:sz w:val="28"/>
          <w:lang w:val="ru-RU"/>
        </w:rPr>
      </w:pPr>
      <w:r>
        <w:rPr>
          <w:sz w:val="28"/>
          <w:lang w:val="ru-RU"/>
        </w:rPr>
        <w:t>−</w:t>
      </w:r>
      <w:r>
        <w:rPr>
          <w:sz w:val="28"/>
          <w:lang w:val="ru-RU"/>
        </w:rPr>
        <w:tab/>
        <w:t>з</w:t>
      </w:r>
      <w:r w:rsidRPr="0072508C">
        <w:rPr>
          <w:sz w:val="28"/>
          <w:lang w:val="ru-RU"/>
        </w:rPr>
        <w:t xml:space="preserve"> заходу та </w:t>
      </w:r>
      <w:proofErr w:type="gramStart"/>
      <w:r w:rsidRPr="0072508C">
        <w:rPr>
          <w:sz w:val="28"/>
          <w:lang w:val="ru-RU"/>
        </w:rPr>
        <w:t>п</w:t>
      </w:r>
      <w:proofErr w:type="gramEnd"/>
      <w:r w:rsidRPr="0072508C">
        <w:rPr>
          <w:sz w:val="28"/>
          <w:lang w:val="ru-RU"/>
        </w:rPr>
        <w:t>івдня – незабудовані території.</w:t>
      </w:r>
    </w:p>
    <w:p w:rsidR="000853DB" w:rsidRPr="0072508C" w:rsidRDefault="000853DB" w:rsidP="000853DB">
      <w:pPr>
        <w:pStyle w:val="TableParagraph"/>
        <w:tabs>
          <w:tab w:val="left" w:pos="876"/>
        </w:tabs>
        <w:spacing w:line="360" w:lineRule="auto"/>
        <w:jc w:val="both"/>
        <w:rPr>
          <w:sz w:val="28"/>
          <w:lang w:val="ru-RU"/>
        </w:rPr>
      </w:pPr>
      <w:r>
        <w:rPr>
          <w:sz w:val="28"/>
          <w:lang w:val="ru-RU"/>
        </w:rPr>
        <w:t>−</w:t>
      </w:r>
      <w:r>
        <w:rPr>
          <w:sz w:val="28"/>
          <w:lang w:val="ru-RU"/>
        </w:rPr>
        <w:tab/>
        <w:t>з</w:t>
      </w:r>
      <w:r w:rsidRPr="0072508C">
        <w:rPr>
          <w:sz w:val="28"/>
          <w:lang w:val="ru-RU"/>
        </w:rPr>
        <w:t>і сходу – існуюча б</w:t>
      </w:r>
      <w:r>
        <w:rPr>
          <w:sz w:val="28"/>
          <w:lang w:val="ru-RU"/>
        </w:rPr>
        <w:t>удівля.</w:t>
      </w:r>
    </w:p>
    <w:p w:rsidR="000853DB" w:rsidRPr="0072508C" w:rsidRDefault="000853DB" w:rsidP="000853DB">
      <w:pPr>
        <w:pStyle w:val="TableParagraph"/>
        <w:tabs>
          <w:tab w:val="left" w:pos="876"/>
        </w:tabs>
        <w:spacing w:line="360" w:lineRule="auto"/>
        <w:jc w:val="both"/>
        <w:rPr>
          <w:sz w:val="28"/>
          <w:lang w:val="ru-RU"/>
        </w:rPr>
      </w:pPr>
      <w:proofErr w:type="gramStart"/>
      <w:r w:rsidRPr="0072508C">
        <w:rPr>
          <w:sz w:val="28"/>
          <w:lang w:val="ru-RU"/>
        </w:rPr>
        <w:t>Ц</w:t>
      </w:r>
      <w:proofErr w:type="gramEnd"/>
      <w:r w:rsidRPr="0072508C">
        <w:rPr>
          <w:sz w:val="28"/>
          <w:lang w:val="ru-RU"/>
        </w:rPr>
        <w:t xml:space="preserve">ільове призначення ділянки – розміщення автостоянки з комплексом </w:t>
      </w:r>
      <w:r w:rsidRPr="0072508C">
        <w:rPr>
          <w:sz w:val="28"/>
          <w:lang w:val="ru-RU"/>
        </w:rPr>
        <w:lastRenderedPageBreak/>
        <w:t>будівель для обслуговування водіїв, включаючи адміністративні та побутові приміщення.</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t>Аналіз містобудівної ситуації та відповідної документації дозволяє зробити наступні висновки:</w:t>
      </w:r>
    </w:p>
    <w:p w:rsidR="000853DB" w:rsidRPr="0072508C" w:rsidRDefault="000853DB" w:rsidP="000853DB">
      <w:pPr>
        <w:pStyle w:val="TableParagraph"/>
        <w:tabs>
          <w:tab w:val="left" w:pos="876"/>
        </w:tabs>
        <w:spacing w:line="360" w:lineRule="auto"/>
        <w:jc w:val="both"/>
        <w:rPr>
          <w:sz w:val="28"/>
          <w:lang w:val="ru-RU"/>
        </w:rPr>
      </w:pPr>
      <w:r>
        <w:rPr>
          <w:sz w:val="28"/>
          <w:lang w:val="ru-RU"/>
        </w:rPr>
        <w:t>−</w:t>
      </w:r>
      <w:r>
        <w:rPr>
          <w:sz w:val="28"/>
          <w:lang w:val="ru-RU"/>
        </w:rPr>
        <w:tab/>
        <w:t>д</w:t>
      </w:r>
      <w:r w:rsidRPr="0072508C">
        <w:rPr>
          <w:sz w:val="28"/>
          <w:lang w:val="ru-RU"/>
        </w:rPr>
        <w:t xml:space="preserve">ілянка розташована в </w:t>
      </w:r>
      <w:r>
        <w:rPr>
          <w:sz w:val="28"/>
          <w:lang w:val="ru-RU"/>
        </w:rPr>
        <w:t>Івано-Франківській</w:t>
      </w:r>
      <w:r w:rsidRPr="0072508C">
        <w:rPr>
          <w:sz w:val="28"/>
          <w:lang w:val="ru-RU"/>
        </w:rPr>
        <w:t xml:space="preserve"> області, в районі із забудовою </w:t>
      </w:r>
      <w:proofErr w:type="gramStart"/>
      <w:r w:rsidRPr="0072508C">
        <w:rPr>
          <w:sz w:val="28"/>
          <w:lang w:val="ru-RU"/>
        </w:rPr>
        <w:t>р</w:t>
      </w:r>
      <w:proofErr w:type="gramEnd"/>
      <w:r w:rsidRPr="0072508C">
        <w:rPr>
          <w:sz w:val="28"/>
          <w:lang w:val="ru-RU"/>
        </w:rPr>
        <w:t>ізної поверховості. Поруч знаходяться одно- та двоповерхові будівлі, а також багатоповерхові житлові</w:t>
      </w:r>
      <w:r>
        <w:rPr>
          <w:sz w:val="28"/>
          <w:lang w:val="ru-RU"/>
        </w:rPr>
        <w:t xml:space="preserve"> будинки</w:t>
      </w:r>
    </w:p>
    <w:p w:rsidR="000853DB" w:rsidRPr="0072508C" w:rsidRDefault="000853DB" w:rsidP="000853DB">
      <w:pPr>
        <w:pStyle w:val="TableParagraph"/>
        <w:tabs>
          <w:tab w:val="left" w:pos="876"/>
        </w:tabs>
        <w:spacing w:line="360" w:lineRule="auto"/>
        <w:jc w:val="both"/>
        <w:rPr>
          <w:sz w:val="28"/>
          <w:lang w:val="ru-RU"/>
        </w:rPr>
      </w:pPr>
      <w:r>
        <w:rPr>
          <w:sz w:val="28"/>
          <w:lang w:val="ru-RU"/>
        </w:rPr>
        <w:t>−</w:t>
      </w:r>
      <w:r>
        <w:rPr>
          <w:sz w:val="28"/>
          <w:lang w:val="ru-RU"/>
        </w:rPr>
        <w:tab/>
        <w:t>ф</w:t>
      </w:r>
      <w:r w:rsidRPr="0072508C">
        <w:rPr>
          <w:sz w:val="28"/>
          <w:lang w:val="ru-RU"/>
        </w:rPr>
        <w:t>ункціональне призначення ділянки на даний момент – розміщення комплексу споруд для водіїв з адмін</w:t>
      </w:r>
      <w:r>
        <w:rPr>
          <w:sz w:val="28"/>
          <w:lang w:val="ru-RU"/>
        </w:rPr>
        <w:t>істративно-побутовими будівлями</w:t>
      </w:r>
    </w:p>
    <w:p w:rsidR="000853DB" w:rsidRPr="0072508C" w:rsidRDefault="000853DB" w:rsidP="000853DB">
      <w:pPr>
        <w:pStyle w:val="TableParagraph"/>
        <w:tabs>
          <w:tab w:val="left" w:pos="876"/>
        </w:tabs>
        <w:spacing w:line="360" w:lineRule="auto"/>
        <w:jc w:val="both"/>
        <w:rPr>
          <w:sz w:val="28"/>
          <w:lang w:val="ru-RU"/>
        </w:rPr>
      </w:pPr>
      <w:r>
        <w:rPr>
          <w:sz w:val="28"/>
          <w:lang w:val="ru-RU"/>
        </w:rPr>
        <w:t>−</w:t>
      </w:r>
      <w:r>
        <w:rPr>
          <w:sz w:val="28"/>
          <w:lang w:val="ru-RU"/>
        </w:rPr>
        <w:tab/>
        <w:t>н</w:t>
      </w:r>
      <w:r w:rsidRPr="0072508C">
        <w:rPr>
          <w:sz w:val="28"/>
          <w:lang w:val="ru-RU"/>
        </w:rPr>
        <w:t>а ділянці знаходиться двоповерхова будівля охорони та транспортні споруди для водіїв. Інформація про їх техніч</w:t>
      </w:r>
      <w:r>
        <w:rPr>
          <w:sz w:val="28"/>
          <w:lang w:val="ru-RU"/>
        </w:rPr>
        <w:t>ний стан відсутня</w:t>
      </w:r>
    </w:p>
    <w:p w:rsidR="000853DB" w:rsidRPr="0072508C" w:rsidRDefault="000853DB" w:rsidP="000853DB">
      <w:pPr>
        <w:pStyle w:val="TableParagraph"/>
        <w:tabs>
          <w:tab w:val="left" w:pos="876"/>
        </w:tabs>
        <w:spacing w:line="360" w:lineRule="auto"/>
        <w:jc w:val="both"/>
        <w:rPr>
          <w:sz w:val="28"/>
          <w:lang w:val="ru-RU"/>
        </w:rPr>
      </w:pPr>
      <w:r>
        <w:rPr>
          <w:sz w:val="28"/>
          <w:lang w:val="ru-RU"/>
        </w:rPr>
        <w:t>−</w:t>
      </w:r>
      <w:r>
        <w:rPr>
          <w:sz w:val="28"/>
          <w:lang w:val="ru-RU"/>
        </w:rPr>
        <w:tab/>
        <w:t>н</w:t>
      </w:r>
      <w:r w:rsidRPr="0072508C">
        <w:rPr>
          <w:sz w:val="28"/>
          <w:lang w:val="ru-RU"/>
        </w:rPr>
        <w:t xml:space="preserve">аявні </w:t>
      </w:r>
      <w:proofErr w:type="gramStart"/>
      <w:r w:rsidRPr="0072508C">
        <w:rPr>
          <w:sz w:val="28"/>
          <w:lang w:val="ru-RU"/>
        </w:rPr>
        <w:t>зелен</w:t>
      </w:r>
      <w:proofErr w:type="gramEnd"/>
      <w:r w:rsidRPr="0072508C">
        <w:rPr>
          <w:sz w:val="28"/>
          <w:lang w:val="ru-RU"/>
        </w:rPr>
        <w:t>і</w:t>
      </w:r>
      <w:r>
        <w:rPr>
          <w:sz w:val="28"/>
          <w:lang w:val="ru-RU"/>
        </w:rPr>
        <w:t xml:space="preserve"> насадження залишаться без змін</w:t>
      </w:r>
    </w:p>
    <w:p w:rsidR="000853DB" w:rsidRPr="0072508C" w:rsidRDefault="000853DB" w:rsidP="000853DB">
      <w:pPr>
        <w:pStyle w:val="TableParagraph"/>
        <w:tabs>
          <w:tab w:val="left" w:pos="876"/>
        </w:tabs>
        <w:spacing w:line="360" w:lineRule="auto"/>
        <w:jc w:val="both"/>
        <w:rPr>
          <w:sz w:val="28"/>
          <w:lang w:val="ru-RU"/>
        </w:rPr>
      </w:pPr>
      <w:r>
        <w:rPr>
          <w:sz w:val="28"/>
          <w:lang w:val="ru-RU"/>
        </w:rPr>
        <w:t>−</w:t>
      </w:r>
      <w:r>
        <w:rPr>
          <w:sz w:val="28"/>
          <w:lang w:val="ru-RU"/>
        </w:rPr>
        <w:tab/>
      </w:r>
      <w:proofErr w:type="gramStart"/>
      <w:r>
        <w:rPr>
          <w:sz w:val="28"/>
          <w:lang w:val="ru-RU"/>
        </w:rPr>
        <w:t>п</w:t>
      </w:r>
      <w:proofErr w:type="gramEnd"/>
      <w:r w:rsidRPr="0072508C">
        <w:rPr>
          <w:sz w:val="28"/>
          <w:lang w:val="ru-RU"/>
        </w:rPr>
        <w:t>ід’їзд до ділянки здійснюється з провулка, що відходить від вулиці Тараса Шевченка. Відстань від буді</w:t>
      </w:r>
      <w:proofErr w:type="gramStart"/>
      <w:r w:rsidRPr="0072508C">
        <w:rPr>
          <w:sz w:val="28"/>
          <w:lang w:val="ru-RU"/>
        </w:rPr>
        <w:t>вл</w:t>
      </w:r>
      <w:proofErr w:type="gramEnd"/>
      <w:r w:rsidRPr="0072508C">
        <w:rPr>
          <w:sz w:val="28"/>
          <w:lang w:val="ru-RU"/>
        </w:rPr>
        <w:t>і до червоних ліній ву</w:t>
      </w:r>
      <w:r>
        <w:rPr>
          <w:sz w:val="28"/>
          <w:lang w:val="ru-RU"/>
        </w:rPr>
        <w:t>лиці Тараса Шевченка – 7 метрів</w:t>
      </w:r>
    </w:p>
    <w:p w:rsidR="000853DB" w:rsidRPr="0072508C" w:rsidRDefault="000853DB" w:rsidP="000853DB">
      <w:pPr>
        <w:pStyle w:val="TableParagraph"/>
        <w:tabs>
          <w:tab w:val="left" w:pos="876"/>
        </w:tabs>
        <w:spacing w:line="360" w:lineRule="auto"/>
        <w:jc w:val="both"/>
        <w:rPr>
          <w:sz w:val="28"/>
          <w:lang w:val="ru-RU"/>
        </w:rPr>
      </w:pPr>
      <w:r>
        <w:rPr>
          <w:sz w:val="28"/>
          <w:lang w:val="ru-RU"/>
        </w:rPr>
        <w:t>−</w:t>
      </w:r>
      <w:r>
        <w:rPr>
          <w:sz w:val="28"/>
          <w:lang w:val="ru-RU"/>
        </w:rPr>
        <w:tab/>
        <w:t>в</w:t>
      </w:r>
      <w:r w:rsidRPr="0072508C">
        <w:rPr>
          <w:sz w:val="28"/>
          <w:lang w:val="ru-RU"/>
        </w:rPr>
        <w:t>ідповідно до містобудівної документації, призначення ділянки – автостоянка з комплексом споруд для водії</w:t>
      </w:r>
      <w:proofErr w:type="gramStart"/>
      <w:r w:rsidRPr="0072508C">
        <w:rPr>
          <w:sz w:val="28"/>
          <w:lang w:val="ru-RU"/>
        </w:rPr>
        <w:t>в</w:t>
      </w:r>
      <w:proofErr w:type="gramEnd"/>
      <w:r w:rsidRPr="0072508C">
        <w:rPr>
          <w:sz w:val="28"/>
          <w:lang w:val="ru-RU"/>
        </w:rPr>
        <w:t xml:space="preserve"> та адміністративно-побутовими будівлями. </w:t>
      </w:r>
      <w:proofErr w:type="gramStart"/>
      <w:r w:rsidRPr="0072508C">
        <w:rPr>
          <w:sz w:val="28"/>
          <w:lang w:val="ru-RU"/>
        </w:rPr>
        <w:t>П</w:t>
      </w:r>
      <w:proofErr w:type="gramEnd"/>
      <w:r w:rsidRPr="0072508C">
        <w:rPr>
          <w:sz w:val="28"/>
          <w:lang w:val="ru-RU"/>
        </w:rPr>
        <w:t>ід’їзд службового транспорту буде здійсню</w:t>
      </w:r>
      <w:r>
        <w:rPr>
          <w:sz w:val="28"/>
          <w:lang w:val="ru-RU"/>
        </w:rPr>
        <w:t>ватися з вулиці Тараса Шевченка</w:t>
      </w:r>
    </w:p>
    <w:p w:rsidR="000853DB" w:rsidRPr="0072508C" w:rsidRDefault="000853DB" w:rsidP="000853DB">
      <w:pPr>
        <w:pStyle w:val="TableParagraph"/>
        <w:tabs>
          <w:tab w:val="left" w:pos="876"/>
        </w:tabs>
        <w:spacing w:line="360" w:lineRule="auto"/>
        <w:jc w:val="both"/>
        <w:rPr>
          <w:sz w:val="28"/>
          <w:lang w:val="ru-RU"/>
        </w:rPr>
      </w:pPr>
      <w:r>
        <w:rPr>
          <w:sz w:val="28"/>
          <w:lang w:val="ru-RU"/>
        </w:rPr>
        <w:t>−</w:t>
      </w:r>
      <w:r>
        <w:rPr>
          <w:sz w:val="28"/>
          <w:lang w:val="ru-RU"/>
        </w:rPr>
        <w:tab/>
        <w:t>т</w:t>
      </w:r>
      <w:r w:rsidRPr="0072508C">
        <w:rPr>
          <w:sz w:val="28"/>
          <w:lang w:val="ru-RU"/>
        </w:rPr>
        <w:t>ривалість освітлення приміщень, орієнтація вікон сусідніх житлових будинків та проектованої буді</w:t>
      </w:r>
      <w:proofErr w:type="gramStart"/>
      <w:r w:rsidRPr="0072508C">
        <w:rPr>
          <w:sz w:val="28"/>
          <w:lang w:val="ru-RU"/>
        </w:rPr>
        <w:t>вл</w:t>
      </w:r>
      <w:proofErr w:type="gramEnd"/>
      <w:r w:rsidRPr="0072508C">
        <w:rPr>
          <w:sz w:val="28"/>
          <w:lang w:val="ru-RU"/>
        </w:rPr>
        <w:t>і відповідають нормативним вимогам (2,5 години). Розміщення нової буді</w:t>
      </w:r>
      <w:proofErr w:type="gramStart"/>
      <w:r w:rsidRPr="0072508C">
        <w:rPr>
          <w:sz w:val="28"/>
          <w:lang w:val="ru-RU"/>
        </w:rPr>
        <w:t>вл</w:t>
      </w:r>
      <w:proofErr w:type="gramEnd"/>
      <w:r w:rsidRPr="0072508C">
        <w:rPr>
          <w:sz w:val="28"/>
          <w:lang w:val="ru-RU"/>
        </w:rPr>
        <w:t xml:space="preserve">і не погіршить </w:t>
      </w:r>
      <w:r>
        <w:rPr>
          <w:sz w:val="28"/>
          <w:lang w:val="ru-RU"/>
        </w:rPr>
        <w:t>умови освітлення інших будівель</w:t>
      </w:r>
    </w:p>
    <w:p w:rsidR="000853DB" w:rsidRDefault="000853DB" w:rsidP="000853DB">
      <w:pPr>
        <w:pStyle w:val="TableParagraph"/>
        <w:tabs>
          <w:tab w:val="left" w:pos="876"/>
        </w:tabs>
        <w:spacing w:line="360" w:lineRule="auto"/>
        <w:jc w:val="both"/>
        <w:rPr>
          <w:sz w:val="28"/>
          <w:lang w:val="ru-RU"/>
        </w:rPr>
      </w:pPr>
      <w:r>
        <w:rPr>
          <w:sz w:val="28"/>
          <w:lang w:val="ru-RU"/>
        </w:rPr>
        <w:t>−</w:t>
      </w:r>
      <w:r>
        <w:rPr>
          <w:sz w:val="28"/>
          <w:lang w:val="ru-RU"/>
        </w:rPr>
        <w:tab/>
        <w:t>р</w:t>
      </w:r>
      <w:r w:rsidRPr="0072508C">
        <w:rPr>
          <w:sz w:val="28"/>
          <w:lang w:val="ru-RU"/>
        </w:rPr>
        <w:t>ельєф ділянки має невеликий перепад висот (до 1,06 м).</w:t>
      </w:r>
    </w:p>
    <w:p w:rsidR="000853DB" w:rsidRPr="00843D11" w:rsidRDefault="000853DB" w:rsidP="000853DB">
      <w:pPr>
        <w:pStyle w:val="TableParagraph"/>
        <w:tabs>
          <w:tab w:val="left" w:pos="876"/>
        </w:tabs>
        <w:spacing w:line="360" w:lineRule="auto"/>
        <w:ind w:left="709" w:firstLine="0"/>
        <w:jc w:val="center"/>
        <w:rPr>
          <w:b/>
          <w:sz w:val="28"/>
          <w:lang w:val="ru-RU"/>
        </w:rPr>
      </w:pPr>
      <w:r>
        <w:rPr>
          <w:b/>
          <w:sz w:val="28"/>
          <w:lang w:val="ru-RU"/>
        </w:rPr>
        <w:t>Інженерний захист території</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t xml:space="preserve">У відношенні до екологічних умов та планувальних обмежень, пов'язаних із </w:t>
      </w:r>
      <w:proofErr w:type="gramStart"/>
      <w:r w:rsidRPr="0072508C">
        <w:rPr>
          <w:sz w:val="28"/>
          <w:lang w:val="ru-RU"/>
        </w:rPr>
        <w:t>земельною</w:t>
      </w:r>
      <w:proofErr w:type="gramEnd"/>
      <w:r w:rsidRPr="0072508C">
        <w:rPr>
          <w:sz w:val="28"/>
          <w:lang w:val="ru-RU"/>
        </w:rPr>
        <w:t xml:space="preserve"> ділянкою, зазначено наступне:</w:t>
      </w:r>
    </w:p>
    <w:p w:rsidR="000853DB" w:rsidRPr="0072508C" w:rsidRDefault="000853DB" w:rsidP="000853DB">
      <w:pPr>
        <w:pStyle w:val="TableParagraph"/>
        <w:tabs>
          <w:tab w:val="left" w:pos="876"/>
        </w:tabs>
        <w:spacing w:line="360" w:lineRule="auto"/>
        <w:jc w:val="both"/>
        <w:rPr>
          <w:sz w:val="28"/>
          <w:lang w:val="ru-RU"/>
        </w:rPr>
      </w:pPr>
    </w:p>
    <w:p w:rsidR="000853DB" w:rsidRPr="0072508C" w:rsidRDefault="000853DB" w:rsidP="000853DB">
      <w:pPr>
        <w:pStyle w:val="TableParagraph"/>
        <w:tabs>
          <w:tab w:val="left" w:pos="876"/>
        </w:tabs>
        <w:spacing w:line="360" w:lineRule="auto"/>
        <w:jc w:val="both"/>
        <w:rPr>
          <w:sz w:val="28"/>
          <w:lang w:val="ru-RU"/>
        </w:rPr>
      </w:pPr>
      <w:r>
        <w:rPr>
          <w:sz w:val="28"/>
          <w:lang w:val="ru-RU"/>
        </w:rPr>
        <w:t>- н</w:t>
      </w:r>
      <w:r w:rsidRPr="0072508C">
        <w:rPr>
          <w:sz w:val="28"/>
          <w:lang w:val="ru-RU"/>
        </w:rPr>
        <w:t>емає санітарно-захисних зон від об'єкті</w:t>
      </w:r>
      <w:proofErr w:type="gramStart"/>
      <w:r w:rsidRPr="0072508C">
        <w:rPr>
          <w:sz w:val="28"/>
          <w:lang w:val="ru-RU"/>
        </w:rPr>
        <w:t>в</w:t>
      </w:r>
      <w:proofErr w:type="gramEnd"/>
      <w:r w:rsidRPr="0072508C">
        <w:rPr>
          <w:sz w:val="28"/>
          <w:lang w:val="ru-RU"/>
        </w:rPr>
        <w:t xml:space="preserve">, </w:t>
      </w:r>
      <w:proofErr w:type="gramStart"/>
      <w:r w:rsidRPr="0072508C">
        <w:rPr>
          <w:sz w:val="28"/>
          <w:lang w:val="ru-RU"/>
        </w:rPr>
        <w:t>як</w:t>
      </w:r>
      <w:proofErr w:type="gramEnd"/>
      <w:r w:rsidRPr="0072508C">
        <w:rPr>
          <w:sz w:val="28"/>
          <w:lang w:val="ru-RU"/>
        </w:rPr>
        <w:t xml:space="preserve">і можуть виділяти </w:t>
      </w:r>
      <w:r w:rsidRPr="0072508C">
        <w:rPr>
          <w:sz w:val="28"/>
          <w:lang w:val="ru-RU"/>
        </w:rPr>
        <w:lastRenderedPageBreak/>
        <w:t>шкідливі речовини, неприємні запахи, шум, вібрацію, ультразвукові та електромагнітні хвилі, електричні поля та іонізуюче випромінювання.</w:t>
      </w:r>
    </w:p>
    <w:p w:rsidR="000853DB" w:rsidRPr="0072508C" w:rsidRDefault="000853DB" w:rsidP="000853DB">
      <w:pPr>
        <w:pStyle w:val="TableParagraph"/>
        <w:tabs>
          <w:tab w:val="left" w:pos="876"/>
        </w:tabs>
        <w:spacing w:line="360" w:lineRule="auto"/>
        <w:jc w:val="both"/>
        <w:rPr>
          <w:sz w:val="28"/>
          <w:lang w:val="ru-RU"/>
        </w:rPr>
      </w:pPr>
      <w:r>
        <w:rPr>
          <w:sz w:val="28"/>
          <w:lang w:val="ru-RU"/>
        </w:rPr>
        <w:t>- н</w:t>
      </w:r>
      <w:r w:rsidRPr="0072508C">
        <w:rPr>
          <w:sz w:val="28"/>
          <w:lang w:val="ru-RU"/>
        </w:rPr>
        <w:t xml:space="preserve">емає зон санітарної охорони навколо </w:t>
      </w:r>
      <w:proofErr w:type="gramStart"/>
      <w:r w:rsidRPr="0072508C">
        <w:rPr>
          <w:sz w:val="28"/>
          <w:lang w:val="ru-RU"/>
        </w:rPr>
        <w:t>п</w:t>
      </w:r>
      <w:proofErr w:type="gramEnd"/>
      <w:r w:rsidRPr="0072508C">
        <w:rPr>
          <w:sz w:val="28"/>
          <w:lang w:val="ru-RU"/>
        </w:rPr>
        <w:t>ідземних та відкритих джерел водопостачання, водозабірних та водоочисних споруд, водопровідних мереж, об'єктів оздоровчого призначення та подібних.</w:t>
      </w:r>
    </w:p>
    <w:p w:rsidR="000853DB" w:rsidRPr="0072508C" w:rsidRDefault="000853DB" w:rsidP="000853DB">
      <w:pPr>
        <w:pStyle w:val="TableParagraph"/>
        <w:tabs>
          <w:tab w:val="left" w:pos="876"/>
        </w:tabs>
        <w:spacing w:line="360" w:lineRule="auto"/>
        <w:jc w:val="both"/>
        <w:rPr>
          <w:sz w:val="28"/>
          <w:lang w:val="ru-RU"/>
        </w:rPr>
      </w:pPr>
      <w:r>
        <w:rPr>
          <w:sz w:val="28"/>
          <w:lang w:val="ru-RU"/>
        </w:rPr>
        <w:t>- н</w:t>
      </w:r>
      <w:r w:rsidRPr="0072508C">
        <w:rPr>
          <w:sz w:val="28"/>
          <w:lang w:val="ru-RU"/>
        </w:rPr>
        <w:t xml:space="preserve">емає зон охорони </w:t>
      </w:r>
      <w:proofErr w:type="gramStart"/>
      <w:r w:rsidRPr="0072508C">
        <w:rPr>
          <w:sz w:val="28"/>
          <w:lang w:val="ru-RU"/>
        </w:rPr>
        <w:t>пам'яток</w:t>
      </w:r>
      <w:proofErr w:type="gramEnd"/>
      <w:r w:rsidRPr="0072508C">
        <w:rPr>
          <w:sz w:val="28"/>
          <w:lang w:val="ru-RU"/>
        </w:rPr>
        <w:t xml:space="preserve"> культурної спадщини, археологічних ділянок та історичної частини населеного пункту.</w:t>
      </w:r>
    </w:p>
    <w:p w:rsidR="000853DB" w:rsidRPr="0072508C" w:rsidRDefault="000853DB" w:rsidP="000853DB">
      <w:pPr>
        <w:pStyle w:val="TableParagraph"/>
        <w:tabs>
          <w:tab w:val="left" w:pos="876"/>
        </w:tabs>
        <w:spacing w:line="360" w:lineRule="auto"/>
        <w:jc w:val="both"/>
        <w:rPr>
          <w:sz w:val="28"/>
          <w:lang w:val="ru-RU"/>
        </w:rPr>
      </w:pPr>
      <w:r>
        <w:rPr>
          <w:sz w:val="28"/>
          <w:lang w:val="ru-RU"/>
        </w:rPr>
        <w:t>- н</w:t>
      </w:r>
      <w:r w:rsidRPr="0072508C">
        <w:rPr>
          <w:sz w:val="28"/>
          <w:lang w:val="ru-RU"/>
        </w:rPr>
        <w:t>емає прибережних захисних смуг та водоохоронних зон.</w:t>
      </w:r>
    </w:p>
    <w:p w:rsidR="000853DB" w:rsidRPr="0072508C" w:rsidRDefault="000853DB" w:rsidP="000853DB">
      <w:pPr>
        <w:pStyle w:val="TableParagraph"/>
        <w:tabs>
          <w:tab w:val="left" w:pos="876"/>
        </w:tabs>
        <w:spacing w:line="360" w:lineRule="auto"/>
        <w:jc w:val="both"/>
        <w:rPr>
          <w:sz w:val="28"/>
          <w:lang w:val="ru-RU"/>
        </w:rPr>
      </w:pPr>
      <w:r>
        <w:rPr>
          <w:sz w:val="28"/>
          <w:lang w:val="ru-RU"/>
        </w:rPr>
        <w:t>- н</w:t>
      </w:r>
      <w:r w:rsidRPr="0072508C">
        <w:rPr>
          <w:sz w:val="28"/>
          <w:lang w:val="ru-RU"/>
        </w:rPr>
        <w:t xml:space="preserve">емає інших охоронних зон, які можуть бути </w:t>
      </w:r>
      <w:proofErr w:type="gramStart"/>
      <w:r w:rsidRPr="0072508C">
        <w:rPr>
          <w:sz w:val="28"/>
          <w:lang w:val="ru-RU"/>
        </w:rPr>
        <w:t>пов'язан</w:t>
      </w:r>
      <w:proofErr w:type="gramEnd"/>
      <w:r w:rsidRPr="0072508C">
        <w:rPr>
          <w:sz w:val="28"/>
          <w:lang w:val="ru-RU"/>
        </w:rPr>
        <w:t>і з особливо цінними природними об'єктами, гідрометеорологічними станціями, лініями зв'язку, лініями електропередачі, об'єктами транспорту та іншими.</w:t>
      </w:r>
    </w:p>
    <w:p w:rsidR="000853DB" w:rsidRPr="003926AD" w:rsidRDefault="000853DB" w:rsidP="000853DB">
      <w:pPr>
        <w:pStyle w:val="TableParagraph"/>
        <w:tabs>
          <w:tab w:val="left" w:pos="876"/>
        </w:tabs>
        <w:spacing w:line="360" w:lineRule="auto"/>
        <w:jc w:val="both"/>
        <w:rPr>
          <w:sz w:val="28"/>
          <w:lang w:val="ru-RU"/>
        </w:rPr>
      </w:pPr>
      <w:r>
        <w:rPr>
          <w:sz w:val="28"/>
          <w:lang w:val="ru-RU"/>
        </w:rPr>
        <w:t>- н</w:t>
      </w:r>
      <w:r w:rsidRPr="0072508C">
        <w:rPr>
          <w:sz w:val="28"/>
          <w:lang w:val="ru-RU"/>
        </w:rPr>
        <w:t xml:space="preserve">емає зон </w:t>
      </w:r>
      <w:proofErr w:type="gramStart"/>
      <w:r w:rsidRPr="0072508C">
        <w:rPr>
          <w:sz w:val="28"/>
          <w:lang w:val="ru-RU"/>
        </w:rPr>
        <w:t>особливого</w:t>
      </w:r>
      <w:proofErr w:type="gramEnd"/>
      <w:r w:rsidRPr="0072508C">
        <w:rPr>
          <w:sz w:val="28"/>
          <w:lang w:val="ru-RU"/>
        </w:rPr>
        <w:t xml:space="preserve"> режиму використання земель поблизу військових об'єктів Збройних Сил України та інших військових формувань у прикордонній зоні.</w:t>
      </w:r>
      <w:r w:rsidRPr="00E914BC">
        <w:rPr>
          <w:sz w:val="28"/>
          <w:lang w:val="ru-RU"/>
        </w:rPr>
        <w:t>.</w:t>
      </w:r>
    </w:p>
    <w:p w:rsidR="000853DB" w:rsidRDefault="000853DB" w:rsidP="000853DB">
      <w:pPr>
        <w:pStyle w:val="TableParagraph"/>
        <w:tabs>
          <w:tab w:val="left" w:pos="876"/>
        </w:tabs>
        <w:spacing w:line="360" w:lineRule="auto"/>
        <w:jc w:val="center"/>
        <w:rPr>
          <w:b/>
          <w:sz w:val="28"/>
          <w:lang w:val="ru-RU"/>
        </w:rPr>
      </w:pPr>
      <w:r w:rsidRPr="0072508C">
        <w:rPr>
          <w:b/>
          <w:sz w:val="28"/>
          <w:lang w:val="ru-RU"/>
        </w:rPr>
        <w:t xml:space="preserve">Конструктивні </w:t>
      </w:r>
      <w:proofErr w:type="gramStart"/>
      <w:r w:rsidRPr="0072508C">
        <w:rPr>
          <w:b/>
          <w:sz w:val="28"/>
          <w:lang w:val="ru-RU"/>
        </w:rPr>
        <w:t>р</w:t>
      </w:r>
      <w:proofErr w:type="gramEnd"/>
      <w:r w:rsidRPr="0072508C">
        <w:rPr>
          <w:b/>
          <w:sz w:val="28"/>
          <w:lang w:val="ru-RU"/>
        </w:rPr>
        <w:t>ішення</w:t>
      </w:r>
    </w:p>
    <w:p w:rsidR="000853DB" w:rsidRPr="0072508C" w:rsidRDefault="000853DB" w:rsidP="000853DB">
      <w:pPr>
        <w:pStyle w:val="TableParagraph"/>
        <w:tabs>
          <w:tab w:val="left" w:pos="876"/>
        </w:tabs>
        <w:spacing w:line="360" w:lineRule="auto"/>
        <w:jc w:val="both"/>
        <w:rPr>
          <w:sz w:val="28"/>
          <w:lang w:val="ru-RU"/>
        </w:rPr>
      </w:pPr>
      <w:proofErr w:type="gramStart"/>
      <w:r w:rsidRPr="0072508C">
        <w:rPr>
          <w:sz w:val="28"/>
          <w:lang w:val="ru-RU"/>
        </w:rPr>
        <w:t>Арх</w:t>
      </w:r>
      <w:proofErr w:type="gramEnd"/>
      <w:r w:rsidRPr="0072508C">
        <w:rPr>
          <w:sz w:val="28"/>
          <w:lang w:val="ru-RU"/>
        </w:rPr>
        <w:t>ітектурні, планувальні та конструктивні рішення розроблені відповідно до діючих стандартів і правил, включно з:</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t>− ДСТУ Б В.1.1-27:2010 - «Будівельна кліматологія»;</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t>− ДБН В.2.6-31:2016 - «Теплоізоляція будівель»;</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t>− ДБН В.1.2-2-2006 - «Навантаження та впливи. Норми проєктування»;</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t>− ДБН В.1.2-14:2018 «Загальні засади забезпечення надійності та конструктивної безпеки будівель, споруд, будівельних конструкцій та основ».</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t>− ДБН В.2.6-198:2014 «Сталеві конструкції. Норми проєктування».</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t>− ДБН В.2.1-10:2018 «Основи та фундаменти споруд. Основні положення».</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t>− ДСТУ-Н Б В.1.1-44:2016 «Настанова щодо проєктування будівель і споруд на просідаючих ґрунтах».</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t>− ДБН В.1.1-7-2016 - «Захист від пожежі. Пожежна безпека об’єктів будівництва»;</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lastRenderedPageBreak/>
        <w:t>− ДСТУ Б В.2.6-193:2013 Захист металевих конструкцій від корозії. Вимоги до проєктування</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t>− ДБН В.2.6-162:2010 - «Кам'яні та армокам'яні конструкції. Основні положення»;</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t>− ДБН В.2.6-98:2009 - «Бетонні та залізобетонні конструкції. Основні положення».</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t xml:space="preserve">Цей проєкт виконано на </w:t>
      </w:r>
      <w:proofErr w:type="gramStart"/>
      <w:r w:rsidRPr="0072508C">
        <w:rPr>
          <w:sz w:val="28"/>
          <w:lang w:val="ru-RU"/>
        </w:rPr>
        <w:t>п</w:t>
      </w:r>
      <w:proofErr w:type="gramEnd"/>
      <w:r w:rsidRPr="0072508C">
        <w:rPr>
          <w:sz w:val="28"/>
          <w:lang w:val="ru-RU"/>
        </w:rPr>
        <w:t>ідставі угоди із замовником і відповідно до нормативної документації:</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t>− ДБН В.2.2-9:2018 «Громадські буді</w:t>
      </w:r>
      <w:proofErr w:type="gramStart"/>
      <w:r w:rsidRPr="0072508C">
        <w:rPr>
          <w:sz w:val="28"/>
          <w:lang w:val="ru-RU"/>
        </w:rPr>
        <w:t>вл</w:t>
      </w:r>
      <w:proofErr w:type="gramEnd"/>
      <w:r w:rsidRPr="0072508C">
        <w:rPr>
          <w:sz w:val="28"/>
          <w:lang w:val="ru-RU"/>
        </w:rPr>
        <w:t>і та споруди»</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t>− ДБН В.2.2-40:2018 «Інклюзивність будівель і споруд. Основні положення»</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t>− ДБН В.2.6-31:2016 «Теплоізоляція будівель»</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t xml:space="preserve">− КНУ. Ресурсні елементні кошторисні норми на будівельні роботи. </w:t>
      </w:r>
      <w:proofErr w:type="gramStart"/>
      <w:r w:rsidRPr="0072508C">
        <w:rPr>
          <w:sz w:val="28"/>
          <w:lang w:val="ru-RU"/>
        </w:rPr>
        <w:t>П</w:t>
      </w:r>
      <w:proofErr w:type="gramEnd"/>
      <w:r w:rsidRPr="0072508C">
        <w:rPr>
          <w:sz w:val="28"/>
          <w:lang w:val="ru-RU"/>
        </w:rPr>
        <w:t>ідлоги (Збірник 11)</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t>− ДБН В.2.6-220:2017 «Покриття будівель і споруд»</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t>− ДБН В.1.1-7:2016 «Пожежна безпека об'єктів будівництва»</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t>За наданою інформацією, описані матеріали та характеристики буді</w:t>
      </w:r>
      <w:proofErr w:type="gramStart"/>
      <w:r w:rsidRPr="0072508C">
        <w:rPr>
          <w:sz w:val="28"/>
          <w:lang w:val="ru-RU"/>
        </w:rPr>
        <w:t>вл</w:t>
      </w:r>
      <w:proofErr w:type="gramEnd"/>
      <w:r w:rsidRPr="0072508C">
        <w:rPr>
          <w:sz w:val="28"/>
          <w:lang w:val="ru-RU"/>
        </w:rPr>
        <w:t>і включають:</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t xml:space="preserve">– </w:t>
      </w:r>
      <w:proofErr w:type="gramStart"/>
      <w:r w:rsidRPr="00A924DF">
        <w:rPr>
          <w:sz w:val="28"/>
          <w:lang w:val="ru-RU"/>
        </w:rPr>
        <w:t>п</w:t>
      </w:r>
      <w:proofErr w:type="gramEnd"/>
      <w:r w:rsidRPr="00A924DF">
        <w:rPr>
          <w:sz w:val="28"/>
          <w:lang w:val="ru-RU"/>
        </w:rPr>
        <w:t xml:space="preserve">ідлога: рівень </w:t>
      </w:r>
      <w:r w:rsidRPr="0072508C">
        <w:rPr>
          <w:sz w:val="28"/>
          <w:lang w:val="ru-RU"/>
        </w:rPr>
        <w:t xml:space="preserve">чистої підлоги будівлі становить 257,80 м, що відповідає відносній позначці ±0,000. Для покриття </w:t>
      </w:r>
      <w:proofErr w:type="gramStart"/>
      <w:r w:rsidRPr="0072508C">
        <w:rPr>
          <w:sz w:val="28"/>
          <w:lang w:val="ru-RU"/>
        </w:rPr>
        <w:t>п</w:t>
      </w:r>
      <w:proofErr w:type="gramEnd"/>
      <w:r w:rsidRPr="0072508C">
        <w:rPr>
          <w:sz w:val="28"/>
          <w:lang w:val="ru-RU"/>
        </w:rPr>
        <w:t>ідлоги передбачено використання керамічної плитки тип</w:t>
      </w:r>
      <w:r>
        <w:rPr>
          <w:sz w:val="28"/>
          <w:lang w:val="ru-RU"/>
        </w:rPr>
        <w:t>у "Грес" з неслизькою поверхнею</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t xml:space="preserve">– ступінь вогнестійкості: вказано, що будівля </w:t>
      </w:r>
      <w:r>
        <w:rPr>
          <w:sz w:val="28"/>
          <w:lang w:val="ru-RU"/>
        </w:rPr>
        <w:t>має ступінь вогнестійкості IIIa</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t xml:space="preserve">– зовнішні </w:t>
      </w:r>
      <w:proofErr w:type="gramStart"/>
      <w:r w:rsidRPr="0072508C">
        <w:rPr>
          <w:sz w:val="28"/>
          <w:lang w:val="ru-RU"/>
        </w:rPr>
        <w:t>ст</w:t>
      </w:r>
      <w:proofErr w:type="gramEnd"/>
      <w:r w:rsidRPr="0072508C">
        <w:rPr>
          <w:sz w:val="28"/>
          <w:lang w:val="ru-RU"/>
        </w:rPr>
        <w:t xml:space="preserve">іни: зовнішні стіни будівлі планується звести з газобетонних блоків товщиною 400 мм, які будуть з'єднані клейовим розчином Ceresit СТ21. Також передбачається теплоізоляція зовнішніх </w:t>
      </w:r>
      <w:proofErr w:type="gramStart"/>
      <w:r w:rsidRPr="0072508C">
        <w:rPr>
          <w:sz w:val="28"/>
          <w:lang w:val="ru-RU"/>
        </w:rPr>
        <w:t>ст</w:t>
      </w:r>
      <w:proofErr w:type="gramEnd"/>
      <w:r w:rsidRPr="0072508C">
        <w:rPr>
          <w:sz w:val="28"/>
          <w:lang w:val="ru-RU"/>
        </w:rPr>
        <w:t>ін мінер</w:t>
      </w:r>
      <w:r>
        <w:rPr>
          <w:sz w:val="28"/>
          <w:lang w:val="ru-RU"/>
        </w:rPr>
        <w:t>альними плитами товщиною 100 мм</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t xml:space="preserve">– внутрішні </w:t>
      </w:r>
      <w:proofErr w:type="gramStart"/>
      <w:r w:rsidRPr="0072508C">
        <w:rPr>
          <w:sz w:val="28"/>
          <w:lang w:val="ru-RU"/>
        </w:rPr>
        <w:t>ст</w:t>
      </w:r>
      <w:proofErr w:type="gramEnd"/>
      <w:r w:rsidRPr="0072508C">
        <w:rPr>
          <w:sz w:val="28"/>
          <w:lang w:val="ru-RU"/>
        </w:rPr>
        <w:t>іни: внутрішні стіни будівлі плануються з газобетонних блоків товщиною 300 мм на</w:t>
      </w:r>
      <w:r>
        <w:rPr>
          <w:sz w:val="28"/>
          <w:lang w:val="ru-RU"/>
        </w:rPr>
        <w:t xml:space="preserve"> клейовому розчині Ceresit СТ21</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lastRenderedPageBreak/>
        <w:t>– внутрішні перегородки: внутрішні перегородки будуть виконані з гіпсокартонних листів (ГКЛ) на металевому оцинкованому каркасі товщиною 100 мм. Для звукоізоляції перегородок передбачено використання звукоізоляційних плит "ISO</w:t>
      </w:r>
      <w:r>
        <w:rPr>
          <w:sz w:val="28"/>
          <w:lang w:val="ru-RU"/>
        </w:rPr>
        <w:t>VER" Звукозахист товщиною 50 мм</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t xml:space="preserve">– гідроізоляція </w:t>
      </w:r>
      <w:proofErr w:type="gramStart"/>
      <w:r w:rsidRPr="0072508C">
        <w:rPr>
          <w:sz w:val="28"/>
          <w:lang w:val="ru-RU"/>
        </w:rPr>
        <w:t>ст</w:t>
      </w:r>
      <w:proofErr w:type="gramEnd"/>
      <w:r w:rsidRPr="0072508C">
        <w:rPr>
          <w:sz w:val="28"/>
          <w:lang w:val="ru-RU"/>
        </w:rPr>
        <w:t>ін: горизонтальна гідроізоляція стін буде забезпечена за допомогою цементно-піщаного розчину з гідрофобіз</w:t>
      </w:r>
      <w:r>
        <w:rPr>
          <w:sz w:val="28"/>
          <w:lang w:val="ru-RU"/>
        </w:rPr>
        <w:t>уючими добавками товщиною 30 мм</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t xml:space="preserve">– вікна: віконні блоки будуть виготовлені з ПВХ </w:t>
      </w:r>
      <w:proofErr w:type="gramStart"/>
      <w:r w:rsidRPr="0072508C">
        <w:rPr>
          <w:sz w:val="28"/>
          <w:lang w:val="ru-RU"/>
        </w:rPr>
        <w:t>проф</w:t>
      </w:r>
      <w:proofErr w:type="gramEnd"/>
      <w:r w:rsidRPr="0072508C">
        <w:rPr>
          <w:sz w:val="28"/>
          <w:lang w:val="ru-RU"/>
        </w:rPr>
        <w:t>ілю з двокамерним склопакетом, виготовлен</w:t>
      </w:r>
      <w:r>
        <w:rPr>
          <w:sz w:val="28"/>
          <w:lang w:val="ru-RU"/>
        </w:rPr>
        <w:t>і за індивідуальним замовленням</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t xml:space="preserve">– двері: зовнішній дверний блок буде виконаний з алюмінієвого </w:t>
      </w:r>
      <w:proofErr w:type="gramStart"/>
      <w:r w:rsidRPr="0072508C">
        <w:rPr>
          <w:sz w:val="28"/>
          <w:lang w:val="ru-RU"/>
        </w:rPr>
        <w:t>проф</w:t>
      </w:r>
      <w:proofErr w:type="gramEnd"/>
      <w:r w:rsidRPr="0072508C">
        <w:rPr>
          <w:sz w:val="28"/>
          <w:lang w:val="ru-RU"/>
        </w:rPr>
        <w:t xml:space="preserve">ілю, засклений, двостулковий, виготовлений за індивідуальним замовленням. Внутрішні дверні блоки будуть виготовлені з ПВХ </w:t>
      </w:r>
      <w:proofErr w:type="gramStart"/>
      <w:r w:rsidRPr="0072508C">
        <w:rPr>
          <w:sz w:val="28"/>
          <w:lang w:val="ru-RU"/>
        </w:rPr>
        <w:t>проф</w:t>
      </w:r>
      <w:proofErr w:type="gramEnd"/>
      <w:r w:rsidRPr="0072508C">
        <w:rPr>
          <w:sz w:val="28"/>
          <w:lang w:val="ru-RU"/>
        </w:rPr>
        <w:t>іл</w:t>
      </w:r>
      <w:r>
        <w:rPr>
          <w:sz w:val="28"/>
          <w:lang w:val="ru-RU"/>
        </w:rPr>
        <w:t>ю за індивідуальним замовленням</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t xml:space="preserve">– оздоблення внутрішніх дверей та віконних укосів: планується шпаклювання внутрішніх дверей та віконних укосів із використанням затирання, наступна обробка ґрунтовкою Ceresit СТ17 та фарбування акриловою фарбою двома шарами у </w:t>
      </w:r>
      <w:proofErr w:type="gramStart"/>
      <w:r w:rsidRPr="0072508C">
        <w:rPr>
          <w:sz w:val="28"/>
          <w:lang w:val="ru-RU"/>
        </w:rPr>
        <w:t>св</w:t>
      </w:r>
      <w:proofErr w:type="gramEnd"/>
      <w:r w:rsidRPr="0072508C">
        <w:rPr>
          <w:sz w:val="28"/>
          <w:lang w:val="ru-RU"/>
        </w:rPr>
        <w:t>ітлі кольори. Приямки накрити металевими щ</w:t>
      </w:r>
      <w:r>
        <w:rPr>
          <w:sz w:val="28"/>
          <w:lang w:val="ru-RU"/>
        </w:rPr>
        <w:t>итами згідно з кресленнями «КЗ»</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t>– внутрішнє оздоблення приміщень - фарбування акр</w:t>
      </w:r>
      <w:r>
        <w:rPr>
          <w:sz w:val="28"/>
          <w:lang w:val="ru-RU"/>
        </w:rPr>
        <w:t xml:space="preserve">иловою фарбою у </w:t>
      </w:r>
      <w:proofErr w:type="gramStart"/>
      <w:r>
        <w:rPr>
          <w:sz w:val="28"/>
          <w:lang w:val="ru-RU"/>
        </w:rPr>
        <w:t>св</w:t>
      </w:r>
      <w:proofErr w:type="gramEnd"/>
      <w:r>
        <w:rPr>
          <w:sz w:val="28"/>
          <w:lang w:val="ru-RU"/>
        </w:rPr>
        <w:t>ітлі кольори</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t>– покриття та облицювання ганку - керамічна плитка з</w:t>
      </w:r>
      <w:r>
        <w:rPr>
          <w:sz w:val="28"/>
          <w:lang w:val="ru-RU"/>
        </w:rPr>
        <w:t xml:space="preserve"> шорсткою поверхнею типу «Грес»</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t xml:space="preserve">– покрівля двосхила з покриттям зі сталевого </w:t>
      </w:r>
      <w:proofErr w:type="gramStart"/>
      <w:r w:rsidRPr="0072508C">
        <w:rPr>
          <w:sz w:val="28"/>
          <w:lang w:val="ru-RU"/>
        </w:rPr>
        <w:t>проф</w:t>
      </w:r>
      <w:proofErr w:type="gramEnd"/>
      <w:r w:rsidRPr="0072508C">
        <w:rPr>
          <w:sz w:val="28"/>
          <w:lang w:val="ru-RU"/>
        </w:rPr>
        <w:t>ільованого оцинкованого листа з полімерним покриттям. Теплоізоляція покрі</w:t>
      </w:r>
      <w:proofErr w:type="gramStart"/>
      <w:r w:rsidRPr="0072508C">
        <w:rPr>
          <w:sz w:val="28"/>
          <w:lang w:val="ru-RU"/>
        </w:rPr>
        <w:t>вл</w:t>
      </w:r>
      <w:proofErr w:type="gramEnd"/>
      <w:r w:rsidRPr="0072508C">
        <w:rPr>
          <w:sz w:val="28"/>
          <w:lang w:val="ru-RU"/>
        </w:rPr>
        <w:t>і - мінераловатні плити товщиною 200 мм (Y = 35,0 кг/м2). Водовідведення зовнішнє на вимощення будівлі. Водостічна система фірми «PR</w:t>
      </w:r>
      <w:r>
        <w:rPr>
          <w:sz w:val="28"/>
          <w:lang w:val="ru-RU"/>
        </w:rPr>
        <w:t>OFIL «Система 130»</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t>– вимощення шириною 1,0 м</w:t>
      </w:r>
      <w:r>
        <w:rPr>
          <w:sz w:val="28"/>
          <w:lang w:val="ru-RU"/>
        </w:rPr>
        <w:t xml:space="preserve"> з покриттям тротуарною плиткою</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t>– зовнішнє оздоблення буді</w:t>
      </w:r>
      <w:proofErr w:type="gramStart"/>
      <w:r w:rsidRPr="0072508C">
        <w:rPr>
          <w:sz w:val="28"/>
          <w:lang w:val="ru-RU"/>
        </w:rPr>
        <w:t>вл</w:t>
      </w:r>
      <w:proofErr w:type="gramEnd"/>
      <w:r w:rsidRPr="0072508C">
        <w:rPr>
          <w:sz w:val="28"/>
          <w:lang w:val="ru-RU"/>
        </w:rPr>
        <w:t xml:space="preserve">і - облицювання металевими касетонами </w:t>
      </w:r>
      <w:r w:rsidRPr="0072508C">
        <w:rPr>
          <w:sz w:val="28"/>
          <w:lang w:val="ru-RU"/>
        </w:rPr>
        <w:lastRenderedPageBreak/>
        <w:t>тип "Т1" з полімерним покриттям по каркасу з оцинкованих металевих профілів.</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t>Для осіб з особливими потребами передбачені наступні заходи в буді</w:t>
      </w:r>
      <w:proofErr w:type="gramStart"/>
      <w:r w:rsidRPr="0072508C">
        <w:rPr>
          <w:sz w:val="28"/>
          <w:lang w:val="ru-RU"/>
        </w:rPr>
        <w:t>вл</w:t>
      </w:r>
      <w:proofErr w:type="gramEnd"/>
      <w:r w:rsidRPr="0072508C">
        <w:rPr>
          <w:sz w:val="28"/>
          <w:lang w:val="ru-RU"/>
        </w:rPr>
        <w:t>і:</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t xml:space="preserve">− кабіна санвузла: встановлення настінного відкидного поручня та прямого поручня в кабіні санвузла. Це дозволить особам з обмеженими фізичними можливостями отримати додаткову </w:t>
      </w:r>
      <w:proofErr w:type="gramStart"/>
      <w:r w:rsidRPr="0072508C">
        <w:rPr>
          <w:sz w:val="28"/>
          <w:lang w:val="ru-RU"/>
        </w:rPr>
        <w:t>п</w:t>
      </w:r>
      <w:proofErr w:type="gramEnd"/>
      <w:r w:rsidRPr="0072508C">
        <w:rPr>
          <w:sz w:val="28"/>
          <w:lang w:val="ru-RU"/>
        </w:rPr>
        <w:t>ідтримку та безпеку під час відвідування санвузла.</w:t>
      </w:r>
    </w:p>
    <w:p w:rsidR="000853DB" w:rsidRPr="0072508C" w:rsidRDefault="000853DB" w:rsidP="000853DB">
      <w:pPr>
        <w:pStyle w:val="TableParagraph"/>
        <w:tabs>
          <w:tab w:val="left" w:pos="876"/>
        </w:tabs>
        <w:spacing w:line="360" w:lineRule="auto"/>
        <w:jc w:val="both"/>
        <w:rPr>
          <w:sz w:val="28"/>
          <w:lang w:val="ru-RU"/>
        </w:rPr>
      </w:pPr>
      <w:r w:rsidRPr="0072508C">
        <w:rPr>
          <w:sz w:val="28"/>
          <w:lang w:val="ru-RU"/>
        </w:rPr>
        <w:t>− вхідний ганок: передбачено встановлення пандуса з огородженням на вході до будівлі. Пандус матиме ухил 1:8, що відповідає вимогам доступності для маломобільних груп населення. Поверхня пандуса буде покрита керамічною плиткою типу "Грес" з антиков</w:t>
      </w:r>
      <w:r>
        <w:rPr>
          <w:sz w:val="28"/>
          <w:lang w:val="ru-RU"/>
        </w:rPr>
        <w:t>заючою поверхнею.</w:t>
      </w:r>
    </w:p>
    <w:p w:rsidR="000853DB" w:rsidRPr="003926AD" w:rsidRDefault="000853DB" w:rsidP="000853DB">
      <w:pPr>
        <w:pStyle w:val="TableParagraph"/>
        <w:tabs>
          <w:tab w:val="left" w:pos="876"/>
        </w:tabs>
        <w:spacing w:line="360" w:lineRule="auto"/>
        <w:jc w:val="both"/>
        <w:rPr>
          <w:sz w:val="28"/>
          <w:lang w:val="ru-RU"/>
        </w:rPr>
      </w:pPr>
      <w:r w:rsidRPr="0072508C">
        <w:rPr>
          <w:sz w:val="28"/>
          <w:lang w:val="ru-RU"/>
        </w:rPr>
        <w:t xml:space="preserve">При виконанні будівельних робіт необхідно дотримуватись затвердженого проєкту виконання робіт (ПВР) згідно з вимогами нормативних документів ДБН А.3.1-5-2016. Роботи повинні виконуватись з урахуванням забезпечення </w:t>
      </w:r>
      <w:proofErr w:type="gramStart"/>
      <w:r w:rsidRPr="0072508C">
        <w:rPr>
          <w:sz w:val="28"/>
          <w:lang w:val="ru-RU"/>
        </w:rPr>
        <w:t>ст</w:t>
      </w:r>
      <w:proofErr w:type="gramEnd"/>
      <w:r w:rsidRPr="0072508C">
        <w:rPr>
          <w:sz w:val="28"/>
          <w:lang w:val="ru-RU"/>
        </w:rPr>
        <w:t>ійкості конструкцій на всіх етапах монтажу відповідно до нормативної документації ДБН А.3.2-2-2009.</w:t>
      </w:r>
    </w:p>
    <w:p w:rsidR="000853DB" w:rsidRDefault="000853DB" w:rsidP="000853DB">
      <w:pPr>
        <w:pStyle w:val="TableParagraph"/>
        <w:spacing w:line="360" w:lineRule="auto"/>
        <w:jc w:val="center"/>
        <w:rPr>
          <w:b/>
          <w:sz w:val="28"/>
          <w:lang w:val="ru-RU"/>
        </w:rPr>
      </w:pPr>
      <w:bookmarkStart w:id="11" w:name="_Hlk136981653"/>
      <w:bookmarkEnd w:id="10"/>
      <w:r w:rsidRPr="00A924DF">
        <w:rPr>
          <w:b/>
          <w:sz w:val="28"/>
          <w:lang w:val="ru-RU"/>
        </w:rPr>
        <w:t xml:space="preserve">Змістовні </w:t>
      </w:r>
      <w:proofErr w:type="gramStart"/>
      <w:r w:rsidRPr="00A924DF">
        <w:rPr>
          <w:b/>
          <w:sz w:val="28"/>
          <w:lang w:val="ru-RU"/>
        </w:rPr>
        <w:t>р</w:t>
      </w:r>
      <w:proofErr w:type="gramEnd"/>
      <w:r w:rsidRPr="00A924DF">
        <w:rPr>
          <w:b/>
          <w:sz w:val="28"/>
          <w:lang w:val="ru-RU"/>
        </w:rPr>
        <w:t>ішення</w:t>
      </w:r>
    </w:p>
    <w:p w:rsidR="000853DB" w:rsidRPr="00A924DF" w:rsidRDefault="000853DB" w:rsidP="000853DB">
      <w:pPr>
        <w:pStyle w:val="TableParagraph"/>
        <w:spacing w:line="360" w:lineRule="auto"/>
        <w:jc w:val="both"/>
        <w:rPr>
          <w:sz w:val="28"/>
          <w:lang w:val="ru-RU"/>
        </w:rPr>
      </w:pPr>
      <w:r w:rsidRPr="00A924DF">
        <w:rPr>
          <w:sz w:val="28"/>
          <w:lang w:val="ru-RU"/>
        </w:rPr>
        <w:t>Для буді</w:t>
      </w:r>
      <w:proofErr w:type="gramStart"/>
      <w:r w:rsidRPr="00A924DF">
        <w:rPr>
          <w:sz w:val="28"/>
          <w:lang w:val="ru-RU"/>
        </w:rPr>
        <w:t>вл</w:t>
      </w:r>
      <w:proofErr w:type="gramEnd"/>
      <w:r w:rsidRPr="00A924DF">
        <w:rPr>
          <w:sz w:val="28"/>
          <w:lang w:val="ru-RU"/>
        </w:rPr>
        <w:t xml:space="preserve">і було прийнято рішення про використання металевого каркасу, враховуючи наявний на ринку сортамент металопрокату від вітчизняних виробників. Конструктивна схема каркасу – гнучка, виконана у вигляді повноцінного каркасу. Основні несучі елементи – трьохпролітні рами, з кроком 6,68 м. Рами каркасу складаються з колон коробчастого перерізу та одношарових балок покриття. Вузли з'єднання балок покриття з колонами виконані жорсткими. Загальну </w:t>
      </w:r>
      <w:proofErr w:type="gramStart"/>
      <w:r w:rsidRPr="00A924DF">
        <w:rPr>
          <w:sz w:val="28"/>
          <w:lang w:val="ru-RU"/>
        </w:rPr>
        <w:t>ст</w:t>
      </w:r>
      <w:proofErr w:type="gramEnd"/>
      <w:r w:rsidRPr="00A924DF">
        <w:rPr>
          <w:sz w:val="28"/>
          <w:lang w:val="ru-RU"/>
        </w:rPr>
        <w:t>ійкість каркасу в поперечному напрямку забезпечено жорсткими з'єднаннями між балками покриття та колонами, а в поздовжньому – системою вертикальних зв'язків по колонах та монолітним диском покриття. Обрана конструктивна схема буді</w:t>
      </w:r>
      <w:proofErr w:type="gramStart"/>
      <w:r w:rsidRPr="00A924DF">
        <w:rPr>
          <w:sz w:val="28"/>
          <w:lang w:val="ru-RU"/>
        </w:rPr>
        <w:t>вл</w:t>
      </w:r>
      <w:proofErr w:type="gramEnd"/>
      <w:r w:rsidRPr="00A924DF">
        <w:rPr>
          <w:sz w:val="28"/>
          <w:lang w:val="ru-RU"/>
        </w:rPr>
        <w:t>і мінімізує вплив можливих нерівномірних деформацій ґрунтової основи та відповідає вимогам чинних нормативних документів ДСТУ-Н Б В.1.1-44:2016.</w:t>
      </w:r>
    </w:p>
    <w:p w:rsidR="000853DB" w:rsidRPr="00A924DF" w:rsidRDefault="000853DB" w:rsidP="000853DB">
      <w:pPr>
        <w:pStyle w:val="TableParagraph"/>
        <w:spacing w:line="360" w:lineRule="auto"/>
        <w:jc w:val="both"/>
        <w:rPr>
          <w:sz w:val="28"/>
          <w:lang w:val="ru-RU"/>
        </w:rPr>
      </w:pPr>
      <w:r w:rsidRPr="00A924DF">
        <w:rPr>
          <w:sz w:val="28"/>
          <w:lang w:val="ru-RU"/>
        </w:rPr>
        <w:lastRenderedPageBreak/>
        <w:t>Відповідно до положень нормативних документів ДБН В.1.2-14:2018 та ДБН В.2.6-198:2014 (Додаток А), будівельні конструкції та елементи мають наступні категорії відповідальності:</w:t>
      </w:r>
    </w:p>
    <w:p w:rsidR="000853DB" w:rsidRPr="00A924DF" w:rsidRDefault="000853DB" w:rsidP="000853DB">
      <w:pPr>
        <w:pStyle w:val="TableParagraph"/>
        <w:spacing w:line="360" w:lineRule="auto"/>
        <w:jc w:val="both"/>
        <w:rPr>
          <w:sz w:val="28"/>
          <w:lang w:val="ru-RU"/>
        </w:rPr>
      </w:pPr>
      <w:r w:rsidRPr="00A924DF">
        <w:rPr>
          <w:sz w:val="28"/>
          <w:lang w:val="ru-RU"/>
        </w:rPr>
        <w:t>- основні поперечні рами каркасу – категорія</w:t>
      </w:r>
      <w:proofErr w:type="gramStart"/>
      <w:r w:rsidRPr="00A924DF">
        <w:rPr>
          <w:sz w:val="28"/>
          <w:lang w:val="ru-RU"/>
        </w:rPr>
        <w:t xml:space="preserve"> А</w:t>
      </w:r>
      <w:proofErr w:type="gramEnd"/>
      <w:r w:rsidRPr="00A924DF">
        <w:rPr>
          <w:sz w:val="28"/>
          <w:lang w:val="ru-RU"/>
        </w:rPr>
        <w:t>;</w:t>
      </w:r>
    </w:p>
    <w:p w:rsidR="000853DB" w:rsidRPr="00A924DF" w:rsidRDefault="000853DB" w:rsidP="000853DB">
      <w:pPr>
        <w:pStyle w:val="TableParagraph"/>
        <w:spacing w:line="360" w:lineRule="auto"/>
        <w:jc w:val="both"/>
        <w:rPr>
          <w:sz w:val="28"/>
          <w:lang w:val="ru-RU"/>
        </w:rPr>
      </w:pPr>
      <w:r w:rsidRPr="00A924DF">
        <w:rPr>
          <w:sz w:val="28"/>
          <w:lang w:val="ru-RU"/>
        </w:rPr>
        <w:t>- зв'язки, що забезпечують просторову стабільність каркасу – категорія</w:t>
      </w:r>
      <w:proofErr w:type="gramStart"/>
      <w:r w:rsidRPr="00A924DF">
        <w:rPr>
          <w:sz w:val="28"/>
          <w:lang w:val="ru-RU"/>
        </w:rPr>
        <w:t xml:space="preserve"> А</w:t>
      </w:r>
      <w:proofErr w:type="gramEnd"/>
      <w:r w:rsidRPr="00A924DF">
        <w:rPr>
          <w:sz w:val="28"/>
          <w:lang w:val="ru-RU"/>
        </w:rPr>
        <w:t>;</w:t>
      </w:r>
    </w:p>
    <w:p w:rsidR="000853DB" w:rsidRPr="00A924DF" w:rsidRDefault="000853DB" w:rsidP="000853DB">
      <w:pPr>
        <w:pStyle w:val="TableParagraph"/>
        <w:spacing w:line="360" w:lineRule="auto"/>
        <w:jc w:val="both"/>
        <w:rPr>
          <w:sz w:val="28"/>
          <w:lang w:val="ru-RU"/>
        </w:rPr>
      </w:pPr>
      <w:r w:rsidRPr="00A924DF">
        <w:rPr>
          <w:sz w:val="28"/>
          <w:lang w:val="ru-RU"/>
        </w:rPr>
        <w:t>- прогони, розпірки – категор</w:t>
      </w:r>
      <w:proofErr w:type="gramStart"/>
      <w:r w:rsidRPr="00A924DF">
        <w:rPr>
          <w:sz w:val="28"/>
          <w:lang w:val="ru-RU"/>
        </w:rPr>
        <w:t>ії Б</w:t>
      </w:r>
      <w:proofErr w:type="gramEnd"/>
      <w:r w:rsidRPr="00A924DF">
        <w:rPr>
          <w:sz w:val="28"/>
          <w:lang w:val="ru-RU"/>
        </w:rPr>
        <w:t>, В.</w:t>
      </w:r>
    </w:p>
    <w:p w:rsidR="000853DB" w:rsidRPr="00A924DF" w:rsidRDefault="000853DB" w:rsidP="000853DB">
      <w:pPr>
        <w:pStyle w:val="TableParagraph"/>
        <w:spacing w:line="360" w:lineRule="auto"/>
        <w:jc w:val="both"/>
        <w:rPr>
          <w:sz w:val="28"/>
          <w:lang w:val="ru-RU"/>
        </w:rPr>
      </w:pPr>
      <w:r w:rsidRPr="00A924DF">
        <w:rPr>
          <w:sz w:val="28"/>
          <w:lang w:val="ru-RU"/>
        </w:rPr>
        <w:t>Проект фундаментів буді</w:t>
      </w:r>
      <w:proofErr w:type="gramStart"/>
      <w:r w:rsidRPr="00A924DF">
        <w:rPr>
          <w:sz w:val="28"/>
          <w:lang w:val="ru-RU"/>
        </w:rPr>
        <w:t>вл</w:t>
      </w:r>
      <w:proofErr w:type="gramEnd"/>
      <w:r w:rsidRPr="00A924DF">
        <w:rPr>
          <w:sz w:val="28"/>
          <w:lang w:val="ru-RU"/>
        </w:rPr>
        <w:t xml:space="preserve">і передбачає виконання у вигляді замкнутої перехресної стрічки. Таке конструктивне </w:t>
      </w:r>
      <w:proofErr w:type="gramStart"/>
      <w:r w:rsidRPr="00A924DF">
        <w:rPr>
          <w:sz w:val="28"/>
          <w:lang w:val="ru-RU"/>
        </w:rPr>
        <w:t>р</w:t>
      </w:r>
      <w:proofErr w:type="gramEnd"/>
      <w:r w:rsidRPr="00A924DF">
        <w:rPr>
          <w:sz w:val="28"/>
          <w:lang w:val="ru-RU"/>
        </w:rPr>
        <w:t xml:space="preserve">ішення зменшує вплив осідань та сприяє рівномірному розподілу навантаження на основу. </w:t>
      </w:r>
      <w:proofErr w:type="gramStart"/>
      <w:r w:rsidRPr="00A924DF">
        <w:rPr>
          <w:sz w:val="28"/>
          <w:lang w:val="ru-RU"/>
        </w:rPr>
        <w:t>П</w:t>
      </w:r>
      <w:proofErr w:type="gramEnd"/>
      <w:r w:rsidRPr="00A924DF">
        <w:rPr>
          <w:sz w:val="28"/>
          <w:lang w:val="ru-RU"/>
        </w:rPr>
        <w:t>ідошва фундаментної стрічки заглиблена на 1,15 м від поверхні землі та на -1,400 м від рівня підлоги.</w:t>
      </w:r>
    </w:p>
    <w:p w:rsidR="000853DB" w:rsidRPr="00A924DF" w:rsidRDefault="000853DB" w:rsidP="000853DB">
      <w:pPr>
        <w:pStyle w:val="TableParagraph"/>
        <w:spacing w:line="360" w:lineRule="auto"/>
        <w:jc w:val="both"/>
        <w:rPr>
          <w:sz w:val="28"/>
          <w:lang w:val="ru-RU"/>
        </w:rPr>
      </w:pPr>
      <w:r w:rsidRPr="00A924DF">
        <w:rPr>
          <w:sz w:val="28"/>
          <w:lang w:val="ru-RU"/>
        </w:rPr>
        <w:t>Матері</w:t>
      </w:r>
      <w:proofErr w:type="gramStart"/>
      <w:r w:rsidRPr="00A924DF">
        <w:rPr>
          <w:sz w:val="28"/>
          <w:lang w:val="ru-RU"/>
        </w:rPr>
        <w:t>алом</w:t>
      </w:r>
      <w:proofErr w:type="gramEnd"/>
      <w:r w:rsidRPr="00A924DF">
        <w:rPr>
          <w:sz w:val="28"/>
          <w:lang w:val="ru-RU"/>
        </w:rPr>
        <w:t xml:space="preserve"> для конструкцій слугує бетон класу С20/25 та гарячекатана арматура класу А400С. </w:t>
      </w:r>
      <w:proofErr w:type="gramStart"/>
      <w:r w:rsidRPr="00A924DF">
        <w:rPr>
          <w:sz w:val="28"/>
          <w:lang w:val="ru-RU"/>
        </w:rPr>
        <w:t>П</w:t>
      </w:r>
      <w:proofErr w:type="gramEnd"/>
      <w:r w:rsidRPr="00A924DF">
        <w:rPr>
          <w:sz w:val="28"/>
          <w:lang w:val="ru-RU"/>
        </w:rPr>
        <w:t>ід фундаментом передбачена бетонна підготовка товщиною 100 мм з бетону класу С8/10. Поверхні фундаменту, що контактують з ґрунтом, оброблені двома шарами бітумної мастики типу МБ50 наоснові бітумного ґрунту, згідно з ДСТУ Б В.2.7-108-2001.</w:t>
      </w:r>
    </w:p>
    <w:p w:rsidR="000853DB" w:rsidRDefault="000853DB" w:rsidP="000853DB">
      <w:pPr>
        <w:pStyle w:val="TableParagraph"/>
        <w:spacing w:line="360" w:lineRule="auto"/>
        <w:jc w:val="both"/>
        <w:rPr>
          <w:sz w:val="28"/>
          <w:lang w:val="ru-RU"/>
        </w:rPr>
      </w:pPr>
      <w:r w:rsidRPr="00A924DF">
        <w:rPr>
          <w:sz w:val="28"/>
          <w:lang w:val="ru-RU"/>
        </w:rPr>
        <w:t xml:space="preserve">Для забезпечення надійної фіксації зовнішніх </w:t>
      </w:r>
      <w:proofErr w:type="gramStart"/>
      <w:r w:rsidRPr="00A924DF">
        <w:rPr>
          <w:sz w:val="28"/>
          <w:lang w:val="ru-RU"/>
        </w:rPr>
        <w:t>ст</w:t>
      </w:r>
      <w:proofErr w:type="gramEnd"/>
      <w:r w:rsidRPr="00A924DF">
        <w:rPr>
          <w:sz w:val="28"/>
          <w:lang w:val="ru-RU"/>
        </w:rPr>
        <w:t>інових панелей передбачено влаштування монолітного поясу по периметру будівлі. Конструкції виконані з бетону класу С20/25 та гарячекатаної арматури класу А400С.</w:t>
      </w:r>
    </w:p>
    <w:p w:rsidR="000853DB" w:rsidRPr="008F1210" w:rsidRDefault="000853DB" w:rsidP="000853DB">
      <w:pPr>
        <w:pStyle w:val="TableParagraph"/>
        <w:tabs>
          <w:tab w:val="left" w:pos="876"/>
        </w:tabs>
        <w:spacing w:line="360" w:lineRule="auto"/>
        <w:jc w:val="center"/>
        <w:rPr>
          <w:b/>
          <w:bCs/>
          <w:kern w:val="32"/>
          <w:sz w:val="28"/>
          <w:szCs w:val="28"/>
        </w:rPr>
      </w:pPr>
      <w:r w:rsidRPr="008F1210">
        <w:rPr>
          <w:b/>
          <w:bCs/>
          <w:kern w:val="32"/>
          <w:sz w:val="28"/>
          <w:szCs w:val="28"/>
        </w:rPr>
        <w:t>Заходи для забезпечення наді</w:t>
      </w:r>
      <w:r>
        <w:rPr>
          <w:b/>
          <w:bCs/>
          <w:kern w:val="32"/>
          <w:sz w:val="28"/>
          <w:szCs w:val="28"/>
        </w:rPr>
        <w:t>йності будівельних конструкцій</w:t>
      </w:r>
    </w:p>
    <w:p w:rsidR="000853DB" w:rsidRPr="007E07FD" w:rsidRDefault="000853DB" w:rsidP="000853DB">
      <w:pPr>
        <w:pStyle w:val="TableParagraph"/>
        <w:tabs>
          <w:tab w:val="left" w:pos="876"/>
        </w:tabs>
        <w:spacing w:line="360" w:lineRule="auto"/>
        <w:jc w:val="both"/>
        <w:rPr>
          <w:bCs/>
          <w:kern w:val="32"/>
          <w:sz w:val="28"/>
          <w:szCs w:val="28"/>
        </w:rPr>
      </w:pPr>
      <w:r w:rsidRPr="007E07FD">
        <w:rPr>
          <w:bCs/>
          <w:kern w:val="32"/>
          <w:sz w:val="28"/>
          <w:szCs w:val="28"/>
        </w:rPr>
        <w:t>Основною вимогою до надійності будівельного об'єкта є його відповідність призначенню та здатність зберігати необхідні експлуатаційні характеристики протягом визначеного терміну служби. Це включає:</w:t>
      </w:r>
    </w:p>
    <w:p w:rsidR="000853DB" w:rsidRPr="007E07FD" w:rsidRDefault="000853DB" w:rsidP="000853DB">
      <w:pPr>
        <w:pStyle w:val="TableParagraph"/>
        <w:numPr>
          <w:ilvl w:val="0"/>
          <w:numId w:val="11"/>
        </w:numPr>
        <w:tabs>
          <w:tab w:val="left" w:pos="876"/>
        </w:tabs>
        <w:spacing w:line="360" w:lineRule="auto"/>
        <w:ind w:left="0" w:firstLine="0"/>
        <w:jc w:val="both"/>
        <w:rPr>
          <w:bCs/>
          <w:kern w:val="32"/>
          <w:sz w:val="28"/>
          <w:szCs w:val="28"/>
        </w:rPr>
      </w:pPr>
      <w:r w:rsidRPr="007E07FD">
        <w:rPr>
          <w:bCs/>
          <w:kern w:val="32"/>
          <w:sz w:val="28"/>
          <w:szCs w:val="28"/>
        </w:rPr>
        <w:t>забезпечення безпеки для людей, їхнього здоров'я, майна та навколишнього середовища.</w:t>
      </w:r>
    </w:p>
    <w:p w:rsidR="000853DB" w:rsidRPr="007E07FD" w:rsidRDefault="000853DB" w:rsidP="000853DB">
      <w:pPr>
        <w:pStyle w:val="TableParagraph"/>
        <w:numPr>
          <w:ilvl w:val="0"/>
          <w:numId w:val="11"/>
        </w:numPr>
        <w:tabs>
          <w:tab w:val="left" w:pos="876"/>
        </w:tabs>
        <w:spacing w:line="360" w:lineRule="auto"/>
        <w:ind w:left="0" w:firstLine="0"/>
        <w:jc w:val="both"/>
        <w:rPr>
          <w:bCs/>
          <w:kern w:val="32"/>
          <w:sz w:val="28"/>
          <w:szCs w:val="28"/>
        </w:rPr>
      </w:pPr>
      <w:r w:rsidRPr="007E07FD">
        <w:rPr>
          <w:bCs/>
          <w:kern w:val="32"/>
          <w:sz w:val="28"/>
          <w:szCs w:val="28"/>
        </w:rPr>
        <w:t xml:space="preserve">збереження цілісності об'єкта та його основних елементів, а також дотримання вимог, що забезпечують функціонування технологічного процесу </w:t>
      </w:r>
      <w:r w:rsidRPr="007E07FD">
        <w:rPr>
          <w:bCs/>
          <w:kern w:val="32"/>
          <w:sz w:val="28"/>
          <w:szCs w:val="28"/>
        </w:rPr>
        <w:lastRenderedPageBreak/>
        <w:t>та використання об'єкта за призначенням.</w:t>
      </w:r>
    </w:p>
    <w:p w:rsidR="000853DB" w:rsidRPr="007E07FD" w:rsidRDefault="000853DB" w:rsidP="000853DB">
      <w:pPr>
        <w:pStyle w:val="TableParagraph"/>
        <w:numPr>
          <w:ilvl w:val="0"/>
          <w:numId w:val="11"/>
        </w:numPr>
        <w:tabs>
          <w:tab w:val="left" w:pos="876"/>
        </w:tabs>
        <w:spacing w:line="360" w:lineRule="auto"/>
        <w:ind w:left="0" w:firstLine="0"/>
        <w:jc w:val="both"/>
        <w:rPr>
          <w:bCs/>
          <w:kern w:val="32"/>
          <w:sz w:val="28"/>
          <w:szCs w:val="28"/>
        </w:rPr>
      </w:pPr>
      <w:r w:rsidRPr="007E07FD">
        <w:rPr>
          <w:bCs/>
          <w:kern w:val="32"/>
          <w:sz w:val="28"/>
          <w:szCs w:val="28"/>
        </w:rPr>
        <w:t>відповідність вимогам до жорсткості будівельних конструкцій і фундаментів, тепло- та звукоізоляції огороджувальних конструкцій, їх герметичності, акустичних характеристик.</w:t>
      </w:r>
    </w:p>
    <w:p w:rsidR="000853DB" w:rsidRPr="007E07FD" w:rsidRDefault="000853DB" w:rsidP="000853DB">
      <w:pPr>
        <w:pStyle w:val="TableParagraph"/>
        <w:numPr>
          <w:ilvl w:val="0"/>
          <w:numId w:val="11"/>
        </w:numPr>
        <w:tabs>
          <w:tab w:val="left" w:pos="876"/>
        </w:tabs>
        <w:spacing w:line="360" w:lineRule="auto"/>
        <w:ind w:left="0" w:firstLine="0"/>
        <w:jc w:val="both"/>
        <w:rPr>
          <w:bCs/>
          <w:kern w:val="32"/>
          <w:sz w:val="28"/>
          <w:szCs w:val="28"/>
        </w:rPr>
      </w:pPr>
      <w:r w:rsidRPr="007E07FD">
        <w:rPr>
          <w:bCs/>
          <w:kern w:val="32"/>
          <w:sz w:val="28"/>
          <w:szCs w:val="28"/>
        </w:rPr>
        <w:t>можливість розвитку об'єкта, включаючи добудову без посилення існуючих конструкцій, збільшення виробничих потужностей (для промислових об'єктів), адаптацію до змінних технічних, економічних або соціальних умов.</w:t>
      </w:r>
    </w:p>
    <w:p w:rsidR="000853DB" w:rsidRPr="007E07FD" w:rsidRDefault="000853DB" w:rsidP="000853DB">
      <w:pPr>
        <w:pStyle w:val="TableParagraph"/>
        <w:numPr>
          <w:ilvl w:val="0"/>
          <w:numId w:val="11"/>
        </w:numPr>
        <w:tabs>
          <w:tab w:val="left" w:pos="876"/>
        </w:tabs>
        <w:spacing w:line="360" w:lineRule="auto"/>
        <w:ind w:left="0" w:firstLine="0"/>
        <w:jc w:val="both"/>
        <w:rPr>
          <w:bCs/>
          <w:kern w:val="32"/>
          <w:sz w:val="28"/>
          <w:szCs w:val="28"/>
        </w:rPr>
      </w:pPr>
      <w:r w:rsidRPr="007E07FD">
        <w:rPr>
          <w:bCs/>
          <w:kern w:val="32"/>
          <w:sz w:val="28"/>
          <w:szCs w:val="28"/>
        </w:rPr>
        <w:t>забезпечення комфорту та зручності для користувачів і персоналу, враховуючи вимоги до мікроклімату (повітрообмін, температура, вологість, освітленість), доступність для огляду та ремонту, можливість заміни і модернізації окремих елементів.</w:t>
      </w:r>
    </w:p>
    <w:p w:rsidR="000853DB" w:rsidRPr="007E07FD" w:rsidRDefault="000853DB" w:rsidP="000853DB">
      <w:pPr>
        <w:pStyle w:val="TableParagraph"/>
        <w:numPr>
          <w:ilvl w:val="0"/>
          <w:numId w:val="11"/>
        </w:numPr>
        <w:tabs>
          <w:tab w:val="left" w:pos="876"/>
        </w:tabs>
        <w:spacing w:line="360" w:lineRule="auto"/>
        <w:ind w:left="0" w:firstLine="0"/>
        <w:jc w:val="both"/>
        <w:rPr>
          <w:bCs/>
          <w:kern w:val="32"/>
          <w:sz w:val="28"/>
          <w:szCs w:val="28"/>
        </w:rPr>
      </w:pPr>
      <w:r w:rsidRPr="007E07FD">
        <w:rPr>
          <w:bCs/>
          <w:kern w:val="32"/>
          <w:sz w:val="28"/>
          <w:szCs w:val="28"/>
        </w:rPr>
        <w:t>зменшення ризиків шляхом дотримання вимог до вогнестійкості, безперебійної роботи захисних пристроїв, надійності інженерних мереж, забезпечення довговічності будівельних конструкцій та інших факторів, що впливають на безпеку та стійкість об'єкта.</w:t>
      </w:r>
    </w:p>
    <w:p w:rsidR="000853DB" w:rsidRPr="007E07FD" w:rsidRDefault="000853DB" w:rsidP="000853DB">
      <w:pPr>
        <w:pStyle w:val="TableParagraph"/>
        <w:tabs>
          <w:tab w:val="left" w:pos="876"/>
        </w:tabs>
        <w:spacing w:line="360" w:lineRule="auto"/>
        <w:jc w:val="both"/>
        <w:rPr>
          <w:bCs/>
          <w:kern w:val="32"/>
          <w:sz w:val="28"/>
          <w:szCs w:val="28"/>
        </w:rPr>
      </w:pPr>
      <w:r w:rsidRPr="007E07FD">
        <w:rPr>
          <w:bCs/>
          <w:kern w:val="32"/>
          <w:sz w:val="28"/>
          <w:szCs w:val="28"/>
        </w:rPr>
        <w:t>Дотримання цих архітектурно-будівельних рішень забезпечує необхідну надійність будівель і споруд.</w:t>
      </w:r>
    </w:p>
    <w:p w:rsidR="000853DB" w:rsidRDefault="000853DB" w:rsidP="000853DB">
      <w:pPr>
        <w:pStyle w:val="TableParagraph"/>
        <w:tabs>
          <w:tab w:val="left" w:pos="720"/>
        </w:tabs>
        <w:jc w:val="center"/>
        <w:rPr>
          <w:bCs/>
          <w:kern w:val="32"/>
          <w:sz w:val="28"/>
          <w:szCs w:val="28"/>
        </w:rPr>
      </w:pPr>
      <w:r w:rsidRPr="007E07FD">
        <w:rPr>
          <w:b/>
          <w:bCs/>
          <w:kern w:val="32"/>
          <w:sz w:val="28"/>
          <w:szCs w:val="28"/>
        </w:rPr>
        <w:t>Категорії надійності будівельних конструкцій та їх частин</w:t>
      </w:r>
    </w:p>
    <w:p w:rsidR="000853DB" w:rsidRPr="007E07FD" w:rsidRDefault="000853DB" w:rsidP="000853DB">
      <w:pPr>
        <w:pStyle w:val="TableParagraph"/>
        <w:tabs>
          <w:tab w:val="left" w:pos="720"/>
        </w:tabs>
        <w:spacing w:line="360" w:lineRule="auto"/>
        <w:rPr>
          <w:bCs/>
          <w:kern w:val="32"/>
          <w:sz w:val="28"/>
          <w:szCs w:val="28"/>
        </w:rPr>
      </w:pPr>
      <w:r w:rsidRPr="007E07FD">
        <w:rPr>
          <w:bCs/>
          <w:kern w:val="32"/>
          <w:sz w:val="28"/>
          <w:szCs w:val="28"/>
        </w:rPr>
        <w:t>Згідно з ДБН В.1.2-14:2018, визначено такі класи відповідальності будівельних конструкцій та елементів:</w:t>
      </w:r>
    </w:p>
    <w:p w:rsidR="000853DB" w:rsidRPr="007E07FD" w:rsidRDefault="000853DB" w:rsidP="000853DB">
      <w:pPr>
        <w:pStyle w:val="TableParagraph"/>
        <w:tabs>
          <w:tab w:val="left" w:pos="720"/>
        </w:tabs>
        <w:spacing w:line="360" w:lineRule="auto"/>
        <w:rPr>
          <w:bCs/>
          <w:kern w:val="32"/>
          <w:sz w:val="28"/>
          <w:szCs w:val="28"/>
        </w:rPr>
      </w:pPr>
      <w:r w:rsidRPr="007E07FD">
        <w:rPr>
          <w:bCs/>
          <w:kern w:val="32"/>
          <w:sz w:val="28"/>
          <w:szCs w:val="28"/>
        </w:rPr>
        <w:t>−</w:t>
      </w:r>
      <w:r w:rsidRPr="007E07FD">
        <w:rPr>
          <w:bCs/>
          <w:kern w:val="32"/>
          <w:sz w:val="28"/>
          <w:szCs w:val="28"/>
        </w:rPr>
        <w:tab/>
        <w:t>Клас «А» – основні поперечні рами каркасу.</w:t>
      </w:r>
    </w:p>
    <w:p w:rsidR="000853DB" w:rsidRPr="007E07FD" w:rsidRDefault="000853DB" w:rsidP="000853DB">
      <w:pPr>
        <w:pStyle w:val="TableParagraph"/>
        <w:tabs>
          <w:tab w:val="left" w:pos="720"/>
        </w:tabs>
        <w:spacing w:line="360" w:lineRule="auto"/>
        <w:rPr>
          <w:bCs/>
          <w:kern w:val="32"/>
          <w:sz w:val="28"/>
          <w:szCs w:val="28"/>
        </w:rPr>
      </w:pPr>
      <w:r w:rsidRPr="007E07FD">
        <w:rPr>
          <w:bCs/>
          <w:kern w:val="32"/>
          <w:sz w:val="28"/>
          <w:szCs w:val="28"/>
        </w:rPr>
        <w:t>−</w:t>
      </w:r>
      <w:r w:rsidRPr="007E07FD">
        <w:rPr>
          <w:bCs/>
          <w:kern w:val="32"/>
          <w:sz w:val="28"/>
          <w:szCs w:val="28"/>
        </w:rPr>
        <w:tab/>
        <w:t>Клас «А» – системи, що гарантують просторову стійкість каркасу.</w:t>
      </w:r>
    </w:p>
    <w:p w:rsidR="000853DB" w:rsidRPr="007E07FD" w:rsidRDefault="000853DB" w:rsidP="000853DB">
      <w:pPr>
        <w:pStyle w:val="TableParagraph"/>
        <w:tabs>
          <w:tab w:val="left" w:pos="720"/>
        </w:tabs>
        <w:spacing w:line="360" w:lineRule="auto"/>
        <w:rPr>
          <w:bCs/>
          <w:kern w:val="32"/>
          <w:sz w:val="28"/>
          <w:szCs w:val="28"/>
        </w:rPr>
      </w:pPr>
      <w:r w:rsidRPr="007E07FD">
        <w:rPr>
          <w:bCs/>
          <w:kern w:val="32"/>
          <w:sz w:val="28"/>
          <w:szCs w:val="28"/>
        </w:rPr>
        <w:t>−</w:t>
      </w:r>
      <w:r w:rsidRPr="007E07FD">
        <w:rPr>
          <w:bCs/>
          <w:kern w:val="32"/>
          <w:sz w:val="28"/>
          <w:szCs w:val="28"/>
        </w:rPr>
        <w:tab/>
        <w:t>Класи «Б» та «В» – прогони і розпірки.</w:t>
      </w:r>
    </w:p>
    <w:p w:rsidR="000853DB" w:rsidRDefault="000853DB" w:rsidP="000853DB">
      <w:pPr>
        <w:pStyle w:val="TableParagraph"/>
        <w:tabs>
          <w:tab w:val="left" w:pos="876"/>
        </w:tabs>
        <w:spacing w:line="360" w:lineRule="auto"/>
        <w:jc w:val="center"/>
        <w:rPr>
          <w:b/>
          <w:bCs/>
          <w:kern w:val="32"/>
          <w:sz w:val="28"/>
          <w:szCs w:val="28"/>
        </w:rPr>
      </w:pPr>
      <w:r w:rsidRPr="007E07FD">
        <w:rPr>
          <w:b/>
          <w:bCs/>
          <w:kern w:val="32"/>
          <w:sz w:val="28"/>
          <w:szCs w:val="28"/>
        </w:rPr>
        <w:t>Критерії руйнування</w:t>
      </w:r>
    </w:p>
    <w:p w:rsidR="000853DB" w:rsidRPr="007E07FD" w:rsidRDefault="000853DB" w:rsidP="000853DB">
      <w:pPr>
        <w:pStyle w:val="TableParagraph"/>
        <w:tabs>
          <w:tab w:val="left" w:pos="876"/>
        </w:tabs>
        <w:spacing w:line="360" w:lineRule="auto"/>
        <w:rPr>
          <w:bCs/>
          <w:kern w:val="32"/>
          <w:sz w:val="28"/>
          <w:szCs w:val="28"/>
        </w:rPr>
      </w:pPr>
      <w:r w:rsidRPr="003926AD">
        <w:rPr>
          <w:bCs/>
          <w:kern w:val="32"/>
          <w:sz w:val="28"/>
          <w:szCs w:val="28"/>
        </w:rPr>
        <w:tab/>
      </w:r>
      <w:r w:rsidRPr="007E07FD">
        <w:rPr>
          <w:bCs/>
          <w:kern w:val="32"/>
          <w:sz w:val="28"/>
          <w:szCs w:val="28"/>
        </w:rPr>
        <w:t>Розрахунок елементів проєктованих будівель і споруд виконано з використанням методу граничних станів. Граничні стани поділяються на дві основні групи:</w:t>
      </w:r>
    </w:p>
    <w:p w:rsidR="000853DB" w:rsidRPr="007E07FD" w:rsidRDefault="000853DB" w:rsidP="000853DB">
      <w:pPr>
        <w:pStyle w:val="TableParagraph"/>
        <w:tabs>
          <w:tab w:val="left" w:pos="876"/>
        </w:tabs>
        <w:spacing w:line="360" w:lineRule="auto"/>
        <w:rPr>
          <w:bCs/>
          <w:kern w:val="32"/>
          <w:sz w:val="28"/>
          <w:szCs w:val="28"/>
        </w:rPr>
      </w:pPr>
      <w:r>
        <w:rPr>
          <w:bCs/>
          <w:kern w:val="32"/>
          <w:sz w:val="28"/>
          <w:szCs w:val="28"/>
        </w:rPr>
        <w:t>Перша група</w:t>
      </w:r>
      <w:r w:rsidRPr="007E07FD">
        <w:rPr>
          <w:bCs/>
          <w:kern w:val="32"/>
          <w:sz w:val="28"/>
          <w:szCs w:val="28"/>
        </w:rPr>
        <w:t xml:space="preserve"> охоплює граничні стани, при настанні яких будівля або її </w:t>
      </w:r>
      <w:r w:rsidRPr="007E07FD">
        <w:rPr>
          <w:bCs/>
          <w:kern w:val="32"/>
          <w:sz w:val="28"/>
          <w:szCs w:val="28"/>
        </w:rPr>
        <w:lastRenderedPageBreak/>
        <w:t>елемент (конструкція, фундамент) стає непридатним для подальшого використання. До цієї групи відносяться:</w:t>
      </w:r>
    </w:p>
    <w:p w:rsidR="000853DB" w:rsidRPr="007E07FD" w:rsidRDefault="000853DB" w:rsidP="000853DB">
      <w:pPr>
        <w:pStyle w:val="TableParagraph"/>
        <w:numPr>
          <w:ilvl w:val="0"/>
          <w:numId w:val="31"/>
        </w:numPr>
        <w:tabs>
          <w:tab w:val="left" w:pos="876"/>
        </w:tabs>
        <w:spacing w:line="360" w:lineRule="auto"/>
        <w:ind w:left="426"/>
        <w:rPr>
          <w:bCs/>
          <w:kern w:val="32"/>
          <w:sz w:val="28"/>
          <w:szCs w:val="28"/>
        </w:rPr>
      </w:pPr>
      <w:r w:rsidRPr="007E07FD">
        <w:rPr>
          <w:bCs/>
          <w:kern w:val="32"/>
          <w:sz w:val="28"/>
          <w:szCs w:val="28"/>
        </w:rPr>
        <w:t>руйнування будь-якого типу (наприклад, крихке, пласти</w:t>
      </w:r>
      <w:r>
        <w:rPr>
          <w:bCs/>
          <w:kern w:val="32"/>
          <w:sz w:val="28"/>
          <w:szCs w:val="28"/>
        </w:rPr>
        <w:t>чне, внаслідок втоми матеріалу)</w:t>
      </w:r>
    </w:p>
    <w:p w:rsidR="000853DB" w:rsidRPr="007E07FD" w:rsidRDefault="000853DB" w:rsidP="000853DB">
      <w:pPr>
        <w:pStyle w:val="TableParagraph"/>
        <w:numPr>
          <w:ilvl w:val="0"/>
          <w:numId w:val="31"/>
        </w:numPr>
        <w:tabs>
          <w:tab w:val="left" w:pos="876"/>
        </w:tabs>
        <w:spacing w:line="360" w:lineRule="auto"/>
        <w:ind w:left="426"/>
        <w:rPr>
          <w:bCs/>
          <w:kern w:val="32"/>
          <w:sz w:val="28"/>
          <w:szCs w:val="28"/>
        </w:rPr>
      </w:pPr>
      <w:r w:rsidRPr="007E07FD">
        <w:rPr>
          <w:bCs/>
          <w:kern w:val="32"/>
          <w:sz w:val="28"/>
          <w:szCs w:val="28"/>
        </w:rPr>
        <w:t xml:space="preserve">втрата </w:t>
      </w:r>
      <w:r>
        <w:rPr>
          <w:bCs/>
          <w:kern w:val="32"/>
          <w:sz w:val="28"/>
          <w:szCs w:val="28"/>
        </w:rPr>
        <w:t>стійкості положення конструкції</w:t>
      </w:r>
    </w:p>
    <w:p w:rsidR="000853DB" w:rsidRPr="007E07FD" w:rsidRDefault="000853DB" w:rsidP="000853DB">
      <w:pPr>
        <w:pStyle w:val="TableParagraph"/>
        <w:numPr>
          <w:ilvl w:val="0"/>
          <w:numId w:val="31"/>
        </w:numPr>
        <w:tabs>
          <w:tab w:val="left" w:pos="876"/>
        </w:tabs>
        <w:spacing w:line="360" w:lineRule="auto"/>
        <w:ind w:left="426"/>
        <w:rPr>
          <w:bCs/>
          <w:kern w:val="32"/>
          <w:sz w:val="28"/>
          <w:szCs w:val="28"/>
        </w:rPr>
      </w:pPr>
      <w:r>
        <w:rPr>
          <w:bCs/>
          <w:kern w:val="32"/>
          <w:sz w:val="28"/>
          <w:szCs w:val="28"/>
        </w:rPr>
        <w:t>втрата стабільності форми</w:t>
      </w:r>
    </w:p>
    <w:p w:rsidR="000853DB" w:rsidRPr="007E07FD" w:rsidRDefault="000853DB" w:rsidP="000853DB">
      <w:pPr>
        <w:pStyle w:val="TableParagraph"/>
        <w:numPr>
          <w:ilvl w:val="0"/>
          <w:numId w:val="31"/>
        </w:numPr>
        <w:tabs>
          <w:tab w:val="left" w:pos="876"/>
        </w:tabs>
        <w:spacing w:line="360" w:lineRule="auto"/>
        <w:ind w:left="426"/>
        <w:rPr>
          <w:bCs/>
          <w:kern w:val="32"/>
          <w:sz w:val="28"/>
          <w:szCs w:val="28"/>
        </w:rPr>
      </w:pPr>
      <w:r w:rsidRPr="007E07FD">
        <w:rPr>
          <w:bCs/>
          <w:kern w:val="32"/>
          <w:sz w:val="28"/>
          <w:szCs w:val="28"/>
        </w:rPr>
        <w:t>транс</w:t>
      </w:r>
      <w:r>
        <w:rPr>
          <w:bCs/>
          <w:kern w:val="32"/>
          <w:sz w:val="28"/>
          <w:szCs w:val="28"/>
        </w:rPr>
        <w:t>формація конструкції в механізм</w:t>
      </w:r>
    </w:p>
    <w:p w:rsidR="000853DB" w:rsidRPr="007E07FD" w:rsidRDefault="000853DB" w:rsidP="000853DB">
      <w:pPr>
        <w:pStyle w:val="TableParagraph"/>
        <w:numPr>
          <w:ilvl w:val="0"/>
          <w:numId w:val="31"/>
        </w:numPr>
        <w:tabs>
          <w:tab w:val="left" w:pos="876"/>
        </w:tabs>
        <w:spacing w:line="360" w:lineRule="auto"/>
        <w:ind w:left="426"/>
        <w:rPr>
          <w:bCs/>
          <w:kern w:val="32"/>
          <w:sz w:val="28"/>
          <w:szCs w:val="28"/>
        </w:rPr>
      </w:pPr>
      <w:r w:rsidRPr="007E07FD">
        <w:rPr>
          <w:bCs/>
          <w:kern w:val="32"/>
          <w:sz w:val="28"/>
          <w:szCs w:val="28"/>
        </w:rPr>
        <w:t>з</w:t>
      </w:r>
      <w:r>
        <w:rPr>
          <w:bCs/>
          <w:kern w:val="32"/>
          <w:sz w:val="28"/>
          <w:szCs w:val="28"/>
        </w:rPr>
        <w:t>міна геометричних характеристик</w:t>
      </w:r>
    </w:p>
    <w:p w:rsidR="000853DB" w:rsidRPr="007E07FD" w:rsidRDefault="000853DB" w:rsidP="000853DB">
      <w:pPr>
        <w:pStyle w:val="TableParagraph"/>
        <w:numPr>
          <w:ilvl w:val="0"/>
          <w:numId w:val="31"/>
        </w:numPr>
        <w:tabs>
          <w:tab w:val="left" w:pos="876"/>
        </w:tabs>
        <w:spacing w:line="360" w:lineRule="auto"/>
        <w:ind w:left="426"/>
        <w:rPr>
          <w:bCs/>
          <w:kern w:val="32"/>
          <w:sz w:val="28"/>
          <w:szCs w:val="28"/>
        </w:rPr>
      </w:pPr>
      <w:r w:rsidRPr="007E07FD">
        <w:rPr>
          <w:bCs/>
          <w:kern w:val="32"/>
          <w:sz w:val="28"/>
          <w:szCs w:val="28"/>
        </w:rPr>
        <w:t>інші явища, що вимагають припинення експлуатації (наприклад, перфорація стінок резервуара з небезпечними речовинами або значні деформації основи при просіданні або зсуві ґрунту).</w:t>
      </w:r>
    </w:p>
    <w:p w:rsidR="000853DB" w:rsidRPr="007E07FD" w:rsidRDefault="000853DB" w:rsidP="000853DB">
      <w:pPr>
        <w:pStyle w:val="TableParagraph"/>
        <w:tabs>
          <w:tab w:val="left" w:pos="876"/>
        </w:tabs>
        <w:spacing w:line="360" w:lineRule="auto"/>
        <w:rPr>
          <w:bCs/>
          <w:kern w:val="32"/>
          <w:sz w:val="28"/>
          <w:szCs w:val="28"/>
        </w:rPr>
      </w:pPr>
      <w:r w:rsidRPr="007E07FD">
        <w:rPr>
          <w:bCs/>
          <w:kern w:val="32"/>
          <w:sz w:val="28"/>
          <w:szCs w:val="28"/>
        </w:rPr>
        <w:t>Порушення вимог щодо цілісності або безпеки об'єкта, а також безпеки людей і довкілля, можуть призвести до граничних станів цієї групи. Досягнення граничного стану першої групи розглядається як повна відмова об'єкта.</w:t>
      </w:r>
    </w:p>
    <w:p w:rsidR="000853DB" w:rsidRPr="007E07FD" w:rsidRDefault="000853DB" w:rsidP="000853DB">
      <w:pPr>
        <w:pStyle w:val="TableParagraph"/>
        <w:tabs>
          <w:tab w:val="left" w:pos="876"/>
        </w:tabs>
        <w:spacing w:line="360" w:lineRule="auto"/>
        <w:rPr>
          <w:bCs/>
          <w:kern w:val="32"/>
          <w:sz w:val="28"/>
          <w:szCs w:val="28"/>
        </w:rPr>
      </w:pPr>
      <w:r>
        <w:rPr>
          <w:bCs/>
          <w:kern w:val="32"/>
          <w:sz w:val="28"/>
          <w:szCs w:val="28"/>
        </w:rPr>
        <w:t>Друга група</w:t>
      </w:r>
      <w:r w:rsidRPr="007E07FD">
        <w:rPr>
          <w:bCs/>
          <w:kern w:val="32"/>
          <w:sz w:val="28"/>
          <w:szCs w:val="28"/>
        </w:rPr>
        <w:t xml:space="preserve"> визначає граничні стани, які ускладнюють нормальну експлуатацію будівлі або скорочують термін її служби. До цієї групи належать:</w:t>
      </w:r>
    </w:p>
    <w:p w:rsidR="000853DB" w:rsidRPr="007E07FD" w:rsidRDefault="000853DB" w:rsidP="000853DB">
      <w:pPr>
        <w:pStyle w:val="TableParagraph"/>
        <w:tabs>
          <w:tab w:val="left" w:pos="876"/>
        </w:tabs>
        <w:spacing w:line="360" w:lineRule="auto"/>
        <w:rPr>
          <w:bCs/>
          <w:kern w:val="32"/>
          <w:sz w:val="28"/>
          <w:szCs w:val="28"/>
        </w:rPr>
      </w:pPr>
      <w:r>
        <w:rPr>
          <w:bCs/>
          <w:kern w:val="32"/>
          <w:sz w:val="28"/>
          <w:szCs w:val="28"/>
        </w:rPr>
        <w:t>- п</w:t>
      </w:r>
      <w:r w:rsidRPr="007E07FD">
        <w:rPr>
          <w:bCs/>
          <w:kern w:val="32"/>
          <w:sz w:val="28"/>
          <w:szCs w:val="28"/>
        </w:rPr>
        <w:t>ереміщення або кути повороту конструкції, що перевищують допустимі межі.</w:t>
      </w:r>
    </w:p>
    <w:p w:rsidR="000853DB" w:rsidRPr="007E07FD" w:rsidRDefault="000853DB" w:rsidP="000853DB">
      <w:pPr>
        <w:pStyle w:val="TableParagraph"/>
        <w:tabs>
          <w:tab w:val="left" w:pos="876"/>
        </w:tabs>
        <w:spacing w:line="360" w:lineRule="auto"/>
        <w:rPr>
          <w:bCs/>
          <w:kern w:val="32"/>
          <w:sz w:val="28"/>
          <w:szCs w:val="28"/>
        </w:rPr>
      </w:pPr>
      <w:r>
        <w:rPr>
          <w:bCs/>
          <w:kern w:val="32"/>
          <w:sz w:val="28"/>
          <w:szCs w:val="28"/>
        </w:rPr>
        <w:t>- н</w:t>
      </w:r>
      <w:r w:rsidRPr="007E07FD">
        <w:rPr>
          <w:bCs/>
          <w:kern w:val="32"/>
          <w:sz w:val="28"/>
          <w:szCs w:val="28"/>
        </w:rPr>
        <w:t>еприпустимі коливання з надмірною амплітудою, частотою, швидкістю або прискоренням.</w:t>
      </w:r>
    </w:p>
    <w:p w:rsidR="000853DB" w:rsidRPr="007E07FD" w:rsidRDefault="000853DB" w:rsidP="000853DB">
      <w:pPr>
        <w:pStyle w:val="TableParagraph"/>
        <w:tabs>
          <w:tab w:val="left" w:pos="876"/>
        </w:tabs>
        <w:spacing w:line="360" w:lineRule="auto"/>
        <w:rPr>
          <w:bCs/>
          <w:kern w:val="32"/>
          <w:sz w:val="28"/>
          <w:szCs w:val="28"/>
        </w:rPr>
      </w:pPr>
      <w:r>
        <w:rPr>
          <w:bCs/>
          <w:kern w:val="32"/>
          <w:sz w:val="28"/>
          <w:szCs w:val="28"/>
        </w:rPr>
        <w:t>- у</w:t>
      </w:r>
      <w:r w:rsidRPr="007E07FD">
        <w:rPr>
          <w:bCs/>
          <w:kern w:val="32"/>
          <w:sz w:val="28"/>
          <w:szCs w:val="28"/>
        </w:rPr>
        <w:t>творення та розповсюдження тріщин, розміри яких досягають гранично допустимих значень.</w:t>
      </w:r>
    </w:p>
    <w:p w:rsidR="000853DB" w:rsidRPr="007E07FD" w:rsidRDefault="000853DB" w:rsidP="000853DB">
      <w:pPr>
        <w:pStyle w:val="TableParagraph"/>
        <w:tabs>
          <w:tab w:val="left" w:pos="876"/>
        </w:tabs>
        <w:spacing w:line="360" w:lineRule="auto"/>
        <w:rPr>
          <w:bCs/>
          <w:kern w:val="32"/>
          <w:sz w:val="28"/>
          <w:szCs w:val="28"/>
        </w:rPr>
      </w:pPr>
      <w:r>
        <w:rPr>
          <w:bCs/>
          <w:kern w:val="32"/>
          <w:sz w:val="28"/>
          <w:szCs w:val="28"/>
        </w:rPr>
        <w:t>- в</w:t>
      </w:r>
      <w:r w:rsidRPr="007E07FD">
        <w:rPr>
          <w:bCs/>
          <w:kern w:val="32"/>
          <w:sz w:val="28"/>
          <w:szCs w:val="28"/>
        </w:rPr>
        <w:t>трата стабільності форми внаслідок локальної деформації.</w:t>
      </w:r>
    </w:p>
    <w:p w:rsidR="000853DB" w:rsidRPr="007E07FD" w:rsidRDefault="000853DB" w:rsidP="000853DB">
      <w:pPr>
        <w:pStyle w:val="TableParagraph"/>
        <w:tabs>
          <w:tab w:val="left" w:pos="876"/>
        </w:tabs>
        <w:spacing w:line="360" w:lineRule="auto"/>
        <w:rPr>
          <w:bCs/>
          <w:kern w:val="32"/>
          <w:sz w:val="28"/>
          <w:szCs w:val="28"/>
        </w:rPr>
      </w:pPr>
      <w:r>
        <w:rPr>
          <w:bCs/>
          <w:kern w:val="32"/>
          <w:sz w:val="28"/>
          <w:szCs w:val="28"/>
        </w:rPr>
        <w:t>- п</w:t>
      </w:r>
      <w:r w:rsidRPr="007E07FD">
        <w:rPr>
          <w:bCs/>
          <w:kern w:val="32"/>
          <w:sz w:val="28"/>
          <w:szCs w:val="28"/>
        </w:rPr>
        <w:t>ошкодження внаслідок корозії або інших видів зносу, що зменшують термін експлуатації.</w:t>
      </w:r>
    </w:p>
    <w:p w:rsidR="000853DB" w:rsidRPr="007E07FD" w:rsidRDefault="000853DB" w:rsidP="000853DB">
      <w:pPr>
        <w:pStyle w:val="TableParagraph"/>
        <w:tabs>
          <w:tab w:val="left" w:pos="876"/>
        </w:tabs>
        <w:spacing w:line="360" w:lineRule="auto"/>
        <w:rPr>
          <w:bCs/>
          <w:kern w:val="32"/>
          <w:sz w:val="28"/>
          <w:szCs w:val="28"/>
        </w:rPr>
      </w:pPr>
      <w:r w:rsidRPr="007E07FD">
        <w:rPr>
          <w:bCs/>
          <w:kern w:val="32"/>
          <w:sz w:val="28"/>
          <w:szCs w:val="28"/>
        </w:rPr>
        <w:t xml:space="preserve">Граничні стани другої групи можуть виникати через недотримання вимог комфорту, зручності для користувачів, естетичного вигляду або </w:t>
      </w:r>
      <w:r w:rsidRPr="007E07FD">
        <w:rPr>
          <w:bCs/>
          <w:kern w:val="32"/>
          <w:sz w:val="28"/>
          <w:szCs w:val="28"/>
        </w:rPr>
        <w:lastRenderedPageBreak/>
        <w:t>можливості подальшого розвитку та модернізації об'єкта. Досягнення граничного стану другої групи у більшості випадків класифікується як часткова відмова.</w:t>
      </w:r>
    </w:p>
    <w:p w:rsidR="000853DB" w:rsidRPr="007E07FD" w:rsidRDefault="000853DB" w:rsidP="000853DB">
      <w:pPr>
        <w:pStyle w:val="TableParagraph"/>
        <w:tabs>
          <w:tab w:val="left" w:pos="876"/>
        </w:tabs>
        <w:spacing w:line="360" w:lineRule="auto"/>
        <w:rPr>
          <w:bCs/>
          <w:kern w:val="32"/>
          <w:sz w:val="28"/>
          <w:szCs w:val="28"/>
        </w:rPr>
      </w:pPr>
      <w:r w:rsidRPr="007E07FD">
        <w:rPr>
          <w:bCs/>
          <w:kern w:val="32"/>
          <w:sz w:val="28"/>
          <w:szCs w:val="28"/>
        </w:rPr>
        <w:t>Визначення граничних станів та розрахункових ситуацій проводилося згідно з вимогами пункту 4.15 ДБН В.1.2-2:2006.</w:t>
      </w:r>
    </w:p>
    <w:p w:rsidR="000853DB" w:rsidRPr="00784774" w:rsidRDefault="000853DB" w:rsidP="000853DB">
      <w:pPr>
        <w:pStyle w:val="TableParagraph"/>
        <w:tabs>
          <w:tab w:val="left" w:pos="876"/>
        </w:tabs>
        <w:spacing w:line="360" w:lineRule="auto"/>
        <w:ind w:left="709" w:firstLine="0"/>
        <w:jc w:val="center"/>
        <w:rPr>
          <w:b/>
          <w:bCs/>
          <w:kern w:val="32"/>
          <w:sz w:val="28"/>
          <w:szCs w:val="28"/>
        </w:rPr>
      </w:pPr>
      <w:r w:rsidRPr="007E07FD">
        <w:rPr>
          <w:b/>
          <w:bCs/>
          <w:kern w:val="32"/>
          <w:sz w:val="28"/>
          <w:szCs w:val="28"/>
        </w:rPr>
        <w:t>Розрахункові величини впливів та навантажень. Коефіцієнти, що враховують особливості моделюв</w:t>
      </w:r>
      <w:r>
        <w:rPr>
          <w:b/>
          <w:bCs/>
          <w:kern w:val="32"/>
          <w:sz w:val="28"/>
          <w:szCs w:val="28"/>
        </w:rPr>
        <w:t>ання та рівень відповідальності</w:t>
      </w:r>
    </w:p>
    <w:p w:rsidR="000853DB" w:rsidRPr="00784774" w:rsidRDefault="000853DB" w:rsidP="000853DB">
      <w:pPr>
        <w:pStyle w:val="TableParagraph"/>
        <w:tabs>
          <w:tab w:val="left" w:pos="876"/>
        </w:tabs>
        <w:spacing w:line="360" w:lineRule="auto"/>
        <w:rPr>
          <w:bCs/>
          <w:kern w:val="32"/>
          <w:sz w:val="28"/>
          <w:szCs w:val="28"/>
        </w:rPr>
      </w:pPr>
      <w:r w:rsidRPr="003926AD">
        <w:rPr>
          <w:bCs/>
          <w:kern w:val="32"/>
          <w:sz w:val="28"/>
          <w:szCs w:val="28"/>
        </w:rPr>
        <w:tab/>
      </w:r>
      <w:r w:rsidRPr="00784774">
        <w:rPr>
          <w:bCs/>
          <w:kern w:val="32"/>
          <w:sz w:val="28"/>
          <w:szCs w:val="28"/>
        </w:rPr>
        <w:t>Відповідно до ДБН В.1.2-2:2006 при розрахунку конструкцій було враховано такі атмосферні впливи:</w:t>
      </w:r>
    </w:p>
    <w:p w:rsidR="000853DB" w:rsidRPr="00784774" w:rsidRDefault="000853DB" w:rsidP="000853DB">
      <w:pPr>
        <w:pStyle w:val="TableParagraph"/>
        <w:tabs>
          <w:tab w:val="left" w:pos="876"/>
        </w:tabs>
        <w:spacing w:line="360" w:lineRule="auto"/>
        <w:rPr>
          <w:bCs/>
          <w:kern w:val="32"/>
          <w:sz w:val="28"/>
          <w:szCs w:val="28"/>
        </w:rPr>
      </w:pPr>
      <w:r>
        <w:rPr>
          <w:bCs/>
          <w:kern w:val="32"/>
          <w:sz w:val="28"/>
          <w:szCs w:val="28"/>
        </w:rPr>
        <w:t>- с</w:t>
      </w:r>
      <w:r w:rsidRPr="00784774">
        <w:rPr>
          <w:bCs/>
          <w:kern w:val="32"/>
          <w:sz w:val="28"/>
          <w:szCs w:val="28"/>
        </w:rPr>
        <w:t>нігове навантаження: для 4-го снігового району, а також для міста Бурштин, базове значення снігового навантаження (S0) становить 1400 Па (140 кг/м²);</w:t>
      </w:r>
    </w:p>
    <w:p w:rsidR="000853DB" w:rsidRPr="00784774" w:rsidRDefault="000853DB" w:rsidP="000853DB">
      <w:pPr>
        <w:pStyle w:val="TableParagraph"/>
        <w:tabs>
          <w:tab w:val="left" w:pos="876"/>
        </w:tabs>
        <w:spacing w:line="360" w:lineRule="auto"/>
        <w:rPr>
          <w:bCs/>
          <w:kern w:val="32"/>
          <w:sz w:val="28"/>
          <w:szCs w:val="28"/>
        </w:rPr>
      </w:pPr>
      <w:r>
        <w:rPr>
          <w:bCs/>
          <w:kern w:val="32"/>
          <w:sz w:val="28"/>
          <w:szCs w:val="28"/>
        </w:rPr>
        <w:t>- в</w:t>
      </w:r>
      <w:r w:rsidRPr="00784774">
        <w:rPr>
          <w:bCs/>
          <w:kern w:val="32"/>
          <w:sz w:val="28"/>
          <w:szCs w:val="28"/>
        </w:rPr>
        <w:t>ітрове навантаження: для 3-го вітрового району, для місцевості типу III, та для міста Бурштин, базове значення вітрового навантаження (W0) складає 460 Па (47 кгс/м²).</w:t>
      </w:r>
    </w:p>
    <w:p w:rsidR="000853DB" w:rsidRPr="00784774" w:rsidRDefault="000853DB" w:rsidP="000853DB">
      <w:pPr>
        <w:pStyle w:val="TableParagraph"/>
        <w:tabs>
          <w:tab w:val="left" w:pos="876"/>
        </w:tabs>
        <w:spacing w:line="360" w:lineRule="auto"/>
        <w:rPr>
          <w:bCs/>
          <w:kern w:val="32"/>
          <w:sz w:val="28"/>
          <w:szCs w:val="28"/>
        </w:rPr>
      </w:pPr>
      <w:r w:rsidRPr="00784774">
        <w:rPr>
          <w:bCs/>
          <w:kern w:val="32"/>
          <w:sz w:val="28"/>
          <w:szCs w:val="28"/>
        </w:rPr>
        <w:t>До постійних навантажень відносяться:</w:t>
      </w:r>
    </w:p>
    <w:p w:rsidR="000853DB" w:rsidRPr="00784774" w:rsidRDefault="000853DB" w:rsidP="000853DB">
      <w:pPr>
        <w:pStyle w:val="TableParagraph"/>
        <w:tabs>
          <w:tab w:val="left" w:pos="876"/>
        </w:tabs>
        <w:spacing w:line="360" w:lineRule="auto"/>
        <w:rPr>
          <w:bCs/>
          <w:kern w:val="32"/>
          <w:sz w:val="28"/>
          <w:szCs w:val="28"/>
        </w:rPr>
      </w:pPr>
      <w:r>
        <w:rPr>
          <w:bCs/>
          <w:kern w:val="32"/>
          <w:sz w:val="28"/>
          <w:szCs w:val="28"/>
        </w:rPr>
        <w:t>- в</w:t>
      </w:r>
      <w:r w:rsidRPr="00784774">
        <w:rPr>
          <w:bCs/>
          <w:kern w:val="32"/>
          <w:sz w:val="28"/>
          <w:szCs w:val="28"/>
        </w:rPr>
        <w:t>ласна вага металевих і залізобетонних конструкцій будівель та споруд з коефіцієнтами надійності γ = 1,05; 1,1;</w:t>
      </w:r>
    </w:p>
    <w:p w:rsidR="000853DB" w:rsidRPr="00784774" w:rsidRDefault="000853DB" w:rsidP="000853DB">
      <w:pPr>
        <w:pStyle w:val="TableParagraph"/>
        <w:tabs>
          <w:tab w:val="left" w:pos="876"/>
        </w:tabs>
        <w:spacing w:line="360" w:lineRule="auto"/>
        <w:rPr>
          <w:bCs/>
          <w:kern w:val="32"/>
          <w:sz w:val="28"/>
          <w:szCs w:val="28"/>
        </w:rPr>
      </w:pPr>
      <w:r>
        <w:rPr>
          <w:bCs/>
          <w:kern w:val="32"/>
          <w:sz w:val="28"/>
          <w:szCs w:val="28"/>
        </w:rPr>
        <w:t>- в</w:t>
      </w:r>
      <w:r w:rsidRPr="00784774">
        <w:rPr>
          <w:bCs/>
          <w:kern w:val="32"/>
          <w:sz w:val="28"/>
          <w:szCs w:val="28"/>
        </w:rPr>
        <w:t>ласна вага утеплювальних матеріалів, підлогових покриттів та елементів даху з коефіцієнтами надійності за навантаженням, що вказані у таблиці 5.1 ДБН В.1.2-2:2006.</w:t>
      </w:r>
    </w:p>
    <w:p w:rsidR="000853DB" w:rsidRPr="003926AD" w:rsidRDefault="000853DB" w:rsidP="000853DB">
      <w:pPr>
        <w:pStyle w:val="TableParagraph"/>
        <w:tabs>
          <w:tab w:val="left" w:pos="876"/>
        </w:tabs>
        <w:spacing w:line="360" w:lineRule="auto"/>
        <w:rPr>
          <w:bCs/>
          <w:kern w:val="32"/>
          <w:sz w:val="28"/>
          <w:szCs w:val="28"/>
        </w:rPr>
      </w:pPr>
      <w:r w:rsidRPr="00784774">
        <w:rPr>
          <w:bCs/>
          <w:kern w:val="32"/>
          <w:sz w:val="28"/>
          <w:szCs w:val="28"/>
        </w:rPr>
        <w:t>Коефіцієнт надійності за рівнем відповідальності об'єкта (γn) визначається залежно від класу наслідків (рівня відповідальності) об'єкта.</w:t>
      </w:r>
      <w:r w:rsidRPr="003926AD">
        <w:rPr>
          <w:bCs/>
          <w:kern w:val="32"/>
          <w:sz w:val="28"/>
          <w:szCs w:val="28"/>
        </w:rPr>
        <w:t>.</w:t>
      </w:r>
    </w:p>
    <w:p w:rsidR="000853DB" w:rsidRPr="00784774" w:rsidRDefault="000853DB" w:rsidP="000853DB">
      <w:pPr>
        <w:pStyle w:val="TableParagraph"/>
        <w:tabs>
          <w:tab w:val="left" w:pos="876"/>
        </w:tabs>
        <w:spacing w:line="360" w:lineRule="auto"/>
        <w:jc w:val="center"/>
        <w:rPr>
          <w:b/>
          <w:bCs/>
          <w:kern w:val="32"/>
          <w:sz w:val="28"/>
          <w:szCs w:val="28"/>
        </w:rPr>
      </w:pPr>
      <w:r w:rsidRPr="00784774">
        <w:rPr>
          <w:b/>
          <w:bCs/>
          <w:kern w:val="32"/>
          <w:sz w:val="28"/>
          <w:szCs w:val="28"/>
        </w:rPr>
        <w:t>Забезпечення стійкості конструктивних елементів</w:t>
      </w:r>
    </w:p>
    <w:p w:rsidR="000853DB" w:rsidRPr="00784774" w:rsidRDefault="000853DB" w:rsidP="000853DB">
      <w:pPr>
        <w:pStyle w:val="TableParagraph"/>
        <w:tabs>
          <w:tab w:val="left" w:pos="876"/>
        </w:tabs>
        <w:spacing w:line="360" w:lineRule="auto"/>
        <w:rPr>
          <w:bCs/>
          <w:kern w:val="32"/>
          <w:sz w:val="28"/>
          <w:szCs w:val="28"/>
        </w:rPr>
      </w:pPr>
      <w:r w:rsidRPr="003926AD">
        <w:rPr>
          <w:bCs/>
          <w:kern w:val="32"/>
          <w:sz w:val="28"/>
          <w:szCs w:val="28"/>
        </w:rPr>
        <w:tab/>
      </w:r>
      <w:r w:rsidRPr="00784774">
        <w:rPr>
          <w:bCs/>
          <w:kern w:val="32"/>
          <w:sz w:val="28"/>
          <w:szCs w:val="28"/>
        </w:rPr>
        <w:t>Забезпечення надійності та експл</w:t>
      </w:r>
      <w:r>
        <w:rPr>
          <w:bCs/>
          <w:kern w:val="32"/>
          <w:sz w:val="28"/>
          <w:szCs w:val="28"/>
        </w:rPr>
        <w:t>уатаційної придатності об'єкта</w:t>
      </w:r>
    </w:p>
    <w:p w:rsidR="000853DB" w:rsidRPr="00784774" w:rsidRDefault="000853DB" w:rsidP="000853DB">
      <w:pPr>
        <w:pStyle w:val="TableParagraph"/>
        <w:tabs>
          <w:tab w:val="left" w:pos="876"/>
        </w:tabs>
        <w:spacing w:line="360" w:lineRule="auto"/>
        <w:rPr>
          <w:bCs/>
          <w:kern w:val="32"/>
          <w:sz w:val="28"/>
          <w:szCs w:val="28"/>
        </w:rPr>
      </w:pPr>
      <w:r w:rsidRPr="00784774">
        <w:rPr>
          <w:bCs/>
          <w:kern w:val="32"/>
          <w:sz w:val="28"/>
          <w:szCs w:val="28"/>
        </w:rPr>
        <w:t>Основні несучі елементи спроєктованих об'єктів розраховані з метою мінімізації ризику виникнення прогресуючого руйнування у випадку аварійної ситуації, наслідки якої перевищували б початкові пошкодження конструкції.</w:t>
      </w:r>
    </w:p>
    <w:p w:rsidR="000853DB" w:rsidRPr="00784774" w:rsidRDefault="000853DB" w:rsidP="000853DB">
      <w:pPr>
        <w:pStyle w:val="TableParagraph"/>
        <w:tabs>
          <w:tab w:val="left" w:pos="876"/>
        </w:tabs>
        <w:spacing w:line="360" w:lineRule="auto"/>
        <w:rPr>
          <w:bCs/>
          <w:kern w:val="32"/>
          <w:sz w:val="28"/>
          <w:szCs w:val="28"/>
        </w:rPr>
      </w:pPr>
      <w:r w:rsidRPr="00784774">
        <w:rPr>
          <w:bCs/>
          <w:kern w:val="32"/>
          <w:sz w:val="28"/>
          <w:szCs w:val="28"/>
        </w:rPr>
        <w:lastRenderedPageBreak/>
        <w:t>Для реалізації цієї мети у проєкті передбачено такі заходи:</w:t>
      </w:r>
    </w:p>
    <w:p w:rsidR="000853DB" w:rsidRPr="00784774" w:rsidRDefault="000853DB" w:rsidP="000853DB">
      <w:pPr>
        <w:pStyle w:val="TableParagraph"/>
        <w:numPr>
          <w:ilvl w:val="0"/>
          <w:numId w:val="32"/>
        </w:numPr>
        <w:tabs>
          <w:tab w:val="left" w:pos="876"/>
        </w:tabs>
        <w:spacing w:line="360" w:lineRule="auto"/>
        <w:ind w:left="426"/>
        <w:jc w:val="both"/>
        <w:rPr>
          <w:bCs/>
          <w:kern w:val="32"/>
          <w:sz w:val="28"/>
          <w:szCs w:val="28"/>
        </w:rPr>
      </w:pPr>
      <w:r w:rsidRPr="00784774">
        <w:rPr>
          <w:bCs/>
          <w:kern w:val="32"/>
          <w:sz w:val="28"/>
          <w:szCs w:val="28"/>
        </w:rPr>
        <w:t>усунення або запобігання виникненню первинних пошкоджень шляхом застосування спеціальних методів захисту, наприклад, антикорозійного о</w:t>
      </w:r>
      <w:r>
        <w:rPr>
          <w:bCs/>
          <w:kern w:val="32"/>
          <w:sz w:val="28"/>
          <w:szCs w:val="28"/>
        </w:rPr>
        <w:t>броблення металевих конструкцій</w:t>
      </w:r>
    </w:p>
    <w:p w:rsidR="000853DB" w:rsidRPr="00784774" w:rsidRDefault="000853DB" w:rsidP="000853DB">
      <w:pPr>
        <w:pStyle w:val="TableParagraph"/>
        <w:numPr>
          <w:ilvl w:val="0"/>
          <w:numId w:val="32"/>
        </w:numPr>
        <w:tabs>
          <w:tab w:val="left" w:pos="876"/>
        </w:tabs>
        <w:spacing w:line="360" w:lineRule="auto"/>
        <w:ind w:left="426"/>
        <w:jc w:val="both"/>
        <w:rPr>
          <w:bCs/>
          <w:kern w:val="32"/>
          <w:sz w:val="28"/>
          <w:szCs w:val="28"/>
        </w:rPr>
      </w:pPr>
      <w:r w:rsidRPr="00784774">
        <w:rPr>
          <w:bCs/>
          <w:kern w:val="32"/>
          <w:sz w:val="28"/>
          <w:szCs w:val="28"/>
        </w:rPr>
        <w:t>зменшення ймовірності пошкодження окремих елементів об'єкта шляхом дублювання та резервування кріпильних деталей у з'єдна</w:t>
      </w:r>
      <w:r>
        <w:rPr>
          <w:bCs/>
          <w:kern w:val="32"/>
          <w:sz w:val="28"/>
          <w:szCs w:val="28"/>
        </w:rPr>
        <w:t>ннях</w:t>
      </w:r>
    </w:p>
    <w:p w:rsidR="000853DB" w:rsidRPr="00784774" w:rsidRDefault="000853DB" w:rsidP="000853DB">
      <w:pPr>
        <w:pStyle w:val="TableParagraph"/>
        <w:numPr>
          <w:ilvl w:val="0"/>
          <w:numId w:val="32"/>
        </w:numPr>
        <w:tabs>
          <w:tab w:val="left" w:pos="876"/>
        </w:tabs>
        <w:spacing w:line="360" w:lineRule="auto"/>
        <w:ind w:left="426"/>
        <w:jc w:val="both"/>
        <w:rPr>
          <w:bCs/>
          <w:kern w:val="32"/>
          <w:sz w:val="28"/>
          <w:szCs w:val="28"/>
        </w:rPr>
      </w:pPr>
      <w:r w:rsidRPr="00784774">
        <w:rPr>
          <w:bCs/>
          <w:kern w:val="32"/>
          <w:sz w:val="28"/>
          <w:szCs w:val="28"/>
        </w:rPr>
        <w:t>забезпечення запасу міцності головних несучих конструкцій шляхом використання відповідних коефіцієнтів надійності, створення нерозрізних та безперервних конструкцій, покращення пластичних властивостей з'єднань між конструкціями, а також залучення до роботи просторової системи несучих конструкцій.</w:t>
      </w:r>
    </w:p>
    <w:p w:rsidR="000853DB" w:rsidRPr="00784774" w:rsidRDefault="000853DB" w:rsidP="000853DB">
      <w:pPr>
        <w:pStyle w:val="TableParagraph"/>
        <w:tabs>
          <w:tab w:val="left" w:pos="876"/>
        </w:tabs>
        <w:spacing w:line="360" w:lineRule="auto"/>
        <w:jc w:val="both"/>
        <w:rPr>
          <w:bCs/>
          <w:kern w:val="32"/>
          <w:sz w:val="28"/>
          <w:szCs w:val="28"/>
        </w:rPr>
      </w:pPr>
      <w:r w:rsidRPr="00784774">
        <w:rPr>
          <w:bCs/>
          <w:kern w:val="32"/>
          <w:sz w:val="28"/>
          <w:szCs w:val="28"/>
        </w:rPr>
        <w:t>Для попередження втрати експлуатаційних характеристик об'єкта протягом терміну його служби та гарантування безперебійної роботи інженерного обладнання необхідно впроваджувати наступні заходи:</w:t>
      </w:r>
    </w:p>
    <w:p w:rsidR="000853DB" w:rsidRPr="00784774" w:rsidRDefault="000853DB" w:rsidP="000853DB">
      <w:pPr>
        <w:pStyle w:val="TableParagraph"/>
        <w:tabs>
          <w:tab w:val="left" w:pos="876"/>
        </w:tabs>
        <w:spacing w:line="360" w:lineRule="auto"/>
        <w:jc w:val="both"/>
        <w:rPr>
          <w:bCs/>
          <w:kern w:val="32"/>
          <w:sz w:val="28"/>
          <w:szCs w:val="28"/>
        </w:rPr>
      </w:pPr>
      <w:r>
        <w:rPr>
          <w:bCs/>
          <w:kern w:val="32"/>
          <w:sz w:val="28"/>
          <w:szCs w:val="28"/>
        </w:rPr>
        <w:t>- п</w:t>
      </w:r>
      <w:r w:rsidRPr="00784774">
        <w:rPr>
          <w:bCs/>
          <w:kern w:val="32"/>
          <w:sz w:val="28"/>
          <w:szCs w:val="28"/>
        </w:rPr>
        <w:t>еріодичний контроль несучих та огороджувальних конструкцій згідно з вимогами ДСТУ-Н Б В.1.2-18:2016. Рекомендована частота перевіро</w:t>
      </w:r>
      <w:r>
        <w:rPr>
          <w:bCs/>
          <w:kern w:val="32"/>
          <w:sz w:val="28"/>
          <w:szCs w:val="28"/>
        </w:rPr>
        <w:t>к – не рідше одного разу на рік</w:t>
      </w:r>
    </w:p>
    <w:p w:rsidR="000853DB" w:rsidRPr="00784774" w:rsidRDefault="000853DB" w:rsidP="000853DB">
      <w:pPr>
        <w:pStyle w:val="TableParagraph"/>
        <w:tabs>
          <w:tab w:val="left" w:pos="876"/>
        </w:tabs>
        <w:spacing w:line="360" w:lineRule="auto"/>
        <w:jc w:val="both"/>
        <w:rPr>
          <w:bCs/>
          <w:kern w:val="32"/>
          <w:sz w:val="28"/>
          <w:szCs w:val="28"/>
        </w:rPr>
      </w:pPr>
      <w:r>
        <w:rPr>
          <w:bCs/>
          <w:kern w:val="32"/>
          <w:sz w:val="28"/>
          <w:szCs w:val="28"/>
        </w:rPr>
        <w:t>- р</w:t>
      </w:r>
      <w:r w:rsidRPr="00784774">
        <w:rPr>
          <w:bCs/>
          <w:kern w:val="32"/>
          <w:sz w:val="28"/>
          <w:szCs w:val="28"/>
        </w:rPr>
        <w:t>егулярний (мінімум один раз на рік) геодезичний моніторинг вертикального положення опорних вузлів, нахилу складу палива та димової труби. Граничні значення деформацій проєктованих споруд визначаються відповідно до табл.Б1 додатка Б ДСТУ-Н Б В.1.1-44:2016. У разі виявлення перевищення граничних показників деформацій слід виконати ремонт конструкцій згідно з подальшими вказівк</w:t>
      </w:r>
      <w:r>
        <w:rPr>
          <w:bCs/>
          <w:kern w:val="32"/>
          <w:sz w:val="28"/>
          <w:szCs w:val="28"/>
        </w:rPr>
        <w:t>ами</w:t>
      </w:r>
    </w:p>
    <w:p w:rsidR="000853DB" w:rsidRPr="00784774" w:rsidRDefault="000853DB" w:rsidP="000853DB">
      <w:pPr>
        <w:pStyle w:val="TableParagraph"/>
        <w:tabs>
          <w:tab w:val="left" w:pos="876"/>
        </w:tabs>
        <w:spacing w:line="360" w:lineRule="auto"/>
        <w:jc w:val="both"/>
        <w:rPr>
          <w:bCs/>
          <w:kern w:val="32"/>
          <w:sz w:val="28"/>
          <w:szCs w:val="28"/>
        </w:rPr>
      </w:pPr>
      <w:r>
        <w:rPr>
          <w:bCs/>
          <w:kern w:val="32"/>
          <w:sz w:val="28"/>
          <w:szCs w:val="28"/>
        </w:rPr>
        <w:t>- с</w:t>
      </w:r>
      <w:r w:rsidRPr="00784774">
        <w:rPr>
          <w:bCs/>
          <w:kern w:val="32"/>
          <w:sz w:val="28"/>
          <w:szCs w:val="28"/>
        </w:rPr>
        <w:t>истематичний контроль за станом внутрішніх і зовнішніх водопровід</w:t>
      </w:r>
      <w:r>
        <w:rPr>
          <w:bCs/>
          <w:kern w:val="32"/>
          <w:sz w:val="28"/>
          <w:szCs w:val="28"/>
        </w:rPr>
        <w:t>них мереж та водозбірних споруд</w:t>
      </w:r>
    </w:p>
    <w:p w:rsidR="000853DB" w:rsidRPr="00784774" w:rsidRDefault="000853DB" w:rsidP="000853DB">
      <w:pPr>
        <w:pStyle w:val="TableParagraph"/>
        <w:tabs>
          <w:tab w:val="left" w:pos="876"/>
        </w:tabs>
        <w:spacing w:line="360" w:lineRule="auto"/>
        <w:jc w:val="both"/>
        <w:rPr>
          <w:bCs/>
          <w:kern w:val="32"/>
          <w:sz w:val="28"/>
          <w:szCs w:val="28"/>
        </w:rPr>
      </w:pPr>
      <w:r>
        <w:rPr>
          <w:bCs/>
          <w:kern w:val="32"/>
          <w:sz w:val="28"/>
          <w:szCs w:val="28"/>
        </w:rPr>
        <w:t>- м</w:t>
      </w:r>
      <w:r w:rsidRPr="00784774">
        <w:rPr>
          <w:bCs/>
          <w:kern w:val="32"/>
          <w:sz w:val="28"/>
          <w:szCs w:val="28"/>
        </w:rPr>
        <w:t>оніторинг вологості ґрунтів основи у місцях розміщення вводів та вип</w:t>
      </w:r>
      <w:r>
        <w:rPr>
          <w:bCs/>
          <w:kern w:val="32"/>
          <w:sz w:val="28"/>
          <w:szCs w:val="28"/>
        </w:rPr>
        <w:t>усків водопровідних комунікацій</w:t>
      </w:r>
    </w:p>
    <w:p w:rsidR="000853DB" w:rsidRPr="00784774" w:rsidRDefault="000853DB" w:rsidP="000853DB">
      <w:pPr>
        <w:pStyle w:val="TableParagraph"/>
        <w:tabs>
          <w:tab w:val="left" w:pos="876"/>
        </w:tabs>
        <w:spacing w:line="360" w:lineRule="auto"/>
        <w:jc w:val="both"/>
        <w:rPr>
          <w:bCs/>
          <w:kern w:val="32"/>
          <w:sz w:val="28"/>
          <w:szCs w:val="28"/>
        </w:rPr>
      </w:pPr>
      <w:r>
        <w:rPr>
          <w:bCs/>
          <w:kern w:val="32"/>
          <w:sz w:val="28"/>
          <w:szCs w:val="28"/>
        </w:rPr>
        <w:t>- з</w:t>
      </w:r>
      <w:r w:rsidRPr="00784774">
        <w:rPr>
          <w:bCs/>
          <w:kern w:val="32"/>
          <w:sz w:val="28"/>
          <w:szCs w:val="28"/>
        </w:rPr>
        <w:t xml:space="preserve">а потреби виконувати роботи з коригування нахилів та нерівномірного осідання споруд. У рамках проєкту передбачається </w:t>
      </w:r>
      <w:r w:rsidRPr="00784774">
        <w:rPr>
          <w:bCs/>
          <w:kern w:val="32"/>
          <w:sz w:val="28"/>
          <w:szCs w:val="28"/>
        </w:rPr>
        <w:lastRenderedPageBreak/>
        <w:t xml:space="preserve">вирівнювання вертикального положення та нахилу складу палива і димової труби шляхом підняття без демонтажу верхніх конструкцій та встановлення підкладок під опорні вузли. Розмір підкладок визначатиметься на основі даних про деформації споруд. Схема вирівнювання проєктованих споруд </w:t>
      </w:r>
      <w:r>
        <w:rPr>
          <w:bCs/>
          <w:kern w:val="32"/>
          <w:sz w:val="28"/>
          <w:szCs w:val="28"/>
        </w:rPr>
        <w:t>представлена на кресленні КМ-14</w:t>
      </w:r>
    </w:p>
    <w:p w:rsidR="000853DB" w:rsidRPr="00784774" w:rsidRDefault="000853DB" w:rsidP="000853DB">
      <w:pPr>
        <w:pStyle w:val="TableParagraph"/>
        <w:tabs>
          <w:tab w:val="left" w:pos="876"/>
        </w:tabs>
        <w:spacing w:line="360" w:lineRule="auto"/>
        <w:jc w:val="both"/>
        <w:rPr>
          <w:bCs/>
          <w:kern w:val="32"/>
          <w:sz w:val="28"/>
          <w:szCs w:val="28"/>
        </w:rPr>
      </w:pPr>
      <w:r>
        <w:rPr>
          <w:bCs/>
          <w:kern w:val="32"/>
          <w:sz w:val="28"/>
          <w:szCs w:val="28"/>
        </w:rPr>
        <w:t>- д</w:t>
      </w:r>
      <w:r w:rsidRPr="00784774">
        <w:rPr>
          <w:bCs/>
          <w:kern w:val="32"/>
          <w:sz w:val="28"/>
          <w:szCs w:val="28"/>
        </w:rPr>
        <w:t>о акта прийняття та передачі в експлуатацію завершеного об’єкта будівництва або споруди додається виконавча геодезична зйомка, яка охоплює репери на об'єкті та прилеглій території забудови. З метою своєчасного виявлення небезпечних деформацій будівлі, власнику необхідно організувати інженерно-геодезичні спостереження за загальними деформаціями будівлі з періодичністю один раз на квартал.</w:t>
      </w:r>
    </w:p>
    <w:p w:rsidR="000853DB" w:rsidRPr="00784774" w:rsidRDefault="000853DB" w:rsidP="000853DB">
      <w:pPr>
        <w:pStyle w:val="TableParagraph"/>
        <w:tabs>
          <w:tab w:val="left" w:pos="876"/>
        </w:tabs>
        <w:spacing w:line="360" w:lineRule="auto"/>
        <w:jc w:val="both"/>
        <w:rPr>
          <w:bCs/>
          <w:kern w:val="32"/>
          <w:sz w:val="28"/>
          <w:szCs w:val="28"/>
        </w:rPr>
      </w:pPr>
      <w:r>
        <w:rPr>
          <w:bCs/>
          <w:kern w:val="32"/>
          <w:sz w:val="28"/>
          <w:szCs w:val="28"/>
        </w:rPr>
        <w:t>- р</w:t>
      </w:r>
      <w:r w:rsidRPr="00784774">
        <w:rPr>
          <w:bCs/>
          <w:kern w:val="32"/>
          <w:sz w:val="28"/>
          <w:szCs w:val="28"/>
        </w:rPr>
        <w:t>егулярно проводити планові технічні огляди конструкцій з реєстрацією їх стану у відповідних журналах та актах, особливо у весняний та осінній періоди. Елементи конструкцій, які схильні до деформацій, підлягають перевірці не рідш</w:t>
      </w:r>
      <w:r>
        <w:rPr>
          <w:bCs/>
          <w:kern w:val="32"/>
          <w:sz w:val="28"/>
          <w:szCs w:val="28"/>
        </w:rPr>
        <w:t>е одного разу на місяць</w:t>
      </w:r>
    </w:p>
    <w:p w:rsidR="000853DB" w:rsidRPr="00784774" w:rsidRDefault="000853DB" w:rsidP="000853DB">
      <w:pPr>
        <w:pStyle w:val="TableParagraph"/>
        <w:tabs>
          <w:tab w:val="left" w:pos="876"/>
        </w:tabs>
        <w:spacing w:line="360" w:lineRule="auto"/>
        <w:jc w:val="both"/>
        <w:rPr>
          <w:bCs/>
          <w:kern w:val="32"/>
          <w:sz w:val="28"/>
          <w:szCs w:val="28"/>
        </w:rPr>
      </w:pPr>
      <w:r>
        <w:rPr>
          <w:bCs/>
          <w:kern w:val="32"/>
          <w:sz w:val="28"/>
          <w:szCs w:val="28"/>
        </w:rPr>
        <w:t>- п</w:t>
      </w:r>
      <w:r w:rsidRPr="00784774">
        <w:rPr>
          <w:bCs/>
          <w:kern w:val="32"/>
          <w:sz w:val="28"/>
          <w:szCs w:val="28"/>
        </w:rPr>
        <w:t>ри виявленні тріщин у конструкціях, підлогах або покриттях необхідно збільшити частоту геодезичних спостережень та встановити маяки на тріщинах. У випадку прогресування тріщиноутворення та швидкості осідання більше 0,1 мм/добу необхідно встановити та ліквідувати причину зв</w:t>
      </w:r>
      <w:r>
        <w:rPr>
          <w:bCs/>
          <w:kern w:val="32"/>
          <w:sz w:val="28"/>
          <w:szCs w:val="28"/>
        </w:rPr>
        <w:t>оложення ґрунту під фундаментом</w:t>
      </w:r>
    </w:p>
    <w:p w:rsidR="000853DB" w:rsidRPr="00784774" w:rsidRDefault="000853DB" w:rsidP="000853DB">
      <w:pPr>
        <w:pStyle w:val="TableParagraph"/>
        <w:tabs>
          <w:tab w:val="left" w:pos="876"/>
        </w:tabs>
        <w:spacing w:line="360" w:lineRule="auto"/>
        <w:jc w:val="both"/>
        <w:rPr>
          <w:bCs/>
          <w:kern w:val="32"/>
          <w:sz w:val="28"/>
          <w:szCs w:val="28"/>
        </w:rPr>
      </w:pPr>
      <w:r>
        <w:rPr>
          <w:bCs/>
          <w:kern w:val="32"/>
          <w:sz w:val="28"/>
          <w:szCs w:val="28"/>
        </w:rPr>
        <w:t>- р</w:t>
      </w:r>
      <w:r w:rsidRPr="00784774">
        <w:rPr>
          <w:bCs/>
          <w:kern w:val="32"/>
          <w:sz w:val="28"/>
          <w:szCs w:val="28"/>
        </w:rPr>
        <w:t>езультати оглядів систем водопостачання повинні бути зафіксовані у спеціальному журналі. Дотримуватися графіку поточних ремонтів зовнішніх мереж (які проводяться кожні 6 місяців) та обстежень (кожні 2 місяці). Аварійні ситуації на внутрішніх та зовнішніх мережах потрібно усувати негайно. Протікання на даху слід ліквідувати протягом доби.</w:t>
      </w:r>
    </w:p>
    <w:p w:rsidR="000853DB" w:rsidRDefault="000853DB" w:rsidP="000853DB">
      <w:pPr>
        <w:pStyle w:val="TableParagraph"/>
        <w:tabs>
          <w:tab w:val="left" w:pos="876"/>
        </w:tabs>
        <w:spacing w:line="360" w:lineRule="auto"/>
        <w:jc w:val="center"/>
        <w:rPr>
          <w:b/>
          <w:bCs/>
          <w:kern w:val="32"/>
          <w:sz w:val="28"/>
          <w:szCs w:val="28"/>
        </w:rPr>
      </w:pPr>
      <w:r w:rsidRPr="00784774">
        <w:rPr>
          <w:b/>
          <w:bCs/>
          <w:kern w:val="32"/>
          <w:sz w:val="28"/>
          <w:szCs w:val="28"/>
        </w:rPr>
        <w:t>Загальні вимоги до якості матеріалів</w:t>
      </w:r>
    </w:p>
    <w:p w:rsidR="000853DB" w:rsidRPr="00784774" w:rsidRDefault="000853DB" w:rsidP="000853DB">
      <w:pPr>
        <w:pStyle w:val="TableParagraph"/>
        <w:tabs>
          <w:tab w:val="left" w:pos="876"/>
        </w:tabs>
        <w:spacing w:line="360" w:lineRule="auto"/>
        <w:jc w:val="both"/>
        <w:rPr>
          <w:bCs/>
          <w:kern w:val="32"/>
          <w:sz w:val="28"/>
          <w:szCs w:val="28"/>
        </w:rPr>
      </w:pPr>
      <w:r w:rsidRPr="00784774">
        <w:rPr>
          <w:bCs/>
          <w:kern w:val="32"/>
          <w:sz w:val="28"/>
          <w:szCs w:val="28"/>
        </w:rPr>
        <w:t>При зведенні монолітних залізобетонних елементів слід використовувати матеріали, пере</w:t>
      </w:r>
      <w:r>
        <w:rPr>
          <w:bCs/>
          <w:kern w:val="32"/>
          <w:sz w:val="28"/>
          <w:szCs w:val="28"/>
        </w:rPr>
        <w:t>дбачені проєктною документацією.</w:t>
      </w:r>
    </w:p>
    <w:p w:rsidR="000853DB" w:rsidRPr="00784774" w:rsidRDefault="000853DB" w:rsidP="000853DB">
      <w:pPr>
        <w:pStyle w:val="TableParagraph"/>
        <w:tabs>
          <w:tab w:val="left" w:pos="876"/>
        </w:tabs>
        <w:spacing w:line="360" w:lineRule="auto"/>
        <w:jc w:val="both"/>
        <w:rPr>
          <w:bCs/>
          <w:kern w:val="32"/>
          <w:sz w:val="28"/>
          <w:szCs w:val="28"/>
        </w:rPr>
      </w:pPr>
      <w:r w:rsidRPr="00784774">
        <w:rPr>
          <w:bCs/>
          <w:kern w:val="32"/>
          <w:sz w:val="28"/>
          <w:szCs w:val="28"/>
        </w:rPr>
        <w:t xml:space="preserve">Для бетонних сумішей передбачено застосування класів міцності С20/25 </w:t>
      </w:r>
      <w:r w:rsidRPr="00784774">
        <w:rPr>
          <w:bCs/>
          <w:kern w:val="32"/>
          <w:sz w:val="28"/>
          <w:szCs w:val="28"/>
        </w:rPr>
        <w:lastRenderedPageBreak/>
        <w:t>та С8/10, виготовлених на основі портландцементу, що відповідає вимогам ДСТУ Б В.2.7-46:2010 з показниками W4 (водонепроникність) та F75 (морозостійкість).</w:t>
      </w:r>
    </w:p>
    <w:p w:rsidR="000853DB" w:rsidRPr="00784774" w:rsidRDefault="000853DB" w:rsidP="000853DB">
      <w:pPr>
        <w:pStyle w:val="TableParagraph"/>
        <w:tabs>
          <w:tab w:val="left" w:pos="876"/>
        </w:tabs>
        <w:spacing w:line="360" w:lineRule="auto"/>
        <w:jc w:val="both"/>
        <w:rPr>
          <w:bCs/>
          <w:kern w:val="32"/>
          <w:sz w:val="28"/>
          <w:szCs w:val="28"/>
        </w:rPr>
      </w:pPr>
      <w:r w:rsidRPr="00784774">
        <w:rPr>
          <w:bCs/>
          <w:kern w:val="32"/>
          <w:sz w:val="28"/>
          <w:szCs w:val="28"/>
        </w:rPr>
        <w:t>Для армування слід використовувати гарячекатану арматуру періодичного профілю класу A400С (маркування 25Г2С) та гладку арматуру класу А240С (маркування Ст3кп) згідно з ДСТУ 3760:2006, з мінімальною межею міцності на розрив 365 МПа та 225 МПа відповідно.</w:t>
      </w:r>
    </w:p>
    <w:p w:rsidR="000853DB" w:rsidRPr="00784774" w:rsidRDefault="000853DB" w:rsidP="000853DB">
      <w:pPr>
        <w:pStyle w:val="TableParagraph"/>
        <w:tabs>
          <w:tab w:val="left" w:pos="876"/>
        </w:tabs>
        <w:spacing w:line="360" w:lineRule="auto"/>
        <w:jc w:val="both"/>
        <w:rPr>
          <w:bCs/>
          <w:kern w:val="32"/>
          <w:sz w:val="28"/>
          <w:szCs w:val="28"/>
        </w:rPr>
      </w:pPr>
      <w:r w:rsidRPr="00784774">
        <w:rPr>
          <w:bCs/>
          <w:kern w:val="32"/>
          <w:sz w:val="28"/>
          <w:szCs w:val="28"/>
        </w:rPr>
        <w:t>Процес влаштування монолітних бетонних та залізобетонних конструкцій має відповідати вимогам, викладеним у ДСТУ-Н Б В.2.6-203:2015 "Настанова з виконання робіт при виготовленні та монтажі будівельних конструкцій".</w:t>
      </w:r>
    </w:p>
    <w:p w:rsidR="000853DB" w:rsidRPr="00784774" w:rsidRDefault="000853DB" w:rsidP="000853DB">
      <w:pPr>
        <w:pStyle w:val="TableParagraph"/>
        <w:tabs>
          <w:tab w:val="left" w:pos="876"/>
        </w:tabs>
        <w:spacing w:line="360" w:lineRule="auto"/>
        <w:jc w:val="both"/>
        <w:rPr>
          <w:bCs/>
          <w:kern w:val="32"/>
          <w:sz w:val="28"/>
          <w:szCs w:val="28"/>
        </w:rPr>
      </w:pPr>
      <w:r w:rsidRPr="00784774">
        <w:rPr>
          <w:bCs/>
          <w:kern w:val="32"/>
          <w:sz w:val="28"/>
          <w:szCs w:val="28"/>
        </w:rPr>
        <w:t>Під час укладання бетонної суміші необхідно застосовувати вібраційне ущільнення. Розпалубка залізобетонних елементів може бути виконана після досягнення бетоном не менше ніж 70% від проєктної міцності.</w:t>
      </w:r>
    </w:p>
    <w:p w:rsidR="000853DB" w:rsidRPr="00784774" w:rsidRDefault="000853DB" w:rsidP="000853DB">
      <w:pPr>
        <w:pStyle w:val="TableParagraph"/>
        <w:tabs>
          <w:tab w:val="left" w:pos="876"/>
        </w:tabs>
        <w:spacing w:line="360" w:lineRule="auto"/>
        <w:jc w:val="both"/>
        <w:rPr>
          <w:bCs/>
          <w:kern w:val="32"/>
          <w:sz w:val="28"/>
          <w:szCs w:val="28"/>
        </w:rPr>
      </w:pPr>
      <w:r w:rsidRPr="00784774">
        <w:rPr>
          <w:bCs/>
          <w:kern w:val="32"/>
          <w:sz w:val="28"/>
          <w:szCs w:val="28"/>
        </w:rPr>
        <w:t>Проєктні роботи передбачають виконання в теплий період року. У випадку проведення робіт у холодну пору року, слід дотримуватися відповідних положень ДСТУ-Н Б В.2.6-203:2015.</w:t>
      </w:r>
    </w:p>
    <w:p w:rsidR="000853DB" w:rsidRPr="00784774" w:rsidRDefault="000853DB" w:rsidP="000853DB">
      <w:pPr>
        <w:pStyle w:val="TableParagraph"/>
        <w:tabs>
          <w:tab w:val="left" w:pos="876"/>
        </w:tabs>
        <w:spacing w:line="360" w:lineRule="auto"/>
        <w:jc w:val="both"/>
        <w:rPr>
          <w:bCs/>
          <w:kern w:val="32"/>
          <w:sz w:val="28"/>
          <w:szCs w:val="28"/>
        </w:rPr>
      </w:pPr>
      <w:r w:rsidRPr="00784774">
        <w:rPr>
          <w:bCs/>
          <w:kern w:val="32"/>
          <w:sz w:val="28"/>
          <w:szCs w:val="28"/>
        </w:rPr>
        <w:t>Щодо металевих конструкцій, для будівель і споруд застосову</w:t>
      </w:r>
      <w:r>
        <w:rPr>
          <w:bCs/>
          <w:kern w:val="32"/>
          <w:sz w:val="28"/>
          <w:szCs w:val="28"/>
        </w:rPr>
        <w:t>ються такі основні види прокату.</w:t>
      </w:r>
    </w:p>
    <w:p w:rsidR="000853DB" w:rsidRPr="00784774" w:rsidRDefault="000853DB" w:rsidP="000853DB">
      <w:pPr>
        <w:pStyle w:val="TableParagraph"/>
        <w:tabs>
          <w:tab w:val="left" w:pos="876"/>
        </w:tabs>
        <w:spacing w:line="360" w:lineRule="auto"/>
        <w:jc w:val="both"/>
        <w:rPr>
          <w:bCs/>
          <w:kern w:val="32"/>
          <w:sz w:val="28"/>
          <w:szCs w:val="28"/>
        </w:rPr>
      </w:pPr>
      <w:r w:rsidRPr="00784774">
        <w:rPr>
          <w:bCs/>
          <w:kern w:val="32"/>
          <w:sz w:val="28"/>
          <w:szCs w:val="28"/>
        </w:rPr>
        <w:t>Двотаври з похилими внутрішніми гранями (тип "У") виготовляються зі сталі марки С245 згідно з ДСТУ 8539:2015, відповідно до вимог ДСТУ 8768:2018.</w:t>
      </w:r>
    </w:p>
    <w:p w:rsidR="000853DB" w:rsidRPr="00784774" w:rsidRDefault="000853DB" w:rsidP="000853DB">
      <w:pPr>
        <w:pStyle w:val="TableParagraph"/>
        <w:tabs>
          <w:tab w:val="left" w:pos="876"/>
        </w:tabs>
        <w:spacing w:line="360" w:lineRule="auto"/>
        <w:jc w:val="both"/>
        <w:rPr>
          <w:bCs/>
          <w:kern w:val="32"/>
          <w:sz w:val="28"/>
          <w:szCs w:val="28"/>
        </w:rPr>
      </w:pPr>
      <w:r w:rsidRPr="00784774">
        <w:rPr>
          <w:bCs/>
          <w:kern w:val="32"/>
          <w:sz w:val="28"/>
          <w:szCs w:val="28"/>
        </w:rPr>
        <w:t>Швелери виготовляються зі сталі марки С245 згідно з ДСТУ 8539:2015 за стандартом ДСТУ 3436-96.</w:t>
      </w:r>
    </w:p>
    <w:p w:rsidR="000853DB" w:rsidRPr="00784774" w:rsidRDefault="000853DB" w:rsidP="000853DB">
      <w:pPr>
        <w:pStyle w:val="TableParagraph"/>
        <w:tabs>
          <w:tab w:val="left" w:pos="876"/>
        </w:tabs>
        <w:spacing w:line="360" w:lineRule="auto"/>
        <w:jc w:val="both"/>
        <w:rPr>
          <w:bCs/>
          <w:kern w:val="32"/>
          <w:sz w:val="28"/>
          <w:szCs w:val="28"/>
        </w:rPr>
      </w:pPr>
      <w:r w:rsidRPr="00784774">
        <w:rPr>
          <w:bCs/>
          <w:kern w:val="32"/>
          <w:sz w:val="28"/>
          <w:szCs w:val="28"/>
        </w:rPr>
        <w:t>Рівнобічні гарячекатані кутики виготовляються зі сталі марки С245 згідно з ДСТУ 8539:2015 за стандартом ДСТУ 2251-93.</w:t>
      </w:r>
    </w:p>
    <w:p w:rsidR="000853DB" w:rsidRPr="00784774" w:rsidRDefault="000853DB" w:rsidP="000853DB">
      <w:pPr>
        <w:pStyle w:val="TableParagraph"/>
        <w:tabs>
          <w:tab w:val="left" w:pos="876"/>
        </w:tabs>
        <w:spacing w:line="360" w:lineRule="auto"/>
        <w:jc w:val="both"/>
        <w:rPr>
          <w:bCs/>
          <w:kern w:val="32"/>
          <w:sz w:val="28"/>
          <w:szCs w:val="28"/>
        </w:rPr>
      </w:pPr>
      <w:r w:rsidRPr="00784774">
        <w:rPr>
          <w:bCs/>
          <w:kern w:val="32"/>
          <w:sz w:val="28"/>
          <w:szCs w:val="28"/>
        </w:rPr>
        <w:t>Гарячекатаний сталевий прокат виготовляється згідно з ДСТУ 8540:2015 зі сталі С245.</w:t>
      </w:r>
    </w:p>
    <w:p w:rsidR="000853DB" w:rsidRPr="00784774" w:rsidRDefault="000853DB" w:rsidP="000853DB">
      <w:pPr>
        <w:pStyle w:val="TableParagraph"/>
        <w:tabs>
          <w:tab w:val="left" w:pos="876"/>
        </w:tabs>
        <w:spacing w:line="360" w:lineRule="auto"/>
        <w:jc w:val="both"/>
        <w:rPr>
          <w:bCs/>
          <w:kern w:val="32"/>
          <w:sz w:val="28"/>
          <w:szCs w:val="28"/>
        </w:rPr>
      </w:pPr>
      <w:r w:rsidRPr="00784774">
        <w:rPr>
          <w:bCs/>
          <w:kern w:val="32"/>
          <w:sz w:val="28"/>
          <w:szCs w:val="28"/>
        </w:rPr>
        <w:t xml:space="preserve">Всі металеві конструкції запроектовані для виготовлення в заводських </w:t>
      </w:r>
      <w:r w:rsidRPr="00784774">
        <w:rPr>
          <w:bCs/>
          <w:kern w:val="32"/>
          <w:sz w:val="28"/>
          <w:szCs w:val="28"/>
        </w:rPr>
        <w:lastRenderedPageBreak/>
        <w:t>умовах. Виготовлення металоконструкцій повинно відповідати вимогам, зазначеним у проєктній документації (креслення КМ) та деталізованих кресленнях (марка КМД), розроблених згідно з ДСТУ Б В.2.6-199:2014 "Конструкції сталеві будівельні. Вимоги до виготовлення" та ДСТУ Б В.2.6-200:2014 "Конструкції металеві будівельні. Вимоги до монтажу".</w:t>
      </w:r>
    </w:p>
    <w:p w:rsidR="000853DB" w:rsidRPr="003926AD" w:rsidRDefault="000853DB" w:rsidP="000853DB">
      <w:pPr>
        <w:pStyle w:val="TableParagraph"/>
        <w:tabs>
          <w:tab w:val="left" w:pos="876"/>
        </w:tabs>
        <w:spacing w:line="360" w:lineRule="auto"/>
        <w:jc w:val="both"/>
        <w:rPr>
          <w:bCs/>
          <w:kern w:val="32"/>
          <w:sz w:val="28"/>
          <w:szCs w:val="28"/>
        </w:rPr>
      </w:pPr>
      <w:r w:rsidRPr="00784774">
        <w:rPr>
          <w:bCs/>
          <w:kern w:val="32"/>
          <w:sz w:val="28"/>
          <w:szCs w:val="28"/>
        </w:rPr>
        <w:t>Монтажні роботи металоконструкцій слід виконувати згідно з проєктом виконання робіт (включаючи проєкт технології монтажу), розробленим спеціалізованою організацією, відповідно до положень ДСТУ Б В.2.6-200:2014.</w:t>
      </w:r>
    </w:p>
    <w:p w:rsidR="000853DB" w:rsidRDefault="000853DB" w:rsidP="000853DB">
      <w:pPr>
        <w:pStyle w:val="TableParagraph"/>
        <w:tabs>
          <w:tab w:val="left" w:pos="876"/>
        </w:tabs>
        <w:spacing w:line="360" w:lineRule="auto"/>
        <w:jc w:val="center"/>
        <w:rPr>
          <w:b/>
          <w:bCs/>
          <w:kern w:val="32"/>
          <w:sz w:val="28"/>
          <w:szCs w:val="28"/>
        </w:rPr>
      </w:pPr>
      <w:r w:rsidRPr="00C049FD">
        <w:rPr>
          <w:b/>
          <w:bCs/>
          <w:kern w:val="32"/>
          <w:sz w:val="28"/>
          <w:szCs w:val="28"/>
        </w:rPr>
        <w:t>Охорона металевих конструкцій</w:t>
      </w:r>
    </w:p>
    <w:p w:rsidR="000853DB" w:rsidRPr="00C049FD" w:rsidRDefault="000853DB" w:rsidP="000853DB">
      <w:pPr>
        <w:pStyle w:val="TableParagraph"/>
        <w:tabs>
          <w:tab w:val="left" w:pos="876"/>
        </w:tabs>
        <w:spacing w:line="360" w:lineRule="auto"/>
        <w:jc w:val="both"/>
        <w:rPr>
          <w:bCs/>
          <w:kern w:val="32"/>
          <w:sz w:val="28"/>
          <w:szCs w:val="28"/>
        </w:rPr>
      </w:pPr>
      <w:r w:rsidRPr="00C049FD">
        <w:rPr>
          <w:bCs/>
          <w:kern w:val="32"/>
          <w:sz w:val="28"/>
          <w:szCs w:val="28"/>
        </w:rPr>
        <w:t>Згідно з державним стандартом ДСТУ Б В.2.6-193:2013 "Антикорозійний захист сталевих конструкцій. Норми проектування", всі сталеві елементи будівель і споруд потребують обробки лакофарбовими матеріалами для запобігання корозії. Обов'язковою умовою є попередня підготовка поверхні металу, що включає її очищення перед нанесенням будь-яких захисних покриттів.</w:t>
      </w:r>
    </w:p>
    <w:p w:rsidR="000853DB" w:rsidRPr="00C049FD" w:rsidRDefault="000853DB" w:rsidP="000853DB">
      <w:pPr>
        <w:pStyle w:val="TableParagraph"/>
        <w:tabs>
          <w:tab w:val="left" w:pos="876"/>
        </w:tabs>
        <w:spacing w:line="360" w:lineRule="auto"/>
        <w:jc w:val="both"/>
        <w:rPr>
          <w:bCs/>
          <w:kern w:val="32"/>
          <w:sz w:val="28"/>
          <w:szCs w:val="28"/>
        </w:rPr>
      </w:pPr>
      <w:r w:rsidRPr="00C049FD">
        <w:rPr>
          <w:bCs/>
          <w:kern w:val="32"/>
          <w:sz w:val="28"/>
          <w:szCs w:val="28"/>
        </w:rPr>
        <w:t>Рекомендована схема фарбування мета</w:t>
      </w:r>
      <w:r>
        <w:rPr>
          <w:bCs/>
          <w:kern w:val="32"/>
          <w:sz w:val="28"/>
          <w:szCs w:val="28"/>
        </w:rPr>
        <w:t>левих конструкцій.</w:t>
      </w:r>
    </w:p>
    <w:p w:rsidR="000853DB" w:rsidRPr="00C049FD" w:rsidRDefault="000853DB" w:rsidP="000853DB">
      <w:pPr>
        <w:pStyle w:val="TableParagraph"/>
        <w:tabs>
          <w:tab w:val="left" w:pos="876"/>
        </w:tabs>
        <w:spacing w:line="360" w:lineRule="auto"/>
        <w:jc w:val="both"/>
        <w:rPr>
          <w:bCs/>
          <w:kern w:val="32"/>
          <w:sz w:val="28"/>
          <w:szCs w:val="28"/>
        </w:rPr>
      </w:pPr>
      <w:r w:rsidRPr="00C049FD">
        <w:rPr>
          <w:bCs/>
          <w:kern w:val="32"/>
          <w:sz w:val="28"/>
          <w:szCs w:val="28"/>
        </w:rPr>
        <w:t>Першого шару – ґрунтовки "WG-Ferrogalvanic" на основі цинку з товщиною 100 мкм.</w:t>
      </w:r>
    </w:p>
    <w:p w:rsidR="000853DB" w:rsidRPr="00C049FD" w:rsidRDefault="000853DB" w:rsidP="000853DB">
      <w:pPr>
        <w:pStyle w:val="TableParagraph"/>
        <w:tabs>
          <w:tab w:val="left" w:pos="876"/>
        </w:tabs>
        <w:spacing w:line="360" w:lineRule="auto"/>
        <w:jc w:val="both"/>
        <w:rPr>
          <w:bCs/>
          <w:kern w:val="32"/>
          <w:sz w:val="28"/>
          <w:szCs w:val="28"/>
        </w:rPr>
      </w:pPr>
      <w:r w:rsidRPr="00C049FD">
        <w:rPr>
          <w:bCs/>
          <w:kern w:val="32"/>
          <w:sz w:val="28"/>
          <w:szCs w:val="28"/>
        </w:rPr>
        <w:t>Другого шару (зовнішнього) – поліуретанового покриття "WG-Welesilver" з товщиною 60 мкм. Сумарна товщина захисної плівки після висихання повинна складати 160-170 мкм.</w:t>
      </w:r>
    </w:p>
    <w:p w:rsidR="000853DB" w:rsidRPr="00C049FD" w:rsidRDefault="000853DB" w:rsidP="000853DB">
      <w:pPr>
        <w:pStyle w:val="TableParagraph"/>
        <w:tabs>
          <w:tab w:val="left" w:pos="876"/>
        </w:tabs>
        <w:spacing w:line="360" w:lineRule="auto"/>
        <w:jc w:val="both"/>
        <w:rPr>
          <w:bCs/>
          <w:kern w:val="32"/>
          <w:sz w:val="28"/>
          <w:szCs w:val="28"/>
        </w:rPr>
      </w:pPr>
      <w:r w:rsidRPr="00C049FD">
        <w:rPr>
          <w:bCs/>
          <w:kern w:val="32"/>
          <w:sz w:val="28"/>
          <w:szCs w:val="28"/>
        </w:rPr>
        <w:t>Фінішне покриття металоконструкцій котельні повинно мати сірий колір (відповідно до колірної палітри RAL 7004), а металевий каркас димової труби – синій колір (RAL 5010). Усі використані лакофарбові матеріали виготовлені під брендом "WELESGARD".</w:t>
      </w:r>
    </w:p>
    <w:p w:rsidR="000853DB" w:rsidRPr="003926AD" w:rsidRDefault="000853DB" w:rsidP="000853DB">
      <w:pPr>
        <w:pStyle w:val="TableParagraph"/>
        <w:tabs>
          <w:tab w:val="left" w:pos="876"/>
        </w:tabs>
        <w:spacing w:line="360" w:lineRule="auto"/>
        <w:jc w:val="both"/>
        <w:rPr>
          <w:bCs/>
          <w:kern w:val="32"/>
          <w:sz w:val="28"/>
          <w:szCs w:val="28"/>
        </w:rPr>
      </w:pPr>
      <w:r w:rsidRPr="00C049FD">
        <w:rPr>
          <w:bCs/>
          <w:kern w:val="32"/>
          <w:sz w:val="28"/>
          <w:szCs w:val="28"/>
        </w:rPr>
        <w:t>Система захисту від корозії повинна відповідати положенням, викладеним у ДСТУ-Н Б В.2.6-186:2013 "Настанова щодо захисту будівельних конструкцій будинків та споруд від корозії".</w:t>
      </w:r>
      <w:r w:rsidRPr="003926AD">
        <w:rPr>
          <w:bCs/>
          <w:kern w:val="32"/>
          <w:sz w:val="28"/>
          <w:szCs w:val="28"/>
        </w:rPr>
        <w:t>.</w:t>
      </w:r>
    </w:p>
    <w:p w:rsidR="000853DB" w:rsidRPr="003926AD" w:rsidRDefault="000853DB" w:rsidP="000853DB">
      <w:pPr>
        <w:pStyle w:val="TableParagraph"/>
        <w:tabs>
          <w:tab w:val="left" w:pos="876"/>
        </w:tabs>
        <w:spacing w:line="360" w:lineRule="auto"/>
        <w:ind w:left="709" w:firstLine="0"/>
        <w:jc w:val="center"/>
        <w:rPr>
          <w:b/>
          <w:bCs/>
          <w:kern w:val="32"/>
          <w:sz w:val="28"/>
          <w:szCs w:val="28"/>
        </w:rPr>
      </w:pPr>
      <w:r>
        <w:rPr>
          <w:b/>
          <w:bCs/>
          <w:kern w:val="32"/>
          <w:sz w:val="28"/>
          <w:szCs w:val="28"/>
        </w:rPr>
        <w:lastRenderedPageBreak/>
        <w:t>Охорона</w:t>
      </w:r>
      <w:r w:rsidRPr="003926AD">
        <w:rPr>
          <w:b/>
          <w:bCs/>
          <w:kern w:val="32"/>
          <w:sz w:val="28"/>
          <w:szCs w:val="28"/>
        </w:rPr>
        <w:t xml:space="preserve"> праці</w:t>
      </w:r>
    </w:p>
    <w:p w:rsidR="000853DB" w:rsidRPr="00C049FD" w:rsidRDefault="000853DB" w:rsidP="000853DB">
      <w:pPr>
        <w:pStyle w:val="TableParagraph"/>
        <w:tabs>
          <w:tab w:val="left" w:pos="876"/>
        </w:tabs>
        <w:spacing w:line="360" w:lineRule="auto"/>
        <w:jc w:val="both"/>
        <w:rPr>
          <w:bCs/>
          <w:kern w:val="32"/>
          <w:sz w:val="28"/>
          <w:szCs w:val="28"/>
        </w:rPr>
      </w:pPr>
      <w:r w:rsidRPr="00C049FD">
        <w:rPr>
          <w:bCs/>
          <w:kern w:val="32"/>
          <w:sz w:val="28"/>
          <w:szCs w:val="28"/>
        </w:rPr>
        <w:t>Під час виконання будівельно-монтажних робіт на об'єкті необхідно неухильно дотримуватися вимог ДБН А. 3.2-2-2009 "Охорона праці і промислова безпека в будівництві" та ГОСТ 12.1.004-91 ССБТ "Пожежна безпека. Загальні вимоги". Також необхідно враховувати "Правила пожежної безпеки в Україні" (видання 1995 року) та "Законодавство України про охорону праці" (збірник нормативних документів, видання 1995 року).</w:t>
      </w:r>
    </w:p>
    <w:p w:rsidR="000853DB" w:rsidRPr="00C049FD" w:rsidRDefault="000853DB" w:rsidP="000853DB">
      <w:pPr>
        <w:pStyle w:val="TableParagraph"/>
        <w:tabs>
          <w:tab w:val="left" w:pos="876"/>
        </w:tabs>
        <w:spacing w:line="360" w:lineRule="auto"/>
        <w:jc w:val="both"/>
        <w:rPr>
          <w:bCs/>
          <w:kern w:val="32"/>
          <w:sz w:val="28"/>
          <w:szCs w:val="28"/>
        </w:rPr>
      </w:pPr>
      <w:r w:rsidRPr="00C049FD">
        <w:rPr>
          <w:bCs/>
          <w:kern w:val="32"/>
          <w:sz w:val="28"/>
          <w:szCs w:val="28"/>
        </w:rPr>
        <w:t>Генеральний підрядник несе відповідальність за те, щоб спільно із замовником та субпідрядними організаціями розробити та затвердити заходи з охорони праці та санітарії на виробництві. Ці заходи є обов'язковими до виконання для всіх організацій, які беруть участь у будівельному процесі.</w:t>
      </w:r>
    </w:p>
    <w:p w:rsidR="000853DB" w:rsidRPr="00C049FD" w:rsidRDefault="000853DB" w:rsidP="000853DB">
      <w:pPr>
        <w:pStyle w:val="TableParagraph"/>
        <w:tabs>
          <w:tab w:val="left" w:pos="876"/>
        </w:tabs>
        <w:spacing w:line="360" w:lineRule="auto"/>
        <w:jc w:val="both"/>
        <w:rPr>
          <w:bCs/>
          <w:kern w:val="32"/>
          <w:sz w:val="28"/>
          <w:szCs w:val="28"/>
        </w:rPr>
      </w:pPr>
      <w:r w:rsidRPr="00C049FD">
        <w:rPr>
          <w:bCs/>
          <w:kern w:val="32"/>
          <w:sz w:val="28"/>
          <w:szCs w:val="28"/>
        </w:rPr>
        <w:t>Починати демонтажні роботи дозволяється тільки після наявності затвердженого проєкту виконання робіт, який повинен включати всі заходи щодо забезпечення охорони праці та виробничої санітарії. На будівельному майданчику обов'язкова наявність санітарно-побутових приміщень, що відповідають вимогам проєктування побутових будівель і приміщень, пунктів охорони здоров'я та пунктів харчування будівельно-монтажних організацій.</w:t>
      </w:r>
    </w:p>
    <w:p w:rsidR="000853DB" w:rsidRPr="00C049FD" w:rsidRDefault="000853DB" w:rsidP="000853DB">
      <w:pPr>
        <w:pStyle w:val="TableParagraph"/>
        <w:tabs>
          <w:tab w:val="left" w:pos="876"/>
        </w:tabs>
        <w:spacing w:line="360" w:lineRule="auto"/>
        <w:jc w:val="both"/>
        <w:rPr>
          <w:bCs/>
          <w:kern w:val="32"/>
          <w:sz w:val="28"/>
          <w:szCs w:val="28"/>
        </w:rPr>
      </w:pPr>
      <w:r w:rsidRPr="00C049FD">
        <w:rPr>
          <w:bCs/>
          <w:kern w:val="32"/>
          <w:sz w:val="28"/>
          <w:szCs w:val="28"/>
        </w:rPr>
        <w:t>Кожна виробнича дільниця (включаючи субпідрядників) повинна бути забезпечена аптечкою з необхідними медикаментами, набором фіксуючих шин та іншими засобами для надання першої медичної допомоги постраждалим.</w:t>
      </w:r>
    </w:p>
    <w:p w:rsidR="000853DB" w:rsidRPr="00C049FD" w:rsidRDefault="000853DB" w:rsidP="000853DB">
      <w:pPr>
        <w:pStyle w:val="TableParagraph"/>
        <w:tabs>
          <w:tab w:val="left" w:pos="876"/>
        </w:tabs>
        <w:spacing w:line="360" w:lineRule="auto"/>
        <w:jc w:val="both"/>
        <w:rPr>
          <w:bCs/>
          <w:kern w:val="32"/>
          <w:sz w:val="28"/>
          <w:szCs w:val="28"/>
        </w:rPr>
      </w:pPr>
      <w:r w:rsidRPr="00C049FD">
        <w:rPr>
          <w:bCs/>
          <w:kern w:val="32"/>
          <w:sz w:val="28"/>
          <w:szCs w:val="28"/>
        </w:rPr>
        <w:t>На території будівельного майданчика необхідно встановити покажчики проходів. Небезпечні зони повинні бути захищені та обладнані попереджувальними написами і сигналами, добре видимими вдень і вночі. Робочі місця, у разі потреби, повинні бути огороджені та мати захисні пристрої.</w:t>
      </w:r>
    </w:p>
    <w:p w:rsidR="000853DB" w:rsidRPr="00C049FD" w:rsidRDefault="000853DB" w:rsidP="000853DB">
      <w:pPr>
        <w:pStyle w:val="TableParagraph"/>
        <w:tabs>
          <w:tab w:val="left" w:pos="876"/>
        </w:tabs>
        <w:spacing w:line="360" w:lineRule="auto"/>
        <w:jc w:val="both"/>
        <w:rPr>
          <w:bCs/>
          <w:kern w:val="32"/>
          <w:sz w:val="28"/>
          <w:szCs w:val="28"/>
        </w:rPr>
      </w:pPr>
      <w:r w:rsidRPr="00C049FD">
        <w:rPr>
          <w:bCs/>
          <w:kern w:val="32"/>
          <w:sz w:val="28"/>
          <w:szCs w:val="28"/>
        </w:rPr>
        <w:t>Напруга для переносних світильників не повинна перевищувати 36 В, а в зонах з підвищеною небезпекою - 12 В.</w:t>
      </w:r>
    </w:p>
    <w:p w:rsidR="000853DB" w:rsidRPr="003926AD" w:rsidRDefault="000853DB" w:rsidP="000853DB">
      <w:pPr>
        <w:pStyle w:val="TableParagraph"/>
        <w:tabs>
          <w:tab w:val="left" w:pos="876"/>
        </w:tabs>
        <w:spacing w:line="360" w:lineRule="auto"/>
        <w:jc w:val="both"/>
        <w:rPr>
          <w:bCs/>
          <w:kern w:val="32"/>
          <w:sz w:val="28"/>
          <w:szCs w:val="28"/>
        </w:rPr>
      </w:pPr>
      <w:r w:rsidRPr="00C049FD">
        <w:rPr>
          <w:bCs/>
          <w:kern w:val="32"/>
          <w:sz w:val="28"/>
          <w:szCs w:val="28"/>
        </w:rPr>
        <w:t xml:space="preserve">Всі працівники, які перебувають на території виробничого майданчика, </w:t>
      </w:r>
      <w:r w:rsidRPr="00C049FD">
        <w:rPr>
          <w:bCs/>
          <w:kern w:val="32"/>
          <w:sz w:val="28"/>
          <w:szCs w:val="28"/>
        </w:rPr>
        <w:lastRenderedPageBreak/>
        <w:t>повинні обов'язково використовувати захисні каски відповідно до вимог ГОСТ 12.4.087-89. Також вони повинні мати взуття з нековзною підошвою та спеціальний одяг. Спецодяг повинен бути зручним і не обмежувати рухи працівників, а також відповідати санітарно-гігієнічним нормам та умовам праці.</w:t>
      </w:r>
    </w:p>
    <w:p w:rsidR="000853DB" w:rsidRPr="003926AD" w:rsidRDefault="000853DB" w:rsidP="000853DB">
      <w:pPr>
        <w:pStyle w:val="TableParagraph"/>
        <w:tabs>
          <w:tab w:val="left" w:pos="876"/>
        </w:tabs>
        <w:spacing w:line="360" w:lineRule="auto"/>
        <w:jc w:val="center"/>
        <w:rPr>
          <w:b/>
          <w:bCs/>
          <w:kern w:val="32"/>
          <w:sz w:val="28"/>
          <w:szCs w:val="28"/>
        </w:rPr>
      </w:pPr>
      <w:r>
        <w:rPr>
          <w:b/>
          <w:bCs/>
          <w:kern w:val="32"/>
          <w:sz w:val="28"/>
          <w:szCs w:val="28"/>
        </w:rPr>
        <w:t>Пожежна безпека</w:t>
      </w:r>
    </w:p>
    <w:p w:rsidR="000853DB" w:rsidRPr="00C049FD" w:rsidRDefault="000853DB" w:rsidP="000853DB">
      <w:pPr>
        <w:jc w:val="both"/>
        <w:rPr>
          <w:rFonts w:ascii="Times New Roman" w:hAnsi="Times New Roman"/>
          <w:bCs/>
          <w:kern w:val="32"/>
          <w:sz w:val="28"/>
          <w:szCs w:val="28"/>
        </w:rPr>
      </w:pPr>
      <w:r w:rsidRPr="00C049FD">
        <w:rPr>
          <w:rFonts w:ascii="Times New Roman" w:hAnsi="Times New Roman"/>
          <w:bCs/>
          <w:kern w:val="32"/>
          <w:sz w:val="28"/>
          <w:szCs w:val="28"/>
        </w:rPr>
        <w:t>На будівельному об'єкті головний підрядник несе відповідальність за створення пожежних пунктів, обладнаних необхідними засобами пожежогасіння. Необхідно ідентифікувати зони з підвищеним ризиком пожежі та встановити відповідний порядок роботи в цих зонах. Заходи пожежної безпеки під час виконання будівельно-монтажних робіт слід враховувати у проєкті виконання робіт. На будівельному майданчику повинні бути в наявності первинні засоби для гасіння пожеж, наприклад, вогнегасники та протипожежний інвентар.</w:t>
      </w:r>
    </w:p>
    <w:p w:rsidR="000853DB" w:rsidRDefault="000853DB" w:rsidP="000853DB">
      <w:pPr>
        <w:jc w:val="both"/>
        <w:rPr>
          <w:rFonts w:ascii="Times New Roman" w:hAnsi="Times New Roman"/>
          <w:bCs/>
          <w:kern w:val="32"/>
          <w:sz w:val="28"/>
          <w:szCs w:val="28"/>
        </w:rPr>
      </w:pPr>
      <w:r w:rsidRPr="00C049FD">
        <w:rPr>
          <w:rFonts w:ascii="Times New Roman" w:hAnsi="Times New Roman"/>
          <w:bCs/>
          <w:kern w:val="32"/>
          <w:sz w:val="28"/>
          <w:szCs w:val="28"/>
        </w:rPr>
        <w:t>З метою запобігання пожежам на території будівництва, слід контролювати обсяги збережених легкозаймистих матеріалів, зокрема рідких і газоподібних горючих речовин, а також вчасно прибирати або безпечно утилізувати горючі відходи та будівельне сміття.</w:t>
      </w:r>
    </w:p>
    <w:p w:rsidR="000853DB" w:rsidRPr="000A3B7D" w:rsidRDefault="000853DB" w:rsidP="000853DB">
      <w:pPr>
        <w:pStyle w:val="TableParagraph"/>
        <w:spacing w:line="360" w:lineRule="auto"/>
        <w:jc w:val="both"/>
        <w:rPr>
          <w:sz w:val="28"/>
        </w:rPr>
      </w:pPr>
    </w:p>
    <w:p w:rsidR="000853DB" w:rsidRPr="000A3B7D" w:rsidRDefault="000853DB" w:rsidP="000853DB">
      <w:pPr>
        <w:rPr>
          <w:rFonts w:ascii="Times New Roman" w:hAnsi="Times New Roman"/>
          <w:sz w:val="28"/>
        </w:rPr>
      </w:pPr>
      <w:r w:rsidRPr="000A3B7D">
        <w:rPr>
          <w:sz w:val="28"/>
        </w:rPr>
        <w:br w:type="page"/>
      </w:r>
    </w:p>
    <w:p w:rsidR="000853DB" w:rsidRPr="00B408D2" w:rsidRDefault="000853DB" w:rsidP="000853DB">
      <w:pPr>
        <w:pStyle w:val="2"/>
        <w:jc w:val="center"/>
        <w:rPr>
          <w:spacing w:val="-2"/>
        </w:rPr>
      </w:pPr>
      <w:bookmarkStart w:id="12" w:name="_Toc138515603"/>
      <w:r>
        <w:lastRenderedPageBreak/>
        <w:t xml:space="preserve">Розділ 2. </w:t>
      </w:r>
      <w:bookmarkEnd w:id="12"/>
      <w:r>
        <w:t>РОЗРАХУНКОВО – КОНСТРУКТОРСЬКИЙ РОЗДІЛ</w:t>
      </w:r>
    </w:p>
    <w:p w:rsidR="000853DB" w:rsidRDefault="000853DB" w:rsidP="000853DB">
      <w:pPr>
        <w:pStyle w:val="TableParagraph"/>
        <w:ind w:left="1429" w:firstLine="0"/>
        <w:jc w:val="center"/>
        <w:rPr>
          <w:b/>
          <w:spacing w:val="-2"/>
          <w:sz w:val="28"/>
        </w:rPr>
      </w:pPr>
      <w:r w:rsidRPr="003926AD">
        <w:rPr>
          <w:rFonts w:ascii="Arial"/>
          <w:i/>
          <w:noProof/>
          <w:sz w:val="30"/>
        </w:rPr>
        <w:drawing>
          <wp:anchor distT="0" distB="0" distL="114300" distR="114300" simplePos="0" relativeHeight="251659264" behindDoc="0" locked="0" layoutInCell="1" allowOverlap="1">
            <wp:simplePos x="0" y="0"/>
            <wp:positionH relativeFrom="margin">
              <wp:align>right</wp:align>
            </wp:positionH>
            <wp:positionV relativeFrom="paragraph">
              <wp:posOffset>275590</wp:posOffset>
            </wp:positionV>
            <wp:extent cx="5940425" cy="2687320"/>
            <wp:effectExtent l="0" t="0" r="3175" b="0"/>
            <wp:wrapSquare wrapText="bothSides"/>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0425" cy="2687320"/>
                    </a:xfrm>
                    <a:prstGeom prst="rect">
                      <a:avLst/>
                    </a:prstGeom>
                    <a:noFill/>
                    <a:ln>
                      <a:noFill/>
                    </a:ln>
                  </pic:spPr>
                </pic:pic>
              </a:graphicData>
            </a:graphic>
          </wp:anchor>
        </w:drawing>
      </w:r>
      <w:r>
        <w:rPr>
          <w:b/>
          <w:spacing w:val="-2"/>
          <w:sz w:val="28"/>
          <w:lang w:val="ru-RU"/>
        </w:rPr>
        <w:t>Навантаження</w:t>
      </w:r>
    </w:p>
    <w:p w:rsidR="000853DB" w:rsidRPr="00CE68E0" w:rsidRDefault="000853DB" w:rsidP="000853DB">
      <w:pPr>
        <w:pStyle w:val="TableParagraph"/>
        <w:spacing w:line="360" w:lineRule="auto"/>
        <w:jc w:val="center"/>
        <w:rPr>
          <w:sz w:val="28"/>
        </w:rPr>
      </w:pPr>
      <w:r>
        <w:rPr>
          <w:sz w:val="28"/>
        </w:rPr>
        <w:t xml:space="preserve">Рис 2.1 </w:t>
      </w:r>
      <w:r w:rsidRPr="00CE68E0">
        <w:rPr>
          <w:sz w:val="28"/>
        </w:rPr>
        <w:t>Загальний план визначення навантажень на каркас будівлі для роз</w:t>
      </w:r>
      <w:r>
        <w:rPr>
          <w:sz w:val="28"/>
        </w:rPr>
        <w:t>рахунку елементів конструкцій</w:t>
      </w:r>
    </w:p>
    <w:p w:rsidR="000853DB" w:rsidRPr="00CE68E0" w:rsidRDefault="000853DB" w:rsidP="000853DB">
      <w:pPr>
        <w:pStyle w:val="TableParagraph"/>
        <w:spacing w:line="360" w:lineRule="auto"/>
        <w:rPr>
          <w:sz w:val="28"/>
        </w:rPr>
      </w:pPr>
      <w:r w:rsidRPr="00CE68E0">
        <w:rPr>
          <w:sz w:val="28"/>
        </w:rPr>
        <w:t>З метою розрахунку прогону між осями 7 і 8 необхідно виконати розрахунок навантажень, що діють на нього.  Виходячи з величини прольоту L0 = 6000 мм (6 м) і площі, що припадає на 1 метр довжини прогону, яка становить 4,5 квадратних метри, визначаються наступні значення навантажень:</w:t>
      </w:r>
    </w:p>
    <w:p w:rsidR="000853DB" w:rsidRPr="00CE68E0" w:rsidRDefault="000853DB" w:rsidP="000853DB">
      <w:pPr>
        <w:pStyle w:val="TableParagraph"/>
        <w:spacing w:line="360" w:lineRule="auto"/>
        <w:rPr>
          <w:sz w:val="28"/>
        </w:rPr>
      </w:pPr>
      <w:r>
        <w:rPr>
          <w:sz w:val="28"/>
        </w:rPr>
        <w:t>н</w:t>
      </w:r>
      <w:r w:rsidRPr="00CE68E0">
        <w:rPr>
          <w:sz w:val="28"/>
        </w:rPr>
        <w:t>авантаження від огороджувальної конструкції (тип 1):</w:t>
      </w:r>
    </w:p>
    <w:p w:rsidR="000853DB" w:rsidRPr="000A3B7D" w:rsidRDefault="000853DB" w:rsidP="000853DB">
      <w:pPr>
        <w:pStyle w:val="TableParagraph"/>
        <w:spacing w:line="360" w:lineRule="auto"/>
        <w:rPr>
          <w:sz w:val="28"/>
          <w:lang w:val="ru-RU"/>
        </w:rPr>
      </w:pPr>
      <w:r w:rsidRPr="00CE68E0">
        <w:rPr>
          <w:sz w:val="28"/>
        </w:rPr>
        <w:t xml:space="preserve">    q1 = 37,84 x 4,55 = 172,17 кг/кв. м = 1687 Н/кв. м.</w:t>
      </w:r>
      <w:r w:rsidRPr="00FA2ED2">
        <w:rPr>
          <w:sz w:val="28"/>
          <w:lang w:val="ru-RU"/>
        </w:rPr>
        <w:t xml:space="preserve">  (2.</w:t>
      </w:r>
      <w:r w:rsidRPr="000A3B7D">
        <w:rPr>
          <w:sz w:val="28"/>
          <w:lang w:val="ru-RU"/>
        </w:rPr>
        <w:t>1)</w:t>
      </w:r>
    </w:p>
    <w:p w:rsidR="000853DB" w:rsidRPr="00CE68E0" w:rsidRDefault="000853DB" w:rsidP="000853DB">
      <w:pPr>
        <w:pStyle w:val="TableParagraph"/>
        <w:spacing w:line="360" w:lineRule="auto"/>
        <w:rPr>
          <w:sz w:val="28"/>
        </w:rPr>
      </w:pPr>
      <w:r>
        <w:rPr>
          <w:sz w:val="28"/>
        </w:rPr>
        <w:t>н</w:t>
      </w:r>
      <w:r w:rsidRPr="00CE68E0">
        <w:rPr>
          <w:sz w:val="28"/>
        </w:rPr>
        <w:t>авантаження від елементу перекриття (тип 1):</w:t>
      </w:r>
    </w:p>
    <w:p w:rsidR="000853DB" w:rsidRPr="00FA2ED2" w:rsidRDefault="000853DB" w:rsidP="000853DB">
      <w:pPr>
        <w:pStyle w:val="TableParagraph"/>
        <w:tabs>
          <w:tab w:val="left" w:pos="7048"/>
        </w:tabs>
        <w:spacing w:line="360" w:lineRule="auto"/>
        <w:rPr>
          <w:sz w:val="28"/>
          <w:lang w:val="ru-RU"/>
        </w:rPr>
      </w:pPr>
      <w:r w:rsidRPr="00CE68E0">
        <w:rPr>
          <w:sz w:val="28"/>
        </w:rPr>
        <w:t xml:space="preserve">    q2 = 18,4 x 4,55 = 83,72 кг/кв. м = 820 Н/кв. м.</w:t>
      </w:r>
      <w:r>
        <w:rPr>
          <w:sz w:val="28"/>
        </w:rPr>
        <w:tab/>
      </w:r>
      <w:r>
        <w:rPr>
          <w:sz w:val="28"/>
          <w:lang w:val="ru-RU"/>
        </w:rPr>
        <w:t>(2.</w:t>
      </w:r>
      <w:r w:rsidRPr="00FA2ED2">
        <w:rPr>
          <w:sz w:val="28"/>
          <w:lang w:val="ru-RU"/>
        </w:rPr>
        <w:t>2)</w:t>
      </w:r>
    </w:p>
    <w:p w:rsidR="000853DB" w:rsidRPr="00CE68E0" w:rsidRDefault="000853DB" w:rsidP="000853DB">
      <w:pPr>
        <w:pStyle w:val="TableParagraph"/>
        <w:spacing w:line="360" w:lineRule="auto"/>
        <w:rPr>
          <w:sz w:val="28"/>
        </w:rPr>
      </w:pPr>
      <w:r w:rsidRPr="00CE68E0">
        <w:rPr>
          <w:sz w:val="28"/>
        </w:rPr>
        <w:t>При визначенні тимчасових навантажень враховується період повторюваності, що становить 20 років. Для снігового навантаження використовуються коефіцієнти γfm20 = 0,83 та γfe20 = 0,49. Аналогічно, для вітрового навантаження застосовуються коефіцієнти γfm20 = 0,82 та γfe20 = 0,21.</w:t>
      </w:r>
    </w:p>
    <w:p w:rsidR="000853DB" w:rsidRDefault="000853DB" w:rsidP="000853DB">
      <w:pPr>
        <w:pStyle w:val="TableParagraph"/>
        <w:spacing w:line="360" w:lineRule="auto"/>
        <w:rPr>
          <w:sz w:val="28"/>
        </w:rPr>
      </w:pPr>
      <w:r w:rsidRPr="00CE68E0">
        <w:rPr>
          <w:sz w:val="28"/>
        </w:rPr>
        <w:t>Отримані результати заносяться у таблицю для подальшого визначення погонного навантаження на 1 метр довжини прогону (кН/пог. м).</w:t>
      </w:r>
    </w:p>
    <w:p w:rsidR="000853DB" w:rsidRDefault="000853DB" w:rsidP="000853DB">
      <w:pPr>
        <w:pStyle w:val="TableParagraph"/>
        <w:spacing w:line="360" w:lineRule="auto"/>
        <w:rPr>
          <w:sz w:val="28"/>
        </w:rPr>
      </w:pPr>
      <w:r>
        <w:rPr>
          <w:sz w:val="28"/>
        </w:rPr>
        <w:lastRenderedPageBreak/>
        <w:t>Таблиця 2.1 В</w:t>
      </w:r>
      <w:r w:rsidRPr="00CE68E0">
        <w:rPr>
          <w:sz w:val="28"/>
        </w:rPr>
        <w:t>изначення погонного навантаження на 1 метр</w:t>
      </w:r>
    </w:p>
    <w:p w:rsidR="000853DB" w:rsidRPr="003926AD" w:rsidRDefault="000853DB" w:rsidP="000853DB">
      <w:pPr>
        <w:pStyle w:val="TableParagraph"/>
        <w:ind w:firstLine="0"/>
        <w:rPr>
          <w:sz w:val="28"/>
        </w:rPr>
      </w:pPr>
      <w:r>
        <w:rPr>
          <w:noProof/>
        </w:rPr>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5719024" cy="6019800"/>
            <wp:effectExtent l="0" t="0" r="0" b="0"/>
            <wp:wrapSquare wrapText="bothSides"/>
            <wp:docPr id="237" name="Picture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719024" cy="6019800"/>
                    </a:xfrm>
                    <a:prstGeom prst="rect">
                      <a:avLst/>
                    </a:prstGeom>
                  </pic:spPr>
                </pic:pic>
              </a:graphicData>
            </a:graphic>
          </wp:anchor>
        </w:drawing>
      </w:r>
    </w:p>
    <w:p w:rsidR="000853DB" w:rsidRPr="00E67781" w:rsidRDefault="000853DB" w:rsidP="000853DB">
      <w:pPr>
        <w:pStyle w:val="TableParagraph"/>
        <w:tabs>
          <w:tab w:val="left" w:pos="876"/>
        </w:tabs>
        <w:spacing w:line="360" w:lineRule="auto"/>
        <w:jc w:val="center"/>
        <w:rPr>
          <w:b/>
          <w:sz w:val="28"/>
          <w:lang w:val="ru-RU"/>
        </w:rPr>
      </w:pPr>
      <w:r w:rsidRPr="00E67781">
        <w:rPr>
          <w:b/>
          <w:color w:val="000000" w:themeColor="text1"/>
          <w:sz w:val="28"/>
        </w:rPr>
        <w:t xml:space="preserve">Стандартне навантаження на дах від снігу </w:t>
      </w:r>
      <w:r>
        <w:rPr>
          <w:b/>
          <w:color w:val="000000" w:themeColor="text1"/>
          <w:sz w:val="28"/>
        </w:rPr>
        <w:t>для регіонів з вітром 7-8 балів</w:t>
      </w:r>
    </w:p>
    <w:p w:rsidR="000853DB" w:rsidRPr="00E67781" w:rsidRDefault="000853DB" w:rsidP="000853DB">
      <w:pPr>
        <w:pStyle w:val="TableParagraph"/>
        <w:tabs>
          <w:tab w:val="left" w:pos="876"/>
        </w:tabs>
        <w:spacing w:line="360" w:lineRule="auto"/>
        <w:jc w:val="both"/>
        <w:rPr>
          <w:sz w:val="28"/>
        </w:rPr>
      </w:pPr>
      <w:r w:rsidRPr="00E67781">
        <w:rPr>
          <w:sz w:val="28"/>
        </w:rPr>
        <w:t>Обчислення прогону Б1 між осями 8 і 9 потребує встановлення діючих навантажень. Довжина прогону (L0) визначена як 9000 мм, або 9 метрів. Вантажна площа на метр погонний дорівнює 4,550 кв. м, що еквівалентно 4,5 кв. м.</w:t>
      </w:r>
    </w:p>
    <w:p w:rsidR="000853DB" w:rsidRPr="00E67781" w:rsidRDefault="000853DB" w:rsidP="000853DB">
      <w:pPr>
        <w:pStyle w:val="TableParagraph"/>
        <w:tabs>
          <w:tab w:val="left" w:pos="876"/>
        </w:tabs>
        <w:spacing w:line="360" w:lineRule="auto"/>
        <w:jc w:val="both"/>
        <w:rPr>
          <w:sz w:val="28"/>
        </w:rPr>
      </w:pPr>
      <w:r w:rsidRPr="00E67781">
        <w:rPr>
          <w:sz w:val="28"/>
        </w:rPr>
        <w:t>Обчислимо навантаження від сендвіч-панелі (П1) за формулою:</w:t>
      </w:r>
    </w:p>
    <w:p w:rsidR="000853DB" w:rsidRPr="00FA2ED2" w:rsidRDefault="000853DB" w:rsidP="000853DB">
      <w:pPr>
        <w:pStyle w:val="TableParagraph"/>
        <w:tabs>
          <w:tab w:val="left" w:pos="876"/>
          <w:tab w:val="left" w:pos="7149"/>
        </w:tabs>
        <w:spacing w:line="360" w:lineRule="auto"/>
        <w:jc w:val="both"/>
        <w:rPr>
          <w:sz w:val="28"/>
          <w:lang w:val="ru-RU"/>
        </w:rPr>
      </w:pPr>
      <w:r w:rsidRPr="00E67781">
        <w:rPr>
          <w:sz w:val="28"/>
        </w:rPr>
        <w:t>q1 = 37,84 x 4,55 = 172,17 кг/кв. м = 1687 Н/кв. м.</w:t>
      </w:r>
      <w:r>
        <w:rPr>
          <w:sz w:val="28"/>
        </w:rPr>
        <w:tab/>
      </w:r>
      <w:r>
        <w:rPr>
          <w:sz w:val="28"/>
          <w:lang w:val="ru-RU"/>
        </w:rPr>
        <w:t>(2.</w:t>
      </w:r>
      <w:r w:rsidRPr="00FA2ED2">
        <w:rPr>
          <w:sz w:val="28"/>
          <w:lang w:val="ru-RU"/>
        </w:rPr>
        <w:t>3)</w:t>
      </w:r>
    </w:p>
    <w:p w:rsidR="000853DB" w:rsidRPr="00E67781" w:rsidRDefault="000853DB" w:rsidP="000853DB">
      <w:pPr>
        <w:pStyle w:val="TableParagraph"/>
        <w:tabs>
          <w:tab w:val="left" w:pos="876"/>
        </w:tabs>
        <w:spacing w:line="360" w:lineRule="auto"/>
        <w:jc w:val="both"/>
        <w:rPr>
          <w:sz w:val="28"/>
        </w:rPr>
      </w:pPr>
      <w:r w:rsidRPr="00E67781">
        <w:rPr>
          <w:sz w:val="28"/>
        </w:rPr>
        <w:t>Далі враховуємо навантаження від прогону Б1:</w:t>
      </w:r>
    </w:p>
    <w:p w:rsidR="000853DB" w:rsidRPr="00E67781" w:rsidRDefault="000853DB" w:rsidP="000853DB">
      <w:pPr>
        <w:pStyle w:val="TableParagraph"/>
        <w:tabs>
          <w:tab w:val="left" w:pos="876"/>
          <w:tab w:val="left" w:pos="6872"/>
        </w:tabs>
        <w:spacing w:line="360" w:lineRule="auto"/>
        <w:jc w:val="both"/>
        <w:rPr>
          <w:sz w:val="28"/>
        </w:rPr>
      </w:pPr>
      <w:r>
        <w:rPr>
          <w:sz w:val="28"/>
        </w:rPr>
        <w:t>q2 = 46,5 x 4,55 = 2073,44 кг.</w:t>
      </w:r>
      <w:r>
        <w:rPr>
          <w:sz w:val="28"/>
        </w:rPr>
        <w:tab/>
      </w:r>
      <w:r w:rsidRPr="00FA2ED2">
        <w:rPr>
          <w:sz w:val="28"/>
          <w:lang w:val="ru-RU"/>
        </w:rPr>
        <w:t>(2.</w:t>
      </w:r>
      <w:r w:rsidRPr="000A3B7D">
        <w:rPr>
          <w:sz w:val="28"/>
          <w:lang w:val="ru-RU"/>
        </w:rPr>
        <w:t>4)</w:t>
      </w:r>
    </w:p>
    <w:p w:rsidR="000853DB" w:rsidRPr="00E67781" w:rsidRDefault="000853DB" w:rsidP="000853DB">
      <w:pPr>
        <w:pStyle w:val="TableParagraph"/>
        <w:tabs>
          <w:tab w:val="left" w:pos="876"/>
        </w:tabs>
        <w:spacing w:line="360" w:lineRule="auto"/>
        <w:jc w:val="both"/>
        <w:rPr>
          <w:sz w:val="28"/>
        </w:rPr>
      </w:pPr>
      <w:r w:rsidRPr="00E67781">
        <w:rPr>
          <w:sz w:val="28"/>
        </w:rPr>
        <w:t>При визначенні тимчасових навантажень, період повторюваності прийнято за 20 років. Для розрахунку снігового навантаження використовуються коефіцієнти γfm20 = 0,83 та γfe20 = 0,49. Аналогічно, для вітрового навантаження використовуємо коефіцієнт</w:t>
      </w:r>
      <w:r>
        <w:rPr>
          <w:sz w:val="28"/>
        </w:rPr>
        <w:t>и γfm20 = 0,82 та γfe20 = 0,21.</w:t>
      </w:r>
    </w:p>
    <w:p w:rsidR="000853DB" w:rsidRDefault="000853DB" w:rsidP="000853DB">
      <w:pPr>
        <w:pStyle w:val="TableParagraph"/>
        <w:tabs>
          <w:tab w:val="left" w:pos="876"/>
        </w:tabs>
        <w:spacing w:line="360" w:lineRule="auto"/>
        <w:jc w:val="both"/>
        <w:rPr>
          <w:sz w:val="28"/>
        </w:rPr>
      </w:pPr>
      <w:r w:rsidRPr="00E67781">
        <w:rPr>
          <w:sz w:val="28"/>
        </w:rPr>
        <w:t>Знайдені величини будуть використані для заповнення таблиці з метою визначення погонного навантаженн</w:t>
      </w:r>
      <w:r>
        <w:rPr>
          <w:sz w:val="28"/>
        </w:rPr>
        <w:t>я на 1 метр прогону (кН/пог. м).</w:t>
      </w:r>
    </w:p>
    <w:p w:rsidR="000853DB" w:rsidRPr="003926AD" w:rsidRDefault="000853DB" w:rsidP="000853DB">
      <w:pPr>
        <w:pStyle w:val="TableParagraph"/>
        <w:tabs>
          <w:tab w:val="left" w:pos="876"/>
        </w:tabs>
        <w:spacing w:line="360" w:lineRule="auto"/>
        <w:jc w:val="both"/>
        <w:rPr>
          <w:sz w:val="28"/>
        </w:rPr>
      </w:pPr>
      <w:r>
        <w:rPr>
          <w:sz w:val="28"/>
        </w:rPr>
        <w:t>Таблиця 2.</w:t>
      </w:r>
      <w:r>
        <w:rPr>
          <w:noProof/>
        </w:rPr>
        <w:drawing>
          <wp:anchor distT="0" distB="0" distL="114300" distR="114300" simplePos="0" relativeHeight="251661312" behindDoc="0" locked="0" layoutInCell="1" allowOverlap="1">
            <wp:simplePos x="0" y="0"/>
            <wp:positionH relativeFrom="margin">
              <wp:align>left</wp:align>
            </wp:positionH>
            <wp:positionV relativeFrom="paragraph">
              <wp:posOffset>789173</wp:posOffset>
            </wp:positionV>
            <wp:extent cx="5940425" cy="5922010"/>
            <wp:effectExtent l="0" t="0" r="0" b="0"/>
            <wp:wrapTopAndBottom/>
            <wp:docPr id="238" name="Picture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940425" cy="5922010"/>
                    </a:xfrm>
                    <a:prstGeom prst="rect">
                      <a:avLst/>
                    </a:prstGeom>
                  </pic:spPr>
                </pic:pic>
              </a:graphicData>
            </a:graphic>
          </wp:anchor>
        </w:drawing>
      </w:r>
      <w:r>
        <w:rPr>
          <w:sz w:val="28"/>
        </w:rPr>
        <w:t>2 В</w:t>
      </w:r>
      <w:r w:rsidRPr="0099643D">
        <w:rPr>
          <w:sz w:val="28"/>
        </w:rPr>
        <w:t xml:space="preserve">изначення погонного навантаження на 1 метр </w:t>
      </w:r>
      <w:r w:rsidRPr="003926AD">
        <w:rPr>
          <w:sz w:val="28"/>
        </w:rPr>
        <w:br w:type="page"/>
      </w:r>
    </w:p>
    <w:p w:rsidR="000853DB" w:rsidRDefault="000853DB" w:rsidP="000853DB">
      <w:pPr>
        <w:pStyle w:val="TableParagraph"/>
        <w:tabs>
          <w:tab w:val="left" w:pos="876"/>
        </w:tabs>
        <w:ind w:right="163"/>
        <w:rPr>
          <w:b/>
          <w:sz w:val="28"/>
        </w:rPr>
      </w:pPr>
      <w:r w:rsidRPr="00E67781">
        <w:rPr>
          <w:b/>
          <w:sz w:val="28"/>
        </w:rPr>
        <w:t>Розрахунок конструкцій балок та міжбалочного простору</w:t>
      </w:r>
    </w:p>
    <w:p w:rsidR="000853DB" w:rsidRDefault="000853DB" w:rsidP="000853DB">
      <w:pPr>
        <w:pStyle w:val="TableParagraph"/>
        <w:tabs>
          <w:tab w:val="left" w:pos="876"/>
        </w:tabs>
        <w:ind w:right="163"/>
        <w:rPr>
          <w:b/>
          <w:sz w:val="28"/>
        </w:rPr>
      </w:pPr>
    </w:p>
    <w:p w:rsidR="000853DB" w:rsidRPr="003926AD" w:rsidRDefault="000853DB" w:rsidP="000853DB">
      <w:pPr>
        <w:pStyle w:val="TableParagraph"/>
        <w:tabs>
          <w:tab w:val="left" w:pos="876"/>
        </w:tabs>
        <w:spacing w:line="360" w:lineRule="auto"/>
        <w:ind w:right="163"/>
        <w:rPr>
          <w:sz w:val="28"/>
        </w:rPr>
      </w:pPr>
      <w:r w:rsidRPr="003926AD">
        <w:rPr>
          <w:noProof/>
          <w:sz w:val="28"/>
        </w:rPr>
        <w:drawing>
          <wp:anchor distT="0" distB="0" distL="114300" distR="114300" simplePos="0" relativeHeight="251662336" behindDoc="0" locked="0" layoutInCell="1" allowOverlap="1">
            <wp:simplePos x="0" y="0"/>
            <wp:positionH relativeFrom="margin">
              <wp:posOffset>2157095</wp:posOffset>
            </wp:positionH>
            <wp:positionV relativeFrom="paragraph">
              <wp:posOffset>960755</wp:posOffset>
            </wp:positionV>
            <wp:extent cx="1548130" cy="1285875"/>
            <wp:effectExtent l="0" t="0" r="0" b="0"/>
            <wp:wrapTopAndBottom/>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48130" cy="1285875"/>
                    </a:xfrm>
                    <a:prstGeom prst="rect">
                      <a:avLst/>
                    </a:prstGeom>
                    <a:noFill/>
                    <a:ln>
                      <a:noFill/>
                    </a:ln>
                  </pic:spPr>
                </pic:pic>
              </a:graphicData>
            </a:graphic>
          </wp:anchor>
        </w:drawing>
      </w:r>
      <w:r w:rsidRPr="00612448">
        <w:rPr>
          <w:sz w:val="28"/>
        </w:rPr>
        <w:t>Визначення моментів на балках П1, розташованих між осями 7 і 8, вимагає врахування впливу як вертикальних, так і горизонтальних навантажень</w:t>
      </w:r>
    </w:p>
    <w:p w:rsidR="000853DB" w:rsidRPr="003926AD" w:rsidRDefault="000853DB" w:rsidP="000853DB">
      <w:pPr>
        <w:pStyle w:val="TableParagraph"/>
        <w:tabs>
          <w:tab w:val="left" w:pos="876"/>
        </w:tabs>
        <w:spacing w:line="360" w:lineRule="auto"/>
        <w:ind w:right="163"/>
        <w:jc w:val="center"/>
        <w:rPr>
          <w:sz w:val="28"/>
        </w:rPr>
      </w:pPr>
    </w:p>
    <w:p w:rsidR="000853DB" w:rsidRPr="003926AD" w:rsidRDefault="000853DB" w:rsidP="000853DB">
      <w:pPr>
        <w:pStyle w:val="TableParagraph"/>
        <w:tabs>
          <w:tab w:val="left" w:pos="876"/>
        </w:tabs>
        <w:ind w:left="2138" w:right="163" w:firstLine="0"/>
        <w:jc w:val="center"/>
        <w:rPr>
          <w:sz w:val="28"/>
        </w:rPr>
      </w:pPr>
      <w:r>
        <w:rPr>
          <w:color w:val="000000" w:themeColor="text1"/>
          <w:sz w:val="28"/>
        </w:rPr>
        <w:t>Рис 2.2</w:t>
      </w:r>
      <w:r w:rsidRPr="00347543">
        <w:rPr>
          <w:color w:val="000000" w:themeColor="text1"/>
          <w:sz w:val="28"/>
        </w:rPr>
        <w:t>Зображення, що демонструє структуру обчислень для аналізу балки</w:t>
      </w:r>
    </w:p>
    <w:p w:rsidR="000853DB" w:rsidRPr="003926AD" w:rsidRDefault="000853DB" w:rsidP="000853DB">
      <w:pPr>
        <w:pStyle w:val="TableParagraph"/>
        <w:tabs>
          <w:tab w:val="left" w:pos="876"/>
        </w:tabs>
        <w:spacing w:line="360" w:lineRule="auto"/>
        <w:ind w:right="163"/>
        <w:rPr>
          <w:noProof/>
          <w:sz w:val="28"/>
        </w:rPr>
      </w:pPr>
      <w:r w:rsidRPr="00347543">
        <w:rPr>
          <w:sz w:val="28"/>
        </w:rPr>
        <w:t>Для заданої розрахункової схеми, визнач</w:t>
      </w:r>
      <w:r>
        <w:rPr>
          <w:sz w:val="28"/>
        </w:rPr>
        <w:t>те навантаження в точках А та В</w:t>
      </w:r>
      <w:r w:rsidRPr="003926AD">
        <w:rPr>
          <w:sz w:val="28"/>
        </w:rPr>
        <w:t xml:space="preserve">: </w:t>
      </w:r>
    </w:p>
    <w:p w:rsidR="000853DB" w:rsidRPr="00FA2ED2" w:rsidRDefault="000853DB" w:rsidP="000853DB">
      <w:pPr>
        <w:pStyle w:val="TableParagraph"/>
        <w:tabs>
          <w:tab w:val="left" w:pos="876"/>
        </w:tabs>
        <w:spacing w:line="360" w:lineRule="auto"/>
        <w:ind w:right="163"/>
        <w:jc w:val="center"/>
        <w:rPr>
          <w:sz w:val="28"/>
          <w:lang w:val="ru-RU"/>
        </w:rPr>
      </w:pPr>
      <w:r w:rsidRPr="003926AD">
        <w:rPr>
          <w:noProof/>
          <w:sz w:val="28"/>
        </w:rPr>
        <w:drawing>
          <wp:inline distT="0" distB="0" distL="0" distR="0">
            <wp:extent cx="869315" cy="497840"/>
            <wp:effectExtent l="0" t="0" r="698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67310" cy="497305"/>
                    </a:xfrm>
                    <a:prstGeom prst="rect">
                      <a:avLst/>
                    </a:prstGeom>
                    <a:noFill/>
                    <a:ln>
                      <a:noFill/>
                    </a:ln>
                  </pic:spPr>
                </pic:pic>
              </a:graphicData>
            </a:graphic>
          </wp:inline>
        </w:drawing>
      </w:r>
      <w:r w:rsidRPr="00FA2ED2">
        <w:rPr>
          <w:sz w:val="28"/>
          <w:lang w:val="ru-RU"/>
        </w:rPr>
        <w:t xml:space="preserve">                       (2.5)</w:t>
      </w:r>
    </w:p>
    <w:p w:rsidR="000853DB" w:rsidRPr="003926AD" w:rsidRDefault="000853DB" w:rsidP="000853DB">
      <w:pPr>
        <w:pStyle w:val="TableParagraph"/>
        <w:tabs>
          <w:tab w:val="left" w:pos="876"/>
        </w:tabs>
        <w:spacing w:line="360" w:lineRule="auto"/>
        <w:ind w:right="163"/>
        <w:rPr>
          <w:sz w:val="28"/>
        </w:rPr>
      </w:pPr>
      <w:r w:rsidRPr="00347543">
        <w:rPr>
          <w:sz w:val="28"/>
        </w:rPr>
        <w:t>Найбільше значення моменту</w:t>
      </w:r>
      <w:r w:rsidRPr="003926AD">
        <w:rPr>
          <w:sz w:val="28"/>
        </w:rPr>
        <w:t>:</w:t>
      </w:r>
    </w:p>
    <w:p w:rsidR="000853DB" w:rsidRPr="003926AD" w:rsidRDefault="000853DB" w:rsidP="000853DB">
      <w:pPr>
        <w:pStyle w:val="TableParagraph"/>
        <w:tabs>
          <w:tab w:val="left" w:pos="876"/>
        </w:tabs>
        <w:spacing w:line="360" w:lineRule="auto"/>
        <w:ind w:right="163"/>
        <w:jc w:val="center"/>
        <w:rPr>
          <w:sz w:val="28"/>
        </w:rPr>
      </w:pPr>
      <w:r w:rsidRPr="003926AD">
        <w:rPr>
          <w:noProof/>
          <w:sz w:val="28"/>
        </w:rPr>
        <w:drawing>
          <wp:inline distT="0" distB="0" distL="0" distR="0">
            <wp:extent cx="1022985" cy="552450"/>
            <wp:effectExtent l="0" t="0" r="571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22985" cy="552450"/>
                    </a:xfrm>
                    <a:prstGeom prst="rect">
                      <a:avLst/>
                    </a:prstGeom>
                    <a:noFill/>
                    <a:ln>
                      <a:noFill/>
                    </a:ln>
                  </pic:spPr>
                </pic:pic>
              </a:graphicData>
            </a:graphic>
          </wp:inline>
        </w:drawing>
      </w:r>
      <w:r w:rsidRPr="00FA2ED2">
        <w:rPr>
          <w:sz w:val="28"/>
          <w:lang w:val="ru-RU"/>
        </w:rPr>
        <w:t xml:space="preserve">                     (2.6)</w:t>
      </w:r>
    </w:p>
    <w:p w:rsidR="000853DB" w:rsidRPr="003926AD" w:rsidRDefault="000853DB" w:rsidP="000853DB">
      <w:pPr>
        <w:pStyle w:val="TableParagraph"/>
        <w:tabs>
          <w:tab w:val="left" w:pos="876"/>
        </w:tabs>
        <w:spacing w:line="360" w:lineRule="auto"/>
        <w:ind w:right="163"/>
        <w:rPr>
          <w:sz w:val="28"/>
          <w:szCs w:val="28"/>
        </w:rPr>
      </w:pPr>
      <w:r w:rsidRPr="00347543">
        <w:rPr>
          <w:sz w:val="28"/>
          <w:szCs w:val="28"/>
        </w:rPr>
        <w:t>Максимальна деформація</w:t>
      </w:r>
      <w:r w:rsidRPr="003926AD">
        <w:rPr>
          <w:sz w:val="28"/>
          <w:szCs w:val="28"/>
        </w:rPr>
        <w:t>:</w:t>
      </w:r>
    </w:p>
    <w:p w:rsidR="000853DB" w:rsidRPr="003926AD" w:rsidRDefault="000853DB" w:rsidP="000853DB">
      <w:pPr>
        <w:pStyle w:val="TableParagraph"/>
        <w:tabs>
          <w:tab w:val="left" w:pos="876"/>
        </w:tabs>
        <w:spacing w:line="360" w:lineRule="auto"/>
        <w:ind w:right="163"/>
        <w:jc w:val="center"/>
        <w:rPr>
          <w:sz w:val="28"/>
        </w:rPr>
      </w:pPr>
      <w:r w:rsidRPr="003926AD">
        <w:rPr>
          <w:noProof/>
        </w:rPr>
        <w:drawing>
          <wp:inline distT="0" distB="0" distL="0" distR="0">
            <wp:extent cx="1419225" cy="542925"/>
            <wp:effectExtent l="0" t="0" r="9525" b="952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418223" cy="543927"/>
                    </a:xfrm>
                    <a:prstGeom prst="rect">
                      <a:avLst/>
                    </a:prstGeom>
                  </pic:spPr>
                </pic:pic>
              </a:graphicData>
            </a:graphic>
          </wp:inline>
        </w:drawing>
      </w:r>
      <w:r w:rsidRPr="00FA2ED2">
        <w:rPr>
          <w:sz w:val="28"/>
          <w:lang w:val="ru-RU"/>
        </w:rPr>
        <w:t>(2.</w:t>
      </w:r>
      <w:r>
        <w:rPr>
          <w:sz w:val="28"/>
          <w:lang w:val="en-US"/>
        </w:rPr>
        <w:t>7)</w:t>
      </w:r>
    </w:p>
    <w:p w:rsidR="000853DB" w:rsidRPr="003926AD" w:rsidRDefault="000853DB" w:rsidP="000853DB">
      <w:pPr>
        <w:pStyle w:val="TableParagraph"/>
        <w:tabs>
          <w:tab w:val="left" w:pos="876"/>
        </w:tabs>
        <w:spacing w:line="360" w:lineRule="auto"/>
        <w:ind w:right="163"/>
        <w:jc w:val="center"/>
        <w:rPr>
          <w:sz w:val="28"/>
        </w:rPr>
      </w:pPr>
    </w:p>
    <w:p w:rsidR="000853DB" w:rsidRDefault="000853DB" w:rsidP="000853DB">
      <w:pPr>
        <w:autoSpaceDE w:val="0"/>
        <w:autoSpaceDN w:val="0"/>
        <w:adjustRightInd w:val="0"/>
        <w:spacing w:line="240" w:lineRule="auto"/>
        <w:ind w:firstLine="0"/>
        <w:rPr>
          <w:rFonts w:ascii="Tahoma" w:hAnsi="Tahoma" w:cs="Tahoma"/>
          <w:sz w:val="24"/>
          <w:szCs w:val="24"/>
          <w:lang w:val="en-US" w:eastAsia="en-US"/>
        </w:rPr>
      </w:pPr>
      <w:r w:rsidRPr="00347543">
        <w:rPr>
          <w:rFonts w:ascii="Times New Roman" w:hAnsi="Times New Roman"/>
          <w:color w:val="000000"/>
          <w:sz w:val="28"/>
          <w:szCs w:val="28"/>
          <w:lang w:eastAsia="en-US"/>
        </w:rPr>
        <w:t>Необхідна інформація для обчислень</w:t>
      </w:r>
    </w:p>
    <w:p w:rsidR="000853DB" w:rsidRDefault="000853DB" w:rsidP="000853DB">
      <w:pPr>
        <w:framePr w:w="1485" w:h="720" w:hRule="exact" w:wrap="auto" w:vAnchor="text" w:hAnchor="margin" w:x="1418" w:y="1"/>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941705" cy="464185"/>
            <wp:effectExtent l="0" t="0" r="0" b="0"/>
            <wp:docPr id="250" name="Picture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41705" cy="464185"/>
                    </a:xfrm>
                    <a:prstGeom prst="rect">
                      <a:avLst/>
                    </a:prstGeom>
                    <a:noFill/>
                    <a:ln>
                      <a:noFill/>
                    </a:ln>
                  </pic:spPr>
                </pic:pic>
              </a:graphicData>
            </a:graphic>
          </wp:inline>
        </w:drawing>
      </w:r>
    </w:p>
    <w:p w:rsidR="000853DB" w:rsidRDefault="000853DB" w:rsidP="000853DB">
      <w:pPr>
        <w:framePr w:w="1470" w:h="720" w:hRule="exact" w:wrap="auto" w:vAnchor="text" w:hAnchor="margin" w:x="3119" w:y="1"/>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927735" cy="464185"/>
            <wp:effectExtent l="0" t="0" r="5715" b="0"/>
            <wp:docPr id="249" name="Picture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27735" cy="464185"/>
                    </a:xfrm>
                    <a:prstGeom prst="rect">
                      <a:avLst/>
                    </a:prstGeom>
                    <a:noFill/>
                    <a:ln>
                      <a:noFill/>
                    </a:ln>
                  </pic:spPr>
                </pic:pic>
              </a:graphicData>
            </a:graphic>
          </wp:inline>
        </w:drawing>
      </w:r>
    </w:p>
    <w:p w:rsidR="000853DB" w:rsidRDefault="000853DB" w:rsidP="000853DB">
      <w:pPr>
        <w:framePr w:w="1575" w:h="450" w:hRule="exact" w:wrap="auto" w:vAnchor="text" w:hAnchor="margin" w:x="4820" w:y="113"/>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996315" cy="286385"/>
            <wp:effectExtent l="0" t="0" r="0" b="0"/>
            <wp:docPr id="248" name="Picture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96315" cy="286385"/>
                    </a:xfrm>
                    <a:prstGeom prst="rect">
                      <a:avLst/>
                    </a:prstGeom>
                    <a:noFill/>
                    <a:ln>
                      <a:noFill/>
                    </a:ln>
                  </pic:spPr>
                </pic:pic>
              </a:graphicData>
            </a:graphic>
          </wp:inline>
        </w:drawing>
      </w:r>
    </w:p>
    <w:p w:rsidR="000853DB" w:rsidRDefault="000853DB" w:rsidP="000853DB">
      <w:pPr>
        <w:framePr w:w="1785" w:h="450" w:hRule="exact" w:wrap="auto" w:vAnchor="text" w:hAnchor="margin" w:x="6521" w:y="113"/>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1132840" cy="286385"/>
            <wp:effectExtent l="0" t="0" r="0" b="0"/>
            <wp:docPr id="247" name="Picture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132840" cy="286385"/>
                    </a:xfrm>
                    <a:prstGeom prst="rect">
                      <a:avLst/>
                    </a:prstGeom>
                    <a:noFill/>
                    <a:ln>
                      <a:noFill/>
                    </a:ln>
                  </pic:spPr>
                </pic:pic>
              </a:graphicData>
            </a:graphic>
          </wp:inline>
        </w:drawing>
      </w:r>
    </w:p>
    <w:p w:rsidR="000853DB" w:rsidRDefault="000853DB" w:rsidP="000853DB">
      <w:pPr>
        <w:framePr w:w="1380" w:h="450" w:hRule="exact" w:wrap="auto" w:vAnchor="text" w:hAnchor="margin" w:x="8221" w:y="113"/>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873760" cy="286385"/>
            <wp:effectExtent l="0" t="0" r="2540" b="0"/>
            <wp:docPr id="246" name="Picture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73760" cy="286385"/>
                    </a:xfrm>
                    <a:prstGeom prst="rect">
                      <a:avLst/>
                    </a:prstGeom>
                    <a:noFill/>
                    <a:ln>
                      <a:noFill/>
                    </a:ln>
                  </pic:spPr>
                </pic:pic>
              </a:graphicData>
            </a:graphic>
          </wp:inline>
        </w:drawing>
      </w:r>
    </w:p>
    <w:p w:rsidR="000853DB" w:rsidRDefault="000853DB" w:rsidP="000853DB">
      <w:pPr>
        <w:framePr w:w="1290" w:h="420" w:hRule="exact" w:wrap="auto" w:vAnchor="text" w:hAnchor="margin" w:x="1" w:y="146"/>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819150" cy="273050"/>
            <wp:effectExtent l="0" t="0" r="0" b="0"/>
            <wp:docPr id="245" name="Picture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19150" cy="273050"/>
                    </a:xfrm>
                    <a:prstGeom prst="rect">
                      <a:avLst/>
                    </a:prstGeom>
                    <a:noFill/>
                    <a:ln>
                      <a:noFill/>
                    </a:ln>
                  </pic:spPr>
                </pic:pic>
              </a:graphicData>
            </a:graphic>
          </wp:inline>
        </w:drawing>
      </w:r>
    </w:p>
    <w:p w:rsidR="000853DB" w:rsidRDefault="000853DB" w:rsidP="000853DB">
      <w:pPr>
        <w:framePr w:w="1125" w:h="750" w:hRule="exact" w:wrap="auto" w:vAnchor="text" w:hAnchor="margin" w:x="7655" w:y="535"/>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709930" cy="477520"/>
            <wp:effectExtent l="0" t="0" r="0" b="0"/>
            <wp:docPr id="244" name="Picture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09930" cy="477520"/>
                    </a:xfrm>
                    <a:prstGeom prst="rect">
                      <a:avLst/>
                    </a:prstGeom>
                    <a:noFill/>
                    <a:ln>
                      <a:noFill/>
                    </a:ln>
                  </pic:spPr>
                </pic:pic>
              </a:graphicData>
            </a:graphic>
          </wp:inline>
        </w:drawing>
      </w:r>
    </w:p>
    <w:p w:rsidR="000853DB" w:rsidRDefault="000853DB" w:rsidP="000853DB">
      <w:pPr>
        <w:framePr w:w="1710" w:h="750" w:hRule="exact" w:wrap="auto" w:vAnchor="text" w:hAnchor="margin" w:x="1418" w:y="568"/>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1091565" cy="477520"/>
            <wp:effectExtent l="0" t="0" r="0" b="0"/>
            <wp:docPr id="243" name="Picture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91565" cy="477520"/>
                    </a:xfrm>
                    <a:prstGeom prst="rect">
                      <a:avLst/>
                    </a:prstGeom>
                    <a:noFill/>
                    <a:ln>
                      <a:noFill/>
                    </a:ln>
                  </pic:spPr>
                </pic:pic>
              </a:graphicData>
            </a:graphic>
          </wp:inline>
        </w:drawing>
      </w:r>
    </w:p>
    <w:p w:rsidR="000853DB" w:rsidRDefault="000853DB" w:rsidP="000853DB">
      <w:pPr>
        <w:framePr w:w="3375" w:h="750" w:hRule="exact" w:wrap="auto" w:vAnchor="text" w:hAnchor="margin" w:x="3119" w:y="568"/>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2142490" cy="477520"/>
            <wp:effectExtent l="0" t="0" r="0" b="0"/>
            <wp:docPr id="242" name="Picture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142490" cy="477520"/>
                    </a:xfrm>
                    <a:prstGeom prst="rect">
                      <a:avLst/>
                    </a:prstGeom>
                    <a:noFill/>
                    <a:ln>
                      <a:noFill/>
                    </a:ln>
                  </pic:spPr>
                </pic:pic>
              </a:graphicData>
            </a:graphic>
          </wp:inline>
        </w:drawing>
      </w:r>
    </w:p>
    <w:p w:rsidR="000853DB" w:rsidRDefault="000853DB" w:rsidP="000853DB">
      <w:pPr>
        <w:framePr w:w="1290" w:h="390" w:hRule="exact" w:wrap="auto" w:vAnchor="text" w:hAnchor="margin" w:x="1" w:y="713"/>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819150" cy="245745"/>
            <wp:effectExtent l="0" t="0" r="0" b="0"/>
            <wp:docPr id="241" name="Picture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19150" cy="245745"/>
                    </a:xfrm>
                    <a:prstGeom prst="rect">
                      <a:avLst/>
                    </a:prstGeom>
                    <a:noFill/>
                    <a:ln>
                      <a:noFill/>
                    </a:ln>
                  </pic:spPr>
                </pic:pic>
              </a:graphicData>
            </a:graphic>
          </wp:inline>
        </w:drawing>
      </w:r>
    </w:p>
    <w:p w:rsidR="000853DB" w:rsidRDefault="000853DB" w:rsidP="000853DB">
      <w:pPr>
        <w:framePr w:w="1005" w:h="420" w:hRule="exact" w:wrap="auto" w:vAnchor="text" w:hAnchor="margin" w:x="6521" w:y="713"/>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641350" cy="273050"/>
            <wp:effectExtent l="0" t="0" r="6350" b="0"/>
            <wp:docPr id="240" name="Picture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41350" cy="273050"/>
                    </a:xfrm>
                    <a:prstGeom prst="rect">
                      <a:avLst/>
                    </a:prstGeom>
                    <a:noFill/>
                    <a:ln>
                      <a:noFill/>
                    </a:ln>
                  </pic:spPr>
                </pic:pic>
              </a:graphicData>
            </a:graphic>
          </wp:inline>
        </w:drawing>
      </w:r>
    </w:p>
    <w:p w:rsidR="000853DB" w:rsidRDefault="000853DB" w:rsidP="000853DB">
      <w:pPr>
        <w:framePr w:w="1950" w:h="750" w:hRule="exact" w:wrap="auto" w:vAnchor="text" w:hAnchor="margin" w:x="1" w:y="1135"/>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1242060" cy="477520"/>
            <wp:effectExtent l="0" t="0" r="0" b="0"/>
            <wp:docPr id="239" name="Picture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42060" cy="477520"/>
                    </a:xfrm>
                    <a:prstGeom prst="rect">
                      <a:avLst/>
                    </a:prstGeom>
                    <a:noFill/>
                    <a:ln>
                      <a:noFill/>
                    </a:ln>
                  </pic:spPr>
                </pic:pic>
              </a:graphicData>
            </a:graphic>
          </wp:inline>
        </w:drawing>
      </w:r>
    </w:p>
    <w:p w:rsidR="000853DB" w:rsidRDefault="000853DB" w:rsidP="000853DB">
      <w:pPr>
        <w:pStyle w:val="TableParagraph"/>
        <w:tabs>
          <w:tab w:val="left" w:pos="876"/>
        </w:tabs>
        <w:spacing w:line="360" w:lineRule="auto"/>
        <w:ind w:right="163"/>
        <w:jc w:val="center"/>
        <w:rPr>
          <w:color w:val="000000"/>
          <w:sz w:val="28"/>
          <w:szCs w:val="28"/>
          <w:lang w:eastAsia="en-US"/>
        </w:rPr>
      </w:pPr>
    </w:p>
    <w:p w:rsidR="000853DB" w:rsidRDefault="000853DB" w:rsidP="000853DB">
      <w:pPr>
        <w:pStyle w:val="TableParagraph"/>
        <w:tabs>
          <w:tab w:val="left" w:pos="876"/>
        </w:tabs>
        <w:spacing w:line="360" w:lineRule="auto"/>
        <w:ind w:right="163" w:firstLine="0"/>
        <w:rPr>
          <w:color w:val="000000"/>
          <w:sz w:val="28"/>
          <w:szCs w:val="28"/>
          <w:lang w:eastAsia="en-US"/>
        </w:rPr>
      </w:pPr>
    </w:p>
    <w:p w:rsidR="000853DB" w:rsidRPr="00347543" w:rsidRDefault="000853DB" w:rsidP="000853DB">
      <w:pPr>
        <w:pStyle w:val="TableParagraph"/>
        <w:tabs>
          <w:tab w:val="left" w:pos="876"/>
        </w:tabs>
        <w:spacing w:line="360" w:lineRule="auto"/>
        <w:ind w:right="163"/>
        <w:jc w:val="both"/>
        <w:rPr>
          <w:color w:val="000000"/>
          <w:sz w:val="28"/>
          <w:szCs w:val="28"/>
          <w:lang w:eastAsia="en-US"/>
        </w:rPr>
      </w:pPr>
      <w:r w:rsidRPr="00347543">
        <w:rPr>
          <w:color w:val="000000"/>
          <w:sz w:val="28"/>
          <w:szCs w:val="28"/>
          <w:lang w:eastAsia="en-US"/>
        </w:rPr>
        <w:t>Визначення внутрішніх сил, що виникають під впливом розрахункових навантажень</w:t>
      </w:r>
      <w:r w:rsidRPr="003926AD">
        <w:rPr>
          <w:color w:val="000000"/>
          <w:sz w:val="28"/>
          <w:szCs w:val="28"/>
          <w:lang w:eastAsia="en-US"/>
        </w:rPr>
        <w:t>:</w:t>
      </w:r>
    </w:p>
    <w:p w:rsidR="000853DB" w:rsidRDefault="000853DB" w:rsidP="000853DB">
      <w:pPr>
        <w:framePr w:w="3735" w:h="780" w:hRule="exact" w:wrap="auto" w:vAnchor="text" w:hAnchor="margin" w:x="1" w:y="1"/>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2374900" cy="491490"/>
            <wp:effectExtent l="0" t="0" r="6350" b="0"/>
            <wp:docPr id="252" name="Picture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374900" cy="491490"/>
                    </a:xfrm>
                    <a:prstGeom prst="rect">
                      <a:avLst/>
                    </a:prstGeom>
                    <a:noFill/>
                    <a:ln>
                      <a:noFill/>
                    </a:ln>
                  </pic:spPr>
                </pic:pic>
              </a:graphicData>
            </a:graphic>
          </wp:inline>
        </w:drawing>
      </w:r>
    </w:p>
    <w:p w:rsidR="000853DB" w:rsidRDefault="000853DB" w:rsidP="000853DB">
      <w:pPr>
        <w:framePr w:w="3225" w:h="750" w:hRule="exact" w:wrap="auto" w:vAnchor="text" w:hAnchor="margin" w:x="1" w:y="884"/>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2047240" cy="477520"/>
            <wp:effectExtent l="0" t="0" r="0" b="0"/>
            <wp:docPr id="251" name="Picture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047240" cy="477520"/>
                    </a:xfrm>
                    <a:prstGeom prst="rect">
                      <a:avLst/>
                    </a:prstGeom>
                    <a:noFill/>
                    <a:ln>
                      <a:noFill/>
                    </a:ln>
                  </pic:spPr>
                </pic:pic>
              </a:graphicData>
            </a:graphic>
          </wp:inline>
        </w:drawing>
      </w:r>
    </w:p>
    <w:p w:rsidR="000853DB" w:rsidRPr="003926AD" w:rsidRDefault="000853DB" w:rsidP="000853DB">
      <w:pPr>
        <w:pStyle w:val="TableParagraph"/>
        <w:tabs>
          <w:tab w:val="left" w:pos="876"/>
        </w:tabs>
        <w:spacing w:line="360" w:lineRule="auto"/>
        <w:ind w:right="163"/>
        <w:jc w:val="center"/>
        <w:rPr>
          <w:noProof/>
        </w:rPr>
      </w:pPr>
      <w:r w:rsidRPr="00FA2ED2">
        <w:rPr>
          <w:sz w:val="28"/>
          <w:lang w:val="ru-RU"/>
        </w:rPr>
        <w:t>(2.</w:t>
      </w:r>
      <w:r>
        <w:rPr>
          <w:sz w:val="28"/>
          <w:lang w:val="en-US"/>
        </w:rPr>
        <w:t>8)</w:t>
      </w:r>
    </w:p>
    <w:p w:rsidR="000853DB" w:rsidRPr="003926AD" w:rsidRDefault="000853DB" w:rsidP="000853DB">
      <w:pPr>
        <w:pStyle w:val="TableParagraph"/>
        <w:tabs>
          <w:tab w:val="left" w:pos="876"/>
        </w:tabs>
        <w:spacing w:line="360" w:lineRule="auto"/>
        <w:ind w:right="163"/>
        <w:jc w:val="center"/>
        <w:rPr>
          <w:noProof/>
        </w:rPr>
      </w:pPr>
    </w:p>
    <w:p w:rsidR="000853DB" w:rsidRDefault="000853DB" w:rsidP="000853DB">
      <w:pPr>
        <w:pStyle w:val="TableParagraph"/>
        <w:tabs>
          <w:tab w:val="left" w:pos="876"/>
        </w:tabs>
        <w:spacing w:line="360" w:lineRule="auto"/>
        <w:ind w:right="163"/>
        <w:rPr>
          <w:sz w:val="28"/>
        </w:rPr>
      </w:pPr>
    </w:p>
    <w:p w:rsidR="000853DB" w:rsidRDefault="000853DB" w:rsidP="000853DB">
      <w:pPr>
        <w:pStyle w:val="TableParagraph"/>
        <w:tabs>
          <w:tab w:val="left" w:pos="876"/>
        </w:tabs>
        <w:spacing w:line="360" w:lineRule="auto"/>
        <w:ind w:right="163"/>
        <w:jc w:val="center"/>
        <w:rPr>
          <w:sz w:val="28"/>
        </w:rPr>
      </w:pPr>
      <w:r w:rsidRPr="00FA2ED2">
        <w:rPr>
          <w:sz w:val="28"/>
          <w:lang w:val="ru-RU"/>
        </w:rPr>
        <w:t>(2.</w:t>
      </w:r>
      <w:r>
        <w:rPr>
          <w:sz w:val="28"/>
          <w:lang w:val="en-US"/>
        </w:rPr>
        <w:t>9)</w:t>
      </w:r>
    </w:p>
    <w:p w:rsidR="000853DB" w:rsidRPr="003926AD" w:rsidRDefault="000853DB" w:rsidP="000853DB">
      <w:pPr>
        <w:pStyle w:val="TableParagraph"/>
        <w:tabs>
          <w:tab w:val="left" w:pos="876"/>
        </w:tabs>
        <w:spacing w:line="360" w:lineRule="auto"/>
        <w:ind w:right="163"/>
        <w:rPr>
          <w:sz w:val="28"/>
        </w:rPr>
      </w:pPr>
      <w:r w:rsidRPr="00347543">
        <w:rPr>
          <w:sz w:val="28"/>
        </w:rPr>
        <w:t>Оцінка напружень</w:t>
      </w:r>
      <w:r w:rsidRPr="003926AD">
        <w:rPr>
          <w:sz w:val="28"/>
        </w:rPr>
        <w:t>:</w:t>
      </w:r>
    </w:p>
    <w:p w:rsidR="000853DB" w:rsidRDefault="000853DB" w:rsidP="000853DB">
      <w:pPr>
        <w:autoSpaceDE w:val="0"/>
        <w:autoSpaceDN w:val="0"/>
        <w:adjustRightInd w:val="0"/>
        <w:spacing w:line="240" w:lineRule="auto"/>
        <w:ind w:firstLine="0"/>
        <w:rPr>
          <w:rFonts w:ascii="Tahoma" w:hAnsi="Tahoma" w:cs="Tahoma"/>
          <w:sz w:val="24"/>
          <w:szCs w:val="24"/>
          <w:lang w:val="en-US" w:eastAsia="en-US"/>
        </w:rPr>
      </w:pPr>
    </w:p>
    <w:p w:rsidR="000853DB" w:rsidRDefault="000853DB" w:rsidP="000853DB">
      <w:pPr>
        <w:framePr w:w="3075" w:h="780" w:hRule="exact" w:wrap="auto" w:vAnchor="text" w:hAnchor="margin" w:x="1" w:y="1"/>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1951355" cy="491490"/>
            <wp:effectExtent l="0" t="0" r="0" b="0"/>
            <wp:docPr id="258" name="Picture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951355" cy="491490"/>
                    </a:xfrm>
                    <a:prstGeom prst="rect">
                      <a:avLst/>
                    </a:prstGeom>
                    <a:noFill/>
                    <a:ln>
                      <a:noFill/>
                    </a:ln>
                  </pic:spPr>
                </pic:pic>
              </a:graphicData>
            </a:graphic>
          </wp:inline>
        </w:drawing>
      </w:r>
    </w:p>
    <w:p w:rsidR="000853DB" w:rsidRDefault="000853DB" w:rsidP="000853DB">
      <w:pPr>
        <w:framePr w:w="2655" w:h="750" w:hRule="exact" w:wrap="auto" w:vAnchor="text" w:hAnchor="margin" w:x="3119" w:y="34"/>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1692275" cy="477520"/>
            <wp:effectExtent l="0" t="0" r="0" b="0"/>
            <wp:docPr id="257" name="Picture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692275" cy="477520"/>
                    </a:xfrm>
                    <a:prstGeom prst="rect">
                      <a:avLst/>
                    </a:prstGeom>
                    <a:noFill/>
                    <a:ln>
                      <a:noFill/>
                    </a:ln>
                  </pic:spPr>
                </pic:pic>
              </a:graphicData>
            </a:graphic>
          </wp:inline>
        </w:drawing>
      </w:r>
    </w:p>
    <w:p w:rsidR="000853DB" w:rsidRDefault="000853DB" w:rsidP="000853DB">
      <w:pPr>
        <w:framePr w:w="1560" w:h="420" w:hRule="exact" w:wrap="auto" w:vAnchor="text" w:hAnchor="margin" w:x="1" w:y="745"/>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996315" cy="273050"/>
            <wp:effectExtent l="0" t="0" r="0" b="0"/>
            <wp:docPr id="256" name="Picture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96315" cy="273050"/>
                    </a:xfrm>
                    <a:prstGeom prst="rect">
                      <a:avLst/>
                    </a:prstGeom>
                    <a:noFill/>
                    <a:ln>
                      <a:noFill/>
                    </a:ln>
                  </pic:spPr>
                </pic:pic>
              </a:graphicData>
            </a:graphic>
          </wp:inline>
        </w:drawing>
      </w:r>
    </w:p>
    <w:p w:rsidR="000853DB" w:rsidRDefault="000853DB" w:rsidP="000853DB">
      <w:pPr>
        <w:framePr w:w="3375" w:h="780" w:hRule="exact" w:wrap="auto" w:vAnchor="text" w:hAnchor="margin" w:x="1" w:y="1135"/>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2142490" cy="491490"/>
            <wp:effectExtent l="0" t="0" r="0" b="0"/>
            <wp:docPr id="255" name="Picture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142490" cy="491490"/>
                    </a:xfrm>
                    <a:prstGeom prst="rect">
                      <a:avLst/>
                    </a:prstGeom>
                    <a:noFill/>
                    <a:ln>
                      <a:noFill/>
                    </a:ln>
                  </pic:spPr>
                </pic:pic>
              </a:graphicData>
            </a:graphic>
          </wp:inline>
        </w:drawing>
      </w:r>
    </w:p>
    <w:p w:rsidR="000853DB" w:rsidRDefault="000853DB" w:rsidP="000853DB">
      <w:pPr>
        <w:framePr w:w="2640" w:h="750" w:hRule="exact" w:wrap="auto" w:vAnchor="text" w:hAnchor="margin" w:x="3403" w:y="1168"/>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1678940" cy="477520"/>
            <wp:effectExtent l="0" t="0" r="0" b="0"/>
            <wp:docPr id="254" name="Picture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678940" cy="477520"/>
                    </a:xfrm>
                    <a:prstGeom prst="rect">
                      <a:avLst/>
                    </a:prstGeom>
                    <a:noFill/>
                    <a:ln>
                      <a:noFill/>
                    </a:ln>
                  </pic:spPr>
                </pic:pic>
              </a:graphicData>
            </a:graphic>
          </wp:inline>
        </w:drawing>
      </w:r>
    </w:p>
    <w:p w:rsidR="000853DB" w:rsidRDefault="000853DB" w:rsidP="000853DB">
      <w:pPr>
        <w:framePr w:w="1515" w:h="420" w:hRule="exact" w:wrap="auto" w:vAnchor="text" w:hAnchor="margin" w:x="1" w:y="1879"/>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955040" cy="273050"/>
            <wp:effectExtent l="0" t="0" r="0" b="0"/>
            <wp:docPr id="253" name="Picture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55040" cy="273050"/>
                    </a:xfrm>
                    <a:prstGeom prst="rect">
                      <a:avLst/>
                    </a:prstGeom>
                    <a:noFill/>
                    <a:ln>
                      <a:noFill/>
                    </a:ln>
                  </pic:spPr>
                </pic:pic>
              </a:graphicData>
            </a:graphic>
          </wp:inline>
        </w:drawing>
      </w:r>
    </w:p>
    <w:p w:rsidR="000853DB" w:rsidRPr="003926AD" w:rsidRDefault="000853DB" w:rsidP="000853DB">
      <w:pPr>
        <w:pStyle w:val="TableParagraph"/>
        <w:tabs>
          <w:tab w:val="left" w:pos="876"/>
        </w:tabs>
        <w:spacing w:line="360" w:lineRule="auto"/>
        <w:ind w:right="163"/>
        <w:jc w:val="center"/>
        <w:rPr>
          <w:sz w:val="28"/>
        </w:rPr>
      </w:pPr>
    </w:p>
    <w:p w:rsidR="000853DB" w:rsidRDefault="000853DB" w:rsidP="000853DB">
      <w:pPr>
        <w:pStyle w:val="TableParagraph"/>
        <w:tabs>
          <w:tab w:val="left" w:pos="876"/>
        </w:tabs>
        <w:spacing w:line="360" w:lineRule="auto"/>
        <w:ind w:right="163"/>
        <w:rPr>
          <w:sz w:val="28"/>
          <w:szCs w:val="28"/>
        </w:rPr>
      </w:pPr>
    </w:p>
    <w:p w:rsidR="000853DB" w:rsidRDefault="000853DB" w:rsidP="000853DB">
      <w:pPr>
        <w:pStyle w:val="TableParagraph"/>
        <w:tabs>
          <w:tab w:val="left" w:pos="876"/>
        </w:tabs>
        <w:spacing w:line="360" w:lineRule="auto"/>
        <w:ind w:right="163"/>
        <w:rPr>
          <w:sz w:val="28"/>
          <w:szCs w:val="28"/>
        </w:rPr>
      </w:pPr>
    </w:p>
    <w:p w:rsidR="000853DB" w:rsidRDefault="000853DB" w:rsidP="000853DB">
      <w:pPr>
        <w:pStyle w:val="TableParagraph"/>
        <w:tabs>
          <w:tab w:val="left" w:pos="876"/>
        </w:tabs>
        <w:spacing w:line="360" w:lineRule="auto"/>
        <w:ind w:right="163"/>
        <w:rPr>
          <w:sz w:val="28"/>
          <w:szCs w:val="28"/>
        </w:rPr>
      </w:pPr>
    </w:p>
    <w:p w:rsidR="000853DB" w:rsidRDefault="000853DB" w:rsidP="000853DB">
      <w:pPr>
        <w:pStyle w:val="TableParagraph"/>
        <w:tabs>
          <w:tab w:val="left" w:pos="876"/>
        </w:tabs>
        <w:spacing w:line="360" w:lineRule="auto"/>
        <w:ind w:right="163"/>
        <w:rPr>
          <w:sz w:val="28"/>
          <w:szCs w:val="28"/>
        </w:rPr>
      </w:pPr>
    </w:p>
    <w:p w:rsidR="000853DB" w:rsidRPr="003926AD" w:rsidRDefault="000853DB" w:rsidP="000853DB">
      <w:pPr>
        <w:pStyle w:val="TableParagraph"/>
        <w:tabs>
          <w:tab w:val="left" w:pos="876"/>
        </w:tabs>
        <w:spacing w:line="360" w:lineRule="auto"/>
        <w:ind w:right="163"/>
        <w:rPr>
          <w:sz w:val="28"/>
          <w:szCs w:val="28"/>
          <w:lang w:val="en-US"/>
        </w:rPr>
      </w:pPr>
      <w:r>
        <w:rPr>
          <w:sz w:val="28"/>
          <w:szCs w:val="28"/>
        </w:rPr>
        <w:t>Прогин</w:t>
      </w:r>
      <w:r w:rsidRPr="003926AD">
        <w:rPr>
          <w:sz w:val="28"/>
          <w:szCs w:val="28"/>
          <w:lang w:val="en-US"/>
        </w:rPr>
        <w:t>:</w:t>
      </w:r>
    </w:p>
    <w:p w:rsidR="000853DB" w:rsidRDefault="000853DB" w:rsidP="000853DB">
      <w:pPr>
        <w:autoSpaceDE w:val="0"/>
        <w:autoSpaceDN w:val="0"/>
        <w:adjustRightInd w:val="0"/>
        <w:spacing w:line="240" w:lineRule="auto"/>
        <w:ind w:firstLine="0"/>
        <w:rPr>
          <w:rFonts w:ascii="Tahoma" w:hAnsi="Tahoma" w:cs="Tahoma"/>
          <w:sz w:val="24"/>
          <w:szCs w:val="24"/>
          <w:lang w:val="en-US" w:eastAsia="en-US"/>
        </w:rPr>
      </w:pPr>
    </w:p>
    <w:p w:rsidR="000853DB" w:rsidRDefault="000853DB" w:rsidP="000853DB">
      <w:pPr>
        <w:framePr w:w="2595" w:h="810" w:hRule="exact" w:wrap="auto" w:vAnchor="text" w:hAnchor="margin" w:x="1" w:y="1"/>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1651635" cy="518795"/>
            <wp:effectExtent l="0" t="0" r="5715" b="0"/>
            <wp:docPr id="264" name="Picture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3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651635" cy="518795"/>
                    </a:xfrm>
                    <a:prstGeom prst="rect">
                      <a:avLst/>
                    </a:prstGeom>
                    <a:noFill/>
                    <a:ln>
                      <a:noFill/>
                    </a:ln>
                  </pic:spPr>
                </pic:pic>
              </a:graphicData>
            </a:graphic>
          </wp:inline>
        </w:drawing>
      </w:r>
    </w:p>
    <w:p w:rsidR="000853DB" w:rsidRDefault="000853DB" w:rsidP="000853DB">
      <w:pPr>
        <w:framePr w:w="1365" w:h="420" w:hRule="exact" w:wrap="auto" w:vAnchor="text" w:hAnchor="margin" w:x="2836" w:y="211"/>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873760" cy="273050"/>
            <wp:effectExtent l="0" t="0" r="2540" b="0"/>
            <wp:docPr id="263" name="Picture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4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73760" cy="273050"/>
                    </a:xfrm>
                    <a:prstGeom prst="rect">
                      <a:avLst/>
                    </a:prstGeom>
                    <a:noFill/>
                    <a:ln>
                      <a:noFill/>
                    </a:ln>
                  </pic:spPr>
                </pic:pic>
              </a:graphicData>
            </a:graphic>
          </wp:inline>
        </w:drawing>
      </w:r>
    </w:p>
    <w:p w:rsidR="000853DB" w:rsidRDefault="000853DB" w:rsidP="000853DB">
      <w:pPr>
        <w:framePr w:w="1245" w:h="420" w:hRule="exact" w:wrap="auto" w:vAnchor="text" w:hAnchor="margin" w:x="4253" w:y="211"/>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791845" cy="273050"/>
            <wp:effectExtent l="0" t="0" r="0" b="0"/>
            <wp:docPr id="262" name="Picture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4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91845" cy="273050"/>
                    </a:xfrm>
                    <a:prstGeom prst="rect">
                      <a:avLst/>
                    </a:prstGeom>
                    <a:noFill/>
                    <a:ln>
                      <a:noFill/>
                    </a:ln>
                  </pic:spPr>
                </pic:pic>
              </a:graphicData>
            </a:graphic>
          </wp:inline>
        </w:drawing>
      </w:r>
    </w:p>
    <w:p w:rsidR="000853DB" w:rsidRPr="000A3B7D" w:rsidRDefault="000853DB" w:rsidP="000853DB">
      <w:pPr>
        <w:pStyle w:val="TableParagraph"/>
        <w:tabs>
          <w:tab w:val="left" w:pos="876"/>
          <w:tab w:val="left" w:pos="1149"/>
        </w:tabs>
        <w:spacing w:line="360" w:lineRule="auto"/>
        <w:ind w:right="163"/>
        <w:rPr>
          <w:sz w:val="28"/>
          <w:szCs w:val="28"/>
          <w:lang w:val="ru-RU"/>
        </w:rPr>
      </w:pPr>
      <w:r>
        <w:rPr>
          <w:sz w:val="28"/>
          <w:szCs w:val="28"/>
          <w:lang w:val="en-US"/>
        </w:rPr>
        <w:tab/>
      </w:r>
      <w:r>
        <w:rPr>
          <w:sz w:val="28"/>
          <w:szCs w:val="28"/>
          <w:lang w:val="en-US"/>
        </w:rPr>
        <w:tab/>
      </w:r>
      <w:r w:rsidRPr="00FA2ED2">
        <w:rPr>
          <w:sz w:val="28"/>
          <w:lang w:val="ru-RU"/>
        </w:rPr>
        <w:t>(2.</w:t>
      </w:r>
      <w:r w:rsidRPr="000A3B7D">
        <w:rPr>
          <w:sz w:val="28"/>
          <w:lang w:val="ru-RU"/>
        </w:rPr>
        <w:t>10)</w:t>
      </w:r>
    </w:p>
    <w:p w:rsidR="000853DB" w:rsidRPr="000A3B7D" w:rsidRDefault="000853DB" w:rsidP="000853DB">
      <w:pPr>
        <w:autoSpaceDE w:val="0"/>
        <w:autoSpaceDN w:val="0"/>
        <w:adjustRightInd w:val="0"/>
        <w:spacing w:line="240" w:lineRule="auto"/>
        <w:rPr>
          <w:rFonts w:ascii="Times New Roman" w:hAnsi="Times New Roman"/>
          <w:color w:val="000000"/>
          <w:sz w:val="28"/>
          <w:szCs w:val="28"/>
          <w:lang w:val="ru-RU" w:eastAsia="en-US"/>
        </w:rPr>
      </w:pPr>
    </w:p>
    <w:p w:rsidR="000853DB" w:rsidRPr="00EF1566" w:rsidRDefault="000853DB" w:rsidP="000853DB">
      <w:pPr>
        <w:autoSpaceDE w:val="0"/>
        <w:autoSpaceDN w:val="0"/>
        <w:adjustRightInd w:val="0"/>
        <w:ind w:firstLine="0"/>
        <w:rPr>
          <w:rFonts w:ascii="Times New Roman" w:hAnsi="Times New Roman"/>
          <w:color w:val="000000"/>
          <w:sz w:val="28"/>
          <w:szCs w:val="28"/>
          <w:lang w:eastAsia="en-US"/>
        </w:rPr>
      </w:pPr>
    </w:p>
    <w:p w:rsidR="000853DB" w:rsidRPr="00347543" w:rsidRDefault="000853DB" w:rsidP="000853DB">
      <w:pPr>
        <w:pStyle w:val="TableParagraph"/>
        <w:tabs>
          <w:tab w:val="left" w:pos="876"/>
        </w:tabs>
        <w:spacing w:line="360" w:lineRule="auto"/>
        <w:jc w:val="both"/>
        <w:rPr>
          <w:color w:val="000000"/>
          <w:sz w:val="28"/>
          <w:szCs w:val="28"/>
          <w:lang w:eastAsia="en-US"/>
        </w:rPr>
      </w:pPr>
      <w:r w:rsidRPr="00347543">
        <w:rPr>
          <w:color w:val="000000"/>
          <w:sz w:val="28"/>
          <w:szCs w:val="28"/>
          <w:lang w:eastAsia="en-US"/>
        </w:rPr>
        <w:t>За результатами проведених розрахунків можна констатувати наступне:</w:t>
      </w:r>
    </w:p>
    <w:p w:rsidR="000853DB" w:rsidRPr="00347543" w:rsidRDefault="000853DB" w:rsidP="000853DB">
      <w:pPr>
        <w:pStyle w:val="TableParagraph"/>
        <w:numPr>
          <w:ilvl w:val="0"/>
          <w:numId w:val="33"/>
        </w:numPr>
        <w:tabs>
          <w:tab w:val="left" w:pos="876"/>
        </w:tabs>
        <w:spacing w:line="360" w:lineRule="auto"/>
        <w:ind w:left="426"/>
        <w:jc w:val="both"/>
        <w:rPr>
          <w:color w:val="000000"/>
          <w:sz w:val="28"/>
          <w:szCs w:val="28"/>
          <w:lang w:eastAsia="en-US"/>
        </w:rPr>
      </w:pPr>
      <w:r>
        <w:rPr>
          <w:color w:val="000000"/>
          <w:sz w:val="28"/>
          <w:szCs w:val="28"/>
          <w:lang w:eastAsia="en-US"/>
        </w:rPr>
        <w:t>в</w:t>
      </w:r>
      <w:r w:rsidRPr="00347543">
        <w:rPr>
          <w:color w:val="000000"/>
          <w:sz w:val="28"/>
          <w:szCs w:val="28"/>
          <w:lang w:eastAsia="en-US"/>
        </w:rPr>
        <w:t>еличини нормальних напружень в прогоні не перевищують розрахункові значення, що свідчить про дост</w:t>
      </w:r>
      <w:r>
        <w:rPr>
          <w:color w:val="000000"/>
          <w:sz w:val="28"/>
          <w:szCs w:val="28"/>
          <w:lang w:eastAsia="en-US"/>
        </w:rPr>
        <w:t>атню міцність даної конструкції</w:t>
      </w:r>
    </w:p>
    <w:p w:rsidR="000853DB" w:rsidRPr="00347543" w:rsidRDefault="000853DB" w:rsidP="000853DB">
      <w:pPr>
        <w:pStyle w:val="TableParagraph"/>
        <w:numPr>
          <w:ilvl w:val="0"/>
          <w:numId w:val="33"/>
        </w:numPr>
        <w:tabs>
          <w:tab w:val="left" w:pos="876"/>
        </w:tabs>
        <w:spacing w:line="360" w:lineRule="auto"/>
        <w:ind w:left="426"/>
        <w:jc w:val="both"/>
        <w:rPr>
          <w:color w:val="000000"/>
          <w:sz w:val="28"/>
          <w:szCs w:val="28"/>
          <w:lang w:eastAsia="en-US"/>
        </w:rPr>
      </w:pPr>
      <w:r>
        <w:rPr>
          <w:color w:val="000000"/>
          <w:sz w:val="28"/>
          <w:szCs w:val="28"/>
          <w:lang w:eastAsia="en-US"/>
        </w:rPr>
        <w:t>а</w:t>
      </w:r>
      <w:r w:rsidRPr="00347543">
        <w:rPr>
          <w:color w:val="000000"/>
          <w:sz w:val="28"/>
          <w:szCs w:val="28"/>
          <w:lang w:eastAsia="en-US"/>
        </w:rPr>
        <w:t>налогічно, величини дотичних напружень в прогоні також знаходяться в межах допустимих значень, підтверджуючи його стійк</w:t>
      </w:r>
      <w:r>
        <w:rPr>
          <w:color w:val="000000"/>
          <w:sz w:val="28"/>
          <w:szCs w:val="28"/>
          <w:lang w:eastAsia="en-US"/>
        </w:rPr>
        <w:t>ість до прикладених навантажень</w:t>
      </w:r>
    </w:p>
    <w:p w:rsidR="000853DB" w:rsidRPr="00347543" w:rsidRDefault="000853DB" w:rsidP="000853DB">
      <w:pPr>
        <w:pStyle w:val="TableParagraph"/>
        <w:numPr>
          <w:ilvl w:val="0"/>
          <w:numId w:val="33"/>
        </w:numPr>
        <w:tabs>
          <w:tab w:val="left" w:pos="876"/>
        </w:tabs>
        <w:spacing w:line="360" w:lineRule="auto"/>
        <w:ind w:left="426"/>
        <w:jc w:val="both"/>
        <w:rPr>
          <w:color w:val="000000"/>
          <w:sz w:val="28"/>
          <w:szCs w:val="28"/>
          <w:lang w:eastAsia="en-US"/>
        </w:rPr>
      </w:pPr>
      <w:r>
        <w:rPr>
          <w:color w:val="000000"/>
          <w:sz w:val="28"/>
          <w:szCs w:val="28"/>
          <w:lang w:eastAsia="en-US"/>
        </w:rPr>
        <w:t>в</w:t>
      </w:r>
      <w:r w:rsidRPr="00347543">
        <w:rPr>
          <w:color w:val="000000"/>
          <w:sz w:val="28"/>
          <w:szCs w:val="28"/>
          <w:lang w:eastAsia="en-US"/>
        </w:rPr>
        <w:t>еличина прогину прогону не перевищує встановленого нормами допустимого значення, що вказує на здатність конструкції ефективно протистоят</w:t>
      </w:r>
      <w:r>
        <w:rPr>
          <w:color w:val="000000"/>
          <w:sz w:val="28"/>
          <w:szCs w:val="28"/>
          <w:lang w:eastAsia="en-US"/>
        </w:rPr>
        <w:t>и деформаціям під навантаженням</w:t>
      </w:r>
    </w:p>
    <w:p w:rsidR="000853DB" w:rsidRPr="0023126D" w:rsidRDefault="000853DB" w:rsidP="000853DB">
      <w:pPr>
        <w:pStyle w:val="TableParagraph"/>
        <w:numPr>
          <w:ilvl w:val="0"/>
          <w:numId w:val="33"/>
        </w:numPr>
        <w:tabs>
          <w:tab w:val="left" w:pos="876"/>
        </w:tabs>
        <w:spacing w:line="360" w:lineRule="auto"/>
        <w:ind w:left="426"/>
        <w:jc w:val="both"/>
        <w:rPr>
          <w:color w:val="000000"/>
          <w:sz w:val="28"/>
          <w:szCs w:val="28"/>
          <w:lang w:eastAsia="en-US"/>
        </w:rPr>
      </w:pPr>
      <w:r>
        <w:rPr>
          <w:color w:val="000000"/>
          <w:sz w:val="28"/>
          <w:szCs w:val="28"/>
          <w:lang w:eastAsia="en-US"/>
        </w:rPr>
        <w:t>т</w:t>
      </w:r>
      <w:r w:rsidRPr="00347543">
        <w:rPr>
          <w:color w:val="000000"/>
          <w:sz w:val="28"/>
          <w:szCs w:val="28"/>
          <w:lang w:eastAsia="en-US"/>
        </w:rPr>
        <w:t>аким чином, беручи до уваги отримані результати, можна зробити висновок про відповідність конструкції</w:t>
      </w:r>
      <w:r>
        <w:rPr>
          <w:color w:val="000000"/>
          <w:sz w:val="28"/>
          <w:szCs w:val="28"/>
          <w:lang w:eastAsia="en-US"/>
        </w:rPr>
        <w:t xml:space="preserve"> вимогам надійності та міцності.</w:t>
      </w:r>
    </w:p>
    <w:p w:rsidR="000853DB" w:rsidRPr="003926AD" w:rsidRDefault="000853DB" w:rsidP="000853DB">
      <w:pPr>
        <w:pStyle w:val="TableParagraph"/>
        <w:tabs>
          <w:tab w:val="left" w:pos="876"/>
        </w:tabs>
        <w:spacing w:line="360" w:lineRule="auto"/>
        <w:jc w:val="both"/>
        <w:rPr>
          <w:color w:val="000000"/>
          <w:sz w:val="28"/>
          <w:szCs w:val="28"/>
          <w:lang w:eastAsia="en-US"/>
        </w:rPr>
      </w:pPr>
      <w:r w:rsidRPr="00347543">
        <w:rPr>
          <w:color w:val="000000"/>
          <w:sz w:val="28"/>
          <w:szCs w:val="28"/>
          <w:lang w:eastAsia="en-US"/>
        </w:rPr>
        <w:t>Об'єктом розрахунку був прогін Б1 між вісями 8 та 9. Розрахунки виконано з урахуванням впливу поздовжніх та дотичних навантажень.</w:t>
      </w:r>
    </w:p>
    <w:p w:rsidR="000853DB" w:rsidRPr="003926AD" w:rsidRDefault="000853DB" w:rsidP="000853DB">
      <w:pPr>
        <w:pStyle w:val="TableParagraph"/>
        <w:tabs>
          <w:tab w:val="left" w:pos="876"/>
        </w:tabs>
        <w:spacing w:line="360" w:lineRule="auto"/>
        <w:ind w:right="163"/>
        <w:jc w:val="center"/>
        <w:rPr>
          <w:sz w:val="28"/>
          <w:szCs w:val="28"/>
          <w:lang w:val="ru-RU"/>
        </w:rPr>
      </w:pPr>
    </w:p>
    <w:p w:rsidR="000853DB" w:rsidRPr="003926AD" w:rsidRDefault="000853DB" w:rsidP="000853DB">
      <w:pPr>
        <w:pStyle w:val="TableParagraph"/>
        <w:tabs>
          <w:tab w:val="left" w:pos="876"/>
        </w:tabs>
        <w:spacing w:line="360" w:lineRule="auto"/>
        <w:ind w:right="163"/>
        <w:jc w:val="center"/>
        <w:rPr>
          <w:sz w:val="28"/>
          <w:szCs w:val="28"/>
          <w:lang w:val="ru-RU"/>
        </w:rPr>
      </w:pPr>
      <w:r w:rsidRPr="003926AD">
        <w:rPr>
          <w:noProof/>
        </w:rPr>
        <w:drawing>
          <wp:inline distT="0" distB="0" distL="0" distR="0">
            <wp:extent cx="1543050" cy="129540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1543050" cy="1295400"/>
                    </a:xfrm>
                    <a:prstGeom prst="rect">
                      <a:avLst/>
                    </a:prstGeom>
                  </pic:spPr>
                </pic:pic>
              </a:graphicData>
            </a:graphic>
          </wp:inline>
        </w:drawing>
      </w:r>
    </w:p>
    <w:p w:rsidR="000853DB" w:rsidRPr="002E63A9" w:rsidRDefault="000853DB" w:rsidP="000853DB">
      <w:pPr>
        <w:pStyle w:val="aff6"/>
        <w:autoSpaceDE w:val="0"/>
        <w:autoSpaceDN w:val="0"/>
        <w:adjustRightInd w:val="0"/>
        <w:spacing w:line="240" w:lineRule="auto"/>
        <w:ind w:left="2138" w:firstLine="0"/>
        <w:rPr>
          <w:rFonts w:ascii="Times New Roman" w:hAnsi="Times New Roman"/>
          <w:color w:val="000000"/>
          <w:sz w:val="28"/>
          <w:szCs w:val="28"/>
          <w:lang w:val="uk-UA"/>
        </w:rPr>
      </w:pPr>
      <w:r>
        <w:rPr>
          <w:rFonts w:ascii="Times New Roman" w:hAnsi="Times New Roman"/>
          <w:color w:val="000000"/>
          <w:sz w:val="28"/>
          <w:szCs w:val="28"/>
        </w:rPr>
        <w:t xml:space="preserve">Рис </w:t>
      </w:r>
      <w:r>
        <w:rPr>
          <w:rFonts w:ascii="Times New Roman" w:hAnsi="Times New Roman"/>
          <w:color w:val="000000"/>
          <w:sz w:val="28"/>
          <w:szCs w:val="28"/>
          <w:lang w:val="uk-UA"/>
        </w:rPr>
        <w:t>2</w:t>
      </w:r>
      <w:r>
        <w:rPr>
          <w:rFonts w:ascii="Times New Roman" w:hAnsi="Times New Roman"/>
          <w:color w:val="000000"/>
          <w:sz w:val="28"/>
          <w:szCs w:val="28"/>
        </w:rPr>
        <w:t>.</w:t>
      </w:r>
      <w:r>
        <w:rPr>
          <w:rFonts w:ascii="Times New Roman" w:hAnsi="Times New Roman"/>
          <w:color w:val="000000"/>
          <w:sz w:val="28"/>
          <w:szCs w:val="28"/>
          <w:lang w:val="uk-UA"/>
        </w:rPr>
        <w:t>3</w:t>
      </w:r>
      <w:r w:rsidRPr="00347543">
        <w:rPr>
          <w:rFonts w:ascii="Times New Roman" w:hAnsi="Times New Roman"/>
          <w:color w:val="000000"/>
          <w:sz w:val="28"/>
          <w:szCs w:val="28"/>
        </w:rPr>
        <w:t>Принципова схема проведення розрахункі</w:t>
      </w:r>
      <w:proofErr w:type="gramStart"/>
      <w:r w:rsidRPr="00347543">
        <w:rPr>
          <w:rFonts w:ascii="Times New Roman" w:hAnsi="Times New Roman"/>
          <w:color w:val="000000"/>
          <w:sz w:val="28"/>
          <w:szCs w:val="28"/>
        </w:rPr>
        <w:t>в</w:t>
      </w:r>
      <w:proofErr w:type="gramEnd"/>
    </w:p>
    <w:p w:rsidR="000853DB" w:rsidRPr="003926AD" w:rsidRDefault="000853DB" w:rsidP="000853DB">
      <w:pPr>
        <w:pStyle w:val="TableParagraph"/>
        <w:tabs>
          <w:tab w:val="left" w:pos="876"/>
        </w:tabs>
        <w:spacing w:line="360" w:lineRule="auto"/>
        <w:ind w:right="163" w:firstLine="0"/>
        <w:jc w:val="center"/>
        <w:rPr>
          <w:color w:val="000000"/>
          <w:sz w:val="28"/>
          <w:szCs w:val="28"/>
          <w:lang w:eastAsia="en-US"/>
        </w:rPr>
      </w:pPr>
      <w:r w:rsidRPr="00347543">
        <w:rPr>
          <w:color w:val="000000"/>
          <w:sz w:val="28"/>
          <w:szCs w:val="28"/>
          <w:lang w:eastAsia="en-US"/>
        </w:rPr>
        <w:t>Для поданої схеми розрахунку, визначте навантаження в точках А та В</w:t>
      </w:r>
      <w:r w:rsidRPr="003926AD">
        <w:rPr>
          <w:color w:val="000000"/>
          <w:sz w:val="28"/>
          <w:szCs w:val="28"/>
          <w:lang w:eastAsia="en-US"/>
        </w:rPr>
        <w:t>:</w:t>
      </w:r>
    </w:p>
    <w:p w:rsidR="000853DB" w:rsidRPr="003926AD" w:rsidRDefault="000853DB" w:rsidP="000853DB">
      <w:pPr>
        <w:pStyle w:val="TableParagraph"/>
        <w:tabs>
          <w:tab w:val="left" w:pos="876"/>
        </w:tabs>
        <w:spacing w:line="360" w:lineRule="auto"/>
        <w:ind w:right="163"/>
        <w:jc w:val="center"/>
        <w:rPr>
          <w:sz w:val="28"/>
          <w:szCs w:val="28"/>
          <w:lang w:val="ru-RU"/>
        </w:rPr>
      </w:pPr>
      <w:r w:rsidRPr="003926AD">
        <w:rPr>
          <w:noProof/>
        </w:rPr>
        <w:drawing>
          <wp:inline distT="0" distB="0" distL="0" distR="0">
            <wp:extent cx="866775" cy="504825"/>
            <wp:effectExtent l="0" t="0" r="9525" b="952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866775" cy="504825"/>
                    </a:xfrm>
                    <a:prstGeom prst="rect">
                      <a:avLst/>
                    </a:prstGeom>
                  </pic:spPr>
                </pic:pic>
              </a:graphicData>
            </a:graphic>
          </wp:inline>
        </w:drawing>
      </w:r>
      <w:r w:rsidRPr="00FA2ED2">
        <w:rPr>
          <w:sz w:val="28"/>
          <w:lang w:val="ru-RU"/>
        </w:rPr>
        <w:t xml:space="preserve">                                    (2.11)</w:t>
      </w:r>
    </w:p>
    <w:p w:rsidR="000853DB" w:rsidRPr="003926AD" w:rsidRDefault="000853DB" w:rsidP="000853DB">
      <w:pPr>
        <w:pStyle w:val="TableParagraph"/>
        <w:tabs>
          <w:tab w:val="left" w:pos="876"/>
        </w:tabs>
        <w:spacing w:line="360" w:lineRule="auto"/>
        <w:ind w:right="163"/>
        <w:rPr>
          <w:sz w:val="28"/>
          <w:szCs w:val="28"/>
        </w:rPr>
      </w:pPr>
      <w:r w:rsidRPr="00347543">
        <w:rPr>
          <w:sz w:val="28"/>
          <w:szCs w:val="28"/>
        </w:rPr>
        <w:t>Найбільше значення моменту сили</w:t>
      </w:r>
      <w:r w:rsidRPr="003926AD">
        <w:rPr>
          <w:sz w:val="28"/>
          <w:szCs w:val="28"/>
        </w:rPr>
        <w:t>:</w:t>
      </w:r>
    </w:p>
    <w:p w:rsidR="000853DB" w:rsidRPr="00EF1566" w:rsidRDefault="000853DB" w:rsidP="000853DB">
      <w:pPr>
        <w:pStyle w:val="TableParagraph"/>
        <w:tabs>
          <w:tab w:val="left" w:pos="876"/>
        </w:tabs>
        <w:spacing w:line="360" w:lineRule="auto"/>
        <w:ind w:right="163"/>
        <w:jc w:val="center"/>
        <w:rPr>
          <w:sz w:val="28"/>
          <w:szCs w:val="28"/>
          <w:lang w:val="ru-RU"/>
        </w:rPr>
      </w:pPr>
      <w:r w:rsidRPr="003926AD">
        <w:rPr>
          <w:noProof/>
        </w:rPr>
        <w:drawing>
          <wp:inline distT="0" distB="0" distL="0" distR="0">
            <wp:extent cx="1019175" cy="561975"/>
            <wp:effectExtent l="0" t="0" r="9525" b="952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1019175" cy="561975"/>
                    </a:xfrm>
                    <a:prstGeom prst="rect">
                      <a:avLst/>
                    </a:prstGeom>
                  </pic:spPr>
                </pic:pic>
              </a:graphicData>
            </a:graphic>
          </wp:inline>
        </w:drawing>
      </w:r>
      <w:r w:rsidRPr="00FA2ED2">
        <w:rPr>
          <w:sz w:val="28"/>
          <w:lang w:val="ru-RU"/>
        </w:rPr>
        <w:t xml:space="preserve">                                   (2.12)</w:t>
      </w:r>
    </w:p>
    <w:p w:rsidR="000853DB" w:rsidRPr="003926AD" w:rsidRDefault="000853DB" w:rsidP="000853DB">
      <w:pPr>
        <w:pStyle w:val="TableParagraph"/>
        <w:tabs>
          <w:tab w:val="left" w:pos="876"/>
        </w:tabs>
        <w:spacing w:line="360" w:lineRule="auto"/>
        <w:ind w:right="163"/>
        <w:rPr>
          <w:sz w:val="28"/>
          <w:szCs w:val="28"/>
        </w:rPr>
      </w:pPr>
      <w:r>
        <w:rPr>
          <w:sz w:val="28"/>
          <w:szCs w:val="28"/>
        </w:rPr>
        <w:t>Максимальний прогин</w:t>
      </w:r>
      <w:r w:rsidRPr="003926AD">
        <w:rPr>
          <w:sz w:val="28"/>
          <w:szCs w:val="28"/>
        </w:rPr>
        <w:t>:</w:t>
      </w:r>
    </w:p>
    <w:p w:rsidR="000853DB" w:rsidRPr="003926AD" w:rsidRDefault="000853DB" w:rsidP="000853DB">
      <w:pPr>
        <w:pStyle w:val="TableParagraph"/>
        <w:tabs>
          <w:tab w:val="left" w:pos="876"/>
        </w:tabs>
        <w:spacing w:line="360" w:lineRule="auto"/>
        <w:ind w:right="163"/>
        <w:jc w:val="center"/>
        <w:rPr>
          <w:sz w:val="28"/>
          <w:szCs w:val="28"/>
          <w:lang w:val="ru-RU"/>
        </w:rPr>
      </w:pPr>
      <w:r w:rsidRPr="003926AD">
        <w:rPr>
          <w:noProof/>
          <w:sz w:val="28"/>
          <w:szCs w:val="28"/>
        </w:rPr>
        <w:drawing>
          <wp:inline distT="0" distB="0" distL="0" distR="0">
            <wp:extent cx="1439545" cy="534035"/>
            <wp:effectExtent l="0" t="0" r="8255"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39545" cy="534035"/>
                    </a:xfrm>
                    <a:prstGeom prst="rect">
                      <a:avLst/>
                    </a:prstGeom>
                    <a:noFill/>
                    <a:ln>
                      <a:noFill/>
                    </a:ln>
                  </pic:spPr>
                </pic:pic>
              </a:graphicData>
            </a:graphic>
          </wp:inline>
        </w:drawing>
      </w:r>
      <w:r w:rsidRPr="00FA2ED2">
        <w:rPr>
          <w:sz w:val="28"/>
          <w:lang w:val="ru-RU"/>
        </w:rPr>
        <w:t>(2.</w:t>
      </w:r>
      <w:r>
        <w:rPr>
          <w:sz w:val="28"/>
          <w:lang w:val="en-US"/>
        </w:rPr>
        <w:t>13)</w:t>
      </w:r>
    </w:p>
    <w:p w:rsidR="000853DB" w:rsidRDefault="000853DB" w:rsidP="000853DB">
      <w:pPr>
        <w:autoSpaceDE w:val="0"/>
        <w:autoSpaceDN w:val="0"/>
        <w:adjustRightInd w:val="0"/>
        <w:spacing w:line="240" w:lineRule="auto"/>
        <w:ind w:firstLine="0"/>
        <w:rPr>
          <w:rFonts w:ascii="Tahoma" w:hAnsi="Tahoma" w:cs="Tahoma"/>
          <w:sz w:val="24"/>
          <w:szCs w:val="24"/>
          <w:lang w:val="en-US" w:eastAsia="en-US"/>
        </w:rPr>
      </w:pPr>
      <w:r w:rsidRPr="00347543">
        <w:rPr>
          <w:rFonts w:ascii="Times New Roman" w:hAnsi="Times New Roman"/>
          <w:color w:val="000000"/>
          <w:sz w:val="28"/>
          <w:szCs w:val="28"/>
          <w:lang w:eastAsia="en-US"/>
        </w:rPr>
        <w:t>Необхідна інформація для обчислень</w:t>
      </w:r>
    </w:p>
    <w:p w:rsidR="000853DB" w:rsidRDefault="000853DB" w:rsidP="000853DB">
      <w:pPr>
        <w:autoSpaceDE w:val="0"/>
        <w:autoSpaceDN w:val="0"/>
        <w:adjustRightInd w:val="0"/>
        <w:spacing w:line="240" w:lineRule="auto"/>
        <w:ind w:firstLine="0"/>
        <w:rPr>
          <w:rFonts w:ascii="Tahoma" w:hAnsi="Tahoma" w:cs="Tahoma"/>
          <w:sz w:val="24"/>
          <w:szCs w:val="24"/>
          <w:lang w:val="en-US" w:eastAsia="en-US"/>
        </w:rPr>
      </w:pPr>
    </w:p>
    <w:p w:rsidR="000853DB" w:rsidRDefault="000853DB" w:rsidP="000853DB">
      <w:pPr>
        <w:framePr w:w="1485" w:h="720" w:hRule="exact" w:wrap="auto" w:vAnchor="text" w:hAnchor="margin" w:x="1418" w:y="1"/>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941705" cy="464185"/>
            <wp:effectExtent l="0" t="0" r="0" b="0"/>
            <wp:docPr id="288" name="Picture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4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41705" cy="464185"/>
                    </a:xfrm>
                    <a:prstGeom prst="rect">
                      <a:avLst/>
                    </a:prstGeom>
                    <a:noFill/>
                    <a:ln>
                      <a:noFill/>
                    </a:ln>
                  </pic:spPr>
                </pic:pic>
              </a:graphicData>
            </a:graphic>
          </wp:inline>
        </w:drawing>
      </w:r>
    </w:p>
    <w:p w:rsidR="000853DB" w:rsidRDefault="000853DB" w:rsidP="000853DB">
      <w:pPr>
        <w:framePr w:w="1350" w:h="720" w:hRule="exact" w:wrap="auto" w:vAnchor="text" w:hAnchor="margin" w:x="3119" w:y="1"/>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859790" cy="464185"/>
            <wp:effectExtent l="0" t="0" r="0" b="0"/>
            <wp:docPr id="287" name="Picture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4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59790" cy="464185"/>
                    </a:xfrm>
                    <a:prstGeom prst="rect">
                      <a:avLst/>
                    </a:prstGeom>
                    <a:noFill/>
                    <a:ln>
                      <a:noFill/>
                    </a:ln>
                  </pic:spPr>
                </pic:pic>
              </a:graphicData>
            </a:graphic>
          </wp:inline>
        </w:drawing>
      </w:r>
    </w:p>
    <w:p w:rsidR="000853DB" w:rsidRDefault="000853DB" w:rsidP="000853DB">
      <w:pPr>
        <w:framePr w:w="1575" w:h="450" w:hRule="exact" w:wrap="auto" w:vAnchor="text" w:hAnchor="margin" w:x="4536" w:y="113"/>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996315" cy="286385"/>
            <wp:effectExtent l="0" t="0" r="0" b="0"/>
            <wp:docPr id="286" name="Picture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4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96315" cy="286385"/>
                    </a:xfrm>
                    <a:prstGeom prst="rect">
                      <a:avLst/>
                    </a:prstGeom>
                    <a:noFill/>
                    <a:ln>
                      <a:noFill/>
                    </a:ln>
                  </pic:spPr>
                </pic:pic>
              </a:graphicData>
            </a:graphic>
          </wp:inline>
        </w:drawing>
      </w:r>
    </w:p>
    <w:p w:rsidR="000853DB" w:rsidRDefault="000853DB" w:rsidP="000853DB">
      <w:pPr>
        <w:framePr w:w="1980" w:h="450" w:hRule="exact" w:wrap="auto" w:vAnchor="text" w:hAnchor="margin" w:x="6237" w:y="113"/>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1255395" cy="286385"/>
            <wp:effectExtent l="0" t="0" r="1905" b="0"/>
            <wp:docPr id="285" name="Picture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4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55395" cy="286385"/>
                    </a:xfrm>
                    <a:prstGeom prst="rect">
                      <a:avLst/>
                    </a:prstGeom>
                    <a:noFill/>
                    <a:ln>
                      <a:noFill/>
                    </a:ln>
                  </pic:spPr>
                </pic:pic>
              </a:graphicData>
            </a:graphic>
          </wp:inline>
        </w:drawing>
      </w:r>
    </w:p>
    <w:p w:rsidR="000853DB" w:rsidRDefault="000853DB" w:rsidP="000853DB">
      <w:pPr>
        <w:framePr w:w="1680" w:h="450" w:hRule="exact" w:wrap="auto" w:vAnchor="text" w:hAnchor="margin" w:x="8221" w:y="113"/>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1064260" cy="286385"/>
            <wp:effectExtent l="0" t="0" r="2540" b="0"/>
            <wp:docPr id="284" name="Picture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5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64260" cy="286385"/>
                    </a:xfrm>
                    <a:prstGeom prst="rect">
                      <a:avLst/>
                    </a:prstGeom>
                    <a:noFill/>
                    <a:ln>
                      <a:noFill/>
                    </a:ln>
                  </pic:spPr>
                </pic:pic>
              </a:graphicData>
            </a:graphic>
          </wp:inline>
        </w:drawing>
      </w:r>
    </w:p>
    <w:p w:rsidR="000853DB" w:rsidRDefault="000853DB" w:rsidP="000853DB">
      <w:pPr>
        <w:framePr w:w="1290" w:h="420" w:hRule="exact" w:wrap="auto" w:vAnchor="text" w:hAnchor="margin" w:x="1" w:y="146"/>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819150" cy="273050"/>
            <wp:effectExtent l="0" t="0" r="0" b="0"/>
            <wp:docPr id="283" name="Picture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5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19150" cy="273050"/>
                    </a:xfrm>
                    <a:prstGeom prst="rect">
                      <a:avLst/>
                    </a:prstGeom>
                    <a:noFill/>
                    <a:ln>
                      <a:noFill/>
                    </a:ln>
                  </pic:spPr>
                </pic:pic>
              </a:graphicData>
            </a:graphic>
          </wp:inline>
        </w:drawing>
      </w:r>
    </w:p>
    <w:p w:rsidR="000853DB" w:rsidRDefault="000853DB" w:rsidP="000853DB">
      <w:pPr>
        <w:framePr w:w="1125" w:h="750" w:hRule="exact" w:wrap="auto" w:vAnchor="text" w:hAnchor="margin" w:x="7655" w:y="535"/>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709930" cy="477520"/>
            <wp:effectExtent l="0" t="0" r="0" b="0"/>
            <wp:docPr id="282" name="Picture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2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09930" cy="477520"/>
                    </a:xfrm>
                    <a:prstGeom prst="rect">
                      <a:avLst/>
                    </a:prstGeom>
                    <a:noFill/>
                    <a:ln>
                      <a:noFill/>
                    </a:ln>
                  </pic:spPr>
                </pic:pic>
              </a:graphicData>
            </a:graphic>
          </wp:inline>
        </w:drawing>
      </w:r>
    </w:p>
    <w:p w:rsidR="000853DB" w:rsidRDefault="000853DB" w:rsidP="000853DB">
      <w:pPr>
        <w:framePr w:w="1710" w:h="750" w:hRule="exact" w:wrap="auto" w:vAnchor="text" w:hAnchor="margin" w:x="1418" w:y="568"/>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1091565" cy="477520"/>
            <wp:effectExtent l="0" t="0" r="0" b="0"/>
            <wp:docPr id="281" name="Picture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2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91565" cy="477520"/>
                    </a:xfrm>
                    <a:prstGeom prst="rect">
                      <a:avLst/>
                    </a:prstGeom>
                    <a:noFill/>
                    <a:ln>
                      <a:noFill/>
                    </a:ln>
                  </pic:spPr>
                </pic:pic>
              </a:graphicData>
            </a:graphic>
          </wp:inline>
        </w:drawing>
      </w:r>
    </w:p>
    <w:p w:rsidR="000853DB" w:rsidRDefault="000853DB" w:rsidP="000853DB">
      <w:pPr>
        <w:framePr w:w="3375" w:h="750" w:hRule="exact" w:wrap="auto" w:vAnchor="text" w:hAnchor="margin" w:x="3119" w:y="568"/>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2142490" cy="477520"/>
            <wp:effectExtent l="0" t="0" r="0" b="0"/>
            <wp:docPr id="280" name="Picture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2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142490" cy="477520"/>
                    </a:xfrm>
                    <a:prstGeom prst="rect">
                      <a:avLst/>
                    </a:prstGeom>
                    <a:noFill/>
                    <a:ln>
                      <a:noFill/>
                    </a:ln>
                  </pic:spPr>
                </pic:pic>
              </a:graphicData>
            </a:graphic>
          </wp:inline>
        </w:drawing>
      </w:r>
    </w:p>
    <w:p w:rsidR="000853DB" w:rsidRDefault="000853DB" w:rsidP="000853DB">
      <w:pPr>
        <w:framePr w:w="1290" w:h="390" w:hRule="exact" w:wrap="auto" w:vAnchor="text" w:hAnchor="margin" w:x="1" w:y="713"/>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819150" cy="245745"/>
            <wp:effectExtent l="0" t="0" r="0" b="0"/>
            <wp:docPr id="279" name="Picture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5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19150" cy="245745"/>
                    </a:xfrm>
                    <a:prstGeom prst="rect">
                      <a:avLst/>
                    </a:prstGeom>
                    <a:noFill/>
                    <a:ln>
                      <a:noFill/>
                    </a:ln>
                  </pic:spPr>
                </pic:pic>
              </a:graphicData>
            </a:graphic>
          </wp:inline>
        </w:drawing>
      </w:r>
    </w:p>
    <w:p w:rsidR="000853DB" w:rsidRDefault="000853DB" w:rsidP="000853DB">
      <w:pPr>
        <w:framePr w:w="1005" w:h="420" w:hRule="exact" w:wrap="auto" w:vAnchor="text" w:hAnchor="margin" w:x="6521" w:y="713"/>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641350" cy="273050"/>
            <wp:effectExtent l="0" t="0" r="6350" b="0"/>
            <wp:docPr id="278" name="Picture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2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41350" cy="273050"/>
                    </a:xfrm>
                    <a:prstGeom prst="rect">
                      <a:avLst/>
                    </a:prstGeom>
                    <a:noFill/>
                    <a:ln>
                      <a:noFill/>
                    </a:ln>
                  </pic:spPr>
                </pic:pic>
              </a:graphicData>
            </a:graphic>
          </wp:inline>
        </w:drawing>
      </w:r>
    </w:p>
    <w:p w:rsidR="000853DB" w:rsidRDefault="000853DB" w:rsidP="000853DB">
      <w:pPr>
        <w:framePr w:w="1950" w:h="750" w:hRule="exact" w:wrap="auto" w:vAnchor="text" w:hAnchor="margin" w:x="1" w:y="1135"/>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1242060" cy="477520"/>
            <wp:effectExtent l="0" t="0" r="0" b="0"/>
            <wp:docPr id="277" name="Picture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3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42060" cy="477520"/>
                    </a:xfrm>
                    <a:prstGeom prst="rect">
                      <a:avLst/>
                    </a:prstGeom>
                    <a:noFill/>
                    <a:ln>
                      <a:noFill/>
                    </a:ln>
                  </pic:spPr>
                </pic:pic>
              </a:graphicData>
            </a:graphic>
          </wp:inline>
        </w:drawing>
      </w:r>
    </w:p>
    <w:p w:rsidR="000853DB" w:rsidRDefault="000853DB" w:rsidP="000853DB">
      <w:pPr>
        <w:pStyle w:val="TableParagraph"/>
        <w:tabs>
          <w:tab w:val="left" w:pos="876"/>
        </w:tabs>
        <w:spacing w:line="360" w:lineRule="auto"/>
        <w:ind w:right="163" w:firstLine="0"/>
        <w:rPr>
          <w:color w:val="000000"/>
          <w:sz w:val="28"/>
          <w:szCs w:val="28"/>
          <w:lang w:eastAsia="en-US"/>
        </w:rPr>
      </w:pPr>
    </w:p>
    <w:p w:rsidR="000853DB" w:rsidRDefault="000853DB" w:rsidP="000853DB">
      <w:pPr>
        <w:pStyle w:val="TableParagraph"/>
        <w:tabs>
          <w:tab w:val="left" w:pos="876"/>
        </w:tabs>
        <w:spacing w:line="360" w:lineRule="auto"/>
        <w:ind w:right="163" w:firstLine="0"/>
        <w:rPr>
          <w:color w:val="000000"/>
          <w:sz w:val="28"/>
          <w:szCs w:val="28"/>
          <w:lang w:eastAsia="en-US"/>
        </w:rPr>
      </w:pPr>
    </w:p>
    <w:p w:rsidR="000853DB" w:rsidRPr="003926AD" w:rsidRDefault="000853DB" w:rsidP="000853DB">
      <w:pPr>
        <w:pStyle w:val="TableParagraph"/>
        <w:tabs>
          <w:tab w:val="left" w:pos="876"/>
        </w:tabs>
        <w:spacing w:line="360" w:lineRule="auto"/>
        <w:ind w:right="163" w:firstLine="0"/>
        <w:rPr>
          <w:color w:val="000000"/>
          <w:sz w:val="28"/>
          <w:szCs w:val="28"/>
          <w:lang w:eastAsia="en-US"/>
        </w:rPr>
      </w:pPr>
      <w:r w:rsidRPr="002E63A9">
        <w:rPr>
          <w:color w:val="000000"/>
          <w:sz w:val="28"/>
          <w:szCs w:val="28"/>
          <w:lang w:eastAsia="en-US"/>
        </w:rPr>
        <w:t>Оцінка внутрішніх сил при дії розрахункових навантажень</w:t>
      </w:r>
      <w:r w:rsidRPr="003926AD">
        <w:rPr>
          <w:color w:val="000000"/>
          <w:sz w:val="28"/>
          <w:szCs w:val="28"/>
          <w:lang w:eastAsia="en-US"/>
        </w:rPr>
        <w:t>:</w:t>
      </w:r>
    </w:p>
    <w:p w:rsidR="000853DB" w:rsidRPr="00953D99" w:rsidRDefault="000853DB" w:rsidP="000853DB">
      <w:pPr>
        <w:autoSpaceDE w:val="0"/>
        <w:autoSpaceDN w:val="0"/>
        <w:adjustRightInd w:val="0"/>
        <w:spacing w:line="240" w:lineRule="auto"/>
        <w:ind w:firstLine="0"/>
        <w:rPr>
          <w:rFonts w:ascii="Tahoma" w:hAnsi="Tahoma" w:cs="Tahoma"/>
          <w:sz w:val="24"/>
          <w:szCs w:val="24"/>
          <w:lang w:val="ru-RU" w:eastAsia="en-US"/>
        </w:rPr>
      </w:pPr>
    </w:p>
    <w:p w:rsidR="000853DB" w:rsidRPr="00EF1566" w:rsidRDefault="000853DB" w:rsidP="000853DB">
      <w:pPr>
        <w:framePr w:w="3735" w:h="780" w:hRule="exact" w:wrap="auto" w:vAnchor="text" w:hAnchor="margin" w:x="1" w:y="1"/>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2371725" cy="495300"/>
            <wp:effectExtent l="0" t="0" r="9525" b="0"/>
            <wp:docPr id="290" name="Picture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5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371725" cy="495300"/>
                    </a:xfrm>
                    <a:prstGeom prst="rect">
                      <a:avLst/>
                    </a:prstGeom>
                    <a:noFill/>
                    <a:ln>
                      <a:noFill/>
                    </a:ln>
                  </pic:spPr>
                </pic:pic>
              </a:graphicData>
            </a:graphic>
          </wp:inline>
        </w:drawing>
      </w:r>
    </w:p>
    <w:p w:rsidR="000853DB" w:rsidRDefault="000853DB" w:rsidP="000853DB">
      <w:pPr>
        <w:framePr w:w="3105" w:h="750" w:hRule="exact" w:wrap="auto" w:vAnchor="text" w:hAnchor="margin" w:x="1" w:y="884"/>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1971675" cy="476250"/>
            <wp:effectExtent l="0" t="0" r="0" b="0"/>
            <wp:docPr id="289" name="Picture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a:blip r:embed="rId5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971675" cy="476250"/>
                    </a:xfrm>
                    <a:prstGeom prst="rect">
                      <a:avLst/>
                    </a:prstGeom>
                    <a:noFill/>
                    <a:ln>
                      <a:noFill/>
                    </a:ln>
                  </pic:spPr>
                </pic:pic>
              </a:graphicData>
            </a:graphic>
          </wp:inline>
        </w:drawing>
      </w:r>
    </w:p>
    <w:p w:rsidR="000853DB" w:rsidRDefault="000853DB" w:rsidP="000853DB">
      <w:pPr>
        <w:pStyle w:val="TableParagraph"/>
        <w:tabs>
          <w:tab w:val="left" w:pos="876"/>
        </w:tabs>
        <w:spacing w:line="360" w:lineRule="auto"/>
        <w:ind w:right="163"/>
        <w:jc w:val="both"/>
        <w:rPr>
          <w:sz w:val="28"/>
          <w:szCs w:val="28"/>
        </w:rPr>
      </w:pPr>
      <w:r w:rsidRPr="00FA2ED2">
        <w:rPr>
          <w:sz w:val="28"/>
          <w:lang w:val="ru-RU"/>
        </w:rPr>
        <w:t>(2.</w:t>
      </w:r>
      <w:r>
        <w:rPr>
          <w:sz w:val="28"/>
          <w:lang w:val="en-US"/>
        </w:rPr>
        <w:t>14)</w:t>
      </w:r>
    </w:p>
    <w:p w:rsidR="000853DB" w:rsidRDefault="000853DB" w:rsidP="000853DB">
      <w:pPr>
        <w:pStyle w:val="TableParagraph"/>
        <w:tabs>
          <w:tab w:val="left" w:pos="876"/>
        </w:tabs>
        <w:spacing w:line="360" w:lineRule="auto"/>
        <w:ind w:right="163"/>
        <w:jc w:val="both"/>
        <w:rPr>
          <w:sz w:val="28"/>
          <w:szCs w:val="28"/>
        </w:rPr>
      </w:pPr>
    </w:p>
    <w:p w:rsidR="000853DB" w:rsidRDefault="000853DB" w:rsidP="000853DB">
      <w:pPr>
        <w:pStyle w:val="TableParagraph"/>
        <w:tabs>
          <w:tab w:val="left" w:pos="876"/>
        </w:tabs>
        <w:spacing w:line="360" w:lineRule="auto"/>
        <w:ind w:right="163"/>
        <w:jc w:val="both"/>
        <w:rPr>
          <w:sz w:val="28"/>
          <w:szCs w:val="28"/>
        </w:rPr>
      </w:pPr>
      <w:r w:rsidRPr="00FA2ED2">
        <w:rPr>
          <w:sz w:val="28"/>
          <w:lang w:val="ru-RU"/>
        </w:rPr>
        <w:t>(2.</w:t>
      </w:r>
      <w:r>
        <w:rPr>
          <w:sz w:val="28"/>
          <w:lang w:val="en-US"/>
        </w:rPr>
        <w:t>15)</w:t>
      </w:r>
    </w:p>
    <w:p w:rsidR="000853DB" w:rsidRDefault="000853DB" w:rsidP="000853DB">
      <w:pPr>
        <w:pStyle w:val="TableParagraph"/>
        <w:tabs>
          <w:tab w:val="left" w:pos="876"/>
        </w:tabs>
        <w:spacing w:line="360" w:lineRule="auto"/>
        <w:ind w:right="163"/>
        <w:rPr>
          <w:sz w:val="28"/>
          <w:szCs w:val="28"/>
        </w:rPr>
      </w:pPr>
    </w:p>
    <w:p w:rsidR="000853DB" w:rsidRPr="003926AD" w:rsidRDefault="000853DB" w:rsidP="000853DB">
      <w:pPr>
        <w:pStyle w:val="TableParagraph"/>
        <w:tabs>
          <w:tab w:val="left" w:pos="876"/>
        </w:tabs>
        <w:spacing w:line="360" w:lineRule="auto"/>
        <w:ind w:right="163"/>
        <w:rPr>
          <w:sz w:val="28"/>
          <w:szCs w:val="28"/>
        </w:rPr>
      </w:pPr>
      <w:r>
        <w:rPr>
          <w:sz w:val="28"/>
          <w:szCs w:val="28"/>
        </w:rPr>
        <w:t>Напруження</w:t>
      </w:r>
      <w:r w:rsidRPr="003926AD">
        <w:rPr>
          <w:sz w:val="28"/>
          <w:szCs w:val="28"/>
        </w:rPr>
        <w:t>:</w:t>
      </w:r>
    </w:p>
    <w:p w:rsidR="000853DB" w:rsidRDefault="000853DB" w:rsidP="000853DB">
      <w:pPr>
        <w:autoSpaceDE w:val="0"/>
        <w:autoSpaceDN w:val="0"/>
        <w:adjustRightInd w:val="0"/>
        <w:spacing w:line="240" w:lineRule="auto"/>
        <w:ind w:firstLine="0"/>
        <w:rPr>
          <w:rFonts w:ascii="Tahoma" w:hAnsi="Tahoma" w:cs="Tahoma"/>
          <w:sz w:val="24"/>
          <w:szCs w:val="24"/>
          <w:lang w:val="en-US" w:eastAsia="en-US"/>
        </w:rPr>
      </w:pPr>
    </w:p>
    <w:p w:rsidR="000853DB" w:rsidRDefault="000853DB" w:rsidP="000853DB">
      <w:pPr>
        <w:framePr w:w="3075" w:h="780" w:hRule="exact" w:wrap="auto" w:vAnchor="text" w:hAnchor="margin" w:x="1" w:y="1"/>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1952625" cy="495300"/>
            <wp:effectExtent l="0" t="0" r="9525" b="0"/>
            <wp:docPr id="298" name="Picture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pic:cNvPicPr>
                      <a:picLocks noChangeAspect="1" noChangeArrowheads="1"/>
                    </pic:cNvPicPr>
                  </pic:nvPicPr>
                  <pic:blipFill>
                    <a:blip r:embed="rId5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952625" cy="495300"/>
                    </a:xfrm>
                    <a:prstGeom prst="rect">
                      <a:avLst/>
                    </a:prstGeom>
                    <a:noFill/>
                    <a:ln>
                      <a:noFill/>
                    </a:ln>
                  </pic:spPr>
                </pic:pic>
              </a:graphicData>
            </a:graphic>
          </wp:inline>
        </w:drawing>
      </w:r>
    </w:p>
    <w:p w:rsidR="000853DB" w:rsidRDefault="000853DB" w:rsidP="000853DB">
      <w:pPr>
        <w:framePr w:w="2655" w:h="750" w:hRule="exact" w:wrap="auto" w:vAnchor="text" w:hAnchor="margin" w:x="3119" w:y="34"/>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1685925" cy="476250"/>
            <wp:effectExtent l="0" t="0" r="0" b="0"/>
            <wp:docPr id="297" name="Picture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3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685925" cy="476250"/>
                    </a:xfrm>
                    <a:prstGeom prst="rect">
                      <a:avLst/>
                    </a:prstGeom>
                    <a:noFill/>
                    <a:ln>
                      <a:noFill/>
                    </a:ln>
                  </pic:spPr>
                </pic:pic>
              </a:graphicData>
            </a:graphic>
          </wp:inline>
        </w:drawing>
      </w:r>
    </w:p>
    <w:p w:rsidR="000853DB" w:rsidRDefault="000853DB" w:rsidP="000853DB">
      <w:pPr>
        <w:framePr w:w="1560" w:h="420" w:hRule="exact" w:wrap="auto" w:vAnchor="text" w:hAnchor="margin" w:x="1" w:y="745"/>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990600" cy="266700"/>
            <wp:effectExtent l="0" t="0" r="0" b="0"/>
            <wp:docPr id="296" name="Picture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3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90600" cy="266700"/>
                    </a:xfrm>
                    <a:prstGeom prst="rect">
                      <a:avLst/>
                    </a:prstGeom>
                    <a:noFill/>
                    <a:ln>
                      <a:noFill/>
                    </a:ln>
                  </pic:spPr>
                </pic:pic>
              </a:graphicData>
            </a:graphic>
          </wp:inline>
        </w:drawing>
      </w:r>
    </w:p>
    <w:p w:rsidR="000853DB" w:rsidRDefault="000853DB" w:rsidP="000853DB">
      <w:pPr>
        <w:framePr w:w="3375" w:h="780" w:hRule="exact" w:wrap="auto" w:vAnchor="text" w:hAnchor="margin" w:x="1" w:y="1135"/>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2143125" cy="495300"/>
            <wp:effectExtent l="0" t="0" r="9525" b="0"/>
            <wp:docPr id="295" name="Picture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pic:cNvPicPr>
                      <a:picLocks noChangeAspect="1" noChangeArrowheads="1"/>
                    </pic:cNvPicPr>
                  </pic:nvPicPr>
                  <pic:blipFill>
                    <a:blip r:embed="rId5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143125" cy="495300"/>
                    </a:xfrm>
                    <a:prstGeom prst="rect">
                      <a:avLst/>
                    </a:prstGeom>
                    <a:noFill/>
                    <a:ln>
                      <a:noFill/>
                    </a:ln>
                  </pic:spPr>
                </pic:pic>
              </a:graphicData>
            </a:graphic>
          </wp:inline>
        </w:drawing>
      </w:r>
    </w:p>
    <w:p w:rsidR="000853DB" w:rsidRDefault="000853DB" w:rsidP="000853DB">
      <w:pPr>
        <w:framePr w:w="2640" w:h="750" w:hRule="exact" w:wrap="auto" w:vAnchor="text" w:hAnchor="margin" w:x="3403" w:y="1168"/>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1676400" cy="476250"/>
            <wp:effectExtent l="0" t="0" r="0" b="0"/>
            <wp:docPr id="294" name="Picture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pic:cNvPicPr>
                      <a:picLocks noChangeAspect="1" noChangeArrowheads="1"/>
                    </pic:cNvPicPr>
                  </pic:nvPicPr>
                  <pic:blipFill>
                    <a:blip r:embed="rId3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676400" cy="476250"/>
                    </a:xfrm>
                    <a:prstGeom prst="rect">
                      <a:avLst/>
                    </a:prstGeom>
                    <a:noFill/>
                    <a:ln>
                      <a:noFill/>
                    </a:ln>
                  </pic:spPr>
                </pic:pic>
              </a:graphicData>
            </a:graphic>
          </wp:inline>
        </w:drawing>
      </w:r>
    </w:p>
    <w:p w:rsidR="000853DB" w:rsidRDefault="000853DB" w:rsidP="000853DB">
      <w:pPr>
        <w:framePr w:w="1515" w:h="420" w:hRule="exact" w:wrap="auto" w:vAnchor="text" w:hAnchor="margin" w:x="1" w:y="1879"/>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962025" cy="266700"/>
            <wp:effectExtent l="0" t="0" r="0" b="0"/>
            <wp:docPr id="293" name="Picture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pic:cNvPicPr>
                      <a:picLocks noChangeAspect="1" noChangeArrowheads="1"/>
                    </pic:cNvPicPr>
                  </pic:nvPicPr>
                  <pic:blipFill>
                    <a:blip r:embed="rId3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62025" cy="266700"/>
                    </a:xfrm>
                    <a:prstGeom prst="rect">
                      <a:avLst/>
                    </a:prstGeom>
                    <a:noFill/>
                    <a:ln>
                      <a:noFill/>
                    </a:ln>
                  </pic:spPr>
                </pic:pic>
              </a:graphicData>
            </a:graphic>
          </wp:inline>
        </w:drawing>
      </w:r>
    </w:p>
    <w:p w:rsidR="000853DB" w:rsidRDefault="000853DB" w:rsidP="000853DB">
      <w:pPr>
        <w:pStyle w:val="TableParagraph"/>
        <w:tabs>
          <w:tab w:val="left" w:pos="876"/>
        </w:tabs>
        <w:spacing w:line="360" w:lineRule="auto"/>
        <w:ind w:right="163" w:firstLine="0"/>
        <w:rPr>
          <w:sz w:val="28"/>
          <w:szCs w:val="28"/>
        </w:rPr>
      </w:pPr>
    </w:p>
    <w:p w:rsidR="000853DB" w:rsidRDefault="000853DB" w:rsidP="000853DB">
      <w:pPr>
        <w:pStyle w:val="TableParagraph"/>
        <w:tabs>
          <w:tab w:val="left" w:pos="876"/>
        </w:tabs>
        <w:spacing w:line="360" w:lineRule="auto"/>
        <w:ind w:right="163"/>
        <w:rPr>
          <w:sz w:val="28"/>
          <w:szCs w:val="28"/>
        </w:rPr>
      </w:pPr>
      <w:r>
        <w:rPr>
          <w:sz w:val="28"/>
          <w:szCs w:val="28"/>
        </w:rPr>
        <w:t>Прогин</w:t>
      </w:r>
      <w:r w:rsidRPr="003926AD">
        <w:rPr>
          <w:sz w:val="28"/>
          <w:szCs w:val="28"/>
        </w:rPr>
        <w:t>:</w:t>
      </w:r>
    </w:p>
    <w:p w:rsidR="000853DB" w:rsidRDefault="000853DB" w:rsidP="000853DB">
      <w:pPr>
        <w:autoSpaceDE w:val="0"/>
        <w:autoSpaceDN w:val="0"/>
        <w:adjustRightInd w:val="0"/>
        <w:spacing w:line="240" w:lineRule="auto"/>
        <w:ind w:firstLine="0"/>
        <w:rPr>
          <w:rFonts w:ascii="Tahoma" w:hAnsi="Tahoma" w:cs="Tahoma"/>
          <w:sz w:val="24"/>
          <w:szCs w:val="24"/>
          <w:lang w:val="en-US" w:eastAsia="en-US"/>
        </w:rPr>
      </w:pPr>
    </w:p>
    <w:p w:rsidR="000853DB" w:rsidRDefault="000853DB" w:rsidP="000853DB">
      <w:pPr>
        <w:autoSpaceDE w:val="0"/>
        <w:autoSpaceDN w:val="0"/>
        <w:adjustRightInd w:val="0"/>
        <w:spacing w:line="240" w:lineRule="auto"/>
        <w:ind w:firstLine="0"/>
        <w:rPr>
          <w:rFonts w:ascii="Tahoma" w:hAnsi="Tahoma" w:cs="Tahoma"/>
          <w:sz w:val="24"/>
          <w:szCs w:val="24"/>
          <w:lang w:val="en-US" w:eastAsia="en-US"/>
        </w:rPr>
      </w:pPr>
    </w:p>
    <w:p w:rsidR="000853DB" w:rsidRDefault="000853DB" w:rsidP="000853DB">
      <w:pPr>
        <w:autoSpaceDE w:val="0"/>
        <w:autoSpaceDN w:val="0"/>
        <w:adjustRightInd w:val="0"/>
        <w:spacing w:line="240" w:lineRule="auto"/>
        <w:ind w:firstLine="0"/>
        <w:rPr>
          <w:rFonts w:ascii="Tahoma" w:hAnsi="Tahoma" w:cs="Tahoma"/>
          <w:sz w:val="24"/>
          <w:szCs w:val="24"/>
          <w:lang w:val="en-US" w:eastAsia="en-US"/>
        </w:rPr>
      </w:pPr>
    </w:p>
    <w:p w:rsidR="000853DB" w:rsidRDefault="000853DB" w:rsidP="000853DB">
      <w:pPr>
        <w:autoSpaceDE w:val="0"/>
        <w:autoSpaceDN w:val="0"/>
        <w:adjustRightInd w:val="0"/>
        <w:spacing w:line="240" w:lineRule="auto"/>
        <w:ind w:firstLine="0"/>
        <w:rPr>
          <w:rFonts w:ascii="Tahoma" w:hAnsi="Tahoma" w:cs="Tahoma"/>
          <w:sz w:val="24"/>
          <w:szCs w:val="24"/>
          <w:lang w:val="en-US" w:eastAsia="en-US"/>
        </w:rPr>
      </w:pPr>
    </w:p>
    <w:p w:rsidR="000853DB" w:rsidRDefault="000853DB" w:rsidP="000853DB">
      <w:pPr>
        <w:framePr w:w="2595" w:h="810" w:hRule="exact" w:wrap="auto" w:vAnchor="text" w:hAnchor="margin" w:x="1" w:y="1"/>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1647825" cy="514350"/>
            <wp:effectExtent l="0" t="0" r="9525" b="0"/>
            <wp:docPr id="301" name="Picture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pic:cNvPicPr>
                      <a:picLocks noChangeAspect="1" noChangeArrowheads="1"/>
                    </pic:cNvPicPr>
                  </pic:nvPicPr>
                  <pic:blipFill>
                    <a:blip r:embed="rId5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647825" cy="514350"/>
                    </a:xfrm>
                    <a:prstGeom prst="rect">
                      <a:avLst/>
                    </a:prstGeom>
                    <a:noFill/>
                    <a:ln>
                      <a:noFill/>
                    </a:ln>
                  </pic:spPr>
                </pic:pic>
              </a:graphicData>
            </a:graphic>
          </wp:inline>
        </w:drawing>
      </w:r>
    </w:p>
    <w:p w:rsidR="000853DB" w:rsidRDefault="000853DB" w:rsidP="000853DB">
      <w:pPr>
        <w:framePr w:w="1365" w:h="420" w:hRule="exact" w:wrap="auto" w:vAnchor="text" w:hAnchor="margin" w:x="3119" w:y="211"/>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866775" cy="266700"/>
            <wp:effectExtent l="0" t="0" r="9525" b="0"/>
            <wp:docPr id="300" name="Picture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pic:cNvPicPr>
                      <a:picLocks noChangeAspect="1" noChangeArrowheads="1"/>
                    </pic:cNvPicPr>
                  </pic:nvPicPr>
                  <pic:blipFill>
                    <a:blip r:embed="rId5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66775" cy="266700"/>
                    </a:xfrm>
                    <a:prstGeom prst="rect">
                      <a:avLst/>
                    </a:prstGeom>
                    <a:noFill/>
                    <a:ln>
                      <a:noFill/>
                    </a:ln>
                  </pic:spPr>
                </pic:pic>
              </a:graphicData>
            </a:graphic>
          </wp:inline>
        </w:drawing>
      </w:r>
    </w:p>
    <w:p w:rsidR="000853DB" w:rsidRDefault="000853DB" w:rsidP="000853DB">
      <w:pPr>
        <w:framePr w:w="1245" w:h="420" w:hRule="exact" w:wrap="auto" w:vAnchor="text" w:hAnchor="margin" w:x="1" w:y="778"/>
        <w:autoSpaceDE w:val="0"/>
        <w:autoSpaceDN w:val="0"/>
        <w:adjustRightInd w:val="0"/>
        <w:spacing w:line="240" w:lineRule="auto"/>
        <w:ind w:firstLine="0"/>
        <w:rPr>
          <w:rFonts w:ascii="Tahoma" w:hAnsi="Tahoma" w:cs="Tahoma"/>
          <w:sz w:val="24"/>
          <w:szCs w:val="24"/>
          <w:lang w:val="en-US" w:eastAsia="en-US"/>
        </w:rPr>
      </w:pPr>
      <w:r>
        <w:rPr>
          <w:rFonts w:ascii="Tahoma" w:hAnsi="Tahoma" w:cs="Tahoma"/>
          <w:noProof/>
          <w:position w:val="27"/>
          <w:sz w:val="24"/>
          <w:szCs w:val="24"/>
        </w:rPr>
        <w:drawing>
          <wp:inline distT="0" distB="0" distL="0" distR="0">
            <wp:extent cx="790575" cy="266700"/>
            <wp:effectExtent l="0" t="0" r="0" b="0"/>
            <wp:docPr id="299" name="Picture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pic:cNvPicPr>
                      <a:picLocks noChangeAspect="1" noChangeArrowheads="1"/>
                    </pic:cNvPicPr>
                  </pic:nvPicPr>
                  <pic:blipFill>
                    <a:blip r:embed="rId4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90575" cy="266700"/>
                    </a:xfrm>
                    <a:prstGeom prst="rect">
                      <a:avLst/>
                    </a:prstGeom>
                    <a:noFill/>
                    <a:ln>
                      <a:noFill/>
                    </a:ln>
                  </pic:spPr>
                </pic:pic>
              </a:graphicData>
            </a:graphic>
          </wp:inline>
        </w:drawing>
      </w:r>
    </w:p>
    <w:p w:rsidR="000853DB" w:rsidRPr="003926AD" w:rsidRDefault="000853DB" w:rsidP="000853DB">
      <w:pPr>
        <w:pStyle w:val="TableParagraph"/>
        <w:tabs>
          <w:tab w:val="left" w:pos="876"/>
        </w:tabs>
        <w:spacing w:line="360" w:lineRule="auto"/>
        <w:ind w:right="163"/>
        <w:rPr>
          <w:sz w:val="28"/>
          <w:szCs w:val="28"/>
        </w:rPr>
      </w:pPr>
      <w:r w:rsidRPr="00FA2ED2">
        <w:rPr>
          <w:sz w:val="28"/>
          <w:lang w:val="ru-RU"/>
        </w:rPr>
        <w:t>(2.</w:t>
      </w:r>
      <w:r w:rsidRPr="000A3B7D">
        <w:rPr>
          <w:sz w:val="28"/>
          <w:lang w:val="ru-RU"/>
        </w:rPr>
        <w:t>16)</w:t>
      </w:r>
    </w:p>
    <w:p w:rsidR="000853DB" w:rsidRDefault="000853DB" w:rsidP="000853DB">
      <w:pPr>
        <w:pStyle w:val="TableParagraph"/>
        <w:tabs>
          <w:tab w:val="left" w:pos="876"/>
        </w:tabs>
        <w:ind w:right="163"/>
      </w:pPr>
    </w:p>
    <w:p w:rsidR="000853DB" w:rsidRDefault="000853DB" w:rsidP="000853DB">
      <w:pPr>
        <w:pStyle w:val="TableParagraph"/>
        <w:tabs>
          <w:tab w:val="left" w:pos="876"/>
        </w:tabs>
        <w:ind w:right="163"/>
      </w:pPr>
    </w:p>
    <w:p w:rsidR="000853DB" w:rsidRDefault="000853DB" w:rsidP="000853DB">
      <w:pPr>
        <w:pStyle w:val="TableParagraph"/>
        <w:tabs>
          <w:tab w:val="left" w:pos="876"/>
        </w:tabs>
        <w:ind w:right="163"/>
      </w:pPr>
    </w:p>
    <w:p w:rsidR="000853DB" w:rsidRPr="000A3B7D" w:rsidRDefault="000853DB" w:rsidP="000853DB">
      <w:pPr>
        <w:pStyle w:val="TableParagraph"/>
        <w:tabs>
          <w:tab w:val="left" w:pos="876"/>
        </w:tabs>
        <w:spacing w:line="360" w:lineRule="auto"/>
        <w:rPr>
          <w:color w:val="000000"/>
          <w:sz w:val="28"/>
          <w:szCs w:val="28"/>
          <w:lang w:val="ru-RU" w:eastAsia="en-US"/>
        </w:rPr>
      </w:pPr>
    </w:p>
    <w:p w:rsidR="000853DB" w:rsidRPr="002E63A9" w:rsidRDefault="000853DB" w:rsidP="000853DB">
      <w:pPr>
        <w:pStyle w:val="TableParagraph"/>
        <w:tabs>
          <w:tab w:val="left" w:pos="876"/>
        </w:tabs>
        <w:spacing w:line="360" w:lineRule="auto"/>
        <w:rPr>
          <w:color w:val="000000"/>
          <w:sz w:val="28"/>
          <w:szCs w:val="28"/>
          <w:lang w:eastAsia="en-US"/>
        </w:rPr>
      </w:pPr>
      <w:r w:rsidRPr="002E63A9">
        <w:rPr>
          <w:color w:val="000000"/>
          <w:sz w:val="28"/>
          <w:szCs w:val="28"/>
          <w:lang w:eastAsia="en-US"/>
        </w:rPr>
        <w:t>На основі проведених розрахунків, отримано наступні висновки:</w:t>
      </w:r>
    </w:p>
    <w:p w:rsidR="000853DB" w:rsidRPr="002E63A9" w:rsidRDefault="000853DB" w:rsidP="000853DB">
      <w:pPr>
        <w:pStyle w:val="TableParagraph"/>
        <w:tabs>
          <w:tab w:val="left" w:pos="876"/>
        </w:tabs>
        <w:spacing w:line="360" w:lineRule="auto"/>
        <w:rPr>
          <w:color w:val="000000"/>
          <w:sz w:val="28"/>
          <w:szCs w:val="28"/>
          <w:lang w:eastAsia="en-US"/>
        </w:rPr>
      </w:pPr>
      <w:r>
        <w:rPr>
          <w:color w:val="000000"/>
          <w:sz w:val="28"/>
          <w:szCs w:val="28"/>
          <w:lang w:eastAsia="en-US"/>
        </w:rPr>
        <w:t>- н</w:t>
      </w:r>
      <w:r w:rsidRPr="002E63A9">
        <w:rPr>
          <w:color w:val="000000"/>
          <w:sz w:val="28"/>
          <w:szCs w:val="28"/>
          <w:lang w:eastAsia="en-US"/>
        </w:rPr>
        <w:t>ормальні напруження в прогоні не перевищують розрахункового значення, що вказує на достатню міцність конструкції.</w:t>
      </w:r>
    </w:p>
    <w:p w:rsidR="000853DB" w:rsidRPr="002E63A9" w:rsidRDefault="000853DB" w:rsidP="000853DB">
      <w:pPr>
        <w:pStyle w:val="TableParagraph"/>
        <w:tabs>
          <w:tab w:val="left" w:pos="876"/>
        </w:tabs>
        <w:spacing w:line="360" w:lineRule="auto"/>
        <w:rPr>
          <w:color w:val="000000"/>
          <w:sz w:val="28"/>
          <w:szCs w:val="28"/>
          <w:lang w:eastAsia="en-US"/>
        </w:rPr>
      </w:pPr>
      <w:r>
        <w:rPr>
          <w:color w:val="000000"/>
          <w:sz w:val="28"/>
          <w:szCs w:val="28"/>
          <w:lang w:eastAsia="en-US"/>
        </w:rPr>
        <w:t>- д</w:t>
      </w:r>
      <w:r w:rsidRPr="002E63A9">
        <w:rPr>
          <w:color w:val="000000"/>
          <w:sz w:val="28"/>
          <w:szCs w:val="28"/>
          <w:lang w:eastAsia="en-US"/>
        </w:rPr>
        <w:t>отичні напруження в прогоні також знаходяться в межах допустимих значень, що підтверджує стійкість конструкції до дії навантажень.</w:t>
      </w:r>
    </w:p>
    <w:p w:rsidR="000853DB" w:rsidRPr="002E63A9" w:rsidRDefault="000853DB" w:rsidP="000853DB">
      <w:pPr>
        <w:pStyle w:val="TableParagraph"/>
        <w:tabs>
          <w:tab w:val="left" w:pos="876"/>
        </w:tabs>
        <w:spacing w:line="360" w:lineRule="auto"/>
        <w:rPr>
          <w:color w:val="000000"/>
          <w:sz w:val="28"/>
          <w:szCs w:val="28"/>
          <w:lang w:eastAsia="en-US"/>
        </w:rPr>
      </w:pPr>
      <w:r>
        <w:rPr>
          <w:color w:val="000000"/>
          <w:sz w:val="28"/>
          <w:szCs w:val="28"/>
          <w:lang w:eastAsia="en-US"/>
        </w:rPr>
        <w:t>- в</w:t>
      </w:r>
      <w:r w:rsidRPr="002E63A9">
        <w:rPr>
          <w:color w:val="000000"/>
          <w:sz w:val="28"/>
          <w:szCs w:val="28"/>
          <w:lang w:eastAsia="en-US"/>
        </w:rPr>
        <w:t>еличина прогину прогону не перевищує встановленого ліміту, що свідчить про здатність конструкції витримувати навантаження без критичних деформацій.</w:t>
      </w:r>
    </w:p>
    <w:p w:rsidR="000853DB" w:rsidRPr="002E63A9" w:rsidRDefault="000853DB" w:rsidP="000853DB">
      <w:pPr>
        <w:pStyle w:val="TableParagraph"/>
        <w:tabs>
          <w:tab w:val="left" w:pos="876"/>
        </w:tabs>
        <w:spacing w:line="360" w:lineRule="auto"/>
        <w:rPr>
          <w:color w:val="000000"/>
          <w:sz w:val="28"/>
          <w:szCs w:val="28"/>
          <w:lang w:eastAsia="en-US"/>
        </w:rPr>
      </w:pPr>
      <w:r w:rsidRPr="002E63A9">
        <w:rPr>
          <w:color w:val="000000"/>
          <w:sz w:val="28"/>
          <w:szCs w:val="28"/>
          <w:lang w:eastAsia="en-US"/>
        </w:rPr>
        <w:t>З огляду на зазначені результати, можна зробити висновок про відповідність конструкції вимогам надійності та міцності.</w:t>
      </w:r>
    </w:p>
    <w:p w:rsidR="000853DB" w:rsidRPr="002E63A9" w:rsidRDefault="000853DB" w:rsidP="000853DB">
      <w:pPr>
        <w:pStyle w:val="TableParagraph"/>
        <w:tabs>
          <w:tab w:val="left" w:pos="876"/>
        </w:tabs>
        <w:spacing w:line="360" w:lineRule="auto"/>
        <w:rPr>
          <w:color w:val="000000"/>
          <w:sz w:val="28"/>
          <w:szCs w:val="28"/>
          <w:lang w:eastAsia="en-US"/>
        </w:rPr>
      </w:pPr>
      <w:r w:rsidRPr="002E63A9">
        <w:rPr>
          <w:color w:val="000000"/>
          <w:sz w:val="28"/>
          <w:szCs w:val="28"/>
          <w:lang w:eastAsia="en-US"/>
        </w:rPr>
        <w:t>Розраховано прогін Б1 між осями 8 та 9.</w:t>
      </w:r>
    </w:p>
    <w:p w:rsidR="000853DB" w:rsidRPr="002E63A9" w:rsidRDefault="000853DB" w:rsidP="000853DB">
      <w:pPr>
        <w:pStyle w:val="TableParagraph"/>
        <w:tabs>
          <w:tab w:val="left" w:pos="876"/>
        </w:tabs>
        <w:spacing w:line="360" w:lineRule="auto"/>
        <w:rPr>
          <w:color w:val="000000"/>
          <w:sz w:val="28"/>
          <w:szCs w:val="28"/>
          <w:lang w:eastAsia="en-US"/>
        </w:rPr>
      </w:pPr>
      <w:r w:rsidRPr="002E63A9">
        <w:rPr>
          <w:color w:val="000000"/>
          <w:sz w:val="28"/>
          <w:szCs w:val="28"/>
          <w:lang w:eastAsia="en-US"/>
        </w:rPr>
        <w:t>Проведено розрахунок навантажень на прогін Б1 між осями 8 та 9.</w:t>
      </w:r>
    </w:p>
    <w:p w:rsidR="000853DB" w:rsidRPr="002E63A9" w:rsidRDefault="000853DB" w:rsidP="000853DB">
      <w:pPr>
        <w:pStyle w:val="TableParagraph"/>
        <w:tabs>
          <w:tab w:val="left" w:pos="876"/>
        </w:tabs>
        <w:spacing w:line="360" w:lineRule="auto"/>
        <w:rPr>
          <w:color w:val="000000"/>
          <w:sz w:val="28"/>
          <w:szCs w:val="28"/>
          <w:lang w:eastAsia="en-US"/>
        </w:rPr>
      </w:pPr>
      <w:r w:rsidRPr="002E63A9">
        <w:rPr>
          <w:color w:val="000000"/>
          <w:sz w:val="28"/>
          <w:szCs w:val="28"/>
          <w:lang w:eastAsia="en-US"/>
        </w:rPr>
        <w:t>L0 = 9100 мм = 9,1 м.</w:t>
      </w:r>
    </w:p>
    <w:p w:rsidR="000853DB" w:rsidRPr="002E63A9" w:rsidRDefault="000853DB" w:rsidP="000853DB">
      <w:pPr>
        <w:pStyle w:val="TableParagraph"/>
        <w:tabs>
          <w:tab w:val="left" w:pos="876"/>
        </w:tabs>
        <w:spacing w:line="360" w:lineRule="auto"/>
        <w:rPr>
          <w:color w:val="000000"/>
          <w:sz w:val="28"/>
          <w:szCs w:val="28"/>
          <w:lang w:eastAsia="en-US"/>
        </w:rPr>
      </w:pPr>
      <w:r w:rsidRPr="002E63A9">
        <w:rPr>
          <w:color w:val="000000"/>
          <w:sz w:val="28"/>
          <w:szCs w:val="28"/>
          <w:lang w:eastAsia="en-US"/>
        </w:rPr>
        <w:t>Навантаження від прогону П1:</w:t>
      </w:r>
    </w:p>
    <w:p w:rsidR="000853DB" w:rsidRPr="00FA2ED2" w:rsidRDefault="000853DB" w:rsidP="000853DB">
      <w:pPr>
        <w:pStyle w:val="TableParagraph"/>
        <w:tabs>
          <w:tab w:val="left" w:pos="876"/>
        </w:tabs>
        <w:spacing w:line="360" w:lineRule="auto"/>
        <w:rPr>
          <w:color w:val="000000"/>
          <w:sz w:val="28"/>
          <w:szCs w:val="28"/>
          <w:lang w:val="ru-RU" w:eastAsia="en-US"/>
        </w:rPr>
      </w:pPr>
      <w:r w:rsidRPr="002E63A9">
        <w:rPr>
          <w:color w:val="000000"/>
          <w:sz w:val="28"/>
          <w:szCs w:val="28"/>
          <w:lang w:eastAsia="en-US"/>
        </w:rPr>
        <w:t>q1 = 1,6 т x 3 / 9,1 = 4,8 т / 9,1 = 527 кг/пог. м</w:t>
      </w:r>
      <w:r w:rsidRPr="00FA2ED2">
        <w:rPr>
          <w:sz w:val="28"/>
          <w:lang w:val="ru-RU"/>
        </w:rPr>
        <w:t>(2.17)</w:t>
      </w:r>
    </w:p>
    <w:p w:rsidR="000853DB" w:rsidRPr="002E63A9" w:rsidRDefault="000853DB" w:rsidP="000853DB">
      <w:pPr>
        <w:pStyle w:val="TableParagraph"/>
        <w:tabs>
          <w:tab w:val="left" w:pos="876"/>
        </w:tabs>
        <w:spacing w:line="360" w:lineRule="auto"/>
        <w:rPr>
          <w:color w:val="000000"/>
          <w:sz w:val="28"/>
          <w:szCs w:val="28"/>
          <w:lang w:eastAsia="en-US"/>
        </w:rPr>
      </w:pPr>
      <w:r w:rsidRPr="002E63A9">
        <w:rPr>
          <w:color w:val="000000"/>
          <w:sz w:val="28"/>
          <w:szCs w:val="28"/>
          <w:lang w:eastAsia="en-US"/>
        </w:rPr>
        <w:t>Навантаження від балки Б1:</w:t>
      </w:r>
    </w:p>
    <w:p w:rsidR="000853DB" w:rsidRPr="000A3B7D" w:rsidRDefault="000853DB" w:rsidP="000853DB">
      <w:pPr>
        <w:pStyle w:val="TableParagraph"/>
        <w:tabs>
          <w:tab w:val="left" w:pos="876"/>
        </w:tabs>
        <w:spacing w:line="360" w:lineRule="auto"/>
        <w:rPr>
          <w:color w:val="000000"/>
          <w:sz w:val="28"/>
          <w:szCs w:val="28"/>
          <w:lang w:val="ru-RU" w:eastAsia="en-US"/>
        </w:rPr>
      </w:pPr>
      <w:r w:rsidRPr="002E63A9">
        <w:rPr>
          <w:color w:val="000000"/>
          <w:sz w:val="28"/>
          <w:szCs w:val="28"/>
          <w:lang w:eastAsia="en-US"/>
        </w:rPr>
        <w:t>q2 = 46,5 = 820 Н/пог. м.</w:t>
      </w:r>
      <w:r w:rsidRPr="00FA2ED2">
        <w:rPr>
          <w:sz w:val="28"/>
          <w:lang w:val="ru-RU"/>
        </w:rPr>
        <w:t>(2.</w:t>
      </w:r>
      <w:r w:rsidRPr="000A3B7D">
        <w:rPr>
          <w:sz w:val="28"/>
          <w:lang w:val="ru-RU"/>
        </w:rPr>
        <w:t>18)</w:t>
      </w:r>
    </w:p>
    <w:p w:rsidR="000853DB" w:rsidRPr="002E63A9" w:rsidRDefault="000853DB" w:rsidP="000853DB">
      <w:pPr>
        <w:pStyle w:val="TableParagraph"/>
        <w:tabs>
          <w:tab w:val="left" w:pos="876"/>
        </w:tabs>
        <w:spacing w:line="360" w:lineRule="auto"/>
        <w:rPr>
          <w:color w:val="000000"/>
          <w:sz w:val="28"/>
          <w:szCs w:val="28"/>
          <w:lang w:eastAsia="en-US"/>
        </w:rPr>
      </w:pPr>
      <w:r w:rsidRPr="002E63A9">
        <w:rPr>
          <w:color w:val="000000"/>
          <w:sz w:val="28"/>
          <w:szCs w:val="28"/>
          <w:lang w:eastAsia="en-US"/>
        </w:rPr>
        <w:t>Результати зведені у таблицю для отримання погонного навантаження на 1 м прогону (кН/пог м).</w:t>
      </w:r>
    </w:p>
    <w:p w:rsidR="000853DB" w:rsidRPr="002E63A9" w:rsidRDefault="000853DB" w:rsidP="000853DB">
      <w:pPr>
        <w:pStyle w:val="TableParagraph"/>
        <w:tabs>
          <w:tab w:val="left" w:pos="876"/>
        </w:tabs>
        <w:spacing w:line="360" w:lineRule="auto"/>
        <w:rPr>
          <w:color w:val="000000"/>
          <w:sz w:val="28"/>
          <w:szCs w:val="28"/>
          <w:lang w:eastAsia="en-US"/>
        </w:rPr>
      </w:pPr>
      <w:r w:rsidRPr="002E63A9">
        <w:rPr>
          <w:color w:val="000000"/>
          <w:sz w:val="28"/>
          <w:szCs w:val="28"/>
          <w:lang w:eastAsia="en-US"/>
        </w:rPr>
        <w:t>Розраховано балку Б1 між осями А та В.</w:t>
      </w:r>
    </w:p>
    <w:p w:rsidR="000853DB" w:rsidRPr="003926AD" w:rsidRDefault="000853DB" w:rsidP="000853DB">
      <w:pPr>
        <w:pStyle w:val="TableParagraph"/>
        <w:tabs>
          <w:tab w:val="left" w:pos="876"/>
        </w:tabs>
        <w:spacing w:line="360" w:lineRule="auto"/>
        <w:rPr>
          <w:sz w:val="28"/>
          <w:szCs w:val="28"/>
          <w:lang w:val="ru-RU"/>
        </w:rPr>
      </w:pPr>
      <w:r w:rsidRPr="002E63A9">
        <w:rPr>
          <w:color w:val="000000"/>
          <w:sz w:val="28"/>
          <w:szCs w:val="28"/>
          <w:lang w:eastAsia="en-US"/>
        </w:rPr>
        <w:t>З огляду на рівномірний розподіл прогонів на балку та ідентичність навантаження на кожному прогоні, застосовано відповідну розрахункову схему</w:t>
      </w:r>
      <w:r w:rsidRPr="003926AD">
        <w:rPr>
          <w:sz w:val="28"/>
          <w:szCs w:val="28"/>
          <w:lang w:val="ru-RU"/>
        </w:rPr>
        <w:t>:</w:t>
      </w:r>
    </w:p>
    <w:p w:rsidR="000853DB" w:rsidRPr="003926AD" w:rsidRDefault="000853DB" w:rsidP="000853DB">
      <w:pPr>
        <w:pStyle w:val="TableParagraph"/>
        <w:tabs>
          <w:tab w:val="left" w:pos="876"/>
        </w:tabs>
        <w:spacing w:line="360" w:lineRule="auto"/>
        <w:jc w:val="center"/>
        <w:rPr>
          <w:sz w:val="28"/>
          <w:szCs w:val="28"/>
          <w:lang w:val="ru-RU"/>
        </w:rPr>
      </w:pPr>
      <w:r w:rsidRPr="003926AD">
        <w:rPr>
          <w:noProof/>
          <w:sz w:val="28"/>
          <w:szCs w:val="28"/>
        </w:rPr>
        <w:drawing>
          <wp:inline distT="0" distB="0" distL="0" distR="0">
            <wp:extent cx="1548130" cy="1285875"/>
            <wp:effectExtent l="0" t="0" r="0" b="9525"/>
            <wp:docPr id="142"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48130" cy="1285875"/>
                    </a:xfrm>
                    <a:prstGeom prst="rect">
                      <a:avLst/>
                    </a:prstGeom>
                    <a:noFill/>
                    <a:ln>
                      <a:noFill/>
                    </a:ln>
                  </pic:spPr>
                </pic:pic>
              </a:graphicData>
            </a:graphic>
          </wp:inline>
        </w:drawing>
      </w:r>
    </w:p>
    <w:p w:rsidR="000853DB" w:rsidRPr="003926AD" w:rsidRDefault="000853DB" w:rsidP="000853DB">
      <w:pPr>
        <w:autoSpaceDE w:val="0"/>
        <w:autoSpaceDN w:val="0"/>
        <w:adjustRightInd w:val="0"/>
        <w:jc w:val="center"/>
        <w:rPr>
          <w:rFonts w:ascii="Times New Roman" w:hAnsi="Times New Roman"/>
          <w:color w:val="000000"/>
          <w:sz w:val="28"/>
          <w:szCs w:val="28"/>
          <w:lang w:eastAsia="en-US"/>
        </w:rPr>
      </w:pPr>
      <w:r>
        <w:rPr>
          <w:rFonts w:ascii="Times New Roman" w:hAnsi="Times New Roman"/>
          <w:color w:val="000000"/>
          <w:sz w:val="28"/>
          <w:szCs w:val="28"/>
        </w:rPr>
        <w:t>Рис 2.4</w:t>
      </w:r>
      <w:r w:rsidRPr="00347543">
        <w:rPr>
          <w:rFonts w:ascii="Times New Roman" w:hAnsi="Times New Roman"/>
          <w:color w:val="000000"/>
          <w:sz w:val="28"/>
          <w:szCs w:val="28"/>
        </w:rPr>
        <w:t>Принципова схема проведення розрахунків</w:t>
      </w:r>
    </w:p>
    <w:p w:rsidR="000853DB" w:rsidRPr="003926AD" w:rsidRDefault="000853DB" w:rsidP="000853DB">
      <w:pPr>
        <w:pStyle w:val="TableParagraph"/>
        <w:tabs>
          <w:tab w:val="left" w:pos="876"/>
        </w:tabs>
        <w:spacing w:line="360" w:lineRule="auto"/>
        <w:jc w:val="both"/>
        <w:rPr>
          <w:sz w:val="28"/>
          <w:szCs w:val="28"/>
        </w:rPr>
      </w:pPr>
      <w:r w:rsidRPr="002E63A9">
        <w:rPr>
          <w:color w:val="000000"/>
          <w:sz w:val="28"/>
          <w:szCs w:val="28"/>
          <w:lang w:eastAsia="en-US"/>
        </w:rPr>
        <w:t>Розрахунок прогонів виконується з урахуванням поздовжніх і дотичних навантажень. У даній розрахунковій моделі враховуються навантаження, прикладені в точках А та В</w:t>
      </w:r>
      <w:r w:rsidRPr="003926AD">
        <w:rPr>
          <w:sz w:val="28"/>
          <w:szCs w:val="28"/>
        </w:rPr>
        <w:t>:</w:t>
      </w:r>
    </w:p>
    <w:p w:rsidR="000853DB" w:rsidRPr="003926AD" w:rsidRDefault="000853DB" w:rsidP="000853DB">
      <w:pPr>
        <w:pStyle w:val="TableParagraph"/>
        <w:tabs>
          <w:tab w:val="left" w:pos="876"/>
        </w:tabs>
        <w:spacing w:line="360" w:lineRule="auto"/>
        <w:jc w:val="center"/>
        <w:rPr>
          <w:sz w:val="28"/>
          <w:szCs w:val="28"/>
        </w:rPr>
      </w:pPr>
      <w:r w:rsidRPr="003926AD">
        <w:rPr>
          <w:noProof/>
        </w:rPr>
        <w:drawing>
          <wp:inline distT="0" distB="0" distL="0" distR="0">
            <wp:extent cx="866775" cy="504825"/>
            <wp:effectExtent l="0" t="0" r="9525" b="9525"/>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866775" cy="504825"/>
                    </a:xfrm>
                    <a:prstGeom prst="rect">
                      <a:avLst/>
                    </a:prstGeom>
                  </pic:spPr>
                </pic:pic>
              </a:graphicData>
            </a:graphic>
          </wp:inline>
        </w:drawing>
      </w:r>
      <w:r w:rsidRPr="00FA2ED2">
        <w:rPr>
          <w:sz w:val="28"/>
          <w:lang w:val="ru-RU"/>
        </w:rPr>
        <w:t xml:space="preserve">                                             (2.19)</w:t>
      </w:r>
    </w:p>
    <w:p w:rsidR="000853DB" w:rsidRPr="003926AD" w:rsidRDefault="000853DB" w:rsidP="000853DB">
      <w:pPr>
        <w:pStyle w:val="TableParagraph"/>
        <w:tabs>
          <w:tab w:val="left" w:pos="876"/>
        </w:tabs>
        <w:spacing w:line="360" w:lineRule="auto"/>
        <w:rPr>
          <w:sz w:val="28"/>
          <w:szCs w:val="28"/>
        </w:rPr>
      </w:pPr>
      <w:r w:rsidRPr="00347543">
        <w:rPr>
          <w:sz w:val="28"/>
          <w:szCs w:val="28"/>
        </w:rPr>
        <w:t>Найбільше значення моменту сили</w:t>
      </w:r>
      <w:r w:rsidRPr="003926AD">
        <w:rPr>
          <w:sz w:val="28"/>
          <w:szCs w:val="28"/>
        </w:rPr>
        <w:t>:</w:t>
      </w:r>
    </w:p>
    <w:p w:rsidR="000853DB" w:rsidRPr="003926AD" w:rsidRDefault="000853DB" w:rsidP="000853DB">
      <w:pPr>
        <w:pStyle w:val="TableParagraph"/>
        <w:tabs>
          <w:tab w:val="left" w:pos="876"/>
        </w:tabs>
        <w:spacing w:line="360" w:lineRule="auto"/>
        <w:jc w:val="center"/>
        <w:rPr>
          <w:sz w:val="28"/>
          <w:szCs w:val="28"/>
        </w:rPr>
      </w:pPr>
      <w:r w:rsidRPr="003926AD">
        <w:rPr>
          <w:noProof/>
          <w:sz w:val="28"/>
          <w:szCs w:val="28"/>
        </w:rPr>
        <w:drawing>
          <wp:inline distT="0" distB="0" distL="0" distR="0">
            <wp:extent cx="1014730" cy="552450"/>
            <wp:effectExtent l="0" t="0" r="0" b="0"/>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14730" cy="552450"/>
                    </a:xfrm>
                    <a:prstGeom prst="rect">
                      <a:avLst/>
                    </a:prstGeom>
                    <a:noFill/>
                    <a:ln>
                      <a:noFill/>
                    </a:ln>
                  </pic:spPr>
                </pic:pic>
              </a:graphicData>
            </a:graphic>
          </wp:inline>
        </w:drawing>
      </w:r>
      <w:r w:rsidRPr="00FA2ED2">
        <w:rPr>
          <w:sz w:val="28"/>
          <w:lang w:val="ru-RU"/>
        </w:rPr>
        <w:t xml:space="preserve">                                            (2.2</w:t>
      </w:r>
      <w:r w:rsidRPr="000A3B7D">
        <w:rPr>
          <w:sz w:val="28"/>
          <w:lang w:val="ru-RU"/>
        </w:rPr>
        <w:t>1</w:t>
      </w:r>
      <w:r w:rsidRPr="00FA2ED2">
        <w:rPr>
          <w:sz w:val="28"/>
          <w:lang w:val="ru-RU"/>
        </w:rPr>
        <w:t>)</w:t>
      </w:r>
    </w:p>
    <w:p w:rsidR="000853DB" w:rsidRPr="003926AD" w:rsidRDefault="000853DB" w:rsidP="000853DB">
      <w:pPr>
        <w:pStyle w:val="TableParagraph"/>
        <w:tabs>
          <w:tab w:val="left" w:pos="876"/>
        </w:tabs>
        <w:spacing w:line="360" w:lineRule="auto"/>
        <w:rPr>
          <w:sz w:val="28"/>
          <w:szCs w:val="28"/>
        </w:rPr>
      </w:pPr>
      <w:r>
        <w:rPr>
          <w:sz w:val="28"/>
          <w:szCs w:val="28"/>
        </w:rPr>
        <w:t>Максимальний прогин</w:t>
      </w:r>
      <w:r w:rsidRPr="003926AD">
        <w:rPr>
          <w:sz w:val="28"/>
          <w:szCs w:val="28"/>
        </w:rPr>
        <w:t>:</w:t>
      </w:r>
    </w:p>
    <w:p w:rsidR="000853DB" w:rsidRPr="003926AD" w:rsidRDefault="000853DB" w:rsidP="000853DB">
      <w:pPr>
        <w:pStyle w:val="TableParagraph"/>
        <w:tabs>
          <w:tab w:val="left" w:pos="876"/>
        </w:tabs>
        <w:spacing w:line="360" w:lineRule="auto"/>
        <w:jc w:val="center"/>
        <w:rPr>
          <w:sz w:val="28"/>
          <w:szCs w:val="28"/>
        </w:rPr>
      </w:pPr>
      <w:r w:rsidRPr="003926AD">
        <w:rPr>
          <w:noProof/>
          <w:sz w:val="28"/>
          <w:szCs w:val="28"/>
        </w:rPr>
        <w:drawing>
          <wp:inline distT="0" distB="0" distL="0" distR="0">
            <wp:extent cx="1437005" cy="532765"/>
            <wp:effectExtent l="0" t="0" r="0" b="635"/>
            <wp:docPr id="145" name="Pictur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37005" cy="532765"/>
                    </a:xfrm>
                    <a:prstGeom prst="rect">
                      <a:avLst/>
                    </a:prstGeom>
                    <a:noFill/>
                    <a:ln>
                      <a:noFill/>
                    </a:ln>
                  </pic:spPr>
                </pic:pic>
              </a:graphicData>
            </a:graphic>
          </wp:inline>
        </w:drawing>
      </w:r>
      <w:r w:rsidRPr="00FA2ED2">
        <w:rPr>
          <w:sz w:val="28"/>
          <w:lang w:val="ru-RU"/>
        </w:rPr>
        <w:t>(2.2</w:t>
      </w:r>
      <w:r>
        <w:rPr>
          <w:sz w:val="28"/>
          <w:lang w:val="en-US"/>
        </w:rPr>
        <w:t>2</w:t>
      </w:r>
      <w:r w:rsidRPr="00FA2ED2">
        <w:rPr>
          <w:sz w:val="28"/>
          <w:lang w:val="ru-RU"/>
        </w:rPr>
        <w:t>)</w:t>
      </w:r>
    </w:p>
    <w:p w:rsidR="000853DB" w:rsidRDefault="000853DB" w:rsidP="000853DB">
      <w:pPr>
        <w:autoSpaceDE w:val="0"/>
        <w:autoSpaceDN w:val="0"/>
        <w:adjustRightInd w:val="0"/>
        <w:spacing w:line="240" w:lineRule="auto"/>
        <w:ind w:firstLine="0"/>
        <w:rPr>
          <w:rFonts w:ascii="Tahoma" w:hAnsi="Tahoma" w:cs="Tahoma"/>
          <w:sz w:val="24"/>
          <w:szCs w:val="24"/>
          <w:lang w:val="en-US" w:eastAsia="en-US"/>
        </w:rPr>
      </w:pPr>
      <w:r w:rsidRPr="00347543">
        <w:rPr>
          <w:rFonts w:ascii="Times New Roman" w:hAnsi="Times New Roman"/>
          <w:color w:val="000000"/>
          <w:sz w:val="28"/>
          <w:szCs w:val="28"/>
          <w:lang w:eastAsia="en-US"/>
        </w:rPr>
        <w:t>Необхідна інформація для обчислень</w:t>
      </w:r>
    </w:p>
    <w:p w:rsidR="000853DB" w:rsidRDefault="000853DB" w:rsidP="000853DB">
      <w:pPr>
        <w:autoSpaceDE w:val="0"/>
        <w:autoSpaceDN w:val="0"/>
        <w:adjustRightInd w:val="0"/>
        <w:spacing w:line="240" w:lineRule="auto"/>
        <w:ind w:firstLine="0"/>
        <w:rPr>
          <w:rFonts w:ascii="Tahoma" w:hAnsi="Tahoma" w:cs="Tahoma"/>
          <w:sz w:val="24"/>
          <w:szCs w:val="24"/>
          <w:lang w:eastAsia="en-US"/>
        </w:rPr>
      </w:pPr>
    </w:p>
    <w:p w:rsidR="000853DB" w:rsidRDefault="000853DB" w:rsidP="000853DB">
      <w:pPr>
        <w:framePr w:w="1485" w:h="720" w:hRule="exact" w:wrap="auto" w:vAnchor="text" w:hAnchor="margin" w:x="1418" w:y="1"/>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939800" cy="457200"/>
            <wp:effectExtent l="0" t="0" r="0" b="0"/>
            <wp:docPr id="331" name="Picture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3"/>
                    <pic:cNvPicPr>
                      <a:picLocks noChangeAspect="1" noChangeArrowheads="1"/>
                    </pic:cNvPicPr>
                  </pic:nvPicPr>
                  <pic:blipFill>
                    <a:blip r:embed="rId4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39800" cy="457200"/>
                    </a:xfrm>
                    <a:prstGeom prst="rect">
                      <a:avLst/>
                    </a:prstGeom>
                    <a:noFill/>
                    <a:ln>
                      <a:noFill/>
                    </a:ln>
                  </pic:spPr>
                </pic:pic>
              </a:graphicData>
            </a:graphic>
          </wp:inline>
        </w:drawing>
      </w:r>
    </w:p>
    <w:p w:rsidR="000853DB" w:rsidRDefault="000853DB" w:rsidP="000853DB">
      <w:pPr>
        <w:framePr w:w="1350" w:h="720" w:hRule="exact" w:wrap="auto" w:vAnchor="text" w:hAnchor="margin" w:x="3119" w:y="1"/>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863600" cy="457200"/>
            <wp:effectExtent l="0" t="0" r="0" b="0"/>
            <wp:docPr id="330" name="Picture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4"/>
                    <pic:cNvPicPr>
                      <a:picLocks noChangeAspect="1" noChangeArrowheads="1"/>
                    </pic:cNvPicPr>
                  </pic:nvPicPr>
                  <pic:blipFill>
                    <a:blip r:embed="rId4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63600" cy="457200"/>
                    </a:xfrm>
                    <a:prstGeom prst="rect">
                      <a:avLst/>
                    </a:prstGeom>
                    <a:noFill/>
                    <a:ln>
                      <a:noFill/>
                    </a:ln>
                  </pic:spPr>
                </pic:pic>
              </a:graphicData>
            </a:graphic>
          </wp:inline>
        </w:drawing>
      </w:r>
    </w:p>
    <w:p w:rsidR="000853DB" w:rsidRDefault="000853DB" w:rsidP="000853DB">
      <w:pPr>
        <w:framePr w:w="1575" w:h="450" w:hRule="exact" w:wrap="auto" w:vAnchor="text" w:hAnchor="margin" w:x="4536" w:y="113"/>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1003300" cy="292100"/>
            <wp:effectExtent l="0" t="0" r="6350" b="0"/>
            <wp:docPr id="329" name="Picture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5"/>
                    <pic:cNvPicPr>
                      <a:picLocks noChangeAspect="1" noChangeArrowheads="1"/>
                    </pic:cNvPicPr>
                  </pic:nvPicPr>
                  <pic:blipFill>
                    <a:blip r:embed="rId4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03300" cy="292100"/>
                    </a:xfrm>
                    <a:prstGeom prst="rect">
                      <a:avLst/>
                    </a:prstGeom>
                    <a:noFill/>
                    <a:ln>
                      <a:noFill/>
                    </a:ln>
                  </pic:spPr>
                </pic:pic>
              </a:graphicData>
            </a:graphic>
          </wp:inline>
        </w:drawing>
      </w:r>
    </w:p>
    <w:p w:rsidR="000853DB" w:rsidRDefault="000853DB" w:rsidP="000853DB">
      <w:pPr>
        <w:framePr w:w="1980" w:h="450" w:hRule="exact" w:wrap="auto" w:vAnchor="text" w:hAnchor="margin" w:x="6237" w:y="113"/>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1257300" cy="292100"/>
            <wp:effectExtent l="0" t="0" r="0" b="0"/>
            <wp:docPr id="328" name="Picture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6"/>
                    <pic:cNvPicPr>
                      <a:picLocks noChangeAspect="1" noChangeArrowheads="1"/>
                    </pic:cNvPicPr>
                  </pic:nvPicPr>
                  <pic:blipFill>
                    <a:blip r:embed="rId4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57300" cy="292100"/>
                    </a:xfrm>
                    <a:prstGeom prst="rect">
                      <a:avLst/>
                    </a:prstGeom>
                    <a:noFill/>
                    <a:ln>
                      <a:noFill/>
                    </a:ln>
                  </pic:spPr>
                </pic:pic>
              </a:graphicData>
            </a:graphic>
          </wp:inline>
        </w:drawing>
      </w:r>
    </w:p>
    <w:p w:rsidR="000853DB" w:rsidRDefault="000853DB" w:rsidP="000853DB">
      <w:pPr>
        <w:framePr w:w="1680" w:h="450" w:hRule="exact" w:wrap="auto" w:vAnchor="text" w:hAnchor="margin" w:x="8221" w:y="113"/>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1066800" cy="292100"/>
            <wp:effectExtent l="0" t="0" r="0" b="0"/>
            <wp:docPr id="327" name="Picture 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7"/>
                    <pic:cNvPicPr>
                      <a:picLocks noChangeAspect="1" noChangeArrowheads="1"/>
                    </pic:cNvPicPr>
                  </pic:nvPicPr>
                  <pic:blipFill>
                    <a:blip r:embed="rId5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66800" cy="292100"/>
                    </a:xfrm>
                    <a:prstGeom prst="rect">
                      <a:avLst/>
                    </a:prstGeom>
                    <a:noFill/>
                    <a:ln>
                      <a:noFill/>
                    </a:ln>
                  </pic:spPr>
                </pic:pic>
              </a:graphicData>
            </a:graphic>
          </wp:inline>
        </w:drawing>
      </w:r>
    </w:p>
    <w:p w:rsidR="000853DB" w:rsidRDefault="000853DB" w:rsidP="000853DB">
      <w:pPr>
        <w:framePr w:w="1290" w:h="420" w:hRule="exact" w:wrap="auto" w:vAnchor="text" w:hAnchor="margin" w:x="1" w:y="146"/>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825500" cy="266700"/>
            <wp:effectExtent l="0" t="0" r="0" b="0"/>
            <wp:docPr id="326" name="Picture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8"/>
                    <pic:cNvPicPr>
                      <a:picLocks noChangeAspect="1" noChangeArrowheads="1"/>
                    </pic:cNvPicPr>
                  </pic:nvPicPr>
                  <pic:blipFill>
                    <a:blip r:embed="rId5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25500" cy="266700"/>
                    </a:xfrm>
                    <a:prstGeom prst="rect">
                      <a:avLst/>
                    </a:prstGeom>
                    <a:noFill/>
                    <a:ln>
                      <a:noFill/>
                    </a:ln>
                  </pic:spPr>
                </pic:pic>
              </a:graphicData>
            </a:graphic>
          </wp:inline>
        </w:drawing>
      </w:r>
    </w:p>
    <w:p w:rsidR="000853DB" w:rsidRDefault="000853DB" w:rsidP="000853DB">
      <w:pPr>
        <w:framePr w:w="1125" w:h="750" w:hRule="exact" w:wrap="auto" w:vAnchor="text" w:hAnchor="margin" w:x="7655" w:y="535"/>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711200" cy="482600"/>
            <wp:effectExtent l="0" t="0" r="0" b="0"/>
            <wp:docPr id="325" name="Picture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9"/>
                    <pic:cNvPicPr>
                      <a:picLocks noChangeAspect="1" noChangeArrowheads="1"/>
                    </pic:cNvPicPr>
                  </pic:nvPicPr>
                  <pic:blipFill>
                    <a:blip r:embed="rId2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11200" cy="482600"/>
                    </a:xfrm>
                    <a:prstGeom prst="rect">
                      <a:avLst/>
                    </a:prstGeom>
                    <a:noFill/>
                    <a:ln>
                      <a:noFill/>
                    </a:ln>
                  </pic:spPr>
                </pic:pic>
              </a:graphicData>
            </a:graphic>
          </wp:inline>
        </w:drawing>
      </w:r>
    </w:p>
    <w:p w:rsidR="000853DB" w:rsidRDefault="000853DB" w:rsidP="000853DB">
      <w:pPr>
        <w:framePr w:w="1710" w:h="750" w:hRule="exact" w:wrap="auto" w:vAnchor="text" w:hAnchor="margin" w:x="1418" w:y="568"/>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1092200" cy="482600"/>
            <wp:effectExtent l="0" t="0" r="0" b="0"/>
            <wp:docPr id="324" name="Picture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0"/>
                    <pic:cNvPicPr>
                      <a:picLocks noChangeAspect="1" noChangeArrowheads="1"/>
                    </pic:cNvPicPr>
                  </pic:nvPicPr>
                  <pic:blipFill>
                    <a:blip r:embed="rId2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92200" cy="482600"/>
                    </a:xfrm>
                    <a:prstGeom prst="rect">
                      <a:avLst/>
                    </a:prstGeom>
                    <a:noFill/>
                    <a:ln>
                      <a:noFill/>
                    </a:ln>
                  </pic:spPr>
                </pic:pic>
              </a:graphicData>
            </a:graphic>
          </wp:inline>
        </w:drawing>
      </w:r>
    </w:p>
    <w:p w:rsidR="000853DB" w:rsidRDefault="000853DB" w:rsidP="000853DB">
      <w:pPr>
        <w:framePr w:w="3375" w:h="750" w:hRule="exact" w:wrap="auto" w:vAnchor="text" w:hAnchor="margin" w:x="3119" w:y="568"/>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2146300" cy="482600"/>
            <wp:effectExtent l="0" t="0" r="0" b="0"/>
            <wp:docPr id="323" name="Picture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1"/>
                    <pic:cNvPicPr>
                      <a:picLocks noChangeAspect="1" noChangeArrowheads="1"/>
                    </pic:cNvPicPr>
                  </pic:nvPicPr>
                  <pic:blipFill>
                    <a:blip r:embed="rId2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146300" cy="482600"/>
                    </a:xfrm>
                    <a:prstGeom prst="rect">
                      <a:avLst/>
                    </a:prstGeom>
                    <a:noFill/>
                    <a:ln>
                      <a:noFill/>
                    </a:ln>
                  </pic:spPr>
                </pic:pic>
              </a:graphicData>
            </a:graphic>
          </wp:inline>
        </w:drawing>
      </w:r>
    </w:p>
    <w:p w:rsidR="000853DB" w:rsidRDefault="000853DB" w:rsidP="000853DB">
      <w:pPr>
        <w:framePr w:w="1290" w:h="390" w:hRule="exact" w:wrap="auto" w:vAnchor="text" w:hAnchor="margin" w:x="1" w:y="713"/>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825500" cy="254000"/>
            <wp:effectExtent l="0" t="0" r="0" b="0"/>
            <wp:docPr id="322" name="Picture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2"/>
                    <pic:cNvPicPr>
                      <a:picLocks noChangeAspect="1" noChangeArrowheads="1"/>
                    </pic:cNvPicPr>
                  </pic:nvPicPr>
                  <pic:blipFill>
                    <a:blip r:embed="rId5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25500" cy="254000"/>
                    </a:xfrm>
                    <a:prstGeom prst="rect">
                      <a:avLst/>
                    </a:prstGeom>
                    <a:noFill/>
                    <a:ln>
                      <a:noFill/>
                    </a:ln>
                  </pic:spPr>
                </pic:pic>
              </a:graphicData>
            </a:graphic>
          </wp:inline>
        </w:drawing>
      </w:r>
    </w:p>
    <w:p w:rsidR="000853DB" w:rsidRDefault="000853DB" w:rsidP="000853DB">
      <w:pPr>
        <w:framePr w:w="1005" w:h="420" w:hRule="exact" w:wrap="auto" w:vAnchor="text" w:hAnchor="margin" w:x="6521" w:y="713"/>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635000" cy="266700"/>
            <wp:effectExtent l="0" t="0" r="0" b="0"/>
            <wp:docPr id="321" name="Picture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3"/>
                    <pic:cNvPicPr>
                      <a:picLocks noChangeAspect="1" noChangeArrowheads="1"/>
                    </pic:cNvPicPr>
                  </pic:nvPicPr>
                  <pic:blipFill>
                    <a:blip r:embed="rId2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35000" cy="266700"/>
                    </a:xfrm>
                    <a:prstGeom prst="rect">
                      <a:avLst/>
                    </a:prstGeom>
                    <a:noFill/>
                    <a:ln>
                      <a:noFill/>
                    </a:ln>
                  </pic:spPr>
                </pic:pic>
              </a:graphicData>
            </a:graphic>
          </wp:inline>
        </w:drawing>
      </w:r>
    </w:p>
    <w:p w:rsidR="000853DB" w:rsidRDefault="000853DB" w:rsidP="000853DB">
      <w:pPr>
        <w:framePr w:w="2070" w:h="750" w:hRule="exact" w:wrap="auto" w:vAnchor="text" w:hAnchor="margin" w:x="1" w:y="1135"/>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1320800" cy="482600"/>
            <wp:effectExtent l="0" t="0" r="0" b="0"/>
            <wp:docPr id="320" name="Picture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4"/>
                    <pic:cNvPicPr>
                      <a:picLocks noChangeAspect="1" noChangeArrowheads="1"/>
                    </pic:cNvPicPr>
                  </pic:nvPicPr>
                  <pic:blipFill>
                    <a:blip r:embed="rId5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320800" cy="482600"/>
                    </a:xfrm>
                    <a:prstGeom prst="rect">
                      <a:avLst/>
                    </a:prstGeom>
                    <a:noFill/>
                    <a:ln>
                      <a:noFill/>
                    </a:ln>
                  </pic:spPr>
                </pic:pic>
              </a:graphicData>
            </a:graphic>
          </wp:inline>
        </w:drawing>
      </w:r>
    </w:p>
    <w:p w:rsidR="000853DB" w:rsidRDefault="000853DB" w:rsidP="000853DB">
      <w:pPr>
        <w:pStyle w:val="TableParagraph"/>
        <w:tabs>
          <w:tab w:val="left" w:pos="876"/>
        </w:tabs>
        <w:spacing w:line="360" w:lineRule="auto"/>
        <w:ind w:firstLine="0"/>
        <w:rPr>
          <w:color w:val="000000"/>
          <w:sz w:val="28"/>
          <w:szCs w:val="28"/>
          <w:lang w:eastAsia="en-US"/>
        </w:rPr>
      </w:pPr>
    </w:p>
    <w:p w:rsidR="000853DB" w:rsidRDefault="000853DB" w:rsidP="000853DB">
      <w:pPr>
        <w:pStyle w:val="TableParagraph"/>
        <w:tabs>
          <w:tab w:val="left" w:pos="876"/>
        </w:tabs>
        <w:spacing w:line="360" w:lineRule="auto"/>
        <w:ind w:firstLine="0"/>
        <w:rPr>
          <w:color w:val="000000"/>
          <w:sz w:val="28"/>
          <w:szCs w:val="28"/>
          <w:lang w:eastAsia="en-US"/>
        </w:rPr>
      </w:pPr>
    </w:p>
    <w:p w:rsidR="000853DB" w:rsidRPr="00953D99" w:rsidRDefault="000853DB" w:rsidP="000853DB">
      <w:pPr>
        <w:pStyle w:val="TableParagraph"/>
        <w:tabs>
          <w:tab w:val="left" w:pos="876"/>
        </w:tabs>
        <w:spacing w:line="360" w:lineRule="auto"/>
        <w:rPr>
          <w:color w:val="000000"/>
          <w:sz w:val="28"/>
          <w:szCs w:val="28"/>
          <w:lang w:eastAsia="en-US"/>
        </w:rPr>
      </w:pPr>
      <w:r w:rsidRPr="002E63A9">
        <w:rPr>
          <w:color w:val="000000"/>
          <w:sz w:val="28"/>
          <w:szCs w:val="28"/>
          <w:lang w:eastAsia="en-US"/>
        </w:rPr>
        <w:t>Оцінка внутрішніх сил, що виникають</w:t>
      </w:r>
      <w:r>
        <w:rPr>
          <w:color w:val="000000"/>
          <w:sz w:val="28"/>
          <w:szCs w:val="28"/>
          <w:lang w:eastAsia="en-US"/>
        </w:rPr>
        <w:t xml:space="preserve"> під дією проектних навантажень</w:t>
      </w:r>
      <w:r w:rsidRPr="003926AD">
        <w:rPr>
          <w:color w:val="000000"/>
          <w:sz w:val="28"/>
          <w:szCs w:val="28"/>
          <w:lang w:eastAsia="en-US"/>
        </w:rPr>
        <w:t>:</w:t>
      </w:r>
    </w:p>
    <w:p w:rsidR="000853DB" w:rsidRPr="00953D99" w:rsidRDefault="000853DB" w:rsidP="000853DB">
      <w:pPr>
        <w:pStyle w:val="TableParagraph"/>
        <w:tabs>
          <w:tab w:val="left" w:pos="876"/>
        </w:tabs>
        <w:spacing w:line="360" w:lineRule="auto"/>
        <w:ind w:firstLine="0"/>
        <w:rPr>
          <w:color w:val="000000"/>
          <w:sz w:val="28"/>
          <w:szCs w:val="28"/>
          <w:lang w:eastAsia="en-US"/>
        </w:rPr>
      </w:pPr>
      <w:r w:rsidRPr="00953D99">
        <w:rPr>
          <w:noProof/>
          <w:color w:val="000000"/>
          <w:sz w:val="28"/>
          <w:szCs w:val="28"/>
        </w:rPr>
        <w:drawing>
          <wp:inline distT="0" distB="0" distL="0" distR="0">
            <wp:extent cx="2371725" cy="495300"/>
            <wp:effectExtent l="0" t="0" r="9525" b="0"/>
            <wp:docPr id="335" name="Picture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7"/>
                    <pic:cNvPicPr>
                      <a:picLocks noChangeAspect="1" noChangeArrowheads="1"/>
                    </pic:cNvPicPr>
                  </pic:nvPicPr>
                  <pic:blipFill>
                    <a:blip r:embed="rId5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371725" cy="495300"/>
                    </a:xfrm>
                    <a:prstGeom prst="rect">
                      <a:avLst/>
                    </a:prstGeom>
                    <a:noFill/>
                    <a:ln>
                      <a:noFill/>
                    </a:ln>
                  </pic:spPr>
                </pic:pic>
              </a:graphicData>
            </a:graphic>
          </wp:inline>
        </w:drawing>
      </w:r>
    </w:p>
    <w:p w:rsidR="000853DB" w:rsidRPr="00953D99" w:rsidRDefault="000853DB" w:rsidP="000853DB">
      <w:pPr>
        <w:pStyle w:val="TableParagraph"/>
        <w:tabs>
          <w:tab w:val="left" w:pos="876"/>
        </w:tabs>
        <w:spacing w:line="360" w:lineRule="auto"/>
        <w:ind w:firstLine="0"/>
        <w:rPr>
          <w:color w:val="000000"/>
          <w:sz w:val="28"/>
          <w:szCs w:val="28"/>
          <w:lang w:eastAsia="en-US"/>
        </w:rPr>
      </w:pPr>
      <w:r w:rsidRPr="00953D99">
        <w:rPr>
          <w:noProof/>
          <w:color w:val="000000"/>
          <w:sz w:val="28"/>
          <w:szCs w:val="28"/>
        </w:rPr>
        <w:drawing>
          <wp:inline distT="0" distB="0" distL="0" distR="0">
            <wp:extent cx="1971675" cy="476250"/>
            <wp:effectExtent l="0" t="0" r="0" b="0"/>
            <wp:docPr id="334" name="Picture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8"/>
                    <pic:cNvPicPr>
                      <a:picLocks noChangeAspect="1" noChangeArrowheads="1"/>
                    </pic:cNvPicPr>
                  </pic:nvPicPr>
                  <pic:blipFill>
                    <a:blip r:embed="rId5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971675" cy="476250"/>
                    </a:xfrm>
                    <a:prstGeom prst="rect">
                      <a:avLst/>
                    </a:prstGeom>
                    <a:noFill/>
                    <a:ln>
                      <a:noFill/>
                    </a:ln>
                  </pic:spPr>
                </pic:pic>
              </a:graphicData>
            </a:graphic>
          </wp:inline>
        </w:drawing>
      </w:r>
    </w:p>
    <w:p w:rsidR="000853DB" w:rsidRPr="003926AD" w:rsidRDefault="000853DB" w:rsidP="000853DB">
      <w:pPr>
        <w:pStyle w:val="TableParagraph"/>
        <w:tabs>
          <w:tab w:val="left" w:pos="876"/>
        </w:tabs>
        <w:spacing w:line="360" w:lineRule="auto"/>
        <w:rPr>
          <w:sz w:val="28"/>
          <w:szCs w:val="28"/>
        </w:rPr>
      </w:pPr>
      <w:r>
        <w:rPr>
          <w:sz w:val="28"/>
          <w:szCs w:val="28"/>
        </w:rPr>
        <w:t>Напруження</w:t>
      </w:r>
      <w:r w:rsidRPr="003926AD">
        <w:rPr>
          <w:sz w:val="28"/>
          <w:szCs w:val="28"/>
        </w:rPr>
        <w:t>:</w:t>
      </w:r>
    </w:p>
    <w:p w:rsidR="000853DB" w:rsidRDefault="000853DB" w:rsidP="000853DB">
      <w:pPr>
        <w:autoSpaceDE w:val="0"/>
        <w:autoSpaceDN w:val="0"/>
        <w:adjustRightInd w:val="0"/>
        <w:spacing w:line="240" w:lineRule="auto"/>
        <w:ind w:firstLine="0"/>
        <w:rPr>
          <w:rFonts w:ascii="Tahoma" w:hAnsi="Tahoma" w:cs="Tahoma"/>
          <w:sz w:val="24"/>
          <w:szCs w:val="24"/>
          <w:lang w:eastAsia="en-US"/>
        </w:rPr>
      </w:pPr>
    </w:p>
    <w:p w:rsidR="000853DB" w:rsidRDefault="000853DB" w:rsidP="000853DB">
      <w:pPr>
        <w:framePr w:w="3075" w:h="780" w:hRule="exact" w:wrap="auto" w:vAnchor="text" w:hAnchor="margin" w:x="1" w:y="1"/>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1955800" cy="495300"/>
            <wp:effectExtent l="0" t="0" r="6350" b="0"/>
            <wp:docPr id="353" name="Picture 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1"/>
                    <pic:cNvPicPr>
                      <a:picLocks noChangeAspect="1" noChangeArrowheads="1"/>
                    </pic:cNvPicPr>
                  </pic:nvPicPr>
                  <pic:blipFill>
                    <a:blip r:embed="rId5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955800" cy="495300"/>
                    </a:xfrm>
                    <a:prstGeom prst="rect">
                      <a:avLst/>
                    </a:prstGeom>
                    <a:noFill/>
                    <a:ln>
                      <a:noFill/>
                    </a:ln>
                  </pic:spPr>
                </pic:pic>
              </a:graphicData>
            </a:graphic>
          </wp:inline>
        </w:drawing>
      </w:r>
    </w:p>
    <w:p w:rsidR="000853DB" w:rsidRDefault="000853DB" w:rsidP="000853DB">
      <w:pPr>
        <w:framePr w:w="2655" w:h="750" w:hRule="exact" w:wrap="auto" w:vAnchor="text" w:hAnchor="margin" w:x="3119" w:y="34"/>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1689100" cy="482600"/>
            <wp:effectExtent l="0" t="0" r="0" b="0"/>
            <wp:docPr id="352" name="Picture 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2"/>
                    <pic:cNvPicPr>
                      <a:picLocks noChangeAspect="1" noChangeArrowheads="1"/>
                    </pic:cNvPicPr>
                  </pic:nvPicPr>
                  <pic:blipFill>
                    <a:blip r:embed="rId3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689100" cy="482600"/>
                    </a:xfrm>
                    <a:prstGeom prst="rect">
                      <a:avLst/>
                    </a:prstGeom>
                    <a:noFill/>
                    <a:ln>
                      <a:noFill/>
                    </a:ln>
                  </pic:spPr>
                </pic:pic>
              </a:graphicData>
            </a:graphic>
          </wp:inline>
        </w:drawing>
      </w:r>
    </w:p>
    <w:p w:rsidR="000853DB" w:rsidRDefault="000853DB" w:rsidP="000853DB">
      <w:pPr>
        <w:framePr w:w="1560" w:h="420" w:hRule="exact" w:wrap="auto" w:vAnchor="text" w:hAnchor="margin" w:x="1" w:y="745"/>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990600" cy="266700"/>
            <wp:effectExtent l="0" t="0" r="0" b="0"/>
            <wp:docPr id="351" name="Picture 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3"/>
                    <pic:cNvPicPr>
                      <a:picLocks noChangeAspect="1" noChangeArrowheads="1"/>
                    </pic:cNvPicPr>
                  </pic:nvPicPr>
                  <pic:blipFill>
                    <a:blip r:embed="rId3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90600" cy="266700"/>
                    </a:xfrm>
                    <a:prstGeom prst="rect">
                      <a:avLst/>
                    </a:prstGeom>
                    <a:noFill/>
                    <a:ln>
                      <a:noFill/>
                    </a:ln>
                  </pic:spPr>
                </pic:pic>
              </a:graphicData>
            </a:graphic>
          </wp:inline>
        </w:drawing>
      </w:r>
    </w:p>
    <w:p w:rsidR="000853DB" w:rsidRDefault="000853DB" w:rsidP="000853DB">
      <w:pPr>
        <w:framePr w:w="3375" w:h="780" w:hRule="exact" w:wrap="auto" w:vAnchor="text" w:hAnchor="margin" w:x="1" w:y="1135"/>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2146300" cy="495300"/>
            <wp:effectExtent l="0" t="0" r="6350" b="0"/>
            <wp:docPr id="350" name="Picture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4"/>
                    <pic:cNvPicPr>
                      <a:picLocks noChangeAspect="1" noChangeArrowheads="1"/>
                    </pic:cNvPicPr>
                  </pic:nvPicPr>
                  <pic:blipFill>
                    <a:blip r:embed="rId5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146300" cy="495300"/>
                    </a:xfrm>
                    <a:prstGeom prst="rect">
                      <a:avLst/>
                    </a:prstGeom>
                    <a:noFill/>
                    <a:ln>
                      <a:noFill/>
                    </a:ln>
                  </pic:spPr>
                </pic:pic>
              </a:graphicData>
            </a:graphic>
          </wp:inline>
        </w:drawing>
      </w:r>
    </w:p>
    <w:p w:rsidR="000853DB" w:rsidRDefault="000853DB" w:rsidP="000853DB">
      <w:pPr>
        <w:framePr w:w="2640" w:h="750" w:hRule="exact" w:wrap="auto" w:vAnchor="text" w:hAnchor="margin" w:x="3403" w:y="1168"/>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1676400" cy="482600"/>
            <wp:effectExtent l="0" t="0" r="0" b="0"/>
            <wp:docPr id="349" name="Picture 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5"/>
                    <pic:cNvPicPr>
                      <a:picLocks noChangeAspect="1" noChangeArrowheads="1"/>
                    </pic:cNvPicPr>
                  </pic:nvPicPr>
                  <pic:blipFill>
                    <a:blip r:embed="rId3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676400" cy="482600"/>
                    </a:xfrm>
                    <a:prstGeom prst="rect">
                      <a:avLst/>
                    </a:prstGeom>
                    <a:noFill/>
                    <a:ln>
                      <a:noFill/>
                    </a:ln>
                  </pic:spPr>
                </pic:pic>
              </a:graphicData>
            </a:graphic>
          </wp:inline>
        </w:drawing>
      </w:r>
    </w:p>
    <w:p w:rsidR="000853DB" w:rsidRDefault="000853DB" w:rsidP="000853DB">
      <w:pPr>
        <w:framePr w:w="1515" w:h="420" w:hRule="exact" w:wrap="auto" w:vAnchor="text" w:hAnchor="margin" w:x="1" w:y="1879"/>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965200" cy="266700"/>
            <wp:effectExtent l="0" t="0" r="0" b="0"/>
            <wp:docPr id="348" name="Picture 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6"/>
                    <pic:cNvPicPr>
                      <a:picLocks noChangeAspect="1" noChangeArrowheads="1"/>
                    </pic:cNvPicPr>
                  </pic:nvPicPr>
                  <pic:blipFill>
                    <a:blip r:embed="rId3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65200" cy="266700"/>
                    </a:xfrm>
                    <a:prstGeom prst="rect">
                      <a:avLst/>
                    </a:prstGeom>
                    <a:noFill/>
                    <a:ln>
                      <a:noFill/>
                    </a:ln>
                  </pic:spPr>
                </pic:pic>
              </a:graphicData>
            </a:graphic>
          </wp:inline>
        </w:drawing>
      </w:r>
    </w:p>
    <w:p w:rsidR="000853DB" w:rsidRPr="003926AD" w:rsidRDefault="000853DB" w:rsidP="000853DB">
      <w:pPr>
        <w:pStyle w:val="TableParagraph"/>
        <w:tabs>
          <w:tab w:val="left" w:pos="876"/>
        </w:tabs>
        <w:spacing w:line="360" w:lineRule="auto"/>
        <w:ind w:firstLine="0"/>
        <w:rPr>
          <w:sz w:val="28"/>
          <w:szCs w:val="28"/>
        </w:rPr>
      </w:pPr>
    </w:p>
    <w:p w:rsidR="000853DB" w:rsidRDefault="000853DB" w:rsidP="000853DB">
      <w:pPr>
        <w:pStyle w:val="TableParagraph"/>
        <w:tabs>
          <w:tab w:val="left" w:pos="876"/>
        </w:tabs>
        <w:spacing w:line="360" w:lineRule="auto"/>
        <w:rPr>
          <w:sz w:val="28"/>
          <w:szCs w:val="28"/>
        </w:rPr>
      </w:pPr>
    </w:p>
    <w:p w:rsidR="000853DB" w:rsidRDefault="000853DB" w:rsidP="000853DB">
      <w:pPr>
        <w:pStyle w:val="TableParagraph"/>
        <w:tabs>
          <w:tab w:val="left" w:pos="876"/>
        </w:tabs>
        <w:spacing w:line="360" w:lineRule="auto"/>
        <w:rPr>
          <w:sz w:val="28"/>
          <w:szCs w:val="28"/>
        </w:rPr>
      </w:pPr>
    </w:p>
    <w:p w:rsidR="000853DB" w:rsidRDefault="000853DB" w:rsidP="000853DB">
      <w:pPr>
        <w:pStyle w:val="TableParagraph"/>
        <w:tabs>
          <w:tab w:val="left" w:pos="876"/>
        </w:tabs>
        <w:spacing w:line="360" w:lineRule="auto"/>
        <w:rPr>
          <w:sz w:val="28"/>
          <w:szCs w:val="28"/>
        </w:rPr>
      </w:pPr>
    </w:p>
    <w:p w:rsidR="000853DB" w:rsidRDefault="000853DB" w:rsidP="000853DB">
      <w:pPr>
        <w:pStyle w:val="TableParagraph"/>
        <w:tabs>
          <w:tab w:val="left" w:pos="876"/>
        </w:tabs>
        <w:spacing w:line="360" w:lineRule="auto"/>
        <w:rPr>
          <w:sz w:val="28"/>
          <w:szCs w:val="28"/>
        </w:rPr>
      </w:pPr>
    </w:p>
    <w:p w:rsidR="000853DB" w:rsidRPr="002B3541" w:rsidRDefault="000853DB" w:rsidP="000853DB">
      <w:pPr>
        <w:pStyle w:val="TableParagraph"/>
        <w:tabs>
          <w:tab w:val="left" w:pos="876"/>
        </w:tabs>
        <w:spacing w:line="360" w:lineRule="auto"/>
        <w:rPr>
          <w:sz w:val="28"/>
          <w:szCs w:val="28"/>
        </w:rPr>
      </w:pPr>
      <w:r>
        <w:rPr>
          <w:sz w:val="28"/>
          <w:szCs w:val="28"/>
        </w:rPr>
        <w:t>Прогин</w:t>
      </w:r>
      <w:r w:rsidRPr="003926AD">
        <w:rPr>
          <w:sz w:val="28"/>
          <w:szCs w:val="28"/>
        </w:rPr>
        <w:t>:</w:t>
      </w:r>
    </w:p>
    <w:p w:rsidR="000853DB" w:rsidRDefault="000853DB" w:rsidP="000853DB">
      <w:pPr>
        <w:framePr w:w="2595" w:h="810" w:hRule="exact" w:wrap="auto" w:vAnchor="text" w:hAnchor="margin" w:x="1" w:y="1"/>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1651000" cy="520700"/>
            <wp:effectExtent l="0" t="0" r="6350" b="0"/>
            <wp:docPr id="362" name="Picture 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3"/>
                    <pic:cNvPicPr>
                      <a:picLocks noChangeAspect="1" noChangeArrowheads="1"/>
                    </pic:cNvPicPr>
                  </pic:nvPicPr>
                  <pic:blipFill>
                    <a:blip r:embed="rId5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651000" cy="520700"/>
                    </a:xfrm>
                    <a:prstGeom prst="rect">
                      <a:avLst/>
                    </a:prstGeom>
                    <a:noFill/>
                    <a:ln>
                      <a:noFill/>
                    </a:ln>
                  </pic:spPr>
                </pic:pic>
              </a:graphicData>
            </a:graphic>
          </wp:inline>
        </w:drawing>
      </w:r>
    </w:p>
    <w:p w:rsidR="000853DB" w:rsidRDefault="000853DB" w:rsidP="000853DB">
      <w:pPr>
        <w:framePr w:w="1365" w:h="420" w:hRule="exact" w:wrap="auto" w:vAnchor="text" w:hAnchor="margin" w:x="3119" w:y="211"/>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863600" cy="266700"/>
            <wp:effectExtent l="0" t="0" r="0" b="0"/>
            <wp:docPr id="361" name="Picture 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4"/>
                    <pic:cNvPicPr>
                      <a:picLocks noChangeAspect="1" noChangeArrowheads="1"/>
                    </pic:cNvPicPr>
                  </pic:nvPicPr>
                  <pic:blipFill>
                    <a:blip r:embed="rId5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63600" cy="266700"/>
                    </a:xfrm>
                    <a:prstGeom prst="rect">
                      <a:avLst/>
                    </a:prstGeom>
                    <a:noFill/>
                    <a:ln>
                      <a:noFill/>
                    </a:ln>
                  </pic:spPr>
                </pic:pic>
              </a:graphicData>
            </a:graphic>
          </wp:inline>
        </w:drawing>
      </w:r>
    </w:p>
    <w:p w:rsidR="000853DB" w:rsidRDefault="000853DB" w:rsidP="000853DB">
      <w:pPr>
        <w:framePr w:w="1245" w:h="420" w:hRule="exact" w:wrap="auto" w:vAnchor="text" w:hAnchor="margin" w:x="1" w:y="778"/>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787400" cy="266700"/>
            <wp:effectExtent l="0" t="0" r="0" b="0"/>
            <wp:docPr id="360" name="Picture 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5"/>
                    <pic:cNvPicPr>
                      <a:picLocks noChangeAspect="1" noChangeArrowheads="1"/>
                    </pic:cNvPicPr>
                  </pic:nvPicPr>
                  <pic:blipFill>
                    <a:blip r:embed="rId4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87400" cy="266700"/>
                    </a:xfrm>
                    <a:prstGeom prst="rect">
                      <a:avLst/>
                    </a:prstGeom>
                    <a:noFill/>
                    <a:ln>
                      <a:noFill/>
                    </a:ln>
                  </pic:spPr>
                </pic:pic>
              </a:graphicData>
            </a:graphic>
          </wp:inline>
        </w:drawing>
      </w:r>
    </w:p>
    <w:p w:rsidR="000853DB" w:rsidRPr="00560782" w:rsidRDefault="000853DB" w:rsidP="000853DB">
      <w:pPr>
        <w:pStyle w:val="Default"/>
        <w:ind w:firstLine="0"/>
        <w:rPr>
          <w:sz w:val="28"/>
          <w:szCs w:val="28"/>
          <w:lang w:val="en-US"/>
        </w:rPr>
      </w:pPr>
    </w:p>
    <w:p w:rsidR="000853DB" w:rsidRDefault="000853DB" w:rsidP="000853DB">
      <w:pPr>
        <w:pStyle w:val="Default"/>
        <w:rPr>
          <w:sz w:val="28"/>
          <w:szCs w:val="28"/>
          <w:lang w:eastAsia="en-US"/>
        </w:rPr>
      </w:pPr>
      <w:r w:rsidRPr="00FA2ED2">
        <w:rPr>
          <w:sz w:val="28"/>
          <w:lang w:val="ru-RU"/>
        </w:rPr>
        <w:t>(2.2</w:t>
      </w:r>
      <w:r w:rsidRPr="000A3B7D">
        <w:rPr>
          <w:sz w:val="28"/>
          <w:lang w:val="ru-RU"/>
        </w:rPr>
        <w:t>4</w:t>
      </w:r>
      <w:r w:rsidRPr="00FA2ED2">
        <w:rPr>
          <w:sz w:val="28"/>
          <w:lang w:val="ru-RU"/>
        </w:rPr>
        <w:t>)</w:t>
      </w:r>
    </w:p>
    <w:p w:rsidR="000853DB" w:rsidRDefault="000853DB" w:rsidP="000853DB">
      <w:pPr>
        <w:pStyle w:val="Default"/>
        <w:rPr>
          <w:sz w:val="28"/>
          <w:szCs w:val="28"/>
          <w:lang w:eastAsia="en-US"/>
        </w:rPr>
      </w:pPr>
    </w:p>
    <w:p w:rsidR="000853DB" w:rsidRPr="00560782" w:rsidRDefault="000853DB" w:rsidP="000853DB">
      <w:pPr>
        <w:pStyle w:val="TableParagraph"/>
        <w:tabs>
          <w:tab w:val="left" w:pos="876"/>
        </w:tabs>
        <w:spacing w:line="360" w:lineRule="auto"/>
        <w:jc w:val="both"/>
        <w:rPr>
          <w:color w:val="000000" w:themeColor="text1"/>
          <w:sz w:val="28"/>
          <w:szCs w:val="28"/>
          <w:lang w:eastAsia="en-US"/>
        </w:rPr>
      </w:pPr>
      <w:r w:rsidRPr="00560782">
        <w:rPr>
          <w:color w:val="000000" w:themeColor="text1"/>
          <w:sz w:val="28"/>
          <w:szCs w:val="28"/>
          <w:lang w:eastAsia="en-US"/>
        </w:rPr>
        <w:t>На основі проведених розрахунків, можна зробити наступні висновки:</w:t>
      </w:r>
    </w:p>
    <w:p w:rsidR="000853DB" w:rsidRPr="00560782" w:rsidRDefault="000853DB" w:rsidP="000853DB">
      <w:pPr>
        <w:pStyle w:val="TableParagraph"/>
        <w:tabs>
          <w:tab w:val="left" w:pos="876"/>
        </w:tabs>
        <w:spacing w:line="360" w:lineRule="auto"/>
        <w:jc w:val="both"/>
        <w:rPr>
          <w:color w:val="000000" w:themeColor="text1"/>
          <w:sz w:val="28"/>
          <w:szCs w:val="28"/>
          <w:lang w:eastAsia="en-US"/>
        </w:rPr>
      </w:pPr>
      <w:r w:rsidRPr="00560782">
        <w:rPr>
          <w:color w:val="000000" w:themeColor="text1"/>
          <w:sz w:val="28"/>
          <w:szCs w:val="28"/>
          <w:lang w:eastAsia="en-US"/>
        </w:rPr>
        <w:t>- значення нормальних напружень у балці не перевищують розрахункового опору матеріалу, що свідчить про достатню міцність конструкції.</w:t>
      </w:r>
    </w:p>
    <w:p w:rsidR="000853DB" w:rsidRPr="00560782" w:rsidRDefault="000853DB" w:rsidP="000853DB">
      <w:pPr>
        <w:pStyle w:val="TableParagraph"/>
        <w:tabs>
          <w:tab w:val="left" w:pos="876"/>
        </w:tabs>
        <w:spacing w:line="360" w:lineRule="auto"/>
        <w:jc w:val="both"/>
        <w:rPr>
          <w:color w:val="000000" w:themeColor="text1"/>
          <w:sz w:val="28"/>
          <w:szCs w:val="28"/>
          <w:lang w:eastAsia="en-US"/>
        </w:rPr>
      </w:pPr>
      <w:r w:rsidRPr="00560782">
        <w:rPr>
          <w:color w:val="000000" w:themeColor="text1"/>
          <w:sz w:val="28"/>
          <w:szCs w:val="28"/>
          <w:lang w:eastAsia="en-US"/>
        </w:rPr>
        <w:t>- значення дотичних напружень у балці також не перевищують розрахункового опору, що підтверджує її здатність витримувати зсувні зусилля.</w:t>
      </w:r>
    </w:p>
    <w:p w:rsidR="000853DB" w:rsidRPr="00560782" w:rsidRDefault="000853DB" w:rsidP="000853DB">
      <w:pPr>
        <w:pStyle w:val="TableParagraph"/>
        <w:tabs>
          <w:tab w:val="left" w:pos="876"/>
        </w:tabs>
        <w:spacing w:line="360" w:lineRule="auto"/>
        <w:jc w:val="both"/>
        <w:rPr>
          <w:color w:val="000000" w:themeColor="text1"/>
          <w:sz w:val="28"/>
          <w:szCs w:val="28"/>
          <w:lang w:eastAsia="en-US"/>
        </w:rPr>
      </w:pPr>
      <w:r w:rsidRPr="00560782">
        <w:rPr>
          <w:color w:val="000000" w:themeColor="text1"/>
          <w:sz w:val="28"/>
          <w:szCs w:val="28"/>
          <w:lang w:eastAsia="en-US"/>
        </w:rPr>
        <w:t>- величина прогину балки знаходиться в межах допустимих значень, що вказує на задовільну жорсткість конструкції під навантаженням.</w:t>
      </w:r>
    </w:p>
    <w:p w:rsidR="000853DB" w:rsidRPr="00560782" w:rsidRDefault="000853DB" w:rsidP="000853DB">
      <w:pPr>
        <w:pStyle w:val="TableParagraph"/>
        <w:tabs>
          <w:tab w:val="left" w:pos="876"/>
        </w:tabs>
        <w:spacing w:line="360" w:lineRule="auto"/>
        <w:jc w:val="both"/>
        <w:rPr>
          <w:color w:val="000000" w:themeColor="text1"/>
          <w:sz w:val="28"/>
          <w:szCs w:val="28"/>
          <w:lang w:eastAsia="en-US"/>
        </w:rPr>
      </w:pPr>
      <w:r w:rsidRPr="00560782">
        <w:rPr>
          <w:color w:val="000000" w:themeColor="text1"/>
          <w:sz w:val="28"/>
          <w:szCs w:val="28"/>
          <w:lang w:eastAsia="en-US"/>
        </w:rPr>
        <w:t>Отже, враховуючи отримані результати, можна констатувати, що вимоги до надійності та міцнос</w:t>
      </w:r>
      <w:r>
        <w:rPr>
          <w:color w:val="000000" w:themeColor="text1"/>
          <w:sz w:val="28"/>
          <w:szCs w:val="28"/>
          <w:lang w:eastAsia="en-US"/>
        </w:rPr>
        <w:t>ті конструкції задовольняються.</w:t>
      </w:r>
    </w:p>
    <w:p w:rsidR="000853DB" w:rsidRPr="00560782" w:rsidRDefault="000853DB" w:rsidP="000853DB">
      <w:pPr>
        <w:pStyle w:val="TableParagraph"/>
        <w:tabs>
          <w:tab w:val="left" w:pos="876"/>
        </w:tabs>
        <w:spacing w:line="360" w:lineRule="auto"/>
        <w:jc w:val="both"/>
        <w:rPr>
          <w:color w:val="000000" w:themeColor="text1"/>
          <w:sz w:val="28"/>
          <w:szCs w:val="28"/>
          <w:lang w:eastAsia="en-US"/>
        </w:rPr>
      </w:pPr>
      <w:r w:rsidRPr="00560782">
        <w:rPr>
          <w:color w:val="000000" w:themeColor="text1"/>
          <w:sz w:val="28"/>
          <w:szCs w:val="28"/>
          <w:lang w:eastAsia="en-US"/>
        </w:rPr>
        <w:t>Розрахунок балки Б1 між вісями В та Б.</w:t>
      </w:r>
    </w:p>
    <w:p w:rsidR="000853DB" w:rsidRPr="00FE05D5" w:rsidRDefault="000853DB" w:rsidP="000853DB">
      <w:pPr>
        <w:pStyle w:val="TableParagraph"/>
        <w:tabs>
          <w:tab w:val="left" w:pos="876"/>
        </w:tabs>
        <w:spacing w:line="360" w:lineRule="auto"/>
        <w:jc w:val="both"/>
        <w:rPr>
          <w:color w:val="000000"/>
          <w:sz w:val="28"/>
          <w:szCs w:val="28"/>
          <w:lang w:val="ru-RU" w:eastAsia="en-US"/>
        </w:rPr>
      </w:pPr>
      <w:r w:rsidRPr="00560782">
        <w:rPr>
          <w:color w:val="000000" w:themeColor="text1"/>
          <w:sz w:val="28"/>
          <w:szCs w:val="28"/>
          <w:lang w:eastAsia="en-US"/>
        </w:rPr>
        <w:t>Навантаження на балку складається з рівномірно розподіленого навантаження від власної ваги та зосередженого навантаження.</w:t>
      </w:r>
    </w:p>
    <w:p w:rsidR="000853DB" w:rsidRPr="003926AD" w:rsidRDefault="000853DB" w:rsidP="000853DB">
      <w:pPr>
        <w:pStyle w:val="TableParagraph"/>
        <w:tabs>
          <w:tab w:val="left" w:pos="876"/>
        </w:tabs>
        <w:spacing w:line="360" w:lineRule="auto"/>
        <w:jc w:val="center"/>
        <w:rPr>
          <w:sz w:val="28"/>
          <w:szCs w:val="28"/>
        </w:rPr>
      </w:pPr>
      <w:r w:rsidRPr="003926AD">
        <w:rPr>
          <w:noProof/>
          <w:sz w:val="28"/>
          <w:szCs w:val="28"/>
        </w:rPr>
        <w:drawing>
          <wp:inline distT="0" distB="0" distL="0" distR="0">
            <wp:extent cx="1557655" cy="1285875"/>
            <wp:effectExtent l="0" t="0" r="4445" b="9525"/>
            <wp:docPr id="152" name="Picture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57655" cy="1285875"/>
                    </a:xfrm>
                    <a:prstGeom prst="rect">
                      <a:avLst/>
                    </a:prstGeom>
                    <a:noFill/>
                    <a:ln>
                      <a:noFill/>
                    </a:ln>
                  </pic:spPr>
                </pic:pic>
              </a:graphicData>
            </a:graphic>
          </wp:inline>
        </w:drawing>
      </w:r>
    </w:p>
    <w:p w:rsidR="000853DB" w:rsidRDefault="000853DB" w:rsidP="000853DB">
      <w:pPr>
        <w:pStyle w:val="TableParagraph"/>
        <w:tabs>
          <w:tab w:val="left" w:pos="876"/>
        </w:tabs>
        <w:spacing w:line="360" w:lineRule="auto"/>
        <w:jc w:val="center"/>
        <w:rPr>
          <w:sz w:val="28"/>
          <w:szCs w:val="28"/>
        </w:rPr>
      </w:pPr>
      <w:r w:rsidRPr="0023126D">
        <w:rPr>
          <w:sz w:val="28"/>
          <w:szCs w:val="28"/>
        </w:rPr>
        <w:t xml:space="preserve">Рис </w:t>
      </w:r>
      <w:r>
        <w:rPr>
          <w:sz w:val="28"/>
          <w:szCs w:val="28"/>
        </w:rPr>
        <w:t>2.5Н</w:t>
      </w:r>
      <w:r w:rsidRPr="00560782">
        <w:rPr>
          <w:sz w:val="28"/>
          <w:szCs w:val="28"/>
        </w:rPr>
        <w:t>авантаження на точки А та В</w:t>
      </w:r>
    </w:p>
    <w:p w:rsidR="000853DB" w:rsidRPr="003926AD" w:rsidRDefault="000853DB" w:rsidP="000853DB">
      <w:pPr>
        <w:pStyle w:val="TableParagraph"/>
        <w:tabs>
          <w:tab w:val="left" w:pos="876"/>
        </w:tabs>
        <w:spacing w:line="360" w:lineRule="auto"/>
        <w:rPr>
          <w:sz w:val="28"/>
          <w:szCs w:val="28"/>
        </w:rPr>
      </w:pPr>
      <w:r w:rsidRPr="00560782">
        <w:rPr>
          <w:sz w:val="28"/>
          <w:szCs w:val="28"/>
        </w:rPr>
        <w:t>у представленій розрахунковій моделі</w:t>
      </w:r>
      <w:r w:rsidRPr="003926AD">
        <w:rPr>
          <w:sz w:val="28"/>
          <w:szCs w:val="28"/>
        </w:rPr>
        <w:t>:</w:t>
      </w:r>
    </w:p>
    <w:p w:rsidR="000853DB" w:rsidRPr="003926AD" w:rsidRDefault="000853DB" w:rsidP="000853DB">
      <w:pPr>
        <w:pStyle w:val="TableParagraph"/>
        <w:tabs>
          <w:tab w:val="left" w:pos="876"/>
        </w:tabs>
        <w:spacing w:line="360" w:lineRule="auto"/>
        <w:jc w:val="center"/>
        <w:rPr>
          <w:sz w:val="28"/>
          <w:szCs w:val="28"/>
        </w:rPr>
      </w:pPr>
      <w:r w:rsidRPr="003926AD">
        <w:rPr>
          <w:noProof/>
        </w:rPr>
        <w:drawing>
          <wp:inline distT="0" distB="0" distL="0" distR="0">
            <wp:extent cx="866775" cy="504825"/>
            <wp:effectExtent l="0" t="0" r="9525" b="9525"/>
            <wp:docPr id="153" name="Pictur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866775" cy="504825"/>
                    </a:xfrm>
                    <a:prstGeom prst="rect">
                      <a:avLst/>
                    </a:prstGeom>
                  </pic:spPr>
                </pic:pic>
              </a:graphicData>
            </a:graphic>
          </wp:inline>
        </w:drawing>
      </w:r>
      <w:r w:rsidRPr="00FA2ED2">
        <w:rPr>
          <w:sz w:val="28"/>
          <w:lang w:val="ru-RU"/>
        </w:rPr>
        <w:t xml:space="preserve">                                            (2.25)</w:t>
      </w:r>
    </w:p>
    <w:p w:rsidR="000853DB" w:rsidRPr="003926AD" w:rsidRDefault="000853DB" w:rsidP="000853DB">
      <w:pPr>
        <w:pStyle w:val="TableParagraph"/>
        <w:tabs>
          <w:tab w:val="left" w:pos="876"/>
        </w:tabs>
        <w:spacing w:line="360" w:lineRule="auto"/>
        <w:rPr>
          <w:sz w:val="28"/>
          <w:szCs w:val="28"/>
        </w:rPr>
      </w:pPr>
      <w:r w:rsidRPr="00347543">
        <w:rPr>
          <w:sz w:val="28"/>
          <w:szCs w:val="28"/>
        </w:rPr>
        <w:t>Найбільше значення моменту сили</w:t>
      </w:r>
      <w:r w:rsidRPr="003926AD">
        <w:rPr>
          <w:sz w:val="28"/>
          <w:szCs w:val="28"/>
        </w:rPr>
        <w:t>:</w:t>
      </w:r>
    </w:p>
    <w:p w:rsidR="000853DB" w:rsidRPr="003926AD" w:rsidRDefault="000853DB" w:rsidP="000853DB">
      <w:pPr>
        <w:pStyle w:val="TableParagraph"/>
        <w:tabs>
          <w:tab w:val="left" w:pos="876"/>
        </w:tabs>
        <w:spacing w:line="360" w:lineRule="auto"/>
        <w:jc w:val="center"/>
        <w:rPr>
          <w:sz w:val="28"/>
          <w:szCs w:val="28"/>
        </w:rPr>
      </w:pPr>
      <w:r w:rsidRPr="003926AD">
        <w:rPr>
          <w:noProof/>
          <w:sz w:val="28"/>
          <w:szCs w:val="28"/>
        </w:rPr>
        <w:drawing>
          <wp:inline distT="0" distB="0" distL="0" distR="0">
            <wp:extent cx="1014730" cy="552450"/>
            <wp:effectExtent l="0" t="0" r="0" b="0"/>
            <wp:docPr id="154"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14730" cy="552450"/>
                    </a:xfrm>
                    <a:prstGeom prst="rect">
                      <a:avLst/>
                    </a:prstGeom>
                    <a:noFill/>
                    <a:ln>
                      <a:noFill/>
                    </a:ln>
                  </pic:spPr>
                </pic:pic>
              </a:graphicData>
            </a:graphic>
          </wp:inline>
        </w:drawing>
      </w:r>
      <w:r w:rsidRPr="00FA2ED2">
        <w:rPr>
          <w:sz w:val="28"/>
          <w:lang w:val="ru-RU"/>
        </w:rPr>
        <w:t>(2.2</w:t>
      </w:r>
      <w:r w:rsidRPr="000A3B7D">
        <w:rPr>
          <w:sz w:val="28"/>
          <w:lang w:val="ru-RU"/>
        </w:rPr>
        <w:t>6</w:t>
      </w:r>
      <w:r w:rsidRPr="00FA2ED2">
        <w:rPr>
          <w:sz w:val="28"/>
          <w:lang w:val="ru-RU"/>
        </w:rPr>
        <w:t>)</w:t>
      </w:r>
    </w:p>
    <w:p w:rsidR="000853DB" w:rsidRPr="003926AD" w:rsidRDefault="000853DB" w:rsidP="000853DB">
      <w:pPr>
        <w:pStyle w:val="TableParagraph"/>
        <w:tabs>
          <w:tab w:val="left" w:pos="876"/>
        </w:tabs>
        <w:spacing w:line="360" w:lineRule="auto"/>
        <w:rPr>
          <w:sz w:val="28"/>
          <w:szCs w:val="28"/>
        </w:rPr>
      </w:pPr>
      <w:r>
        <w:rPr>
          <w:sz w:val="28"/>
          <w:szCs w:val="28"/>
        </w:rPr>
        <w:t>Прогин</w:t>
      </w:r>
      <w:r w:rsidRPr="003926AD">
        <w:rPr>
          <w:sz w:val="28"/>
          <w:szCs w:val="28"/>
        </w:rPr>
        <w:t>:</w:t>
      </w:r>
    </w:p>
    <w:p w:rsidR="000853DB" w:rsidRPr="003926AD" w:rsidRDefault="000853DB" w:rsidP="000853DB">
      <w:pPr>
        <w:pStyle w:val="TableParagraph"/>
        <w:tabs>
          <w:tab w:val="left" w:pos="876"/>
        </w:tabs>
        <w:spacing w:line="360" w:lineRule="auto"/>
        <w:jc w:val="center"/>
        <w:rPr>
          <w:sz w:val="28"/>
          <w:szCs w:val="28"/>
        </w:rPr>
      </w:pPr>
      <w:r w:rsidRPr="003926AD">
        <w:rPr>
          <w:noProof/>
          <w:sz w:val="28"/>
          <w:szCs w:val="28"/>
        </w:rPr>
        <w:drawing>
          <wp:inline distT="0" distB="0" distL="0" distR="0">
            <wp:extent cx="1437005" cy="532765"/>
            <wp:effectExtent l="0" t="0" r="0" b="635"/>
            <wp:docPr id="155"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37005" cy="532765"/>
                    </a:xfrm>
                    <a:prstGeom prst="rect">
                      <a:avLst/>
                    </a:prstGeom>
                    <a:noFill/>
                    <a:ln>
                      <a:noFill/>
                    </a:ln>
                  </pic:spPr>
                </pic:pic>
              </a:graphicData>
            </a:graphic>
          </wp:inline>
        </w:drawing>
      </w:r>
      <w:r w:rsidRPr="00FA2ED2">
        <w:rPr>
          <w:sz w:val="28"/>
          <w:lang w:val="ru-RU"/>
        </w:rPr>
        <w:t>(2.2</w:t>
      </w:r>
      <w:r w:rsidRPr="000A3B7D">
        <w:rPr>
          <w:sz w:val="28"/>
          <w:lang w:val="ru-RU"/>
        </w:rPr>
        <w:t>7</w:t>
      </w:r>
      <w:r w:rsidRPr="00FA2ED2">
        <w:rPr>
          <w:sz w:val="28"/>
          <w:lang w:val="ru-RU"/>
        </w:rPr>
        <w:t>)</w:t>
      </w:r>
    </w:p>
    <w:p w:rsidR="000853DB" w:rsidRPr="003926AD" w:rsidRDefault="000853DB" w:rsidP="000853DB">
      <w:pPr>
        <w:pStyle w:val="TableParagraph"/>
        <w:tabs>
          <w:tab w:val="left" w:pos="876"/>
        </w:tabs>
        <w:spacing w:line="360" w:lineRule="auto"/>
        <w:rPr>
          <w:sz w:val="28"/>
          <w:szCs w:val="28"/>
        </w:rPr>
      </w:pPr>
    </w:p>
    <w:p w:rsidR="000853DB" w:rsidRPr="003926AD" w:rsidRDefault="000853DB" w:rsidP="000853DB">
      <w:pPr>
        <w:pStyle w:val="TableParagraph"/>
        <w:tabs>
          <w:tab w:val="left" w:pos="876"/>
        </w:tabs>
        <w:spacing w:line="360" w:lineRule="auto"/>
        <w:rPr>
          <w:sz w:val="28"/>
          <w:szCs w:val="28"/>
        </w:rPr>
      </w:pPr>
      <w:r w:rsidRPr="00560782">
        <w:rPr>
          <w:sz w:val="28"/>
          <w:szCs w:val="28"/>
        </w:rPr>
        <w:t>Враховуючи, що балка має лише один проліт, для розрахунків можна застосувати таку розрахункову модель</w:t>
      </w:r>
      <w:r w:rsidRPr="003926AD">
        <w:rPr>
          <w:sz w:val="28"/>
          <w:szCs w:val="28"/>
        </w:rPr>
        <w:t>:</w:t>
      </w:r>
    </w:p>
    <w:p w:rsidR="000853DB" w:rsidRPr="003926AD" w:rsidRDefault="000853DB" w:rsidP="000853DB">
      <w:pPr>
        <w:pStyle w:val="TableParagraph"/>
        <w:tabs>
          <w:tab w:val="left" w:pos="876"/>
        </w:tabs>
        <w:spacing w:line="360" w:lineRule="auto"/>
        <w:jc w:val="center"/>
        <w:rPr>
          <w:sz w:val="28"/>
          <w:szCs w:val="28"/>
        </w:rPr>
      </w:pPr>
      <w:r w:rsidRPr="003926AD">
        <w:rPr>
          <w:noProof/>
          <w:sz w:val="28"/>
          <w:szCs w:val="28"/>
        </w:rPr>
        <w:drawing>
          <wp:inline distT="0" distB="0" distL="0" distR="0">
            <wp:extent cx="1708150" cy="1507490"/>
            <wp:effectExtent l="0" t="0" r="6350" b="0"/>
            <wp:docPr id="156" name="Pictur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708150" cy="1507490"/>
                    </a:xfrm>
                    <a:prstGeom prst="rect">
                      <a:avLst/>
                    </a:prstGeom>
                    <a:noFill/>
                    <a:ln>
                      <a:noFill/>
                    </a:ln>
                  </pic:spPr>
                </pic:pic>
              </a:graphicData>
            </a:graphic>
          </wp:inline>
        </w:drawing>
      </w:r>
    </w:p>
    <w:p w:rsidR="000853DB" w:rsidRPr="003926AD" w:rsidRDefault="000853DB" w:rsidP="000853DB">
      <w:pPr>
        <w:pStyle w:val="TableParagraph"/>
        <w:tabs>
          <w:tab w:val="left" w:pos="876"/>
        </w:tabs>
        <w:spacing w:line="360" w:lineRule="auto"/>
        <w:jc w:val="center"/>
        <w:rPr>
          <w:sz w:val="28"/>
          <w:szCs w:val="28"/>
        </w:rPr>
      </w:pPr>
      <w:r>
        <w:rPr>
          <w:sz w:val="28"/>
          <w:szCs w:val="28"/>
        </w:rPr>
        <w:t>Рис 2</w:t>
      </w:r>
      <w:r w:rsidRPr="0023126D">
        <w:rPr>
          <w:sz w:val="28"/>
          <w:szCs w:val="28"/>
        </w:rPr>
        <w:t>.</w:t>
      </w:r>
      <w:r>
        <w:rPr>
          <w:sz w:val="28"/>
          <w:szCs w:val="28"/>
        </w:rPr>
        <w:t>6</w:t>
      </w:r>
      <w:r w:rsidRPr="00560782">
        <w:rPr>
          <w:sz w:val="28"/>
          <w:szCs w:val="28"/>
        </w:rPr>
        <w:t>Модель розрахунку балки</w:t>
      </w:r>
      <w:r w:rsidRPr="003926AD">
        <w:rPr>
          <w:sz w:val="28"/>
          <w:szCs w:val="28"/>
        </w:rPr>
        <w:t>.</w:t>
      </w:r>
    </w:p>
    <w:p w:rsidR="000853DB" w:rsidRPr="003926AD" w:rsidRDefault="000853DB" w:rsidP="000853DB">
      <w:pPr>
        <w:pStyle w:val="TableParagraph"/>
        <w:tabs>
          <w:tab w:val="left" w:pos="876"/>
        </w:tabs>
        <w:spacing w:line="360" w:lineRule="auto"/>
        <w:rPr>
          <w:sz w:val="28"/>
          <w:szCs w:val="28"/>
        </w:rPr>
      </w:pPr>
      <w:r w:rsidRPr="00560782">
        <w:rPr>
          <w:sz w:val="28"/>
          <w:szCs w:val="28"/>
        </w:rPr>
        <w:t>Розглянемо вплив навантаження на точки А та В у представленій розрахунковій моделі</w:t>
      </w:r>
      <w:r w:rsidRPr="003926AD">
        <w:rPr>
          <w:sz w:val="28"/>
          <w:szCs w:val="28"/>
        </w:rPr>
        <w:t>:</w:t>
      </w:r>
    </w:p>
    <w:p w:rsidR="000853DB" w:rsidRPr="003926AD" w:rsidRDefault="000853DB" w:rsidP="000853DB">
      <w:pPr>
        <w:pStyle w:val="TableParagraph"/>
        <w:tabs>
          <w:tab w:val="left" w:pos="876"/>
        </w:tabs>
        <w:spacing w:line="360" w:lineRule="auto"/>
        <w:jc w:val="center"/>
        <w:rPr>
          <w:sz w:val="28"/>
          <w:szCs w:val="28"/>
        </w:rPr>
      </w:pPr>
      <w:r w:rsidRPr="003926AD">
        <w:rPr>
          <w:noProof/>
        </w:rPr>
        <w:drawing>
          <wp:inline distT="0" distB="0" distL="0" distR="0">
            <wp:extent cx="904875" cy="542925"/>
            <wp:effectExtent l="0" t="0" r="9525" b="9525"/>
            <wp:docPr id="157"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904875" cy="542925"/>
                    </a:xfrm>
                    <a:prstGeom prst="rect">
                      <a:avLst/>
                    </a:prstGeom>
                  </pic:spPr>
                </pic:pic>
              </a:graphicData>
            </a:graphic>
          </wp:inline>
        </w:drawing>
      </w:r>
      <w:r w:rsidRPr="00FA2ED2">
        <w:rPr>
          <w:sz w:val="28"/>
          <w:lang w:val="ru-RU"/>
        </w:rPr>
        <w:t xml:space="preserve">                                                 (2.28)</w:t>
      </w:r>
    </w:p>
    <w:p w:rsidR="000853DB" w:rsidRPr="003926AD" w:rsidRDefault="000853DB" w:rsidP="000853DB">
      <w:pPr>
        <w:pStyle w:val="TableParagraph"/>
        <w:tabs>
          <w:tab w:val="left" w:pos="876"/>
        </w:tabs>
        <w:spacing w:line="360" w:lineRule="auto"/>
        <w:rPr>
          <w:sz w:val="28"/>
          <w:szCs w:val="28"/>
        </w:rPr>
      </w:pPr>
      <w:r w:rsidRPr="00347543">
        <w:rPr>
          <w:sz w:val="28"/>
          <w:szCs w:val="28"/>
        </w:rPr>
        <w:t>Найбільше значення моменту сили</w:t>
      </w:r>
      <w:r w:rsidRPr="003926AD">
        <w:rPr>
          <w:sz w:val="28"/>
          <w:szCs w:val="28"/>
        </w:rPr>
        <w:t>:</w:t>
      </w:r>
    </w:p>
    <w:p w:rsidR="000853DB" w:rsidRPr="003926AD" w:rsidRDefault="000853DB" w:rsidP="000853DB">
      <w:pPr>
        <w:pStyle w:val="TableParagraph"/>
        <w:tabs>
          <w:tab w:val="left" w:pos="876"/>
        </w:tabs>
        <w:spacing w:line="360" w:lineRule="auto"/>
        <w:jc w:val="center"/>
        <w:rPr>
          <w:sz w:val="28"/>
          <w:szCs w:val="28"/>
        </w:rPr>
      </w:pPr>
      <w:r w:rsidRPr="003926AD">
        <w:rPr>
          <w:noProof/>
          <w:sz w:val="28"/>
          <w:szCs w:val="28"/>
        </w:rPr>
        <w:drawing>
          <wp:inline distT="0" distB="0" distL="0" distR="0">
            <wp:extent cx="1014730" cy="452120"/>
            <wp:effectExtent l="0" t="0" r="0" b="5080"/>
            <wp:docPr id="158"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14730" cy="452120"/>
                    </a:xfrm>
                    <a:prstGeom prst="rect">
                      <a:avLst/>
                    </a:prstGeom>
                    <a:noFill/>
                    <a:ln>
                      <a:noFill/>
                    </a:ln>
                  </pic:spPr>
                </pic:pic>
              </a:graphicData>
            </a:graphic>
          </wp:inline>
        </w:drawing>
      </w:r>
      <w:r w:rsidRPr="00FA2ED2">
        <w:rPr>
          <w:sz w:val="28"/>
          <w:lang w:val="ru-RU"/>
        </w:rPr>
        <w:t xml:space="preserve">                                                 (2.29)</w:t>
      </w:r>
    </w:p>
    <w:p w:rsidR="000853DB" w:rsidRPr="003926AD" w:rsidRDefault="000853DB" w:rsidP="000853DB">
      <w:pPr>
        <w:pStyle w:val="TableParagraph"/>
        <w:tabs>
          <w:tab w:val="left" w:pos="876"/>
        </w:tabs>
        <w:spacing w:line="360" w:lineRule="auto"/>
        <w:rPr>
          <w:sz w:val="28"/>
          <w:szCs w:val="28"/>
        </w:rPr>
      </w:pPr>
      <w:r>
        <w:rPr>
          <w:sz w:val="28"/>
          <w:szCs w:val="28"/>
        </w:rPr>
        <w:t>Прогин</w:t>
      </w:r>
      <w:r w:rsidRPr="003926AD">
        <w:rPr>
          <w:sz w:val="28"/>
          <w:szCs w:val="28"/>
        </w:rPr>
        <w:t>:</w:t>
      </w:r>
    </w:p>
    <w:p w:rsidR="000853DB" w:rsidRPr="003926AD" w:rsidRDefault="000853DB" w:rsidP="000853DB">
      <w:pPr>
        <w:pStyle w:val="TableParagraph"/>
        <w:tabs>
          <w:tab w:val="left" w:pos="876"/>
        </w:tabs>
        <w:spacing w:line="360" w:lineRule="auto"/>
        <w:jc w:val="center"/>
        <w:rPr>
          <w:sz w:val="28"/>
          <w:szCs w:val="28"/>
        </w:rPr>
      </w:pPr>
      <w:r w:rsidRPr="003926AD">
        <w:rPr>
          <w:noProof/>
          <w:sz w:val="28"/>
          <w:szCs w:val="28"/>
        </w:rPr>
        <w:drawing>
          <wp:inline distT="0" distB="0" distL="0" distR="0">
            <wp:extent cx="1245870" cy="562610"/>
            <wp:effectExtent l="0" t="0" r="0" b="8890"/>
            <wp:docPr id="159" name="Picture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45870" cy="562610"/>
                    </a:xfrm>
                    <a:prstGeom prst="rect">
                      <a:avLst/>
                    </a:prstGeom>
                    <a:noFill/>
                    <a:ln>
                      <a:noFill/>
                    </a:ln>
                  </pic:spPr>
                </pic:pic>
              </a:graphicData>
            </a:graphic>
          </wp:inline>
        </w:drawing>
      </w:r>
      <w:r w:rsidRPr="00FA2ED2">
        <w:rPr>
          <w:sz w:val="28"/>
          <w:lang w:val="ru-RU"/>
        </w:rPr>
        <w:t>(2.</w:t>
      </w:r>
      <w:r>
        <w:rPr>
          <w:sz w:val="28"/>
          <w:lang w:val="en-US"/>
        </w:rPr>
        <w:t>30</w:t>
      </w:r>
      <w:r w:rsidRPr="00FA2ED2">
        <w:rPr>
          <w:sz w:val="28"/>
          <w:lang w:val="ru-RU"/>
        </w:rPr>
        <w:t>)</w:t>
      </w:r>
    </w:p>
    <w:p w:rsidR="000853DB" w:rsidRPr="00560782" w:rsidRDefault="000853DB" w:rsidP="000853DB">
      <w:pPr>
        <w:autoSpaceDE w:val="0"/>
        <w:autoSpaceDN w:val="0"/>
        <w:adjustRightInd w:val="0"/>
        <w:spacing w:line="240" w:lineRule="auto"/>
        <w:ind w:left="709" w:firstLine="0"/>
        <w:rPr>
          <w:rFonts w:ascii="Tahoma" w:hAnsi="Tahoma" w:cs="Tahoma"/>
          <w:sz w:val="24"/>
          <w:szCs w:val="24"/>
          <w:lang w:val="en-US" w:eastAsia="en-US"/>
        </w:rPr>
      </w:pPr>
      <w:r w:rsidRPr="00347543">
        <w:rPr>
          <w:rFonts w:ascii="Times New Roman" w:hAnsi="Times New Roman"/>
          <w:color w:val="000000"/>
          <w:sz w:val="28"/>
          <w:szCs w:val="28"/>
          <w:lang w:eastAsia="en-US"/>
        </w:rPr>
        <w:t>Необхідна інформація для обчислень</w:t>
      </w:r>
      <w:r w:rsidRPr="003926AD">
        <w:rPr>
          <w:rFonts w:ascii="Times New Roman" w:hAnsi="Times New Roman"/>
          <w:color w:val="000000"/>
          <w:sz w:val="28"/>
          <w:szCs w:val="28"/>
          <w:lang w:eastAsia="en-US"/>
        </w:rPr>
        <w:t xml:space="preserve">: </w:t>
      </w:r>
    </w:p>
    <w:p w:rsidR="000853DB" w:rsidRDefault="000853DB" w:rsidP="000853DB">
      <w:pPr>
        <w:autoSpaceDE w:val="0"/>
        <w:autoSpaceDN w:val="0"/>
        <w:adjustRightInd w:val="0"/>
        <w:spacing w:line="240" w:lineRule="auto"/>
        <w:ind w:firstLine="0"/>
        <w:rPr>
          <w:rFonts w:ascii="Tahoma" w:hAnsi="Tahoma" w:cs="Tahoma"/>
          <w:sz w:val="24"/>
          <w:szCs w:val="24"/>
          <w:lang w:eastAsia="en-US"/>
        </w:rPr>
      </w:pPr>
    </w:p>
    <w:p w:rsidR="000853DB" w:rsidRDefault="000853DB" w:rsidP="000853DB">
      <w:pPr>
        <w:framePr w:w="1365" w:h="720" w:hRule="exact" w:wrap="auto" w:vAnchor="text" w:hAnchor="margin" w:x="1418" w:y="1"/>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863600" cy="457200"/>
            <wp:effectExtent l="0" t="0" r="0" b="0"/>
            <wp:docPr id="407" name="Picture 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9"/>
                    <pic:cNvPicPr>
                      <a:picLocks noChangeAspect="1" noChangeArrowheads="1"/>
                    </pic:cNvPicPr>
                  </pic:nvPicPr>
                  <pic:blipFill>
                    <a:blip r:embed="rId6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63600" cy="457200"/>
                    </a:xfrm>
                    <a:prstGeom prst="rect">
                      <a:avLst/>
                    </a:prstGeom>
                    <a:noFill/>
                    <a:ln>
                      <a:noFill/>
                    </a:ln>
                  </pic:spPr>
                </pic:pic>
              </a:graphicData>
            </a:graphic>
          </wp:inline>
        </w:drawing>
      </w:r>
    </w:p>
    <w:p w:rsidR="000853DB" w:rsidRDefault="000853DB" w:rsidP="000853DB">
      <w:pPr>
        <w:framePr w:w="1350" w:h="720" w:hRule="exact" w:wrap="auto" w:vAnchor="text" w:hAnchor="margin" w:x="3119" w:y="1"/>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863600" cy="457200"/>
            <wp:effectExtent l="0" t="0" r="0" b="0"/>
            <wp:docPr id="406" name="Picture 4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0"/>
                    <pic:cNvPicPr>
                      <a:picLocks noChangeAspect="1" noChangeArrowheads="1"/>
                    </pic:cNvPicPr>
                  </pic:nvPicPr>
                  <pic:blipFill>
                    <a:blip r:embed="rId6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63600" cy="457200"/>
                    </a:xfrm>
                    <a:prstGeom prst="rect">
                      <a:avLst/>
                    </a:prstGeom>
                    <a:noFill/>
                    <a:ln>
                      <a:noFill/>
                    </a:ln>
                  </pic:spPr>
                </pic:pic>
              </a:graphicData>
            </a:graphic>
          </wp:inline>
        </w:drawing>
      </w:r>
    </w:p>
    <w:p w:rsidR="000853DB" w:rsidRDefault="000853DB" w:rsidP="000853DB">
      <w:pPr>
        <w:framePr w:w="1575" w:h="450" w:hRule="exact" w:wrap="auto" w:vAnchor="text" w:hAnchor="margin" w:x="4820" w:y="113"/>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1003300" cy="292100"/>
            <wp:effectExtent l="0" t="0" r="6350" b="0"/>
            <wp:docPr id="405" name="Picture 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1"/>
                    <pic:cNvPicPr>
                      <a:picLocks noChangeAspect="1" noChangeArrowheads="1"/>
                    </pic:cNvPicPr>
                  </pic:nvPicPr>
                  <pic:blipFill>
                    <a:blip r:embed="rId4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03300" cy="292100"/>
                    </a:xfrm>
                    <a:prstGeom prst="rect">
                      <a:avLst/>
                    </a:prstGeom>
                    <a:noFill/>
                    <a:ln>
                      <a:noFill/>
                    </a:ln>
                  </pic:spPr>
                </pic:pic>
              </a:graphicData>
            </a:graphic>
          </wp:inline>
        </w:drawing>
      </w:r>
    </w:p>
    <w:p w:rsidR="000853DB" w:rsidRDefault="000853DB" w:rsidP="000853DB">
      <w:pPr>
        <w:framePr w:w="1980" w:h="450" w:hRule="exact" w:wrap="auto" w:vAnchor="text" w:hAnchor="margin" w:x="6521" w:y="113"/>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1257300" cy="292100"/>
            <wp:effectExtent l="0" t="0" r="0" b="0"/>
            <wp:docPr id="404" name="Picture 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2"/>
                    <pic:cNvPicPr>
                      <a:picLocks noChangeAspect="1" noChangeArrowheads="1"/>
                    </pic:cNvPicPr>
                  </pic:nvPicPr>
                  <pic:blipFill>
                    <a:blip r:embed="rId4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57300" cy="292100"/>
                    </a:xfrm>
                    <a:prstGeom prst="rect">
                      <a:avLst/>
                    </a:prstGeom>
                    <a:noFill/>
                    <a:ln>
                      <a:noFill/>
                    </a:ln>
                  </pic:spPr>
                </pic:pic>
              </a:graphicData>
            </a:graphic>
          </wp:inline>
        </w:drawing>
      </w:r>
    </w:p>
    <w:p w:rsidR="000853DB" w:rsidRDefault="000853DB" w:rsidP="000853DB">
      <w:pPr>
        <w:framePr w:w="1680" w:h="450" w:hRule="exact" w:wrap="auto" w:vAnchor="text" w:hAnchor="margin" w:x="8505" w:y="113"/>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1066800" cy="292100"/>
            <wp:effectExtent l="0" t="0" r="0" b="0"/>
            <wp:docPr id="403" name="Picture 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3"/>
                    <pic:cNvPicPr>
                      <a:picLocks noChangeAspect="1" noChangeArrowheads="1"/>
                    </pic:cNvPicPr>
                  </pic:nvPicPr>
                  <pic:blipFill>
                    <a:blip r:embed="rId5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66800" cy="292100"/>
                    </a:xfrm>
                    <a:prstGeom prst="rect">
                      <a:avLst/>
                    </a:prstGeom>
                    <a:noFill/>
                    <a:ln>
                      <a:noFill/>
                    </a:ln>
                  </pic:spPr>
                </pic:pic>
              </a:graphicData>
            </a:graphic>
          </wp:inline>
        </w:drawing>
      </w:r>
    </w:p>
    <w:p w:rsidR="000853DB" w:rsidRDefault="000853DB" w:rsidP="000853DB">
      <w:pPr>
        <w:framePr w:w="1290" w:h="420" w:hRule="exact" w:wrap="auto" w:vAnchor="text" w:hAnchor="margin" w:x="1" w:y="146"/>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825500" cy="266700"/>
            <wp:effectExtent l="0" t="0" r="0" b="0"/>
            <wp:docPr id="402" name="Picture 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4"/>
                    <pic:cNvPicPr>
                      <a:picLocks noChangeAspect="1" noChangeArrowheads="1"/>
                    </pic:cNvPicPr>
                  </pic:nvPicPr>
                  <pic:blipFill>
                    <a:blip r:embed="rId6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25500" cy="266700"/>
                    </a:xfrm>
                    <a:prstGeom prst="rect">
                      <a:avLst/>
                    </a:prstGeom>
                    <a:noFill/>
                    <a:ln>
                      <a:noFill/>
                    </a:ln>
                  </pic:spPr>
                </pic:pic>
              </a:graphicData>
            </a:graphic>
          </wp:inline>
        </w:drawing>
      </w:r>
    </w:p>
    <w:p w:rsidR="000853DB" w:rsidRDefault="000853DB" w:rsidP="000853DB">
      <w:pPr>
        <w:framePr w:w="1125" w:h="750" w:hRule="exact" w:wrap="auto" w:vAnchor="text" w:hAnchor="margin" w:x="7655" w:y="535"/>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711200" cy="482600"/>
            <wp:effectExtent l="0" t="0" r="0" b="0"/>
            <wp:docPr id="401" name="Picture 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5"/>
                    <pic:cNvPicPr>
                      <a:picLocks noChangeAspect="1" noChangeArrowheads="1"/>
                    </pic:cNvPicPr>
                  </pic:nvPicPr>
                  <pic:blipFill>
                    <a:blip r:embed="rId2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11200" cy="482600"/>
                    </a:xfrm>
                    <a:prstGeom prst="rect">
                      <a:avLst/>
                    </a:prstGeom>
                    <a:noFill/>
                    <a:ln>
                      <a:noFill/>
                    </a:ln>
                  </pic:spPr>
                </pic:pic>
              </a:graphicData>
            </a:graphic>
          </wp:inline>
        </w:drawing>
      </w:r>
    </w:p>
    <w:p w:rsidR="000853DB" w:rsidRDefault="000853DB" w:rsidP="000853DB">
      <w:pPr>
        <w:framePr w:w="1710" w:h="750" w:hRule="exact" w:wrap="auto" w:vAnchor="text" w:hAnchor="margin" w:x="1418" w:y="568"/>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1092200" cy="482600"/>
            <wp:effectExtent l="0" t="0" r="0" b="0"/>
            <wp:docPr id="400" name="Picture 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6"/>
                    <pic:cNvPicPr>
                      <a:picLocks noChangeAspect="1" noChangeArrowheads="1"/>
                    </pic:cNvPicPr>
                  </pic:nvPicPr>
                  <pic:blipFill>
                    <a:blip r:embed="rId2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92200" cy="482600"/>
                    </a:xfrm>
                    <a:prstGeom prst="rect">
                      <a:avLst/>
                    </a:prstGeom>
                    <a:noFill/>
                    <a:ln>
                      <a:noFill/>
                    </a:ln>
                  </pic:spPr>
                </pic:pic>
              </a:graphicData>
            </a:graphic>
          </wp:inline>
        </w:drawing>
      </w:r>
    </w:p>
    <w:p w:rsidR="000853DB" w:rsidRDefault="000853DB" w:rsidP="000853DB">
      <w:pPr>
        <w:framePr w:w="3375" w:h="750" w:hRule="exact" w:wrap="auto" w:vAnchor="text" w:hAnchor="margin" w:x="3119" w:y="568"/>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2146300" cy="482600"/>
            <wp:effectExtent l="0" t="0" r="0" b="0"/>
            <wp:docPr id="399" name="Picture 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7"/>
                    <pic:cNvPicPr>
                      <a:picLocks noChangeAspect="1" noChangeArrowheads="1"/>
                    </pic:cNvPicPr>
                  </pic:nvPicPr>
                  <pic:blipFill>
                    <a:blip r:embed="rId2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146300" cy="482600"/>
                    </a:xfrm>
                    <a:prstGeom prst="rect">
                      <a:avLst/>
                    </a:prstGeom>
                    <a:noFill/>
                    <a:ln>
                      <a:noFill/>
                    </a:ln>
                  </pic:spPr>
                </pic:pic>
              </a:graphicData>
            </a:graphic>
          </wp:inline>
        </w:drawing>
      </w:r>
    </w:p>
    <w:p w:rsidR="000853DB" w:rsidRDefault="000853DB" w:rsidP="000853DB">
      <w:pPr>
        <w:framePr w:w="1290" w:h="390" w:hRule="exact" w:wrap="auto" w:vAnchor="text" w:hAnchor="margin" w:x="1" w:y="713"/>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825500" cy="254000"/>
            <wp:effectExtent l="0" t="0" r="0" b="0"/>
            <wp:docPr id="398" name="Picture 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8"/>
                    <pic:cNvPicPr>
                      <a:picLocks noChangeAspect="1" noChangeArrowheads="1"/>
                    </pic:cNvPicPr>
                  </pic:nvPicPr>
                  <pic:blipFill>
                    <a:blip r:embed="rId5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25500" cy="254000"/>
                    </a:xfrm>
                    <a:prstGeom prst="rect">
                      <a:avLst/>
                    </a:prstGeom>
                    <a:noFill/>
                    <a:ln>
                      <a:noFill/>
                    </a:ln>
                  </pic:spPr>
                </pic:pic>
              </a:graphicData>
            </a:graphic>
          </wp:inline>
        </w:drawing>
      </w:r>
    </w:p>
    <w:p w:rsidR="000853DB" w:rsidRDefault="000853DB" w:rsidP="000853DB">
      <w:pPr>
        <w:framePr w:w="1005" w:h="420" w:hRule="exact" w:wrap="auto" w:vAnchor="text" w:hAnchor="margin" w:x="6521" w:y="713"/>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635000" cy="266700"/>
            <wp:effectExtent l="0" t="0" r="0" b="0"/>
            <wp:docPr id="397" name="Picture 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9"/>
                    <pic:cNvPicPr>
                      <a:picLocks noChangeAspect="1" noChangeArrowheads="1"/>
                    </pic:cNvPicPr>
                  </pic:nvPicPr>
                  <pic:blipFill>
                    <a:blip r:embed="rId2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35000" cy="266700"/>
                    </a:xfrm>
                    <a:prstGeom prst="rect">
                      <a:avLst/>
                    </a:prstGeom>
                    <a:noFill/>
                    <a:ln>
                      <a:noFill/>
                    </a:ln>
                  </pic:spPr>
                </pic:pic>
              </a:graphicData>
            </a:graphic>
          </wp:inline>
        </w:drawing>
      </w:r>
    </w:p>
    <w:p w:rsidR="000853DB" w:rsidRDefault="000853DB" w:rsidP="000853DB">
      <w:pPr>
        <w:framePr w:w="1950" w:h="750" w:hRule="exact" w:wrap="auto" w:vAnchor="text" w:hAnchor="margin" w:x="1" w:y="1135"/>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1244600" cy="482600"/>
            <wp:effectExtent l="0" t="0" r="0" b="0"/>
            <wp:docPr id="396" name="Picture 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0"/>
                    <pic:cNvPicPr>
                      <a:picLocks noChangeAspect="1" noChangeArrowheads="1"/>
                    </pic:cNvPicPr>
                  </pic:nvPicPr>
                  <pic:blipFill>
                    <a:blip r:embed="rId3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44600" cy="482600"/>
                    </a:xfrm>
                    <a:prstGeom prst="rect">
                      <a:avLst/>
                    </a:prstGeom>
                    <a:noFill/>
                    <a:ln>
                      <a:noFill/>
                    </a:ln>
                  </pic:spPr>
                </pic:pic>
              </a:graphicData>
            </a:graphic>
          </wp:inline>
        </w:drawing>
      </w:r>
    </w:p>
    <w:p w:rsidR="000853DB" w:rsidRDefault="000853DB" w:rsidP="000853DB">
      <w:pPr>
        <w:framePr w:w="1365" w:h="390" w:hRule="exact" w:wrap="auto" w:vAnchor="text" w:hAnchor="margin" w:x="1985" w:y="1279"/>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863600" cy="254000"/>
            <wp:effectExtent l="0" t="0" r="0" b="0"/>
            <wp:docPr id="395" name="Picture 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1"/>
                    <pic:cNvPicPr>
                      <a:picLocks noChangeAspect="1" noChangeArrowheads="1"/>
                    </pic:cNvPicPr>
                  </pic:nvPicPr>
                  <pic:blipFill>
                    <a:blip r:embed="rId6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63600" cy="254000"/>
                    </a:xfrm>
                    <a:prstGeom prst="rect">
                      <a:avLst/>
                    </a:prstGeom>
                    <a:noFill/>
                    <a:ln>
                      <a:noFill/>
                    </a:ln>
                  </pic:spPr>
                </pic:pic>
              </a:graphicData>
            </a:graphic>
          </wp:inline>
        </w:drawing>
      </w:r>
    </w:p>
    <w:p w:rsidR="000853DB" w:rsidRDefault="000853DB" w:rsidP="000853DB">
      <w:pPr>
        <w:framePr w:w="825" w:h="420" w:hRule="exact" w:wrap="auto" w:vAnchor="text" w:hAnchor="margin" w:x="3403" w:y="1279"/>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520700" cy="266700"/>
            <wp:effectExtent l="0" t="0" r="0" b="0"/>
            <wp:docPr id="394" name="Picture 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2"/>
                    <pic:cNvPicPr>
                      <a:picLocks noChangeAspect="1" noChangeArrowheads="1"/>
                    </pic:cNvPicPr>
                  </pic:nvPicPr>
                  <pic:blipFill>
                    <a:blip r:embed="rId6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0700" cy="266700"/>
                    </a:xfrm>
                    <a:prstGeom prst="rect">
                      <a:avLst/>
                    </a:prstGeom>
                    <a:noFill/>
                    <a:ln>
                      <a:noFill/>
                    </a:ln>
                  </pic:spPr>
                </pic:pic>
              </a:graphicData>
            </a:graphic>
          </wp:inline>
        </w:drawing>
      </w:r>
    </w:p>
    <w:p w:rsidR="000853DB" w:rsidRDefault="000853DB" w:rsidP="000853DB">
      <w:pPr>
        <w:framePr w:w="825" w:h="420" w:hRule="exact" w:wrap="auto" w:vAnchor="text" w:hAnchor="margin" w:x="4253" w:y="1279"/>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520700" cy="266700"/>
            <wp:effectExtent l="0" t="0" r="0" b="0"/>
            <wp:docPr id="393" name="Picture 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3"/>
                    <pic:cNvPicPr>
                      <a:picLocks noChangeAspect="1" noChangeArrowheads="1"/>
                    </pic:cNvPicPr>
                  </pic:nvPicPr>
                  <pic:blipFill>
                    <a:blip r:embed="rId6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0700" cy="266700"/>
                    </a:xfrm>
                    <a:prstGeom prst="rect">
                      <a:avLst/>
                    </a:prstGeom>
                    <a:noFill/>
                    <a:ln>
                      <a:noFill/>
                    </a:ln>
                  </pic:spPr>
                </pic:pic>
              </a:graphicData>
            </a:graphic>
          </wp:inline>
        </w:drawing>
      </w:r>
    </w:p>
    <w:p w:rsidR="000853DB" w:rsidRDefault="000853DB" w:rsidP="000853DB">
      <w:pPr>
        <w:pStyle w:val="TableParagraph"/>
        <w:tabs>
          <w:tab w:val="left" w:pos="876"/>
        </w:tabs>
        <w:spacing w:line="360" w:lineRule="auto"/>
        <w:rPr>
          <w:color w:val="000000"/>
          <w:sz w:val="28"/>
          <w:szCs w:val="28"/>
          <w:lang w:eastAsia="en-US"/>
        </w:rPr>
      </w:pPr>
    </w:p>
    <w:p w:rsidR="000853DB" w:rsidRDefault="000853DB" w:rsidP="000853DB">
      <w:pPr>
        <w:pStyle w:val="TableParagraph"/>
        <w:tabs>
          <w:tab w:val="left" w:pos="876"/>
        </w:tabs>
        <w:spacing w:line="360" w:lineRule="auto"/>
        <w:rPr>
          <w:color w:val="000000"/>
          <w:sz w:val="28"/>
          <w:szCs w:val="28"/>
          <w:lang w:eastAsia="en-US"/>
        </w:rPr>
      </w:pPr>
    </w:p>
    <w:p w:rsidR="000853DB" w:rsidRPr="0023126D" w:rsidRDefault="000853DB" w:rsidP="000853DB">
      <w:pPr>
        <w:pStyle w:val="TableParagraph"/>
        <w:tabs>
          <w:tab w:val="left" w:pos="876"/>
        </w:tabs>
        <w:spacing w:line="360" w:lineRule="auto"/>
        <w:rPr>
          <w:color w:val="000000"/>
          <w:sz w:val="28"/>
          <w:szCs w:val="28"/>
          <w:lang w:eastAsia="en-US"/>
        </w:rPr>
      </w:pPr>
      <w:r w:rsidRPr="00560782">
        <w:rPr>
          <w:color w:val="000000"/>
          <w:sz w:val="28"/>
          <w:szCs w:val="28"/>
          <w:lang w:eastAsia="en-US"/>
        </w:rPr>
        <w:t>Загальне визначення внутрішніх напружень при розрахункових навантаженнях</w:t>
      </w:r>
      <w:r>
        <w:rPr>
          <w:color w:val="000000"/>
          <w:sz w:val="28"/>
          <w:szCs w:val="28"/>
          <w:lang w:eastAsia="en-US"/>
        </w:rPr>
        <w:t>:</w:t>
      </w:r>
    </w:p>
    <w:p w:rsidR="000853DB" w:rsidRDefault="000853DB" w:rsidP="000853DB">
      <w:pPr>
        <w:framePr w:w="3810" w:h="780" w:hRule="exact" w:wrap="auto" w:vAnchor="text" w:hAnchor="margin" w:x="1" w:y="1"/>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2425700" cy="495300"/>
            <wp:effectExtent l="0" t="0" r="0" b="0"/>
            <wp:docPr id="419" name="Picture 4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9"/>
                    <pic:cNvPicPr>
                      <a:picLocks noChangeAspect="1" noChangeArrowheads="1"/>
                    </pic:cNvPicPr>
                  </pic:nvPicPr>
                  <pic:blipFill>
                    <a:blip r:embed="rId7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425700" cy="495300"/>
                    </a:xfrm>
                    <a:prstGeom prst="rect">
                      <a:avLst/>
                    </a:prstGeom>
                    <a:noFill/>
                    <a:ln>
                      <a:noFill/>
                    </a:ln>
                  </pic:spPr>
                </pic:pic>
              </a:graphicData>
            </a:graphic>
          </wp:inline>
        </w:drawing>
      </w:r>
    </w:p>
    <w:p w:rsidR="000853DB" w:rsidRDefault="000853DB" w:rsidP="000853DB">
      <w:pPr>
        <w:framePr w:w="3705" w:h="750" w:hRule="exact" w:wrap="auto" w:vAnchor="text" w:hAnchor="margin" w:x="1" w:y="600"/>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2349500" cy="482600"/>
            <wp:effectExtent l="0" t="0" r="0" b="0"/>
            <wp:docPr id="418" name="Picture 4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0"/>
                    <pic:cNvPicPr>
                      <a:picLocks noChangeAspect="1" noChangeArrowheads="1"/>
                    </pic:cNvPicPr>
                  </pic:nvPicPr>
                  <pic:blipFill>
                    <a:blip r:embed="rId7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349500" cy="482600"/>
                    </a:xfrm>
                    <a:prstGeom prst="rect">
                      <a:avLst/>
                    </a:prstGeom>
                    <a:noFill/>
                    <a:ln>
                      <a:noFill/>
                    </a:ln>
                  </pic:spPr>
                </pic:pic>
              </a:graphicData>
            </a:graphic>
          </wp:inline>
        </w:drawing>
      </w:r>
    </w:p>
    <w:p w:rsidR="000853DB" w:rsidRDefault="000853DB" w:rsidP="000853DB">
      <w:pPr>
        <w:framePr w:w="4440" w:h="450" w:hRule="exact" w:wrap="auto" w:vAnchor="text" w:hAnchor="margin" w:x="1" w:y="1314"/>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2819400" cy="292100"/>
            <wp:effectExtent l="0" t="0" r="0" b="0"/>
            <wp:docPr id="417" name="Picture 4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1"/>
                    <pic:cNvPicPr>
                      <a:picLocks noChangeAspect="1" noChangeArrowheads="1"/>
                    </pic:cNvPicPr>
                  </pic:nvPicPr>
                  <pic:blipFill>
                    <a:blip r:embed="rId7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819400" cy="292100"/>
                    </a:xfrm>
                    <a:prstGeom prst="rect">
                      <a:avLst/>
                    </a:prstGeom>
                    <a:noFill/>
                    <a:ln>
                      <a:noFill/>
                    </a:ln>
                  </pic:spPr>
                </pic:pic>
              </a:graphicData>
            </a:graphic>
          </wp:inline>
        </w:drawing>
      </w:r>
    </w:p>
    <w:p w:rsidR="000853DB" w:rsidRDefault="000853DB" w:rsidP="000853DB">
      <w:pPr>
        <w:framePr w:w="3690" w:h="750" w:hRule="exact" w:wrap="auto" w:vAnchor="text" w:hAnchor="margin" w:x="1" w:y="1734"/>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2349500" cy="482600"/>
            <wp:effectExtent l="0" t="0" r="0" b="0"/>
            <wp:docPr id="416" name="Picture 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2"/>
                    <pic:cNvPicPr>
                      <a:picLocks noChangeAspect="1" noChangeArrowheads="1"/>
                    </pic:cNvPicPr>
                  </pic:nvPicPr>
                  <pic:blipFill>
                    <a:blip r:embed="rId7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349500" cy="482600"/>
                    </a:xfrm>
                    <a:prstGeom prst="rect">
                      <a:avLst/>
                    </a:prstGeom>
                    <a:noFill/>
                    <a:ln>
                      <a:noFill/>
                    </a:ln>
                  </pic:spPr>
                </pic:pic>
              </a:graphicData>
            </a:graphic>
          </wp:inline>
        </w:drawing>
      </w:r>
    </w:p>
    <w:p w:rsidR="000853DB" w:rsidRPr="003926AD" w:rsidRDefault="000853DB" w:rsidP="000853DB">
      <w:pPr>
        <w:pStyle w:val="TableParagraph"/>
        <w:tabs>
          <w:tab w:val="left" w:pos="876"/>
        </w:tabs>
        <w:spacing w:line="360" w:lineRule="auto"/>
        <w:rPr>
          <w:sz w:val="28"/>
          <w:szCs w:val="28"/>
        </w:rPr>
      </w:pPr>
    </w:p>
    <w:p w:rsidR="000853DB" w:rsidRPr="003926AD" w:rsidRDefault="000853DB" w:rsidP="000853DB">
      <w:pPr>
        <w:pStyle w:val="TableParagraph"/>
        <w:tabs>
          <w:tab w:val="left" w:pos="876"/>
        </w:tabs>
        <w:spacing w:line="360" w:lineRule="auto"/>
        <w:rPr>
          <w:sz w:val="28"/>
          <w:szCs w:val="28"/>
        </w:rPr>
      </w:pPr>
    </w:p>
    <w:p w:rsidR="000853DB" w:rsidRPr="003926AD" w:rsidRDefault="000853DB" w:rsidP="000853DB">
      <w:pPr>
        <w:pStyle w:val="TableParagraph"/>
        <w:tabs>
          <w:tab w:val="left" w:pos="876"/>
        </w:tabs>
        <w:spacing w:line="360" w:lineRule="auto"/>
        <w:rPr>
          <w:sz w:val="28"/>
          <w:szCs w:val="28"/>
        </w:rPr>
      </w:pPr>
    </w:p>
    <w:p w:rsidR="000853DB" w:rsidRPr="003926AD" w:rsidRDefault="000853DB" w:rsidP="000853DB">
      <w:pPr>
        <w:pStyle w:val="TableParagraph"/>
        <w:tabs>
          <w:tab w:val="left" w:pos="876"/>
        </w:tabs>
        <w:spacing w:line="360" w:lineRule="auto"/>
        <w:rPr>
          <w:sz w:val="28"/>
          <w:szCs w:val="28"/>
        </w:rPr>
      </w:pPr>
    </w:p>
    <w:p w:rsidR="000853DB" w:rsidRDefault="000853DB" w:rsidP="000853DB">
      <w:pPr>
        <w:pStyle w:val="TableParagraph"/>
        <w:tabs>
          <w:tab w:val="left" w:pos="876"/>
        </w:tabs>
        <w:spacing w:line="360" w:lineRule="auto"/>
        <w:rPr>
          <w:sz w:val="28"/>
          <w:szCs w:val="28"/>
        </w:rPr>
      </w:pPr>
    </w:p>
    <w:p w:rsidR="000853DB" w:rsidRDefault="000853DB" w:rsidP="000853DB">
      <w:pPr>
        <w:pStyle w:val="TableParagraph"/>
        <w:tabs>
          <w:tab w:val="left" w:pos="876"/>
        </w:tabs>
        <w:spacing w:line="360" w:lineRule="auto"/>
        <w:rPr>
          <w:sz w:val="28"/>
          <w:szCs w:val="28"/>
        </w:rPr>
      </w:pPr>
    </w:p>
    <w:p w:rsidR="000853DB" w:rsidRPr="0023126D" w:rsidRDefault="000853DB" w:rsidP="000853DB">
      <w:pPr>
        <w:pStyle w:val="TableParagraph"/>
        <w:tabs>
          <w:tab w:val="left" w:pos="876"/>
        </w:tabs>
        <w:spacing w:line="360" w:lineRule="auto"/>
        <w:rPr>
          <w:sz w:val="28"/>
          <w:szCs w:val="28"/>
        </w:rPr>
      </w:pPr>
      <w:r>
        <w:rPr>
          <w:sz w:val="28"/>
          <w:szCs w:val="28"/>
        </w:rPr>
        <w:t>Напруження:</w:t>
      </w:r>
    </w:p>
    <w:p w:rsidR="000853DB" w:rsidRDefault="000853DB" w:rsidP="000853DB">
      <w:pPr>
        <w:framePr w:w="3075" w:h="780" w:hRule="exact" w:wrap="auto" w:vAnchor="text" w:hAnchor="margin" w:x="1" w:y="1"/>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1955800" cy="495300"/>
            <wp:effectExtent l="0" t="0" r="6350" b="0"/>
            <wp:docPr id="437" name="Picture 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7"/>
                    <pic:cNvPicPr>
                      <a:picLocks noChangeAspect="1" noChangeArrowheads="1"/>
                    </pic:cNvPicPr>
                  </pic:nvPicPr>
                  <pic:blipFill>
                    <a:blip r:embed="rId7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955800" cy="495300"/>
                    </a:xfrm>
                    <a:prstGeom prst="rect">
                      <a:avLst/>
                    </a:prstGeom>
                    <a:noFill/>
                    <a:ln>
                      <a:noFill/>
                    </a:ln>
                  </pic:spPr>
                </pic:pic>
              </a:graphicData>
            </a:graphic>
          </wp:inline>
        </w:drawing>
      </w:r>
    </w:p>
    <w:p w:rsidR="000853DB" w:rsidRDefault="000853DB" w:rsidP="000853DB">
      <w:pPr>
        <w:framePr w:w="2655" w:h="750" w:hRule="exact" w:wrap="auto" w:vAnchor="text" w:hAnchor="margin" w:x="3119" w:y="34"/>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1689100" cy="482600"/>
            <wp:effectExtent l="0" t="0" r="0" b="0"/>
            <wp:docPr id="436" name="Picture 4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8"/>
                    <pic:cNvPicPr>
                      <a:picLocks noChangeAspect="1" noChangeArrowheads="1"/>
                    </pic:cNvPicPr>
                  </pic:nvPicPr>
                  <pic:blipFill>
                    <a:blip r:embed="rId3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689100" cy="482600"/>
                    </a:xfrm>
                    <a:prstGeom prst="rect">
                      <a:avLst/>
                    </a:prstGeom>
                    <a:noFill/>
                    <a:ln>
                      <a:noFill/>
                    </a:ln>
                  </pic:spPr>
                </pic:pic>
              </a:graphicData>
            </a:graphic>
          </wp:inline>
        </w:drawing>
      </w:r>
    </w:p>
    <w:p w:rsidR="000853DB" w:rsidRDefault="000853DB" w:rsidP="000853DB">
      <w:pPr>
        <w:framePr w:w="1560" w:h="420" w:hRule="exact" w:wrap="auto" w:vAnchor="text" w:hAnchor="margin" w:x="1" w:y="745"/>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990600" cy="266700"/>
            <wp:effectExtent l="0" t="0" r="0" b="0"/>
            <wp:docPr id="435" name="Picture 4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9"/>
                    <pic:cNvPicPr>
                      <a:picLocks noChangeAspect="1" noChangeArrowheads="1"/>
                    </pic:cNvPicPr>
                  </pic:nvPicPr>
                  <pic:blipFill>
                    <a:blip r:embed="rId3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90600" cy="266700"/>
                    </a:xfrm>
                    <a:prstGeom prst="rect">
                      <a:avLst/>
                    </a:prstGeom>
                    <a:noFill/>
                    <a:ln>
                      <a:noFill/>
                    </a:ln>
                  </pic:spPr>
                </pic:pic>
              </a:graphicData>
            </a:graphic>
          </wp:inline>
        </w:drawing>
      </w:r>
    </w:p>
    <w:p w:rsidR="000853DB" w:rsidRDefault="000853DB" w:rsidP="000853DB">
      <w:pPr>
        <w:framePr w:w="3375" w:h="780" w:hRule="exact" w:wrap="auto" w:vAnchor="text" w:hAnchor="margin" w:x="1" w:y="1135"/>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2146300" cy="495300"/>
            <wp:effectExtent l="0" t="0" r="6350" b="0"/>
            <wp:docPr id="434" name="Picture 4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0"/>
                    <pic:cNvPicPr>
                      <a:picLocks noChangeAspect="1" noChangeArrowheads="1"/>
                    </pic:cNvPicPr>
                  </pic:nvPicPr>
                  <pic:blipFill>
                    <a:blip r:embed="rId7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146300" cy="495300"/>
                    </a:xfrm>
                    <a:prstGeom prst="rect">
                      <a:avLst/>
                    </a:prstGeom>
                    <a:noFill/>
                    <a:ln>
                      <a:noFill/>
                    </a:ln>
                  </pic:spPr>
                </pic:pic>
              </a:graphicData>
            </a:graphic>
          </wp:inline>
        </w:drawing>
      </w:r>
    </w:p>
    <w:p w:rsidR="000853DB" w:rsidRDefault="000853DB" w:rsidP="000853DB">
      <w:pPr>
        <w:framePr w:w="2640" w:h="750" w:hRule="exact" w:wrap="auto" w:vAnchor="text" w:hAnchor="margin" w:x="3403" w:y="1168"/>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1676400" cy="482600"/>
            <wp:effectExtent l="0" t="0" r="0" b="0"/>
            <wp:docPr id="433" name="Picture 4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1"/>
                    <pic:cNvPicPr>
                      <a:picLocks noChangeAspect="1" noChangeArrowheads="1"/>
                    </pic:cNvPicPr>
                  </pic:nvPicPr>
                  <pic:blipFill>
                    <a:blip r:embed="rId3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676400" cy="482600"/>
                    </a:xfrm>
                    <a:prstGeom prst="rect">
                      <a:avLst/>
                    </a:prstGeom>
                    <a:noFill/>
                    <a:ln>
                      <a:noFill/>
                    </a:ln>
                  </pic:spPr>
                </pic:pic>
              </a:graphicData>
            </a:graphic>
          </wp:inline>
        </w:drawing>
      </w:r>
    </w:p>
    <w:p w:rsidR="000853DB" w:rsidRDefault="000853DB" w:rsidP="000853DB">
      <w:pPr>
        <w:framePr w:w="1515" w:h="420" w:hRule="exact" w:wrap="auto" w:vAnchor="text" w:hAnchor="margin" w:x="1" w:y="1879"/>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965200" cy="266700"/>
            <wp:effectExtent l="0" t="0" r="0" b="0"/>
            <wp:docPr id="432" name="Picture 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2"/>
                    <pic:cNvPicPr>
                      <a:picLocks noChangeAspect="1" noChangeArrowheads="1"/>
                    </pic:cNvPicPr>
                  </pic:nvPicPr>
                  <pic:blipFill>
                    <a:blip r:embed="rId3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65200" cy="266700"/>
                    </a:xfrm>
                    <a:prstGeom prst="rect">
                      <a:avLst/>
                    </a:prstGeom>
                    <a:noFill/>
                    <a:ln>
                      <a:noFill/>
                    </a:ln>
                  </pic:spPr>
                </pic:pic>
              </a:graphicData>
            </a:graphic>
          </wp:inline>
        </w:drawing>
      </w:r>
    </w:p>
    <w:p w:rsidR="000853DB" w:rsidRPr="003926AD" w:rsidRDefault="000853DB" w:rsidP="000853DB">
      <w:pPr>
        <w:pStyle w:val="TableParagraph"/>
        <w:tabs>
          <w:tab w:val="left" w:pos="876"/>
        </w:tabs>
        <w:spacing w:line="360" w:lineRule="auto"/>
        <w:rPr>
          <w:sz w:val="28"/>
          <w:szCs w:val="28"/>
        </w:rPr>
      </w:pPr>
    </w:p>
    <w:p w:rsidR="000853DB" w:rsidRPr="003926AD" w:rsidRDefault="000853DB" w:rsidP="000853DB">
      <w:pPr>
        <w:pStyle w:val="TableParagraph"/>
        <w:tabs>
          <w:tab w:val="left" w:pos="876"/>
        </w:tabs>
        <w:spacing w:line="360" w:lineRule="auto"/>
        <w:rPr>
          <w:sz w:val="28"/>
          <w:szCs w:val="28"/>
        </w:rPr>
      </w:pPr>
    </w:p>
    <w:p w:rsidR="000853DB" w:rsidRPr="003926AD" w:rsidRDefault="000853DB" w:rsidP="000853DB">
      <w:pPr>
        <w:pStyle w:val="TableParagraph"/>
        <w:tabs>
          <w:tab w:val="left" w:pos="876"/>
        </w:tabs>
        <w:spacing w:line="360" w:lineRule="auto"/>
        <w:rPr>
          <w:sz w:val="28"/>
          <w:szCs w:val="28"/>
        </w:rPr>
      </w:pPr>
    </w:p>
    <w:p w:rsidR="000853DB" w:rsidRDefault="000853DB" w:rsidP="000853DB">
      <w:pPr>
        <w:pStyle w:val="TableParagraph"/>
        <w:tabs>
          <w:tab w:val="left" w:pos="876"/>
        </w:tabs>
        <w:spacing w:line="360" w:lineRule="auto"/>
        <w:ind w:firstLine="0"/>
        <w:rPr>
          <w:sz w:val="28"/>
          <w:szCs w:val="28"/>
        </w:rPr>
      </w:pPr>
    </w:p>
    <w:p w:rsidR="000853DB" w:rsidRPr="00953D99" w:rsidRDefault="000853DB" w:rsidP="000853DB">
      <w:pPr>
        <w:pStyle w:val="TableParagraph"/>
        <w:tabs>
          <w:tab w:val="left" w:pos="876"/>
        </w:tabs>
        <w:spacing w:line="360" w:lineRule="auto"/>
        <w:rPr>
          <w:sz w:val="28"/>
          <w:szCs w:val="28"/>
        </w:rPr>
      </w:pPr>
      <w:r>
        <w:rPr>
          <w:sz w:val="28"/>
          <w:szCs w:val="28"/>
        </w:rPr>
        <w:t>Прогин</w:t>
      </w:r>
      <w:r w:rsidRPr="003926AD">
        <w:rPr>
          <w:sz w:val="28"/>
          <w:szCs w:val="28"/>
        </w:rPr>
        <w:t>:</w:t>
      </w:r>
    </w:p>
    <w:p w:rsidR="000853DB" w:rsidRPr="003926AD" w:rsidRDefault="000853DB" w:rsidP="000853DB">
      <w:pPr>
        <w:pStyle w:val="TableParagraph"/>
        <w:tabs>
          <w:tab w:val="left" w:pos="876"/>
        </w:tabs>
        <w:spacing w:line="360" w:lineRule="auto"/>
        <w:jc w:val="center"/>
        <w:rPr>
          <w:sz w:val="28"/>
          <w:szCs w:val="28"/>
        </w:rPr>
      </w:pPr>
      <w:r w:rsidRPr="00953D99">
        <w:rPr>
          <w:noProof/>
          <w:sz w:val="28"/>
          <w:szCs w:val="28"/>
        </w:rPr>
        <w:drawing>
          <wp:inline distT="0" distB="0" distL="0" distR="0">
            <wp:extent cx="2657475" cy="514350"/>
            <wp:effectExtent l="0" t="0" r="9525" b="0"/>
            <wp:docPr id="464" name="Picture 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9"/>
                    <pic:cNvPicPr>
                      <a:picLocks noChangeAspect="1" noChangeArrowheads="1"/>
                    </pic:cNvPicPr>
                  </pic:nvPicPr>
                  <pic:blipFill>
                    <a:blip r:embed="rId7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657475" cy="514350"/>
                    </a:xfrm>
                    <a:prstGeom prst="rect">
                      <a:avLst/>
                    </a:prstGeom>
                    <a:noFill/>
                    <a:ln>
                      <a:noFill/>
                    </a:ln>
                  </pic:spPr>
                </pic:pic>
              </a:graphicData>
            </a:graphic>
          </wp:inline>
        </w:drawing>
      </w:r>
      <w:r w:rsidRPr="00FA2ED2">
        <w:rPr>
          <w:sz w:val="28"/>
          <w:lang w:val="ru-RU"/>
        </w:rPr>
        <w:t>(2.</w:t>
      </w:r>
      <w:r>
        <w:rPr>
          <w:sz w:val="28"/>
          <w:lang w:val="en-US"/>
        </w:rPr>
        <w:t>31</w:t>
      </w:r>
      <w:r w:rsidRPr="00FA2ED2">
        <w:rPr>
          <w:sz w:val="28"/>
          <w:lang w:val="ru-RU"/>
        </w:rPr>
        <w:t>)</w:t>
      </w:r>
    </w:p>
    <w:p w:rsidR="000853DB" w:rsidRPr="00953D99" w:rsidRDefault="000853DB" w:rsidP="000853DB">
      <w:pPr>
        <w:pStyle w:val="TableParagraph"/>
        <w:tabs>
          <w:tab w:val="left" w:pos="876"/>
        </w:tabs>
        <w:spacing w:line="360" w:lineRule="auto"/>
        <w:rPr>
          <w:sz w:val="28"/>
          <w:szCs w:val="28"/>
        </w:rPr>
      </w:pPr>
    </w:p>
    <w:p w:rsidR="000853DB" w:rsidRPr="00953D99" w:rsidRDefault="000853DB" w:rsidP="000853DB">
      <w:pPr>
        <w:pStyle w:val="TableParagraph"/>
        <w:tabs>
          <w:tab w:val="left" w:pos="876"/>
        </w:tabs>
        <w:spacing w:line="360" w:lineRule="auto"/>
        <w:rPr>
          <w:sz w:val="28"/>
          <w:szCs w:val="28"/>
        </w:rPr>
      </w:pPr>
      <w:r w:rsidRPr="00953D99">
        <w:rPr>
          <w:noProof/>
          <w:sz w:val="28"/>
          <w:szCs w:val="28"/>
        </w:rPr>
        <w:drawing>
          <wp:inline distT="0" distB="0" distL="0" distR="0">
            <wp:extent cx="866775" cy="266700"/>
            <wp:effectExtent l="0" t="0" r="9525" b="0"/>
            <wp:docPr id="463" name="Picture 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0"/>
                    <pic:cNvPicPr>
                      <a:picLocks noChangeAspect="1" noChangeArrowheads="1"/>
                    </pic:cNvPicPr>
                  </pic:nvPicPr>
                  <pic:blipFill>
                    <a:blip r:embed="rId7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66775" cy="266700"/>
                    </a:xfrm>
                    <a:prstGeom prst="rect">
                      <a:avLst/>
                    </a:prstGeom>
                    <a:noFill/>
                    <a:ln>
                      <a:noFill/>
                    </a:ln>
                  </pic:spPr>
                </pic:pic>
              </a:graphicData>
            </a:graphic>
          </wp:inline>
        </w:drawing>
      </w:r>
    </w:p>
    <w:p w:rsidR="000853DB" w:rsidRPr="00953D99" w:rsidRDefault="000853DB" w:rsidP="000853DB">
      <w:pPr>
        <w:pStyle w:val="TableParagraph"/>
        <w:tabs>
          <w:tab w:val="left" w:pos="876"/>
        </w:tabs>
        <w:spacing w:line="360" w:lineRule="auto"/>
        <w:rPr>
          <w:sz w:val="28"/>
          <w:szCs w:val="28"/>
        </w:rPr>
      </w:pPr>
      <w:r w:rsidRPr="00953D99">
        <w:rPr>
          <w:noProof/>
          <w:sz w:val="28"/>
          <w:szCs w:val="28"/>
        </w:rPr>
        <w:drawing>
          <wp:inline distT="0" distB="0" distL="0" distR="0">
            <wp:extent cx="990600" cy="266700"/>
            <wp:effectExtent l="0" t="0" r="0" b="0"/>
            <wp:docPr id="462" name="Picture 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1"/>
                    <pic:cNvPicPr>
                      <a:picLocks noChangeAspect="1" noChangeArrowheads="1"/>
                    </pic:cNvPicPr>
                  </pic:nvPicPr>
                  <pic:blipFill>
                    <a:blip r:embed="rId7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90600" cy="266700"/>
                    </a:xfrm>
                    <a:prstGeom prst="rect">
                      <a:avLst/>
                    </a:prstGeom>
                    <a:noFill/>
                    <a:ln>
                      <a:noFill/>
                    </a:ln>
                  </pic:spPr>
                </pic:pic>
              </a:graphicData>
            </a:graphic>
          </wp:inline>
        </w:drawing>
      </w:r>
    </w:p>
    <w:p w:rsidR="000853DB" w:rsidRDefault="000853DB" w:rsidP="000853DB">
      <w:pPr>
        <w:pStyle w:val="TableParagraph"/>
        <w:tabs>
          <w:tab w:val="left" w:pos="876"/>
        </w:tabs>
        <w:spacing w:line="360" w:lineRule="auto"/>
        <w:jc w:val="both"/>
        <w:rPr>
          <w:sz w:val="28"/>
          <w:szCs w:val="28"/>
        </w:rPr>
      </w:pPr>
      <w:r w:rsidRPr="00560782">
        <w:rPr>
          <w:sz w:val="28"/>
          <w:szCs w:val="28"/>
        </w:rPr>
        <w:t>Отже, отримані розрахункові навантаження не призводять до перевищення допустимих значень ні нормальних, ні дотичних напружень, що підтверджує достатній рівень безпеки конструкції. Крім того, величина прогину знаходиться в межах встановлених обмежень, що вказує на відповідність проєкту всім заявленим критеріям</w:t>
      </w:r>
      <w:r w:rsidRPr="00953D99">
        <w:rPr>
          <w:sz w:val="28"/>
          <w:szCs w:val="28"/>
        </w:rPr>
        <w:t>.</w:t>
      </w:r>
    </w:p>
    <w:p w:rsidR="000853DB" w:rsidRDefault="000853DB" w:rsidP="000853DB">
      <w:pPr>
        <w:pStyle w:val="TableParagraph"/>
        <w:tabs>
          <w:tab w:val="left" w:pos="876"/>
        </w:tabs>
        <w:spacing w:line="360" w:lineRule="auto"/>
        <w:jc w:val="both"/>
        <w:rPr>
          <w:sz w:val="28"/>
          <w:szCs w:val="28"/>
        </w:rPr>
      </w:pPr>
    </w:p>
    <w:p w:rsidR="000853DB" w:rsidRDefault="000853DB" w:rsidP="000853DB">
      <w:pPr>
        <w:autoSpaceDE w:val="0"/>
        <w:autoSpaceDN w:val="0"/>
        <w:adjustRightInd w:val="0"/>
        <w:jc w:val="center"/>
        <w:rPr>
          <w:rFonts w:ascii="Times New Roman" w:hAnsi="Times New Roman"/>
          <w:b/>
          <w:color w:val="000000"/>
          <w:sz w:val="28"/>
          <w:szCs w:val="28"/>
        </w:rPr>
      </w:pPr>
      <w:r w:rsidRPr="00560782">
        <w:rPr>
          <w:rFonts w:ascii="Times New Roman" w:hAnsi="Times New Roman"/>
          <w:b/>
          <w:color w:val="000000"/>
          <w:sz w:val="28"/>
          <w:szCs w:val="28"/>
        </w:rPr>
        <w:t>Проектування колон</w:t>
      </w:r>
    </w:p>
    <w:p w:rsidR="000853DB" w:rsidRPr="003926AD" w:rsidRDefault="000853DB" w:rsidP="000853DB">
      <w:pPr>
        <w:autoSpaceDE w:val="0"/>
        <w:autoSpaceDN w:val="0"/>
        <w:adjustRightInd w:val="0"/>
        <w:rPr>
          <w:rFonts w:ascii="Times New Roman" w:hAnsi="Times New Roman"/>
          <w:color w:val="000000"/>
          <w:sz w:val="28"/>
          <w:szCs w:val="28"/>
          <w:lang w:eastAsia="en-US"/>
        </w:rPr>
      </w:pPr>
      <w:r w:rsidRPr="00560782">
        <w:rPr>
          <w:rFonts w:ascii="Times New Roman" w:hAnsi="Times New Roman"/>
          <w:color w:val="000000"/>
          <w:sz w:val="28"/>
          <w:szCs w:val="28"/>
          <w:lang w:eastAsia="en-US"/>
        </w:rPr>
        <w:t>Оцінка несучої здатності колон, розташованих між вісями 1 та 7. Використовується швелер №14, з'єднаний у коробчастий переріз</w:t>
      </w:r>
      <w:r w:rsidRPr="003926AD">
        <w:rPr>
          <w:rFonts w:ascii="Times New Roman" w:hAnsi="Times New Roman"/>
          <w:color w:val="000000"/>
          <w:sz w:val="28"/>
          <w:szCs w:val="28"/>
          <w:lang w:eastAsia="en-US"/>
        </w:rPr>
        <w:t xml:space="preserve">. </w:t>
      </w:r>
    </w:p>
    <w:p w:rsidR="000853DB" w:rsidRDefault="000853DB" w:rsidP="000853DB">
      <w:pPr>
        <w:autoSpaceDE w:val="0"/>
        <w:autoSpaceDN w:val="0"/>
        <w:adjustRightInd w:val="0"/>
        <w:spacing w:line="240" w:lineRule="auto"/>
        <w:ind w:firstLine="0"/>
        <w:rPr>
          <w:rFonts w:ascii="Tahoma" w:hAnsi="Tahoma" w:cs="Tahoma"/>
          <w:sz w:val="24"/>
          <w:szCs w:val="24"/>
          <w:lang w:eastAsia="en-US"/>
        </w:rPr>
      </w:pPr>
    </w:p>
    <w:p w:rsidR="000853DB" w:rsidRDefault="000853DB" w:rsidP="000853DB">
      <w:pPr>
        <w:framePr w:w="1710" w:h="450" w:hRule="exact" w:wrap="auto" w:vAnchor="text" w:hAnchor="margin" w:x="1985" w:y="1"/>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1092200" cy="292100"/>
            <wp:effectExtent l="0" t="0" r="0" b="0"/>
            <wp:docPr id="488" name="Picture 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5"/>
                    <pic:cNvPicPr>
                      <a:picLocks noChangeAspect="1" noChangeArrowheads="1"/>
                    </pic:cNvPicPr>
                  </pic:nvPicPr>
                  <pic:blipFill>
                    <a:blip r:embed="rId7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92200" cy="292100"/>
                    </a:xfrm>
                    <a:prstGeom prst="rect">
                      <a:avLst/>
                    </a:prstGeom>
                    <a:noFill/>
                    <a:ln>
                      <a:noFill/>
                    </a:ln>
                  </pic:spPr>
                </pic:pic>
              </a:graphicData>
            </a:graphic>
          </wp:inline>
        </w:drawing>
      </w:r>
    </w:p>
    <w:p w:rsidR="000853DB" w:rsidRDefault="000853DB" w:rsidP="000853DB">
      <w:pPr>
        <w:framePr w:w="1980" w:h="450" w:hRule="exact" w:wrap="auto" w:vAnchor="text" w:hAnchor="margin" w:x="3686" w:y="1"/>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1257300" cy="292100"/>
            <wp:effectExtent l="0" t="0" r="0" b="0"/>
            <wp:docPr id="487" name="Picture 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6"/>
                    <pic:cNvPicPr>
                      <a:picLocks noChangeAspect="1" noChangeArrowheads="1"/>
                    </pic:cNvPicPr>
                  </pic:nvPicPr>
                  <pic:blipFill>
                    <a:blip r:embed="rId8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57300" cy="292100"/>
                    </a:xfrm>
                    <a:prstGeom prst="rect">
                      <a:avLst/>
                    </a:prstGeom>
                    <a:noFill/>
                    <a:ln>
                      <a:noFill/>
                    </a:ln>
                  </pic:spPr>
                </pic:pic>
              </a:graphicData>
            </a:graphic>
          </wp:inline>
        </w:drawing>
      </w:r>
    </w:p>
    <w:p w:rsidR="000853DB" w:rsidRDefault="000853DB" w:rsidP="000853DB">
      <w:pPr>
        <w:framePr w:w="1935" w:h="420" w:hRule="exact" w:wrap="auto" w:vAnchor="text" w:hAnchor="margin" w:x="1" w:y="3"/>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1231900" cy="266700"/>
            <wp:effectExtent l="0" t="0" r="6350" b="0"/>
            <wp:docPr id="486" name="Picture 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7"/>
                    <pic:cNvPicPr>
                      <a:picLocks noChangeAspect="1" noChangeArrowheads="1"/>
                    </pic:cNvPicPr>
                  </pic:nvPicPr>
                  <pic:blipFill>
                    <a:blip r:embed="rId8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31900" cy="266700"/>
                    </a:xfrm>
                    <a:prstGeom prst="rect">
                      <a:avLst/>
                    </a:prstGeom>
                    <a:noFill/>
                    <a:ln>
                      <a:noFill/>
                    </a:ln>
                  </pic:spPr>
                </pic:pic>
              </a:graphicData>
            </a:graphic>
          </wp:inline>
        </w:drawing>
      </w:r>
    </w:p>
    <w:p w:rsidR="000853DB" w:rsidRDefault="000853DB" w:rsidP="000853DB">
      <w:pPr>
        <w:framePr w:w="1365" w:h="420" w:hRule="exact" w:wrap="auto" w:vAnchor="text" w:hAnchor="margin" w:x="5670" w:y="33"/>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863600" cy="266700"/>
            <wp:effectExtent l="0" t="0" r="0" b="0"/>
            <wp:docPr id="485" name="Picture 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8"/>
                    <pic:cNvPicPr>
                      <a:picLocks noChangeAspect="1" noChangeArrowheads="1"/>
                    </pic:cNvPicPr>
                  </pic:nvPicPr>
                  <pic:blipFill>
                    <a:blip r:embed="rId8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63600" cy="266700"/>
                    </a:xfrm>
                    <a:prstGeom prst="rect">
                      <a:avLst/>
                    </a:prstGeom>
                    <a:noFill/>
                    <a:ln>
                      <a:noFill/>
                    </a:ln>
                  </pic:spPr>
                </pic:pic>
              </a:graphicData>
            </a:graphic>
          </wp:inline>
        </w:drawing>
      </w:r>
    </w:p>
    <w:p w:rsidR="000853DB" w:rsidRDefault="000853DB" w:rsidP="000853DB">
      <w:pPr>
        <w:framePr w:w="1275" w:h="390" w:hRule="exact" w:wrap="auto" w:vAnchor="text" w:hAnchor="margin" w:x="7088" w:y="33"/>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812800" cy="254000"/>
            <wp:effectExtent l="0" t="0" r="6350" b="0"/>
            <wp:docPr id="484" name="Picture 4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9"/>
                    <pic:cNvPicPr>
                      <a:picLocks noChangeAspect="1" noChangeArrowheads="1"/>
                    </pic:cNvPicPr>
                  </pic:nvPicPr>
                  <pic:blipFill>
                    <a:blip r:embed="rId8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12800" cy="254000"/>
                    </a:xfrm>
                    <a:prstGeom prst="rect">
                      <a:avLst/>
                    </a:prstGeom>
                    <a:noFill/>
                    <a:ln>
                      <a:noFill/>
                    </a:ln>
                  </pic:spPr>
                </pic:pic>
              </a:graphicData>
            </a:graphic>
          </wp:inline>
        </w:drawing>
      </w:r>
    </w:p>
    <w:p w:rsidR="000853DB" w:rsidRDefault="000853DB" w:rsidP="000853DB">
      <w:pPr>
        <w:framePr w:w="1950" w:h="750" w:hRule="exact" w:wrap="auto" w:vAnchor="text" w:hAnchor="margin" w:x="1" w:y="456"/>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1244600" cy="482600"/>
            <wp:effectExtent l="0" t="0" r="0" b="0"/>
            <wp:docPr id="483" name="Picture 4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0"/>
                    <pic:cNvPicPr>
                      <a:picLocks noChangeAspect="1" noChangeArrowheads="1"/>
                    </pic:cNvPicPr>
                  </pic:nvPicPr>
                  <pic:blipFill>
                    <a:blip r:embed="rId8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44600" cy="482600"/>
                    </a:xfrm>
                    <a:prstGeom prst="rect">
                      <a:avLst/>
                    </a:prstGeom>
                    <a:noFill/>
                    <a:ln>
                      <a:noFill/>
                    </a:ln>
                  </pic:spPr>
                </pic:pic>
              </a:graphicData>
            </a:graphic>
          </wp:inline>
        </w:drawing>
      </w:r>
    </w:p>
    <w:p w:rsidR="000853DB" w:rsidRDefault="000853DB" w:rsidP="000853DB">
      <w:pPr>
        <w:framePr w:w="1710" w:h="750" w:hRule="exact" w:wrap="auto" w:vAnchor="text" w:hAnchor="margin" w:x="1985" w:y="456"/>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1092200" cy="482600"/>
            <wp:effectExtent l="0" t="0" r="0" b="0"/>
            <wp:docPr id="482" name="Picture 4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1"/>
                    <pic:cNvPicPr>
                      <a:picLocks noChangeAspect="1" noChangeArrowheads="1"/>
                    </pic:cNvPicPr>
                  </pic:nvPicPr>
                  <pic:blipFill>
                    <a:blip r:embed="rId8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92200" cy="482600"/>
                    </a:xfrm>
                    <a:prstGeom prst="rect">
                      <a:avLst/>
                    </a:prstGeom>
                    <a:noFill/>
                    <a:ln>
                      <a:noFill/>
                    </a:ln>
                  </pic:spPr>
                </pic:pic>
              </a:graphicData>
            </a:graphic>
          </wp:inline>
        </w:drawing>
      </w:r>
    </w:p>
    <w:p w:rsidR="000853DB" w:rsidRDefault="000853DB" w:rsidP="000853DB">
      <w:pPr>
        <w:framePr w:w="705" w:h="420" w:hRule="exact" w:wrap="auto" w:vAnchor="text" w:hAnchor="margin" w:x="3686" w:y="600"/>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444500" cy="266700"/>
            <wp:effectExtent l="0" t="0" r="0" b="0"/>
            <wp:docPr id="481" name="Picture 4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2"/>
                    <pic:cNvPicPr>
                      <a:picLocks noChangeAspect="1" noChangeArrowheads="1"/>
                    </pic:cNvPicPr>
                  </pic:nvPicPr>
                  <pic:blipFill>
                    <a:blip r:embed="rId8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44500" cy="266700"/>
                    </a:xfrm>
                    <a:prstGeom prst="rect">
                      <a:avLst/>
                    </a:prstGeom>
                    <a:noFill/>
                    <a:ln>
                      <a:noFill/>
                    </a:ln>
                  </pic:spPr>
                </pic:pic>
              </a:graphicData>
            </a:graphic>
          </wp:inline>
        </w:drawing>
      </w:r>
    </w:p>
    <w:p w:rsidR="000853DB" w:rsidRDefault="000853DB" w:rsidP="000853DB">
      <w:pPr>
        <w:pStyle w:val="TableParagraph"/>
        <w:tabs>
          <w:tab w:val="left" w:pos="876"/>
        </w:tabs>
        <w:spacing w:line="360" w:lineRule="auto"/>
        <w:rPr>
          <w:color w:val="000000"/>
          <w:sz w:val="28"/>
          <w:szCs w:val="28"/>
          <w:lang w:eastAsia="en-US"/>
        </w:rPr>
      </w:pPr>
    </w:p>
    <w:p w:rsidR="000853DB" w:rsidRDefault="000853DB" w:rsidP="000853DB">
      <w:pPr>
        <w:pStyle w:val="TableParagraph"/>
        <w:tabs>
          <w:tab w:val="left" w:pos="876"/>
        </w:tabs>
        <w:spacing w:line="360" w:lineRule="auto"/>
        <w:rPr>
          <w:color w:val="000000"/>
          <w:sz w:val="28"/>
          <w:szCs w:val="28"/>
          <w:lang w:eastAsia="en-US"/>
        </w:rPr>
      </w:pPr>
    </w:p>
    <w:p w:rsidR="000853DB" w:rsidRPr="003926AD" w:rsidRDefault="000853DB" w:rsidP="000853DB">
      <w:pPr>
        <w:pStyle w:val="TableParagraph"/>
        <w:tabs>
          <w:tab w:val="left" w:pos="876"/>
        </w:tabs>
        <w:spacing w:line="360" w:lineRule="auto"/>
        <w:rPr>
          <w:color w:val="000000"/>
          <w:sz w:val="28"/>
          <w:szCs w:val="28"/>
          <w:lang w:eastAsia="en-US"/>
        </w:rPr>
      </w:pPr>
      <w:r w:rsidRPr="003926AD">
        <w:rPr>
          <w:color w:val="000000"/>
          <w:sz w:val="28"/>
          <w:szCs w:val="28"/>
          <w:lang w:eastAsia="en-US"/>
        </w:rPr>
        <w:t>Перевірка міцності:</w:t>
      </w:r>
    </w:p>
    <w:p w:rsidR="000853DB" w:rsidRPr="000A3B7D" w:rsidRDefault="000853DB" w:rsidP="000853DB">
      <w:pPr>
        <w:pStyle w:val="TableParagraph"/>
        <w:tabs>
          <w:tab w:val="left" w:pos="876"/>
        </w:tabs>
        <w:spacing w:line="360" w:lineRule="auto"/>
        <w:jc w:val="center"/>
        <w:rPr>
          <w:sz w:val="28"/>
          <w:szCs w:val="28"/>
          <w:lang w:val="ru-RU"/>
        </w:rPr>
      </w:pPr>
      <w:r>
        <w:rPr>
          <w:noProof/>
        </w:rPr>
        <w:drawing>
          <wp:inline distT="0" distB="0" distL="0" distR="0">
            <wp:extent cx="1447619" cy="619048"/>
            <wp:effectExtent l="0" t="0" r="635" b="0"/>
            <wp:docPr id="489" name="Picture 4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1447619" cy="619048"/>
                    </a:xfrm>
                    <a:prstGeom prst="rect">
                      <a:avLst/>
                    </a:prstGeom>
                  </pic:spPr>
                </pic:pic>
              </a:graphicData>
            </a:graphic>
          </wp:inline>
        </w:drawing>
      </w:r>
      <w:r w:rsidRPr="00FA2ED2">
        <w:rPr>
          <w:sz w:val="28"/>
          <w:lang w:val="ru-RU"/>
        </w:rPr>
        <w:t>(2.</w:t>
      </w:r>
      <w:r w:rsidRPr="000A3B7D">
        <w:rPr>
          <w:sz w:val="28"/>
          <w:lang w:val="ru-RU"/>
        </w:rPr>
        <w:t>32</w:t>
      </w:r>
      <w:r w:rsidRPr="00FA2ED2">
        <w:rPr>
          <w:sz w:val="28"/>
          <w:lang w:val="ru-RU"/>
        </w:rPr>
        <w:t>)</w:t>
      </w:r>
    </w:p>
    <w:p w:rsidR="000853DB" w:rsidRPr="00560782" w:rsidRDefault="000853DB" w:rsidP="000853DB">
      <w:pPr>
        <w:pStyle w:val="TableParagraph"/>
        <w:tabs>
          <w:tab w:val="left" w:pos="876"/>
        </w:tabs>
        <w:spacing w:line="360" w:lineRule="auto"/>
        <w:rPr>
          <w:sz w:val="28"/>
          <w:szCs w:val="28"/>
        </w:rPr>
      </w:pPr>
      <w:r w:rsidRPr="00560782">
        <w:rPr>
          <w:sz w:val="28"/>
          <w:szCs w:val="28"/>
        </w:rPr>
        <w:t>Отримано позитивний результат, вимоги до міцності задоволено.</w:t>
      </w:r>
    </w:p>
    <w:p w:rsidR="000853DB" w:rsidRPr="00C33300" w:rsidRDefault="000853DB" w:rsidP="000853DB">
      <w:pPr>
        <w:pStyle w:val="TableParagraph"/>
        <w:tabs>
          <w:tab w:val="left" w:pos="876"/>
        </w:tabs>
        <w:spacing w:line="360" w:lineRule="auto"/>
        <w:rPr>
          <w:sz w:val="28"/>
          <w:szCs w:val="28"/>
        </w:rPr>
      </w:pPr>
      <w:r>
        <w:rPr>
          <w:sz w:val="28"/>
          <w:szCs w:val="28"/>
        </w:rPr>
        <w:t>Обчислення показника гнучкості</w:t>
      </w:r>
      <w:r w:rsidRPr="003926AD">
        <w:rPr>
          <w:sz w:val="28"/>
          <w:szCs w:val="28"/>
        </w:rPr>
        <w:t>:</w:t>
      </w:r>
    </w:p>
    <w:p w:rsidR="000853DB" w:rsidRPr="00FA2ED2" w:rsidRDefault="000853DB" w:rsidP="000853DB">
      <w:pPr>
        <w:pStyle w:val="TableParagraph"/>
        <w:tabs>
          <w:tab w:val="left" w:pos="876"/>
        </w:tabs>
        <w:spacing w:line="360" w:lineRule="auto"/>
        <w:jc w:val="center"/>
        <w:rPr>
          <w:sz w:val="28"/>
          <w:szCs w:val="28"/>
          <w:lang w:val="en-US"/>
        </w:rPr>
      </w:pPr>
      <w:r w:rsidRPr="00C33300">
        <w:rPr>
          <w:noProof/>
          <w:sz w:val="28"/>
          <w:szCs w:val="28"/>
        </w:rPr>
        <w:drawing>
          <wp:inline distT="0" distB="0" distL="0" distR="0">
            <wp:extent cx="1733550" cy="504825"/>
            <wp:effectExtent l="0" t="0" r="0" b="9525"/>
            <wp:docPr id="495" name="Picture 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6"/>
                    <pic:cNvPicPr>
                      <a:picLocks noChangeAspect="1" noChangeArrowheads="1"/>
                    </pic:cNvPicPr>
                  </pic:nvPicPr>
                  <pic:blipFill>
                    <a:blip r:embed="rId8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733550" cy="504825"/>
                    </a:xfrm>
                    <a:prstGeom prst="rect">
                      <a:avLst/>
                    </a:prstGeom>
                    <a:noFill/>
                    <a:ln>
                      <a:noFill/>
                    </a:ln>
                  </pic:spPr>
                </pic:pic>
              </a:graphicData>
            </a:graphic>
          </wp:inline>
        </w:drawing>
      </w:r>
      <w:r w:rsidRPr="00FA2ED2">
        <w:rPr>
          <w:sz w:val="28"/>
          <w:lang w:val="ru-RU"/>
        </w:rPr>
        <w:t>(2.</w:t>
      </w:r>
      <w:r>
        <w:rPr>
          <w:sz w:val="28"/>
          <w:lang w:val="en-US"/>
        </w:rPr>
        <w:t>33</w:t>
      </w:r>
      <w:r w:rsidRPr="00FA2ED2">
        <w:rPr>
          <w:sz w:val="28"/>
          <w:lang w:val="ru-RU"/>
        </w:rPr>
        <w:t>)</w:t>
      </w:r>
    </w:p>
    <w:p w:rsidR="000853DB" w:rsidRPr="00C33300" w:rsidRDefault="000853DB" w:rsidP="000853DB">
      <w:pPr>
        <w:pStyle w:val="TableParagraph"/>
        <w:tabs>
          <w:tab w:val="left" w:pos="876"/>
        </w:tabs>
        <w:spacing w:line="360" w:lineRule="auto"/>
        <w:rPr>
          <w:sz w:val="28"/>
          <w:szCs w:val="28"/>
        </w:rPr>
      </w:pPr>
      <w:r w:rsidRPr="00C33300">
        <w:rPr>
          <w:noProof/>
          <w:sz w:val="28"/>
          <w:szCs w:val="28"/>
        </w:rPr>
        <w:drawing>
          <wp:inline distT="0" distB="0" distL="0" distR="0">
            <wp:extent cx="1162050" cy="476250"/>
            <wp:effectExtent l="0" t="0" r="0" b="0"/>
            <wp:docPr id="494" name="Picture 4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7"/>
                    <pic:cNvPicPr>
                      <a:picLocks noChangeAspect="1" noChangeArrowheads="1"/>
                    </pic:cNvPicPr>
                  </pic:nvPicPr>
                  <pic:blipFill>
                    <a:blip r:embed="rId8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162050" cy="476250"/>
                    </a:xfrm>
                    <a:prstGeom prst="rect">
                      <a:avLst/>
                    </a:prstGeom>
                    <a:noFill/>
                    <a:ln>
                      <a:noFill/>
                    </a:ln>
                  </pic:spPr>
                </pic:pic>
              </a:graphicData>
            </a:graphic>
          </wp:inline>
        </w:drawing>
      </w:r>
    </w:p>
    <w:p w:rsidR="000853DB" w:rsidRPr="00C33300" w:rsidRDefault="000853DB" w:rsidP="000853DB">
      <w:pPr>
        <w:pStyle w:val="TableParagraph"/>
        <w:tabs>
          <w:tab w:val="left" w:pos="876"/>
        </w:tabs>
        <w:spacing w:before="1" w:line="360" w:lineRule="auto"/>
        <w:rPr>
          <w:sz w:val="28"/>
          <w:szCs w:val="28"/>
        </w:rPr>
      </w:pPr>
      <w:r w:rsidRPr="00C33300">
        <w:rPr>
          <w:noProof/>
          <w:sz w:val="28"/>
          <w:szCs w:val="28"/>
        </w:rPr>
        <w:drawing>
          <wp:inline distT="0" distB="0" distL="0" distR="0">
            <wp:extent cx="5505450" cy="476250"/>
            <wp:effectExtent l="0" t="0" r="0" b="0"/>
            <wp:docPr id="493" name="Picture 4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8"/>
                    <pic:cNvPicPr>
                      <a:picLocks noChangeAspect="1" noChangeArrowheads="1"/>
                    </pic:cNvPicPr>
                  </pic:nvPicPr>
                  <pic:blipFill>
                    <a:blip r:embed="rId9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05450" cy="476250"/>
                    </a:xfrm>
                    <a:prstGeom prst="rect">
                      <a:avLst/>
                    </a:prstGeom>
                    <a:noFill/>
                    <a:ln>
                      <a:noFill/>
                    </a:ln>
                  </pic:spPr>
                </pic:pic>
              </a:graphicData>
            </a:graphic>
          </wp:inline>
        </w:drawing>
      </w:r>
    </w:p>
    <w:p w:rsidR="000853DB" w:rsidRPr="003926AD" w:rsidRDefault="000853DB" w:rsidP="000853DB">
      <w:pPr>
        <w:pStyle w:val="TableParagraph"/>
        <w:tabs>
          <w:tab w:val="left" w:pos="876"/>
        </w:tabs>
        <w:spacing w:line="360" w:lineRule="auto"/>
        <w:rPr>
          <w:sz w:val="28"/>
          <w:szCs w:val="28"/>
        </w:rPr>
      </w:pPr>
      <w:r w:rsidRPr="003926AD">
        <w:rPr>
          <w:sz w:val="28"/>
          <w:szCs w:val="28"/>
        </w:rPr>
        <w:t xml:space="preserve">Перевірка </w:t>
      </w:r>
      <w:r>
        <w:rPr>
          <w:sz w:val="28"/>
          <w:szCs w:val="28"/>
        </w:rPr>
        <w:t>на стійкість</w:t>
      </w:r>
      <w:r w:rsidRPr="003926AD">
        <w:rPr>
          <w:sz w:val="28"/>
          <w:szCs w:val="28"/>
        </w:rPr>
        <w:t>:</w:t>
      </w:r>
    </w:p>
    <w:p w:rsidR="000853DB" w:rsidRDefault="000853DB" w:rsidP="000853DB">
      <w:pPr>
        <w:autoSpaceDE w:val="0"/>
        <w:autoSpaceDN w:val="0"/>
        <w:adjustRightInd w:val="0"/>
        <w:spacing w:line="240" w:lineRule="auto"/>
        <w:ind w:firstLine="0"/>
        <w:rPr>
          <w:rFonts w:ascii="Tahoma" w:hAnsi="Tahoma" w:cs="Tahoma"/>
          <w:sz w:val="24"/>
          <w:szCs w:val="24"/>
          <w:lang w:eastAsia="en-US"/>
        </w:rPr>
      </w:pPr>
    </w:p>
    <w:p w:rsidR="000853DB" w:rsidRDefault="000853DB" w:rsidP="000853DB">
      <w:pPr>
        <w:framePr w:w="2610" w:h="750" w:hRule="exact" w:wrap="auto" w:vAnchor="text" w:hAnchor="margin" w:x="1" w:y="1"/>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1663700" cy="482600"/>
            <wp:effectExtent l="0" t="0" r="0" b="0"/>
            <wp:docPr id="504" name="Picture 5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2"/>
                    <pic:cNvPicPr>
                      <a:picLocks noChangeAspect="1" noChangeArrowheads="1"/>
                    </pic:cNvPicPr>
                  </pic:nvPicPr>
                  <pic:blipFill>
                    <a:blip r:embed="rId9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663700" cy="482600"/>
                    </a:xfrm>
                    <a:prstGeom prst="rect">
                      <a:avLst/>
                    </a:prstGeom>
                    <a:noFill/>
                    <a:ln>
                      <a:noFill/>
                    </a:ln>
                  </pic:spPr>
                </pic:pic>
              </a:graphicData>
            </a:graphic>
          </wp:inline>
        </w:drawing>
      </w:r>
    </w:p>
    <w:p w:rsidR="000853DB" w:rsidRDefault="000853DB" w:rsidP="000853DB">
      <w:pPr>
        <w:framePr w:w="2565" w:h="750" w:hRule="exact" w:wrap="auto" w:vAnchor="text" w:hAnchor="margin" w:x="2836" w:y="1"/>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1625600" cy="482600"/>
            <wp:effectExtent l="0" t="0" r="0" b="0"/>
            <wp:docPr id="503" name="Picture 5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3"/>
                    <pic:cNvPicPr>
                      <a:picLocks noChangeAspect="1" noChangeArrowheads="1"/>
                    </pic:cNvPicPr>
                  </pic:nvPicPr>
                  <pic:blipFill>
                    <a:blip r:embed="rId9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625600" cy="482600"/>
                    </a:xfrm>
                    <a:prstGeom prst="rect">
                      <a:avLst/>
                    </a:prstGeom>
                    <a:noFill/>
                    <a:ln>
                      <a:noFill/>
                    </a:ln>
                  </pic:spPr>
                </pic:pic>
              </a:graphicData>
            </a:graphic>
          </wp:inline>
        </w:drawing>
      </w:r>
    </w:p>
    <w:p w:rsidR="000853DB" w:rsidRDefault="000853DB" w:rsidP="000853DB">
      <w:pPr>
        <w:framePr w:w="1935" w:h="720" w:hRule="exact" w:wrap="auto" w:vAnchor="text" w:hAnchor="margin" w:x="1" w:y="851"/>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1231900" cy="457200"/>
            <wp:effectExtent l="0" t="0" r="0" b="0"/>
            <wp:docPr id="502" name="Picture 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4"/>
                    <pic:cNvPicPr>
                      <a:picLocks noChangeAspect="1" noChangeArrowheads="1"/>
                    </pic:cNvPicPr>
                  </pic:nvPicPr>
                  <pic:blipFill>
                    <a:blip r:embed="rId9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31900" cy="457200"/>
                    </a:xfrm>
                    <a:prstGeom prst="rect">
                      <a:avLst/>
                    </a:prstGeom>
                    <a:noFill/>
                    <a:ln>
                      <a:noFill/>
                    </a:ln>
                  </pic:spPr>
                </pic:pic>
              </a:graphicData>
            </a:graphic>
          </wp:inline>
        </w:drawing>
      </w:r>
    </w:p>
    <w:p w:rsidR="000853DB" w:rsidRPr="003926AD" w:rsidRDefault="000853DB" w:rsidP="000853DB">
      <w:pPr>
        <w:pStyle w:val="TableParagraph"/>
        <w:tabs>
          <w:tab w:val="left" w:pos="876"/>
        </w:tabs>
        <w:spacing w:line="360" w:lineRule="auto"/>
        <w:rPr>
          <w:sz w:val="28"/>
          <w:szCs w:val="28"/>
        </w:rPr>
      </w:pPr>
    </w:p>
    <w:p w:rsidR="000853DB" w:rsidRPr="003926AD" w:rsidRDefault="000853DB" w:rsidP="000853DB">
      <w:pPr>
        <w:pStyle w:val="TableParagraph"/>
        <w:tabs>
          <w:tab w:val="left" w:pos="876"/>
        </w:tabs>
        <w:spacing w:line="360" w:lineRule="auto"/>
        <w:rPr>
          <w:sz w:val="28"/>
          <w:szCs w:val="28"/>
        </w:rPr>
      </w:pPr>
    </w:p>
    <w:p w:rsidR="000853DB" w:rsidRDefault="000853DB" w:rsidP="000853DB">
      <w:pPr>
        <w:autoSpaceDE w:val="0"/>
        <w:autoSpaceDN w:val="0"/>
        <w:adjustRightInd w:val="0"/>
        <w:rPr>
          <w:rFonts w:ascii="Times New Roman" w:hAnsi="Times New Roman"/>
          <w:color w:val="000000"/>
          <w:sz w:val="28"/>
          <w:szCs w:val="28"/>
          <w:lang w:eastAsia="en-US"/>
        </w:rPr>
      </w:pPr>
    </w:p>
    <w:p w:rsidR="000853DB" w:rsidRPr="000A3B7D" w:rsidRDefault="000853DB" w:rsidP="000853DB">
      <w:pPr>
        <w:pStyle w:val="TableParagraph"/>
        <w:tabs>
          <w:tab w:val="left" w:pos="876"/>
        </w:tabs>
        <w:spacing w:line="360" w:lineRule="auto"/>
        <w:jc w:val="center"/>
        <w:rPr>
          <w:sz w:val="28"/>
          <w:szCs w:val="28"/>
          <w:lang w:val="ru-RU"/>
        </w:rPr>
      </w:pPr>
      <w:r w:rsidRPr="00FA2ED2">
        <w:rPr>
          <w:sz w:val="28"/>
          <w:lang w:val="ru-RU"/>
        </w:rPr>
        <w:t>(2.</w:t>
      </w:r>
      <w:r w:rsidRPr="000A3B7D">
        <w:rPr>
          <w:sz w:val="28"/>
          <w:lang w:val="ru-RU"/>
        </w:rPr>
        <w:t>34</w:t>
      </w:r>
      <w:r w:rsidRPr="00FA2ED2">
        <w:rPr>
          <w:sz w:val="28"/>
          <w:lang w:val="ru-RU"/>
        </w:rPr>
        <w:t>)</w:t>
      </w:r>
    </w:p>
    <w:p w:rsidR="000853DB" w:rsidRPr="00560782" w:rsidRDefault="000853DB" w:rsidP="000853DB">
      <w:pPr>
        <w:pStyle w:val="TableParagraph"/>
        <w:tabs>
          <w:tab w:val="left" w:pos="876"/>
        </w:tabs>
        <w:spacing w:line="360" w:lineRule="auto"/>
        <w:rPr>
          <w:color w:val="000000"/>
          <w:sz w:val="28"/>
          <w:szCs w:val="28"/>
          <w:lang w:eastAsia="en-US"/>
        </w:rPr>
      </w:pPr>
      <w:r w:rsidRPr="00560782">
        <w:rPr>
          <w:color w:val="000000"/>
          <w:sz w:val="28"/>
          <w:szCs w:val="28"/>
          <w:lang w:eastAsia="en-US"/>
        </w:rPr>
        <w:t>Умова виконана, стабільність досягнута.</w:t>
      </w:r>
    </w:p>
    <w:p w:rsidR="000853DB" w:rsidRPr="003926AD" w:rsidRDefault="000853DB" w:rsidP="000853DB">
      <w:pPr>
        <w:pStyle w:val="TableParagraph"/>
        <w:tabs>
          <w:tab w:val="left" w:pos="876"/>
        </w:tabs>
        <w:spacing w:line="360" w:lineRule="auto"/>
        <w:rPr>
          <w:color w:val="000000"/>
          <w:sz w:val="28"/>
          <w:szCs w:val="28"/>
          <w:lang w:eastAsia="en-US"/>
        </w:rPr>
      </w:pPr>
      <w:r w:rsidRPr="00560782">
        <w:rPr>
          <w:color w:val="000000"/>
          <w:sz w:val="28"/>
          <w:szCs w:val="28"/>
          <w:lang w:eastAsia="en-US"/>
        </w:rPr>
        <w:t>Перевірка еластичності:</w:t>
      </w:r>
    </w:p>
    <w:p w:rsidR="000853DB" w:rsidRDefault="000853DB" w:rsidP="000853DB">
      <w:pPr>
        <w:autoSpaceDE w:val="0"/>
        <w:autoSpaceDN w:val="0"/>
        <w:adjustRightInd w:val="0"/>
        <w:spacing w:line="240" w:lineRule="auto"/>
        <w:ind w:firstLine="0"/>
        <w:rPr>
          <w:rFonts w:ascii="Tahoma" w:hAnsi="Tahoma" w:cs="Tahoma"/>
          <w:sz w:val="24"/>
          <w:szCs w:val="24"/>
          <w:lang w:eastAsia="en-US"/>
        </w:rPr>
      </w:pPr>
    </w:p>
    <w:p w:rsidR="000853DB" w:rsidRDefault="000853DB" w:rsidP="000853DB">
      <w:pPr>
        <w:framePr w:w="2760" w:h="750" w:hRule="exact" w:wrap="auto" w:vAnchor="text" w:hAnchor="margin" w:x="1" w:y="1"/>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1752600" cy="482600"/>
            <wp:effectExtent l="0" t="0" r="0" b="0"/>
            <wp:docPr id="519" name="Picture 5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8"/>
                    <pic:cNvPicPr>
                      <a:picLocks noChangeAspect="1" noChangeArrowheads="1"/>
                    </pic:cNvPicPr>
                  </pic:nvPicPr>
                  <pic:blipFill>
                    <a:blip r:embed="rId9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752600" cy="482600"/>
                    </a:xfrm>
                    <a:prstGeom prst="rect">
                      <a:avLst/>
                    </a:prstGeom>
                    <a:noFill/>
                    <a:ln>
                      <a:noFill/>
                    </a:ln>
                  </pic:spPr>
                </pic:pic>
              </a:graphicData>
            </a:graphic>
          </wp:inline>
        </w:drawing>
      </w:r>
    </w:p>
    <w:p w:rsidR="000853DB" w:rsidRDefault="000853DB" w:rsidP="000853DB">
      <w:pPr>
        <w:framePr w:w="1275" w:h="390" w:hRule="exact" w:wrap="auto" w:vAnchor="text" w:hAnchor="margin" w:x="2836" w:y="146"/>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812800" cy="254000"/>
            <wp:effectExtent l="0" t="0" r="0" b="0"/>
            <wp:docPr id="518" name="Picture 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9"/>
                    <pic:cNvPicPr>
                      <a:picLocks noChangeAspect="1" noChangeArrowheads="1"/>
                    </pic:cNvPicPr>
                  </pic:nvPicPr>
                  <pic:blipFill>
                    <a:blip r:embed="rId9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12800" cy="254000"/>
                    </a:xfrm>
                    <a:prstGeom prst="rect">
                      <a:avLst/>
                    </a:prstGeom>
                    <a:noFill/>
                    <a:ln>
                      <a:noFill/>
                    </a:ln>
                  </pic:spPr>
                </pic:pic>
              </a:graphicData>
            </a:graphic>
          </wp:inline>
        </w:drawing>
      </w:r>
    </w:p>
    <w:p w:rsidR="000853DB" w:rsidRDefault="000853DB" w:rsidP="000853DB">
      <w:pPr>
        <w:framePr w:w="825" w:h="390" w:hRule="exact" w:wrap="auto" w:vAnchor="text" w:hAnchor="margin" w:x="4253" w:y="146"/>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520700" cy="254000"/>
            <wp:effectExtent l="0" t="0" r="0" b="0"/>
            <wp:docPr id="517" name="Picture 5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0"/>
                    <pic:cNvPicPr>
                      <a:picLocks noChangeAspect="1" noChangeArrowheads="1"/>
                    </pic:cNvPicPr>
                  </pic:nvPicPr>
                  <pic:blipFill>
                    <a:blip r:embed="rId9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0700" cy="254000"/>
                    </a:xfrm>
                    <a:prstGeom prst="rect">
                      <a:avLst/>
                    </a:prstGeom>
                    <a:noFill/>
                    <a:ln>
                      <a:noFill/>
                    </a:ln>
                  </pic:spPr>
                </pic:pic>
              </a:graphicData>
            </a:graphic>
          </wp:inline>
        </w:drawing>
      </w:r>
    </w:p>
    <w:p w:rsidR="000853DB" w:rsidRDefault="000853DB" w:rsidP="000853DB">
      <w:pPr>
        <w:framePr w:w="2415" w:h="420" w:hRule="exact" w:wrap="auto" w:vAnchor="text" w:hAnchor="margin" w:x="1" w:y="713"/>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1536700" cy="266700"/>
            <wp:effectExtent l="0" t="0" r="0" b="0"/>
            <wp:docPr id="516" name="Picture 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1"/>
                    <pic:cNvPicPr>
                      <a:picLocks noChangeAspect="1" noChangeArrowheads="1"/>
                    </pic:cNvPicPr>
                  </pic:nvPicPr>
                  <pic:blipFill>
                    <a:blip r:embed="rId9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36700" cy="266700"/>
                    </a:xfrm>
                    <a:prstGeom prst="rect">
                      <a:avLst/>
                    </a:prstGeom>
                    <a:noFill/>
                    <a:ln>
                      <a:noFill/>
                    </a:ln>
                  </pic:spPr>
                </pic:pic>
              </a:graphicData>
            </a:graphic>
          </wp:inline>
        </w:drawing>
      </w:r>
    </w:p>
    <w:p w:rsidR="000853DB" w:rsidRDefault="000853DB" w:rsidP="000853DB">
      <w:pPr>
        <w:framePr w:w="1170" w:h="420" w:hRule="exact" w:wrap="auto" w:vAnchor="text" w:hAnchor="margin" w:x="1" w:y="1279"/>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749300" cy="266700"/>
            <wp:effectExtent l="0" t="0" r="0" b="0"/>
            <wp:docPr id="515" name="Picture 5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2"/>
                    <pic:cNvPicPr>
                      <a:picLocks noChangeAspect="1" noChangeArrowheads="1"/>
                    </pic:cNvPicPr>
                  </pic:nvPicPr>
                  <pic:blipFill>
                    <a:blip r:embed="rId9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49300" cy="266700"/>
                    </a:xfrm>
                    <a:prstGeom prst="rect">
                      <a:avLst/>
                    </a:prstGeom>
                    <a:noFill/>
                    <a:ln>
                      <a:noFill/>
                    </a:ln>
                  </pic:spPr>
                </pic:pic>
              </a:graphicData>
            </a:graphic>
          </wp:inline>
        </w:drawing>
      </w:r>
    </w:p>
    <w:p w:rsidR="000853DB" w:rsidRPr="000A3B7D" w:rsidRDefault="000853DB" w:rsidP="000853DB">
      <w:pPr>
        <w:pStyle w:val="TableParagraph"/>
        <w:tabs>
          <w:tab w:val="left" w:pos="876"/>
        </w:tabs>
        <w:spacing w:line="360" w:lineRule="auto"/>
        <w:jc w:val="center"/>
        <w:rPr>
          <w:sz w:val="28"/>
          <w:szCs w:val="28"/>
          <w:lang w:val="ru-RU"/>
        </w:rPr>
      </w:pPr>
      <w:r w:rsidRPr="00FA2ED2">
        <w:rPr>
          <w:sz w:val="28"/>
          <w:lang w:val="ru-RU"/>
        </w:rPr>
        <w:t>(2.</w:t>
      </w:r>
      <w:r w:rsidRPr="000A3B7D">
        <w:rPr>
          <w:sz w:val="28"/>
          <w:lang w:val="ru-RU"/>
        </w:rPr>
        <w:t>35</w:t>
      </w:r>
      <w:r w:rsidRPr="00FA2ED2">
        <w:rPr>
          <w:sz w:val="28"/>
          <w:lang w:val="ru-RU"/>
        </w:rPr>
        <w:t>)</w:t>
      </w:r>
    </w:p>
    <w:p w:rsidR="000853DB" w:rsidRDefault="000853DB" w:rsidP="000853DB">
      <w:pPr>
        <w:pStyle w:val="TableParagraph"/>
        <w:tabs>
          <w:tab w:val="left" w:pos="876"/>
        </w:tabs>
        <w:spacing w:line="360" w:lineRule="auto"/>
        <w:rPr>
          <w:sz w:val="28"/>
          <w:szCs w:val="28"/>
        </w:rPr>
      </w:pPr>
    </w:p>
    <w:p w:rsidR="000853DB" w:rsidRDefault="000853DB" w:rsidP="000853DB">
      <w:pPr>
        <w:pStyle w:val="TableParagraph"/>
        <w:tabs>
          <w:tab w:val="left" w:pos="876"/>
        </w:tabs>
        <w:spacing w:line="360" w:lineRule="auto"/>
        <w:rPr>
          <w:sz w:val="28"/>
          <w:szCs w:val="28"/>
        </w:rPr>
      </w:pPr>
    </w:p>
    <w:p w:rsidR="000853DB" w:rsidRDefault="000853DB" w:rsidP="000853DB">
      <w:pPr>
        <w:pStyle w:val="TableParagraph"/>
        <w:tabs>
          <w:tab w:val="left" w:pos="876"/>
        </w:tabs>
        <w:spacing w:line="360" w:lineRule="auto"/>
        <w:rPr>
          <w:sz w:val="28"/>
          <w:szCs w:val="28"/>
        </w:rPr>
      </w:pPr>
    </w:p>
    <w:p w:rsidR="000853DB" w:rsidRPr="00560782" w:rsidRDefault="000853DB" w:rsidP="000853DB">
      <w:pPr>
        <w:pStyle w:val="TableParagraph"/>
        <w:tabs>
          <w:tab w:val="left" w:pos="876"/>
        </w:tabs>
        <w:spacing w:line="360" w:lineRule="auto"/>
        <w:rPr>
          <w:sz w:val="28"/>
          <w:szCs w:val="28"/>
        </w:rPr>
      </w:pPr>
      <w:r w:rsidRPr="00560782">
        <w:rPr>
          <w:sz w:val="28"/>
          <w:szCs w:val="28"/>
        </w:rPr>
        <w:t>Умова задовольняється, прогин знаходиться в межах допустимого значення.</w:t>
      </w:r>
    </w:p>
    <w:p w:rsidR="000853DB" w:rsidRPr="00560782" w:rsidRDefault="000853DB" w:rsidP="000853DB">
      <w:pPr>
        <w:pStyle w:val="TableParagraph"/>
        <w:tabs>
          <w:tab w:val="left" w:pos="876"/>
        </w:tabs>
        <w:spacing w:line="360" w:lineRule="auto"/>
        <w:rPr>
          <w:sz w:val="28"/>
          <w:szCs w:val="28"/>
        </w:rPr>
      </w:pPr>
      <w:r w:rsidRPr="00560782">
        <w:rPr>
          <w:sz w:val="28"/>
          <w:szCs w:val="28"/>
        </w:rPr>
        <w:t>Виконано розрахунок колон по осях 8-9.</w:t>
      </w:r>
    </w:p>
    <w:p w:rsidR="000853DB" w:rsidRPr="003926AD" w:rsidRDefault="000853DB" w:rsidP="000853DB">
      <w:pPr>
        <w:pStyle w:val="TableParagraph"/>
        <w:tabs>
          <w:tab w:val="left" w:pos="876"/>
        </w:tabs>
        <w:spacing w:line="360" w:lineRule="auto"/>
        <w:rPr>
          <w:color w:val="000000"/>
          <w:sz w:val="28"/>
          <w:szCs w:val="28"/>
          <w:lang w:eastAsia="en-US"/>
        </w:rPr>
      </w:pPr>
      <w:r w:rsidRPr="00560782">
        <w:rPr>
          <w:sz w:val="28"/>
          <w:szCs w:val="28"/>
        </w:rPr>
        <w:t>Використовується швелер №20 у вигляді закритого профілю.</w:t>
      </w:r>
    </w:p>
    <w:p w:rsidR="000853DB" w:rsidRDefault="000853DB" w:rsidP="000853DB">
      <w:pPr>
        <w:autoSpaceDE w:val="0"/>
        <w:autoSpaceDN w:val="0"/>
        <w:adjustRightInd w:val="0"/>
        <w:spacing w:line="240" w:lineRule="auto"/>
        <w:ind w:firstLine="0"/>
        <w:rPr>
          <w:rFonts w:ascii="Tahoma" w:hAnsi="Tahoma" w:cs="Tahoma"/>
          <w:sz w:val="24"/>
          <w:szCs w:val="24"/>
          <w:lang w:eastAsia="en-US"/>
        </w:rPr>
      </w:pPr>
    </w:p>
    <w:p w:rsidR="000853DB" w:rsidRDefault="000853DB" w:rsidP="000853DB">
      <w:pPr>
        <w:framePr w:w="1590" w:h="450" w:hRule="exact" w:wrap="auto" w:vAnchor="text" w:hAnchor="margin" w:x="1985" w:y="1"/>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1016000" cy="292100"/>
            <wp:effectExtent l="0" t="0" r="0" b="0"/>
            <wp:docPr id="543" name="Picture 5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8"/>
                    <pic:cNvPicPr>
                      <a:picLocks noChangeAspect="1" noChangeArrowheads="1"/>
                    </pic:cNvPicPr>
                  </pic:nvPicPr>
                  <pic:blipFill>
                    <a:blip r:embed="rId9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16000" cy="292100"/>
                    </a:xfrm>
                    <a:prstGeom prst="rect">
                      <a:avLst/>
                    </a:prstGeom>
                    <a:noFill/>
                    <a:ln>
                      <a:noFill/>
                    </a:ln>
                  </pic:spPr>
                </pic:pic>
              </a:graphicData>
            </a:graphic>
          </wp:inline>
        </w:drawing>
      </w:r>
    </w:p>
    <w:p w:rsidR="000853DB" w:rsidRDefault="000853DB" w:rsidP="000853DB">
      <w:pPr>
        <w:framePr w:w="1980" w:h="450" w:hRule="exact" w:wrap="auto" w:vAnchor="text" w:hAnchor="margin" w:x="3686" w:y="1"/>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1257300" cy="292100"/>
            <wp:effectExtent l="0" t="0" r="0" b="0"/>
            <wp:docPr id="542" name="Picture 5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9"/>
                    <pic:cNvPicPr>
                      <a:picLocks noChangeAspect="1" noChangeArrowheads="1"/>
                    </pic:cNvPicPr>
                  </pic:nvPicPr>
                  <pic:blipFill>
                    <a:blip r:embed="rId10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57300" cy="292100"/>
                    </a:xfrm>
                    <a:prstGeom prst="rect">
                      <a:avLst/>
                    </a:prstGeom>
                    <a:noFill/>
                    <a:ln>
                      <a:noFill/>
                    </a:ln>
                  </pic:spPr>
                </pic:pic>
              </a:graphicData>
            </a:graphic>
          </wp:inline>
        </w:drawing>
      </w:r>
    </w:p>
    <w:p w:rsidR="000853DB" w:rsidRDefault="000853DB" w:rsidP="000853DB">
      <w:pPr>
        <w:framePr w:w="1635" w:h="420" w:hRule="exact" w:wrap="auto" w:vAnchor="text" w:hAnchor="margin" w:x="1" w:y="3"/>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1041400" cy="266700"/>
            <wp:effectExtent l="0" t="0" r="6350" b="0"/>
            <wp:docPr id="541" name="Picture 5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0"/>
                    <pic:cNvPicPr>
                      <a:picLocks noChangeAspect="1" noChangeArrowheads="1"/>
                    </pic:cNvPicPr>
                  </pic:nvPicPr>
                  <pic:blipFill>
                    <a:blip r:embed="rId10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41400" cy="266700"/>
                    </a:xfrm>
                    <a:prstGeom prst="rect">
                      <a:avLst/>
                    </a:prstGeom>
                    <a:noFill/>
                    <a:ln>
                      <a:noFill/>
                    </a:ln>
                  </pic:spPr>
                </pic:pic>
              </a:graphicData>
            </a:graphic>
          </wp:inline>
        </w:drawing>
      </w:r>
    </w:p>
    <w:p w:rsidR="000853DB" w:rsidRDefault="000853DB" w:rsidP="000853DB">
      <w:pPr>
        <w:framePr w:w="1365" w:h="420" w:hRule="exact" w:wrap="auto" w:vAnchor="text" w:hAnchor="margin" w:x="5670" w:y="33"/>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863600" cy="266700"/>
            <wp:effectExtent l="0" t="0" r="0" b="0"/>
            <wp:docPr id="540" name="Picture 5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1"/>
                    <pic:cNvPicPr>
                      <a:picLocks noChangeAspect="1" noChangeArrowheads="1"/>
                    </pic:cNvPicPr>
                  </pic:nvPicPr>
                  <pic:blipFill>
                    <a:blip r:embed="rId10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63600" cy="266700"/>
                    </a:xfrm>
                    <a:prstGeom prst="rect">
                      <a:avLst/>
                    </a:prstGeom>
                    <a:noFill/>
                    <a:ln>
                      <a:noFill/>
                    </a:ln>
                  </pic:spPr>
                </pic:pic>
              </a:graphicData>
            </a:graphic>
          </wp:inline>
        </w:drawing>
      </w:r>
    </w:p>
    <w:p w:rsidR="000853DB" w:rsidRDefault="000853DB" w:rsidP="000853DB">
      <w:pPr>
        <w:framePr w:w="1275" w:h="390" w:hRule="exact" w:wrap="auto" w:vAnchor="text" w:hAnchor="margin" w:x="7088" w:y="33"/>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812800" cy="254000"/>
            <wp:effectExtent l="0" t="0" r="6350" b="0"/>
            <wp:docPr id="539" name="Picture 5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2"/>
                    <pic:cNvPicPr>
                      <a:picLocks noChangeAspect="1" noChangeArrowheads="1"/>
                    </pic:cNvPicPr>
                  </pic:nvPicPr>
                  <pic:blipFill>
                    <a:blip r:embed="rId10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12800" cy="254000"/>
                    </a:xfrm>
                    <a:prstGeom prst="rect">
                      <a:avLst/>
                    </a:prstGeom>
                    <a:noFill/>
                    <a:ln>
                      <a:noFill/>
                    </a:ln>
                  </pic:spPr>
                </pic:pic>
              </a:graphicData>
            </a:graphic>
          </wp:inline>
        </w:drawing>
      </w:r>
    </w:p>
    <w:p w:rsidR="000853DB" w:rsidRDefault="000853DB" w:rsidP="000853DB">
      <w:pPr>
        <w:framePr w:w="1950" w:h="750" w:hRule="exact" w:wrap="auto" w:vAnchor="text" w:hAnchor="margin" w:x="1" w:y="456"/>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1244600" cy="482600"/>
            <wp:effectExtent l="0" t="0" r="0" b="0"/>
            <wp:docPr id="538" name="Picture 5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3"/>
                    <pic:cNvPicPr>
                      <a:picLocks noChangeAspect="1" noChangeArrowheads="1"/>
                    </pic:cNvPicPr>
                  </pic:nvPicPr>
                  <pic:blipFill>
                    <a:blip r:embed="rId8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44600" cy="482600"/>
                    </a:xfrm>
                    <a:prstGeom prst="rect">
                      <a:avLst/>
                    </a:prstGeom>
                    <a:noFill/>
                    <a:ln>
                      <a:noFill/>
                    </a:ln>
                  </pic:spPr>
                </pic:pic>
              </a:graphicData>
            </a:graphic>
          </wp:inline>
        </w:drawing>
      </w:r>
    </w:p>
    <w:p w:rsidR="000853DB" w:rsidRDefault="000853DB" w:rsidP="000853DB">
      <w:pPr>
        <w:framePr w:w="1710" w:h="750" w:hRule="exact" w:wrap="auto" w:vAnchor="text" w:hAnchor="margin" w:x="1985" w:y="456"/>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1092200" cy="482600"/>
            <wp:effectExtent l="0" t="0" r="0" b="0"/>
            <wp:docPr id="537" name="Picture 5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4"/>
                    <pic:cNvPicPr>
                      <a:picLocks noChangeAspect="1" noChangeArrowheads="1"/>
                    </pic:cNvPicPr>
                  </pic:nvPicPr>
                  <pic:blipFill>
                    <a:blip r:embed="rId8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92200" cy="482600"/>
                    </a:xfrm>
                    <a:prstGeom prst="rect">
                      <a:avLst/>
                    </a:prstGeom>
                    <a:noFill/>
                    <a:ln>
                      <a:noFill/>
                    </a:ln>
                  </pic:spPr>
                </pic:pic>
              </a:graphicData>
            </a:graphic>
          </wp:inline>
        </w:drawing>
      </w:r>
    </w:p>
    <w:p w:rsidR="000853DB" w:rsidRDefault="000853DB" w:rsidP="000853DB">
      <w:pPr>
        <w:framePr w:w="705" w:h="420" w:hRule="exact" w:wrap="auto" w:vAnchor="text" w:hAnchor="margin" w:x="3686" w:y="600"/>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444500" cy="266700"/>
            <wp:effectExtent l="0" t="0" r="0" b="0"/>
            <wp:docPr id="536" name="Picture 5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5"/>
                    <pic:cNvPicPr>
                      <a:picLocks noChangeAspect="1" noChangeArrowheads="1"/>
                    </pic:cNvPicPr>
                  </pic:nvPicPr>
                  <pic:blipFill>
                    <a:blip r:embed="rId8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44500" cy="266700"/>
                    </a:xfrm>
                    <a:prstGeom prst="rect">
                      <a:avLst/>
                    </a:prstGeom>
                    <a:noFill/>
                    <a:ln>
                      <a:noFill/>
                    </a:ln>
                  </pic:spPr>
                </pic:pic>
              </a:graphicData>
            </a:graphic>
          </wp:inline>
        </w:drawing>
      </w:r>
    </w:p>
    <w:p w:rsidR="000853DB" w:rsidRDefault="000853DB" w:rsidP="000853DB">
      <w:pPr>
        <w:pStyle w:val="TableParagraph"/>
        <w:tabs>
          <w:tab w:val="left" w:pos="876"/>
        </w:tabs>
        <w:spacing w:line="360" w:lineRule="auto"/>
        <w:rPr>
          <w:color w:val="000000"/>
          <w:sz w:val="28"/>
          <w:szCs w:val="28"/>
          <w:lang w:eastAsia="en-US"/>
        </w:rPr>
      </w:pPr>
    </w:p>
    <w:p w:rsidR="000853DB" w:rsidRDefault="000853DB" w:rsidP="000853DB">
      <w:pPr>
        <w:pStyle w:val="TableParagraph"/>
        <w:tabs>
          <w:tab w:val="left" w:pos="876"/>
        </w:tabs>
        <w:spacing w:line="360" w:lineRule="auto"/>
        <w:ind w:firstLine="0"/>
        <w:rPr>
          <w:color w:val="000000"/>
          <w:sz w:val="28"/>
          <w:szCs w:val="28"/>
          <w:lang w:eastAsia="en-US"/>
        </w:rPr>
      </w:pPr>
    </w:p>
    <w:p w:rsidR="000853DB" w:rsidRPr="003926AD" w:rsidRDefault="000853DB" w:rsidP="000853DB">
      <w:pPr>
        <w:pStyle w:val="TableParagraph"/>
        <w:tabs>
          <w:tab w:val="left" w:pos="876"/>
        </w:tabs>
        <w:spacing w:line="360" w:lineRule="auto"/>
        <w:rPr>
          <w:color w:val="000000"/>
          <w:sz w:val="28"/>
          <w:szCs w:val="28"/>
          <w:lang w:eastAsia="en-US"/>
        </w:rPr>
      </w:pPr>
      <w:r w:rsidRPr="003926AD">
        <w:rPr>
          <w:color w:val="000000"/>
          <w:sz w:val="28"/>
          <w:szCs w:val="28"/>
          <w:lang w:eastAsia="en-US"/>
        </w:rPr>
        <w:t xml:space="preserve">Перевірка </w:t>
      </w:r>
      <w:r>
        <w:rPr>
          <w:color w:val="000000"/>
          <w:sz w:val="28"/>
          <w:szCs w:val="28"/>
          <w:lang w:eastAsia="en-US"/>
        </w:rPr>
        <w:t>на міцність</w:t>
      </w:r>
      <w:r w:rsidRPr="003926AD">
        <w:rPr>
          <w:color w:val="000000"/>
          <w:sz w:val="28"/>
          <w:szCs w:val="28"/>
          <w:lang w:eastAsia="en-US"/>
        </w:rPr>
        <w:t>:</w:t>
      </w:r>
    </w:p>
    <w:p w:rsidR="000853DB" w:rsidRPr="000A3B7D" w:rsidRDefault="000853DB" w:rsidP="000853DB">
      <w:pPr>
        <w:pStyle w:val="TableParagraph"/>
        <w:tabs>
          <w:tab w:val="left" w:pos="876"/>
        </w:tabs>
        <w:spacing w:line="360" w:lineRule="auto"/>
        <w:jc w:val="center"/>
        <w:rPr>
          <w:sz w:val="28"/>
          <w:szCs w:val="28"/>
          <w:lang w:val="ru-RU"/>
        </w:rPr>
      </w:pPr>
      <w:r>
        <w:rPr>
          <w:noProof/>
        </w:rPr>
        <w:drawing>
          <wp:inline distT="0" distB="0" distL="0" distR="0">
            <wp:extent cx="1447619" cy="619048"/>
            <wp:effectExtent l="0" t="0" r="635" b="0"/>
            <wp:docPr id="544" name="Picture 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1447619" cy="619048"/>
                    </a:xfrm>
                    <a:prstGeom prst="rect">
                      <a:avLst/>
                    </a:prstGeom>
                  </pic:spPr>
                </pic:pic>
              </a:graphicData>
            </a:graphic>
          </wp:inline>
        </w:drawing>
      </w:r>
      <w:r w:rsidRPr="00FA2ED2">
        <w:rPr>
          <w:sz w:val="28"/>
          <w:lang w:val="ru-RU"/>
        </w:rPr>
        <w:t>(2.</w:t>
      </w:r>
      <w:r w:rsidRPr="000A3B7D">
        <w:rPr>
          <w:sz w:val="28"/>
          <w:lang w:val="ru-RU"/>
        </w:rPr>
        <w:t>36</w:t>
      </w:r>
      <w:r w:rsidRPr="00FA2ED2">
        <w:rPr>
          <w:sz w:val="28"/>
          <w:lang w:val="ru-RU"/>
        </w:rPr>
        <w:t>)</w:t>
      </w:r>
    </w:p>
    <w:p w:rsidR="000853DB" w:rsidRPr="00560782" w:rsidRDefault="000853DB" w:rsidP="000853DB">
      <w:pPr>
        <w:pStyle w:val="TableParagraph"/>
        <w:tabs>
          <w:tab w:val="left" w:pos="876"/>
        </w:tabs>
        <w:spacing w:line="360" w:lineRule="auto"/>
        <w:rPr>
          <w:color w:val="000000"/>
          <w:sz w:val="28"/>
          <w:szCs w:val="28"/>
          <w:lang w:eastAsia="en-US"/>
        </w:rPr>
      </w:pPr>
      <w:r w:rsidRPr="00560782">
        <w:rPr>
          <w:color w:val="000000"/>
          <w:sz w:val="28"/>
          <w:szCs w:val="28"/>
          <w:lang w:eastAsia="en-US"/>
        </w:rPr>
        <w:t>Умова виконана, стабільність досягнута.</w:t>
      </w:r>
    </w:p>
    <w:p w:rsidR="000853DB" w:rsidRPr="003926AD" w:rsidRDefault="000853DB" w:rsidP="000853DB">
      <w:pPr>
        <w:pStyle w:val="TableParagraph"/>
        <w:tabs>
          <w:tab w:val="left" w:pos="876"/>
        </w:tabs>
        <w:spacing w:line="360" w:lineRule="auto"/>
        <w:rPr>
          <w:color w:val="000000"/>
          <w:sz w:val="28"/>
          <w:szCs w:val="28"/>
          <w:lang w:eastAsia="en-US"/>
        </w:rPr>
      </w:pPr>
      <w:r w:rsidRPr="00560782">
        <w:rPr>
          <w:color w:val="000000"/>
          <w:sz w:val="28"/>
          <w:szCs w:val="28"/>
          <w:lang w:eastAsia="en-US"/>
        </w:rPr>
        <w:t>Перевірка еластичності:</w:t>
      </w:r>
    </w:p>
    <w:p w:rsidR="000853DB" w:rsidRDefault="000853DB" w:rsidP="000853DB">
      <w:pPr>
        <w:autoSpaceDE w:val="0"/>
        <w:autoSpaceDN w:val="0"/>
        <w:adjustRightInd w:val="0"/>
        <w:spacing w:line="240" w:lineRule="auto"/>
        <w:ind w:firstLine="0"/>
        <w:rPr>
          <w:rFonts w:ascii="Tahoma" w:hAnsi="Tahoma" w:cs="Tahoma"/>
          <w:sz w:val="24"/>
          <w:szCs w:val="24"/>
          <w:lang w:eastAsia="en-US"/>
        </w:rPr>
      </w:pPr>
    </w:p>
    <w:p w:rsidR="000853DB" w:rsidRDefault="000853DB" w:rsidP="000853DB">
      <w:pPr>
        <w:framePr w:w="2730" w:h="795" w:hRule="exact" w:wrap="auto" w:vAnchor="text" w:hAnchor="margin" w:x="2269" w:y="1"/>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1739900" cy="508000"/>
            <wp:effectExtent l="0" t="0" r="0" b="6350"/>
            <wp:docPr id="553" name="Picture 5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4"/>
                    <pic:cNvPicPr>
                      <a:picLocks noChangeAspect="1" noChangeArrowheads="1"/>
                    </pic:cNvPicPr>
                  </pic:nvPicPr>
                  <pic:blipFill>
                    <a:blip r:embed="rId10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739900" cy="508000"/>
                    </a:xfrm>
                    <a:prstGeom prst="rect">
                      <a:avLst/>
                    </a:prstGeom>
                    <a:noFill/>
                    <a:ln>
                      <a:noFill/>
                    </a:ln>
                  </pic:spPr>
                </pic:pic>
              </a:graphicData>
            </a:graphic>
          </wp:inline>
        </w:drawing>
      </w:r>
    </w:p>
    <w:p w:rsidR="000853DB" w:rsidRDefault="000853DB" w:rsidP="000853DB">
      <w:pPr>
        <w:framePr w:w="1830" w:h="750" w:hRule="exact" w:wrap="auto" w:vAnchor="text" w:hAnchor="margin" w:x="1" w:y="44"/>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1168400" cy="482600"/>
            <wp:effectExtent l="0" t="0" r="0" b="0"/>
            <wp:docPr id="552" name="Picture 5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5"/>
                    <pic:cNvPicPr>
                      <a:picLocks noChangeAspect="1" noChangeArrowheads="1"/>
                    </pic:cNvPicPr>
                  </pic:nvPicPr>
                  <pic:blipFill>
                    <a:blip r:embed="rId10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168400" cy="482600"/>
                    </a:xfrm>
                    <a:prstGeom prst="rect">
                      <a:avLst/>
                    </a:prstGeom>
                    <a:noFill/>
                    <a:ln>
                      <a:noFill/>
                    </a:ln>
                  </pic:spPr>
                </pic:pic>
              </a:graphicData>
            </a:graphic>
          </wp:inline>
        </w:drawing>
      </w:r>
    </w:p>
    <w:p w:rsidR="000853DB" w:rsidRDefault="000853DB" w:rsidP="000853DB">
      <w:pPr>
        <w:framePr w:w="8670" w:h="750" w:hRule="exact" w:wrap="auto" w:vAnchor="text" w:hAnchor="margin" w:x="1" w:y="611"/>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5511800" cy="482600"/>
            <wp:effectExtent l="0" t="0" r="0" b="0"/>
            <wp:docPr id="551" name="Picture 5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6"/>
                    <pic:cNvPicPr>
                      <a:picLocks noChangeAspect="1" noChangeArrowheads="1"/>
                    </pic:cNvPicPr>
                  </pic:nvPicPr>
                  <pic:blipFill>
                    <a:blip r:embed="rId10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11800" cy="482600"/>
                    </a:xfrm>
                    <a:prstGeom prst="rect">
                      <a:avLst/>
                    </a:prstGeom>
                    <a:noFill/>
                    <a:ln>
                      <a:noFill/>
                    </a:ln>
                  </pic:spPr>
                </pic:pic>
              </a:graphicData>
            </a:graphic>
          </wp:inline>
        </w:drawing>
      </w:r>
    </w:p>
    <w:p w:rsidR="000853DB" w:rsidRDefault="000853DB" w:rsidP="000853DB">
      <w:pPr>
        <w:pStyle w:val="TableParagraph"/>
        <w:tabs>
          <w:tab w:val="left" w:pos="876"/>
        </w:tabs>
        <w:spacing w:line="360" w:lineRule="auto"/>
        <w:ind w:firstLine="0"/>
        <w:rPr>
          <w:sz w:val="28"/>
          <w:szCs w:val="28"/>
        </w:rPr>
      </w:pPr>
    </w:p>
    <w:p w:rsidR="000853DB" w:rsidRPr="00C33300" w:rsidRDefault="000853DB" w:rsidP="000853DB">
      <w:pPr>
        <w:pStyle w:val="TableParagraph"/>
        <w:tabs>
          <w:tab w:val="left" w:pos="876"/>
        </w:tabs>
        <w:spacing w:line="360" w:lineRule="auto"/>
        <w:rPr>
          <w:sz w:val="28"/>
          <w:szCs w:val="28"/>
        </w:rPr>
      </w:pPr>
      <w:r w:rsidRPr="003926AD">
        <w:rPr>
          <w:sz w:val="28"/>
          <w:szCs w:val="28"/>
        </w:rPr>
        <w:t xml:space="preserve">Перевірка </w:t>
      </w:r>
      <w:r>
        <w:rPr>
          <w:sz w:val="28"/>
          <w:szCs w:val="28"/>
        </w:rPr>
        <w:t>на стійкість</w:t>
      </w:r>
      <w:r w:rsidRPr="003926AD">
        <w:rPr>
          <w:sz w:val="28"/>
          <w:szCs w:val="28"/>
        </w:rPr>
        <w:t>:</w:t>
      </w:r>
    </w:p>
    <w:p w:rsidR="000853DB" w:rsidRDefault="000853DB" w:rsidP="000853DB">
      <w:pPr>
        <w:framePr w:w="2610" w:h="750" w:hRule="exact" w:wrap="auto" w:vAnchor="text" w:hAnchor="margin" w:x="1" w:y="1"/>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1663700" cy="482600"/>
            <wp:effectExtent l="0" t="0" r="0" b="0"/>
            <wp:docPr id="562" name="Picture 5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0"/>
                    <pic:cNvPicPr>
                      <a:picLocks noChangeAspect="1" noChangeArrowheads="1"/>
                    </pic:cNvPicPr>
                  </pic:nvPicPr>
                  <pic:blipFill>
                    <a:blip r:embed="rId10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663700" cy="482600"/>
                    </a:xfrm>
                    <a:prstGeom prst="rect">
                      <a:avLst/>
                    </a:prstGeom>
                    <a:noFill/>
                    <a:ln>
                      <a:noFill/>
                    </a:ln>
                  </pic:spPr>
                </pic:pic>
              </a:graphicData>
            </a:graphic>
          </wp:inline>
        </w:drawing>
      </w:r>
    </w:p>
    <w:p w:rsidR="000853DB" w:rsidRDefault="000853DB" w:rsidP="000853DB">
      <w:pPr>
        <w:framePr w:w="2565" w:h="750" w:hRule="exact" w:wrap="auto" w:vAnchor="text" w:hAnchor="margin" w:x="2836" w:y="1"/>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1625600" cy="482600"/>
            <wp:effectExtent l="0" t="0" r="0" b="0"/>
            <wp:docPr id="561" name="Picture 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1"/>
                    <pic:cNvPicPr>
                      <a:picLocks noChangeAspect="1" noChangeArrowheads="1"/>
                    </pic:cNvPicPr>
                  </pic:nvPicPr>
                  <pic:blipFill>
                    <a:blip r:embed="rId9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625600" cy="482600"/>
                    </a:xfrm>
                    <a:prstGeom prst="rect">
                      <a:avLst/>
                    </a:prstGeom>
                    <a:noFill/>
                    <a:ln>
                      <a:noFill/>
                    </a:ln>
                  </pic:spPr>
                </pic:pic>
              </a:graphicData>
            </a:graphic>
          </wp:inline>
        </w:drawing>
      </w:r>
    </w:p>
    <w:p w:rsidR="000853DB" w:rsidRDefault="000853DB" w:rsidP="000853DB">
      <w:pPr>
        <w:framePr w:w="1935" w:h="720" w:hRule="exact" w:wrap="auto" w:vAnchor="text" w:hAnchor="margin" w:x="1" w:y="851"/>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1231900" cy="457200"/>
            <wp:effectExtent l="0" t="0" r="0" b="0"/>
            <wp:docPr id="560" name="Picture 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2"/>
                    <pic:cNvPicPr>
                      <a:picLocks noChangeAspect="1" noChangeArrowheads="1"/>
                    </pic:cNvPicPr>
                  </pic:nvPicPr>
                  <pic:blipFill>
                    <a:blip r:embed="rId9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31900" cy="457200"/>
                    </a:xfrm>
                    <a:prstGeom prst="rect">
                      <a:avLst/>
                    </a:prstGeom>
                    <a:noFill/>
                    <a:ln>
                      <a:noFill/>
                    </a:ln>
                  </pic:spPr>
                </pic:pic>
              </a:graphicData>
            </a:graphic>
          </wp:inline>
        </w:drawing>
      </w:r>
    </w:p>
    <w:p w:rsidR="000853DB" w:rsidRPr="003926AD" w:rsidRDefault="000853DB" w:rsidP="000853DB">
      <w:pPr>
        <w:pStyle w:val="TableParagraph"/>
        <w:tabs>
          <w:tab w:val="left" w:pos="876"/>
        </w:tabs>
        <w:spacing w:line="360" w:lineRule="auto"/>
        <w:rPr>
          <w:sz w:val="28"/>
          <w:szCs w:val="28"/>
        </w:rPr>
      </w:pPr>
    </w:p>
    <w:p w:rsidR="000853DB" w:rsidRDefault="000853DB" w:rsidP="000853DB">
      <w:pPr>
        <w:autoSpaceDE w:val="0"/>
        <w:autoSpaceDN w:val="0"/>
        <w:adjustRightInd w:val="0"/>
        <w:rPr>
          <w:rFonts w:ascii="Times New Roman" w:hAnsi="Times New Roman"/>
          <w:color w:val="000000"/>
          <w:sz w:val="28"/>
          <w:szCs w:val="28"/>
          <w:lang w:eastAsia="en-US"/>
        </w:rPr>
      </w:pPr>
    </w:p>
    <w:p w:rsidR="000853DB" w:rsidRPr="000A3B7D" w:rsidRDefault="000853DB" w:rsidP="000853DB">
      <w:pPr>
        <w:pStyle w:val="TableParagraph"/>
        <w:tabs>
          <w:tab w:val="left" w:pos="876"/>
        </w:tabs>
        <w:spacing w:line="360" w:lineRule="auto"/>
        <w:jc w:val="center"/>
        <w:rPr>
          <w:sz w:val="28"/>
          <w:szCs w:val="28"/>
          <w:lang w:val="ru-RU"/>
        </w:rPr>
      </w:pPr>
      <w:r w:rsidRPr="00FA2ED2">
        <w:rPr>
          <w:sz w:val="28"/>
          <w:lang w:val="ru-RU"/>
        </w:rPr>
        <w:t>(2.</w:t>
      </w:r>
      <w:r w:rsidRPr="000A3B7D">
        <w:rPr>
          <w:sz w:val="28"/>
          <w:lang w:val="ru-RU"/>
        </w:rPr>
        <w:t>37</w:t>
      </w:r>
      <w:r w:rsidRPr="00FA2ED2">
        <w:rPr>
          <w:sz w:val="28"/>
          <w:lang w:val="ru-RU"/>
        </w:rPr>
        <w:t>)</w:t>
      </w:r>
    </w:p>
    <w:p w:rsidR="000853DB" w:rsidRDefault="000853DB" w:rsidP="000853DB">
      <w:pPr>
        <w:autoSpaceDE w:val="0"/>
        <w:autoSpaceDN w:val="0"/>
        <w:adjustRightInd w:val="0"/>
        <w:rPr>
          <w:rFonts w:ascii="Times New Roman" w:hAnsi="Times New Roman"/>
          <w:color w:val="000000"/>
          <w:sz w:val="28"/>
          <w:szCs w:val="28"/>
          <w:lang w:eastAsia="en-US"/>
        </w:rPr>
      </w:pPr>
    </w:p>
    <w:p w:rsidR="000853DB" w:rsidRPr="00560782" w:rsidRDefault="000853DB" w:rsidP="000853DB">
      <w:pPr>
        <w:pStyle w:val="TableParagraph"/>
        <w:tabs>
          <w:tab w:val="left" w:pos="876"/>
        </w:tabs>
        <w:spacing w:line="360" w:lineRule="auto"/>
        <w:rPr>
          <w:color w:val="000000"/>
          <w:sz w:val="28"/>
          <w:szCs w:val="28"/>
          <w:lang w:eastAsia="en-US"/>
        </w:rPr>
      </w:pPr>
      <w:r w:rsidRPr="00560782">
        <w:rPr>
          <w:color w:val="000000"/>
          <w:sz w:val="28"/>
          <w:szCs w:val="28"/>
          <w:lang w:eastAsia="en-US"/>
        </w:rPr>
        <w:t>Умова виконана, стабільність досягнута.</w:t>
      </w:r>
    </w:p>
    <w:p w:rsidR="000853DB" w:rsidRPr="003926AD" w:rsidRDefault="000853DB" w:rsidP="000853DB">
      <w:pPr>
        <w:pStyle w:val="TableParagraph"/>
        <w:tabs>
          <w:tab w:val="left" w:pos="876"/>
        </w:tabs>
        <w:spacing w:line="360" w:lineRule="auto"/>
        <w:rPr>
          <w:color w:val="000000"/>
          <w:sz w:val="28"/>
          <w:szCs w:val="28"/>
          <w:lang w:eastAsia="en-US"/>
        </w:rPr>
      </w:pPr>
      <w:r w:rsidRPr="00560782">
        <w:rPr>
          <w:color w:val="000000"/>
          <w:sz w:val="28"/>
          <w:szCs w:val="28"/>
          <w:lang w:eastAsia="en-US"/>
        </w:rPr>
        <w:t>Перевірка еластичності</w:t>
      </w:r>
      <w:r w:rsidRPr="003926AD">
        <w:rPr>
          <w:color w:val="000000"/>
          <w:sz w:val="28"/>
          <w:szCs w:val="28"/>
          <w:lang w:eastAsia="en-US"/>
        </w:rPr>
        <w:t>:</w:t>
      </w:r>
    </w:p>
    <w:p w:rsidR="000853DB" w:rsidRDefault="000853DB" w:rsidP="000853DB">
      <w:pPr>
        <w:autoSpaceDE w:val="0"/>
        <w:autoSpaceDN w:val="0"/>
        <w:adjustRightInd w:val="0"/>
        <w:spacing w:line="240" w:lineRule="auto"/>
        <w:ind w:firstLine="0"/>
        <w:rPr>
          <w:rFonts w:ascii="Tahoma" w:hAnsi="Tahoma" w:cs="Tahoma"/>
          <w:sz w:val="24"/>
          <w:szCs w:val="24"/>
          <w:lang w:eastAsia="en-US"/>
        </w:rPr>
      </w:pPr>
    </w:p>
    <w:p w:rsidR="000853DB" w:rsidRDefault="000853DB" w:rsidP="000853DB">
      <w:pPr>
        <w:framePr w:w="2760" w:h="750" w:hRule="exact" w:wrap="auto" w:vAnchor="text" w:hAnchor="margin" w:x="1" w:y="1"/>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1752600" cy="482600"/>
            <wp:effectExtent l="0" t="0" r="0" b="0"/>
            <wp:docPr id="587" name="Picture 5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6"/>
                    <pic:cNvPicPr>
                      <a:picLocks noChangeAspect="1" noChangeArrowheads="1"/>
                    </pic:cNvPicPr>
                  </pic:nvPicPr>
                  <pic:blipFill>
                    <a:blip r:embed="rId10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752600" cy="482600"/>
                    </a:xfrm>
                    <a:prstGeom prst="rect">
                      <a:avLst/>
                    </a:prstGeom>
                    <a:noFill/>
                    <a:ln>
                      <a:noFill/>
                    </a:ln>
                  </pic:spPr>
                </pic:pic>
              </a:graphicData>
            </a:graphic>
          </wp:inline>
        </w:drawing>
      </w:r>
    </w:p>
    <w:p w:rsidR="000853DB" w:rsidRDefault="000853DB" w:rsidP="000853DB">
      <w:pPr>
        <w:framePr w:w="1275" w:h="390" w:hRule="exact" w:wrap="auto" w:vAnchor="text" w:hAnchor="margin" w:x="2836" w:y="146"/>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812800" cy="254000"/>
            <wp:effectExtent l="0" t="0" r="0" b="0"/>
            <wp:docPr id="586" name="Picture 5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7"/>
                    <pic:cNvPicPr>
                      <a:picLocks noChangeAspect="1" noChangeArrowheads="1"/>
                    </pic:cNvPicPr>
                  </pic:nvPicPr>
                  <pic:blipFill>
                    <a:blip r:embed="rId9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12800" cy="254000"/>
                    </a:xfrm>
                    <a:prstGeom prst="rect">
                      <a:avLst/>
                    </a:prstGeom>
                    <a:noFill/>
                    <a:ln>
                      <a:noFill/>
                    </a:ln>
                  </pic:spPr>
                </pic:pic>
              </a:graphicData>
            </a:graphic>
          </wp:inline>
        </w:drawing>
      </w:r>
    </w:p>
    <w:p w:rsidR="000853DB" w:rsidRDefault="000853DB" w:rsidP="000853DB">
      <w:pPr>
        <w:framePr w:w="825" w:h="390" w:hRule="exact" w:wrap="auto" w:vAnchor="text" w:hAnchor="margin" w:x="4253" w:y="146"/>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520700" cy="254000"/>
            <wp:effectExtent l="0" t="0" r="0" b="0"/>
            <wp:docPr id="585" name="Picture 5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8"/>
                    <pic:cNvPicPr>
                      <a:picLocks noChangeAspect="1" noChangeArrowheads="1"/>
                    </pic:cNvPicPr>
                  </pic:nvPicPr>
                  <pic:blipFill>
                    <a:blip r:embed="rId9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0700" cy="254000"/>
                    </a:xfrm>
                    <a:prstGeom prst="rect">
                      <a:avLst/>
                    </a:prstGeom>
                    <a:noFill/>
                    <a:ln>
                      <a:noFill/>
                    </a:ln>
                  </pic:spPr>
                </pic:pic>
              </a:graphicData>
            </a:graphic>
          </wp:inline>
        </w:drawing>
      </w:r>
    </w:p>
    <w:p w:rsidR="000853DB" w:rsidRDefault="000853DB" w:rsidP="000853DB">
      <w:pPr>
        <w:framePr w:w="2415" w:h="420" w:hRule="exact" w:wrap="auto" w:vAnchor="text" w:hAnchor="margin" w:x="1" w:y="713"/>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1536700" cy="266700"/>
            <wp:effectExtent l="0" t="0" r="0" b="0"/>
            <wp:docPr id="584" name="Picture 5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9"/>
                    <pic:cNvPicPr>
                      <a:picLocks noChangeAspect="1" noChangeArrowheads="1"/>
                    </pic:cNvPicPr>
                  </pic:nvPicPr>
                  <pic:blipFill>
                    <a:blip r:embed="rId9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36700" cy="266700"/>
                    </a:xfrm>
                    <a:prstGeom prst="rect">
                      <a:avLst/>
                    </a:prstGeom>
                    <a:noFill/>
                    <a:ln>
                      <a:noFill/>
                    </a:ln>
                  </pic:spPr>
                </pic:pic>
              </a:graphicData>
            </a:graphic>
          </wp:inline>
        </w:drawing>
      </w:r>
    </w:p>
    <w:p w:rsidR="000853DB" w:rsidRDefault="000853DB" w:rsidP="000853DB">
      <w:pPr>
        <w:framePr w:w="1170" w:h="420" w:hRule="exact" w:wrap="auto" w:vAnchor="text" w:hAnchor="margin" w:x="1" w:y="1279"/>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749300" cy="266700"/>
            <wp:effectExtent l="0" t="0" r="0" b="0"/>
            <wp:docPr id="583" name="Picture 5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0"/>
                    <pic:cNvPicPr>
                      <a:picLocks noChangeAspect="1" noChangeArrowheads="1"/>
                    </pic:cNvPicPr>
                  </pic:nvPicPr>
                  <pic:blipFill>
                    <a:blip r:embed="rId9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49300" cy="266700"/>
                    </a:xfrm>
                    <a:prstGeom prst="rect">
                      <a:avLst/>
                    </a:prstGeom>
                    <a:noFill/>
                    <a:ln>
                      <a:noFill/>
                    </a:ln>
                  </pic:spPr>
                </pic:pic>
              </a:graphicData>
            </a:graphic>
          </wp:inline>
        </w:drawing>
      </w:r>
    </w:p>
    <w:p w:rsidR="000853DB" w:rsidRPr="000A3B7D" w:rsidRDefault="000853DB" w:rsidP="000853DB">
      <w:pPr>
        <w:pStyle w:val="TableParagraph"/>
        <w:tabs>
          <w:tab w:val="left" w:pos="876"/>
        </w:tabs>
        <w:spacing w:line="360" w:lineRule="auto"/>
        <w:jc w:val="center"/>
        <w:rPr>
          <w:sz w:val="28"/>
          <w:szCs w:val="28"/>
          <w:lang w:val="ru-RU"/>
        </w:rPr>
      </w:pPr>
      <w:r w:rsidRPr="00FA2ED2">
        <w:rPr>
          <w:sz w:val="28"/>
          <w:lang w:val="ru-RU"/>
        </w:rPr>
        <w:t>(2.</w:t>
      </w:r>
      <w:r w:rsidRPr="000A3B7D">
        <w:rPr>
          <w:sz w:val="28"/>
          <w:lang w:val="ru-RU"/>
        </w:rPr>
        <w:t>38</w:t>
      </w:r>
      <w:r w:rsidRPr="00FA2ED2">
        <w:rPr>
          <w:sz w:val="28"/>
          <w:lang w:val="ru-RU"/>
        </w:rPr>
        <w:t>)</w:t>
      </w:r>
    </w:p>
    <w:p w:rsidR="000853DB" w:rsidRDefault="000853DB" w:rsidP="000853DB">
      <w:pPr>
        <w:autoSpaceDE w:val="0"/>
        <w:autoSpaceDN w:val="0"/>
        <w:adjustRightInd w:val="0"/>
        <w:rPr>
          <w:rFonts w:ascii="Times New Roman" w:hAnsi="Times New Roman"/>
          <w:color w:val="000000"/>
          <w:sz w:val="28"/>
          <w:szCs w:val="28"/>
          <w:lang w:eastAsia="en-US"/>
        </w:rPr>
      </w:pPr>
    </w:p>
    <w:p w:rsidR="000853DB" w:rsidRDefault="000853DB" w:rsidP="000853DB">
      <w:pPr>
        <w:autoSpaceDE w:val="0"/>
        <w:autoSpaceDN w:val="0"/>
        <w:adjustRightInd w:val="0"/>
        <w:rPr>
          <w:rFonts w:ascii="Times New Roman" w:hAnsi="Times New Roman"/>
          <w:color w:val="000000"/>
          <w:sz w:val="28"/>
          <w:szCs w:val="28"/>
          <w:lang w:eastAsia="en-US"/>
        </w:rPr>
      </w:pPr>
    </w:p>
    <w:p w:rsidR="000853DB" w:rsidRDefault="000853DB" w:rsidP="000853DB">
      <w:pPr>
        <w:autoSpaceDE w:val="0"/>
        <w:autoSpaceDN w:val="0"/>
        <w:adjustRightInd w:val="0"/>
        <w:rPr>
          <w:rFonts w:ascii="Times New Roman" w:hAnsi="Times New Roman"/>
          <w:color w:val="000000"/>
          <w:sz w:val="28"/>
          <w:szCs w:val="28"/>
          <w:lang w:eastAsia="en-US"/>
        </w:rPr>
      </w:pPr>
    </w:p>
    <w:p w:rsidR="000853DB" w:rsidRDefault="000853DB" w:rsidP="000853DB">
      <w:pPr>
        <w:autoSpaceDE w:val="0"/>
        <w:autoSpaceDN w:val="0"/>
        <w:adjustRightInd w:val="0"/>
        <w:rPr>
          <w:rFonts w:ascii="Times New Roman" w:hAnsi="Times New Roman"/>
          <w:color w:val="000000"/>
          <w:sz w:val="28"/>
          <w:szCs w:val="28"/>
          <w:lang w:eastAsia="en-US"/>
        </w:rPr>
      </w:pPr>
      <w:r w:rsidRPr="00560782">
        <w:rPr>
          <w:rFonts w:ascii="Times New Roman" w:hAnsi="Times New Roman"/>
          <w:color w:val="000000"/>
          <w:sz w:val="28"/>
          <w:szCs w:val="28"/>
          <w:lang w:eastAsia="en-US"/>
        </w:rPr>
        <w:t>Результат п</w:t>
      </w:r>
      <w:r>
        <w:rPr>
          <w:rFonts w:ascii="Times New Roman" w:hAnsi="Times New Roman"/>
          <w:color w:val="000000"/>
          <w:sz w:val="28"/>
          <w:szCs w:val="28"/>
          <w:lang w:eastAsia="en-US"/>
        </w:rPr>
        <w:t>озитивний, ліміти не перевищені</w:t>
      </w:r>
      <w:r w:rsidRPr="003926AD">
        <w:rPr>
          <w:rFonts w:ascii="Times New Roman" w:hAnsi="Times New Roman"/>
          <w:color w:val="000000"/>
          <w:sz w:val="28"/>
          <w:szCs w:val="28"/>
          <w:lang w:eastAsia="en-US"/>
        </w:rPr>
        <w:t xml:space="preserve">. </w:t>
      </w:r>
    </w:p>
    <w:p w:rsidR="000853DB" w:rsidRPr="003926AD" w:rsidRDefault="000853DB" w:rsidP="000853DB">
      <w:pPr>
        <w:autoSpaceDE w:val="0"/>
        <w:autoSpaceDN w:val="0"/>
        <w:adjustRightInd w:val="0"/>
        <w:rPr>
          <w:rFonts w:ascii="Times New Roman" w:hAnsi="Times New Roman"/>
          <w:color w:val="000000"/>
          <w:sz w:val="28"/>
          <w:szCs w:val="28"/>
          <w:lang w:eastAsia="en-US"/>
        </w:rPr>
      </w:pPr>
    </w:p>
    <w:p w:rsidR="000853DB" w:rsidRDefault="000853DB" w:rsidP="000853DB">
      <w:pPr>
        <w:autoSpaceDE w:val="0"/>
        <w:autoSpaceDN w:val="0"/>
        <w:adjustRightInd w:val="0"/>
        <w:ind w:firstLine="708"/>
        <w:jc w:val="center"/>
        <w:rPr>
          <w:rFonts w:ascii="Times New Roman" w:eastAsia="Calibri" w:hAnsi="Times New Roman"/>
          <w:b/>
          <w:bCs/>
          <w:color w:val="000000"/>
          <w:sz w:val="28"/>
          <w:szCs w:val="28"/>
          <w:lang w:val="ru-RU" w:eastAsia="en-US"/>
        </w:rPr>
      </w:pPr>
      <w:r w:rsidRPr="00560782">
        <w:rPr>
          <w:rFonts w:ascii="Times New Roman" w:eastAsia="Calibri" w:hAnsi="Times New Roman"/>
          <w:b/>
          <w:bCs/>
          <w:color w:val="000000"/>
          <w:sz w:val="28"/>
          <w:szCs w:val="28"/>
          <w:lang w:val="ru-RU" w:eastAsia="en-US"/>
        </w:rPr>
        <w:t xml:space="preserve">Бази та </w:t>
      </w:r>
      <w:proofErr w:type="gramStart"/>
      <w:r w:rsidRPr="00560782">
        <w:rPr>
          <w:rFonts w:ascii="Times New Roman" w:eastAsia="Calibri" w:hAnsi="Times New Roman"/>
          <w:b/>
          <w:bCs/>
          <w:color w:val="000000"/>
          <w:sz w:val="28"/>
          <w:szCs w:val="28"/>
          <w:lang w:val="ru-RU" w:eastAsia="en-US"/>
        </w:rPr>
        <w:t>п</w:t>
      </w:r>
      <w:proofErr w:type="gramEnd"/>
      <w:r w:rsidRPr="00560782">
        <w:rPr>
          <w:rFonts w:ascii="Times New Roman" w:eastAsia="Calibri" w:hAnsi="Times New Roman"/>
          <w:b/>
          <w:bCs/>
          <w:color w:val="000000"/>
          <w:sz w:val="28"/>
          <w:szCs w:val="28"/>
          <w:lang w:val="ru-RU" w:eastAsia="en-US"/>
        </w:rPr>
        <w:t>ідвалини</w:t>
      </w:r>
    </w:p>
    <w:p w:rsidR="000853DB" w:rsidRPr="00560782" w:rsidRDefault="000853DB" w:rsidP="000853DB">
      <w:pPr>
        <w:autoSpaceDE w:val="0"/>
        <w:autoSpaceDN w:val="0"/>
        <w:adjustRightInd w:val="0"/>
        <w:jc w:val="both"/>
        <w:rPr>
          <w:rFonts w:ascii="Times New Roman" w:hAnsi="Times New Roman"/>
          <w:bCs/>
          <w:color w:val="000000"/>
          <w:sz w:val="28"/>
          <w:szCs w:val="28"/>
          <w:lang w:eastAsia="en-US"/>
        </w:rPr>
      </w:pPr>
      <w:r w:rsidRPr="00560782">
        <w:rPr>
          <w:rFonts w:ascii="Times New Roman" w:hAnsi="Times New Roman"/>
          <w:bCs/>
          <w:color w:val="000000"/>
          <w:sz w:val="28"/>
          <w:szCs w:val="28"/>
          <w:lang w:eastAsia="en-US"/>
        </w:rPr>
        <w:t>Ось перефразований варіант наданого тексту, викладений більш стандартною мовою з використанням загальних синонімів:</w:t>
      </w:r>
    </w:p>
    <w:p w:rsidR="000853DB" w:rsidRPr="00560782" w:rsidRDefault="000853DB" w:rsidP="000853DB">
      <w:pPr>
        <w:autoSpaceDE w:val="0"/>
        <w:autoSpaceDN w:val="0"/>
        <w:adjustRightInd w:val="0"/>
        <w:jc w:val="both"/>
        <w:rPr>
          <w:rFonts w:ascii="Times New Roman" w:hAnsi="Times New Roman"/>
          <w:bCs/>
          <w:color w:val="000000"/>
          <w:sz w:val="28"/>
          <w:szCs w:val="28"/>
          <w:lang w:eastAsia="en-US"/>
        </w:rPr>
      </w:pPr>
      <w:r w:rsidRPr="00560782">
        <w:rPr>
          <w:rFonts w:ascii="Times New Roman" w:hAnsi="Times New Roman"/>
          <w:bCs/>
          <w:color w:val="000000"/>
          <w:sz w:val="28"/>
          <w:szCs w:val="28"/>
          <w:lang w:eastAsia="en-US"/>
        </w:rPr>
        <w:t>Стосо</w:t>
      </w:r>
      <w:r>
        <w:rPr>
          <w:rFonts w:ascii="Times New Roman" w:hAnsi="Times New Roman"/>
          <w:bCs/>
          <w:color w:val="000000"/>
          <w:sz w:val="28"/>
          <w:szCs w:val="28"/>
          <w:lang w:eastAsia="en-US"/>
        </w:rPr>
        <w:t>вно несучої здатності ґрунтів.</w:t>
      </w:r>
    </w:p>
    <w:p w:rsidR="000853DB" w:rsidRPr="00560782" w:rsidRDefault="000853DB" w:rsidP="000853DB">
      <w:pPr>
        <w:autoSpaceDE w:val="0"/>
        <w:autoSpaceDN w:val="0"/>
        <w:adjustRightInd w:val="0"/>
        <w:jc w:val="both"/>
        <w:rPr>
          <w:rFonts w:ascii="Times New Roman" w:hAnsi="Times New Roman"/>
          <w:bCs/>
          <w:color w:val="000000"/>
          <w:sz w:val="28"/>
          <w:szCs w:val="28"/>
          <w:lang w:eastAsia="en-US"/>
        </w:rPr>
      </w:pPr>
      <w:r w:rsidRPr="00560782">
        <w:rPr>
          <w:rFonts w:ascii="Times New Roman" w:hAnsi="Times New Roman"/>
          <w:bCs/>
          <w:color w:val="000000"/>
          <w:sz w:val="28"/>
          <w:szCs w:val="28"/>
          <w:lang w:eastAsia="en-US"/>
        </w:rPr>
        <w:t>Запланована споруда – це одноповерхова будівля з каркасною конструкцією, призначена для обслуговування автотранспорту. Її габарити в плані становлять 48,15 на 22,2 метри, а зовнішні стіни, які не потребують додаткової підтримки, розміщені вздовж будівлі. Товщина зовнішніх стін дорівнює 510 мм, а внутрішніх – 400 мм. Середня висота поверху складає 3 метри, а п</w:t>
      </w:r>
      <w:r>
        <w:rPr>
          <w:rFonts w:ascii="Times New Roman" w:hAnsi="Times New Roman"/>
          <w:bCs/>
          <w:color w:val="000000"/>
          <w:sz w:val="28"/>
          <w:szCs w:val="28"/>
          <w:lang w:eastAsia="en-US"/>
        </w:rPr>
        <w:t>овна висота будівлі – 8 метрів.</w:t>
      </w:r>
    </w:p>
    <w:p w:rsidR="000853DB" w:rsidRPr="000A3B7D" w:rsidRDefault="000853DB" w:rsidP="000853DB">
      <w:pPr>
        <w:autoSpaceDE w:val="0"/>
        <w:autoSpaceDN w:val="0"/>
        <w:adjustRightInd w:val="0"/>
        <w:jc w:val="both"/>
        <w:rPr>
          <w:rFonts w:ascii="Times New Roman" w:hAnsi="Times New Roman"/>
          <w:bCs/>
          <w:color w:val="000000"/>
          <w:sz w:val="28"/>
          <w:szCs w:val="28"/>
          <w:lang w:eastAsia="en-US"/>
        </w:rPr>
      </w:pPr>
      <w:r w:rsidRPr="00560782">
        <w:rPr>
          <w:rFonts w:ascii="Times New Roman" w:hAnsi="Times New Roman"/>
          <w:bCs/>
          <w:color w:val="000000"/>
          <w:sz w:val="28"/>
          <w:szCs w:val="28"/>
          <w:lang w:eastAsia="en-US"/>
        </w:rPr>
        <w:t>Згідно з таблицею А.1 будівельних норм ДБН В.2.1-10:2018, максимальні допустимі деформації основи для даної споруди – середнє осідання Su = 15 см. Під час проектування важливо, щоб розраховані деформації основи для запропонованих фундаментів не перевищували вказані граничні значення. Це забезпечить надійну експлуатацію будівлі та її довговічність.</w:t>
      </w:r>
    </w:p>
    <w:p w:rsidR="000853DB" w:rsidRPr="005A0E61" w:rsidRDefault="000853DB" w:rsidP="000853DB">
      <w:pPr>
        <w:pStyle w:val="TableParagraph"/>
        <w:tabs>
          <w:tab w:val="left" w:pos="876"/>
        </w:tabs>
        <w:spacing w:line="360" w:lineRule="auto"/>
        <w:rPr>
          <w:color w:val="000000"/>
          <w:sz w:val="28"/>
          <w:szCs w:val="28"/>
          <w:lang w:eastAsia="en-US"/>
        </w:rPr>
      </w:pPr>
      <w:r>
        <w:rPr>
          <w:bCs/>
          <w:color w:val="000000"/>
          <w:sz w:val="28"/>
          <w:szCs w:val="28"/>
          <w:lang w:eastAsia="en-US"/>
        </w:rPr>
        <w:t>Таблиця 2</w:t>
      </w:r>
      <w:r w:rsidRPr="00274F68">
        <w:rPr>
          <w:bCs/>
          <w:color w:val="000000"/>
          <w:sz w:val="28"/>
          <w:szCs w:val="28"/>
          <w:lang w:eastAsia="en-US"/>
        </w:rPr>
        <w:t>.</w:t>
      </w:r>
      <w:r>
        <w:rPr>
          <w:bCs/>
          <w:color w:val="000000"/>
          <w:sz w:val="28"/>
          <w:szCs w:val="28"/>
          <w:lang w:eastAsia="en-US"/>
        </w:rPr>
        <w:t>3</w:t>
      </w:r>
      <w:r w:rsidRPr="005A0E61">
        <w:rPr>
          <w:color w:val="000000"/>
          <w:sz w:val="28"/>
          <w:szCs w:val="28"/>
          <w:lang w:eastAsia="en-US"/>
        </w:rPr>
        <w:t>Обробка даних ін</w:t>
      </w:r>
      <w:r>
        <w:rPr>
          <w:color w:val="000000"/>
          <w:sz w:val="28"/>
          <w:szCs w:val="28"/>
          <w:lang w:eastAsia="en-US"/>
        </w:rPr>
        <w:t>женерно-геологічних вишукувань</w:t>
      </w:r>
    </w:p>
    <w:p w:rsidR="000853DB" w:rsidRPr="00881D2E" w:rsidRDefault="000853DB" w:rsidP="000853DB">
      <w:pPr>
        <w:autoSpaceDE w:val="0"/>
        <w:autoSpaceDN w:val="0"/>
        <w:adjustRightInd w:val="0"/>
        <w:jc w:val="both"/>
        <w:rPr>
          <w:rFonts w:ascii="Times New Roman" w:hAnsi="Times New Roman"/>
          <w:color w:val="000000"/>
          <w:sz w:val="28"/>
          <w:szCs w:val="28"/>
          <w:lang w:eastAsia="en-US"/>
        </w:rPr>
      </w:pPr>
    </w:p>
    <w:p w:rsidR="000853DB" w:rsidRPr="003926AD" w:rsidRDefault="000853DB" w:rsidP="000853DB">
      <w:pPr>
        <w:autoSpaceDE w:val="0"/>
        <w:autoSpaceDN w:val="0"/>
        <w:adjustRightInd w:val="0"/>
        <w:jc w:val="center"/>
        <w:rPr>
          <w:rFonts w:ascii="Times New Roman" w:hAnsi="Times New Roman"/>
          <w:color w:val="000000"/>
          <w:sz w:val="28"/>
          <w:szCs w:val="28"/>
          <w:lang w:eastAsia="en-US"/>
        </w:rPr>
      </w:pPr>
      <w:r>
        <w:rPr>
          <w:rFonts w:ascii="Times New Roman" w:hAnsi="Times New Roman"/>
          <w:noProof/>
          <w:color w:val="000000"/>
          <w:sz w:val="28"/>
          <w:szCs w:val="28"/>
        </w:rPr>
        <w:drawing>
          <wp:inline distT="0" distB="0" distL="0" distR="0">
            <wp:extent cx="5629275" cy="2228850"/>
            <wp:effectExtent l="19050" t="0" r="9525"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9"/>
                    <a:srcRect/>
                    <a:stretch>
                      <a:fillRect/>
                    </a:stretch>
                  </pic:blipFill>
                  <pic:spPr bwMode="auto">
                    <a:xfrm>
                      <a:off x="0" y="0"/>
                      <a:ext cx="5629275" cy="2228850"/>
                    </a:xfrm>
                    <a:prstGeom prst="rect">
                      <a:avLst/>
                    </a:prstGeom>
                    <a:noFill/>
                    <a:ln w="9525">
                      <a:noFill/>
                      <a:miter lim="800000"/>
                      <a:headEnd/>
                      <a:tailEnd/>
                    </a:ln>
                  </pic:spPr>
                </pic:pic>
              </a:graphicData>
            </a:graphic>
          </wp:inline>
        </w:drawing>
      </w:r>
    </w:p>
    <w:p w:rsidR="000853DB" w:rsidRPr="005A0E61" w:rsidRDefault="000853DB" w:rsidP="000853DB">
      <w:pPr>
        <w:pStyle w:val="TableParagraph"/>
        <w:tabs>
          <w:tab w:val="left" w:pos="876"/>
        </w:tabs>
        <w:spacing w:line="360" w:lineRule="auto"/>
        <w:rPr>
          <w:color w:val="000000"/>
          <w:sz w:val="28"/>
          <w:szCs w:val="28"/>
          <w:lang w:eastAsia="en-US"/>
        </w:rPr>
      </w:pPr>
      <w:r w:rsidRPr="005A0E61">
        <w:rPr>
          <w:color w:val="000000"/>
          <w:sz w:val="28"/>
          <w:szCs w:val="28"/>
          <w:lang w:eastAsia="en-US"/>
        </w:rPr>
        <w:t>Обчислення розрахункових параметрів здійснюється за наступними формулами:</w:t>
      </w:r>
    </w:p>
    <w:p w:rsidR="000853DB" w:rsidRPr="005A0E61" w:rsidRDefault="000853DB" w:rsidP="000853DB">
      <w:pPr>
        <w:pStyle w:val="TableParagraph"/>
        <w:tabs>
          <w:tab w:val="left" w:pos="876"/>
        </w:tabs>
        <w:spacing w:line="360" w:lineRule="auto"/>
        <w:rPr>
          <w:color w:val="000000"/>
          <w:sz w:val="28"/>
          <w:szCs w:val="28"/>
          <w:lang w:eastAsia="en-US"/>
        </w:rPr>
      </w:pPr>
      <w:r w:rsidRPr="005A0E61">
        <w:rPr>
          <w:color w:val="000000"/>
          <w:sz w:val="28"/>
          <w:szCs w:val="28"/>
          <w:lang w:eastAsia="en-US"/>
        </w:rPr>
        <w:t>Суха щільність ґрунту:</w:t>
      </w:r>
    </w:p>
    <w:p w:rsidR="000853DB" w:rsidRPr="00025153" w:rsidRDefault="000853DB" w:rsidP="000853DB">
      <w:pPr>
        <w:pStyle w:val="TableParagraph"/>
        <w:tabs>
          <w:tab w:val="left" w:pos="876"/>
        </w:tabs>
        <w:spacing w:line="360" w:lineRule="auto"/>
        <w:jc w:val="center"/>
        <w:rPr>
          <w:sz w:val="28"/>
          <w:szCs w:val="28"/>
        </w:rPr>
      </w:pPr>
      <w:r w:rsidRPr="005A0E61">
        <w:rPr>
          <w:color w:val="000000"/>
          <w:sz w:val="28"/>
          <w:szCs w:val="28"/>
          <w:lang w:eastAsia="en-US"/>
        </w:rPr>
        <w:t>ρd = ρ / (1 + ω), г/см³</w:t>
      </w:r>
      <w:r w:rsidRPr="00025153">
        <w:rPr>
          <w:sz w:val="28"/>
        </w:rPr>
        <w:t>(2.39)</w:t>
      </w:r>
    </w:p>
    <w:p w:rsidR="000853DB" w:rsidRPr="005A0E61" w:rsidRDefault="000853DB" w:rsidP="000853DB">
      <w:pPr>
        <w:pStyle w:val="TableParagraph"/>
        <w:tabs>
          <w:tab w:val="left" w:pos="876"/>
        </w:tabs>
        <w:spacing w:line="360" w:lineRule="auto"/>
        <w:rPr>
          <w:color w:val="000000"/>
          <w:sz w:val="28"/>
          <w:szCs w:val="28"/>
          <w:lang w:eastAsia="en-US"/>
        </w:rPr>
      </w:pPr>
      <w:r w:rsidRPr="005A0E61">
        <w:rPr>
          <w:color w:val="000000"/>
          <w:sz w:val="28"/>
          <w:szCs w:val="28"/>
          <w:lang w:eastAsia="en-US"/>
        </w:rPr>
        <w:t>Коефіцієнт пористості:</w:t>
      </w:r>
    </w:p>
    <w:p w:rsidR="000853DB" w:rsidRPr="00025153" w:rsidRDefault="000853DB" w:rsidP="000853DB">
      <w:pPr>
        <w:pStyle w:val="TableParagraph"/>
        <w:tabs>
          <w:tab w:val="left" w:pos="876"/>
        </w:tabs>
        <w:spacing w:line="360" w:lineRule="auto"/>
        <w:jc w:val="center"/>
        <w:rPr>
          <w:sz w:val="28"/>
          <w:szCs w:val="28"/>
        </w:rPr>
      </w:pPr>
      <w:r w:rsidRPr="005A0E61">
        <w:rPr>
          <w:color w:val="000000"/>
          <w:sz w:val="28"/>
          <w:szCs w:val="28"/>
          <w:lang w:eastAsia="en-US"/>
        </w:rPr>
        <w:t xml:space="preserve">e = (ρs / ρd) </w:t>
      </w:r>
      <w:r>
        <w:rPr>
          <w:color w:val="000000"/>
          <w:sz w:val="28"/>
          <w:szCs w:val="28"/>
          <w:lang w:eastAsia="en-US"/>
        </w:rPr>
        <w:t>–</w:t>
      </w:r>
      <w:r w:rsidRPr="005A0E61">
        <w:rPr>
          <w:color w:val="000000"/>
          <w:sz w:val="28"/>
          <w:szCs w:val="28"/>
          <w:lang w:eastAsia="en-US"/>
        </w:rPr>
        <w:t xml:space="preserve"> 1</w:t>
      </w:r>
      <w:r w:rsidRPr="00025153">
        <w:rPr>
          <w:sz w:val="28"/>
        </w:rPr>
        <w:t>(2.40)</w:t>
      </w:r>
    </w:p>
    <w:p w:rsidR="000853DB" w:rsidRPr="005A0E61" w:rsidRDefault="000853DB" w:rsidP="000853DB">
      <w:pPr>
        <w:pStyle w:val="TableParagraph"/>
        <w:tabs>
          <w:tab w:val="left" w:pos="876"/>
        </w:tabs>
        <w:spacing w:line="360" w:lineRule="auto"/>
        <w:rPr>
          <w:color w:val="000000"/>
          <w:sz w:val="28"/>
          <w:szCs w:val="28"/>
          <w:lang w:eastAsia="en-US"/>
        </w:rPr>
      </w:pPr>
      <w:r w:rsidRPr="005A0E61">
        <w:rPr>
          <w:color w:val="000000"/>
          <w:sz w:val="28"/>
          <w:szCs w:val="28"/>
          <w:lang w:eastAsia="en-US"/>
        </w:rPr>
        <w:t>Пористість:</w:t>
      </w:r>
    </w:p>
    <w:p w:rsidR="000853DB" w:rsidRPr="005A0E61" w:rsidRDefault="000853DB" w:rsidP="000853DB">
      <w:pPr>
        <w:pStyle w:val="TableParagraph"/>
        <w:tabs>
          <w:tab w:val="left" w:pos="876"/>
        </w:tabs>
        <w:spacing w:line="360" w:lineRule="auto"/>
        <w:rPr>
          <w:color w:val="000000"/>
          <w:sz w:val="28"/>
          <w:szCs w:val="28"/>
          <w:lang w:eastAsia="en-US"/>
        </w:rPr>
      </w:pPr>
      <w:r w:rsidRPr="005A0E61">
        <w:rPr>
          <w:color w:val="000000"/>
          <w:sz w:val="28"/>
          <w:szCs w:val="28"/>
          <w:lang w:eastAsia="en-US"/>
        </w:rPr>
        <w:t>n = 1 - (ρd / ρs)</w:t>
      </w:r>
      <w:r w:rsidRPr="00025153">
        <w:rPr>
          <w:sz w:val="28"/>
        </w:rPr>
        <w:t>(2.4</w:t>
      </w:r>
      <w:r w:rsidRPr="000A3B7D">
        <w:rPr>
          <w:sz w:val="28"/>
          <w:lang w:val="ru-RU"/>
        </w:rPr>
        <w:t>1</w:t>
      </w:r>
      <w:r w:rsidRPr="00025153">
        <w:rPr>
          <w:sz w:val="28"/>
        </w:rPr>
        <w:t>)</w:t>
      </w:r>
    </w:p>
    <w:p w:rsidR="000853DB" w:rsidRPr="005A0E61" w:rsidRDefault="000853DB" w:rsidP="000853DB">
      <w:pPr>
        <w:pStyle w:val="TableParagraph"/>
        <w:tabs>
          <w:tab w:val="left" w:pos="876"/>
        </w:tabs>
        <w:spacing w:line="360" w:lineRule="auto"/>
        <w:rPr>
          <w:color w:val="000000"/>
          <w:sz w:val="28"/>
          <w:szCs w:val="28"/>
          <w:lang w:eastAsia="en-US"/>
        </w:rPr>
      </w:pPr>
      <w:r w:rsidRPr="005A0E61">
        <w:rPr>
          <w:color w:val="000000"/>
          <w:sz w:val="28"/>
          <w:szCs w:val="28"/>
          <w:lang w:eastAsia="en-US"/>
        </w:rPr>
        <w:t>Ступінь вологості:</w:t>
      </w:r>
    </w:p>
    <w:p w:rsidR="000853DB" w:rsidRPr="005A0E61" w:rsidRDefault="000853DB" w:rsidP="000853DB">
      <w:pPr>
        <w:pStyle w:val="TableParagraph"/>
        <w:tabs>
          <w:tab w:val="left" w:pos="876"/>
        </w:tabs>
        <w:spacing w:line="360" w:lineRule="auto"/>
        <w:rPr>
          <w:color w:val="000000"/>
          <w:sz w:val="28"/>
          <w:szCs w:val="28"/>
          <w:lang w:eastAsia="en-US"/>
        </w:rPr>
      </w:pPr>
      <w:r w:rsidRPr="005A0E61">
        <w:rPr>
          <w:color w:val="000000"/>
          <w:sz w:val="28"/>
          <w:szCs w:val="28"/>
          <w:lang w:eastAsia="en-US"/>
        </w:rPr>
        <w:t>Sr = (ωρs) / (eρω)</w:t>
      </w:r>
      <w:r w:rsidRPr="00025153">
        <w:rPr>
          <w:sz w:val="28"/>
        </w:rPr>
        <w:t>(2.</w:t>
      </w:r>
      <w:r w:rsidRPr="000A3B7D">
        <w:rPr>
          <w:sz w:val="28"/>
          <w:lang w:val="ru-RU"/>
        </w:rPr>
        <w:t>42</w:t>
      </w:r>
      <w:r w:rsidRPr="00025153">
        <w:rPr>
          <w:sz w:val="28"/>
        </w:rPr>
        <w:t>)</w:t>
      </w:r>
    </w:p>
    <w:p w:rsidR="000853DB" w:rsidRPr="005A0E61" w:rsidRDefault="000853DB" w:rsidP="000853DB">
      <w:pPr>
        <w:pStyle w:val="TableParagraph"/>
        <w:tabs>
          <w:tab w:val="left" w:pos="876"/>
        </w:tabs>
        <w:spacing w:line="360" w:lineRule="auto"/>
        <w:rPr>
          <w:color w:val="000000"/>
          <w:sz w:val="28"/>
          <w:szCs w:val="28"/>
          <w:lang w:eastAsia="en-US"/>
        </w:rPr>
      </w:pPr>
      <w:r w:rsidRPr="005A0E61">
        <w:rPr>
          <w:color w:val="000000"/>
          <w:sz w:val="28"/>
          <w:szCs w:val="28"/>
          <w:lang w:eastAsia="en-US"/>
        </w:rPr>
        <w:t>Індекс пластичності:</w:t>
      </w:r>
    </w:p>
    <w:p w:rsidR="000853DB" w:rsidRPr="005A0E61" w:rsidRDefault="000853DB" w:rsidP="000853DB">
      <w:pPr>
        <w:pStyle w:val="TableParagraph"/>
        <w:tabs>
          <w:tab w:val="left" w:pos="876"/>
        </w:tabs>
        <w:spacing w:line="360" w:lineRule="auto"/>
        <w:rPr>
          <w:color w:val="000000"/>
          <w:sz w:val="28"/>
          <w:szCs w:val="28"/>
          <w:lang w:eastAsia="en-US"/>
        </w:rPr>
      </w:pPr>
      <w:r w:rsidRPr="005A0E61">
        <w:rPr>
          <w:color w:val="000000"/>
          <w:sz w:val="28"/>
          <w:szCs w:val="28"/>
          <w:lang w:eastAsia="en-US"/>
        </w:rPr>
        <w:t xml:space="preserve">Ip = ωL </w:t>
      </w:r>
      <w:r>
        <w:rPr>
          <w:color w:val="000000"/>
          <w:sz w:val="28"/>
          <w:szCs w:val="28"/>
          <w:lang w:eastAsia="en-US"/>
        </w:rPr>
        <w:t>–</w:t>
      </w:r>
      <w:r w:rsidRPr="005A0E61">
        <w:rPr>
          <w:color w:val="000000"/>
          <w:sz w:val="28"/>
          <w:szCs w:val="28"/>
          <w:lang w:eastAsia="en-US"/>
        </w:rPr>
        <w:t xml:space="preserve"> ωp</w:t>
      </w:r>
      <w:r w:rsidRPr="00025153">
        <w:rPr>
          <w:sz w:val="28"/>
        </w:rPr>
        <w:t>(2.</w:t>
      </w:r>
      <w:r w:rsidRPr="000A3B7D">
        <w:rPr>
          <w:sz w:val="28"/>
          <w:lang w:val="ru-RU"/>
        </w:rPr>
        <w:t>43</w:t>
      </w:r>
      <w:r w:rsidRPr="00025153">
        <w:rPr>
          <w:sz w:val="28"/>
        </w:rPr>
        <w:t>)</w:t>
      </w:r>
    </w:p>
    <w:p w:rsidR="000853DB" w:rsidRPr="005A0E61" w:rsidRDefault="000853DB" w:rsidP="000853DB">
      <w:pPr>
        <w:pStyle w:val="TableParagraph"/>
        <w:tabs>
          <w:tab w:val="left" w:pos="876"/>
        </w:tabs>
        <w:spacing w:line="360" w:lineRule="auto"/>
        <w:rPr>
          <w:color w:val="000000"/>
          <w:sz w:val="28"/>
          <w:szCs w:val="28"/>
          <w:lang w:eastAsia="en-US"/>
        </w:rPr>
      </w:pPr>
      <w:r w:rsidRPr="005A0E61">
        <w:rPr>
          <w:color w:val="000000"/>
          <w:sz w:val="28"/>
          <w:szCs w:val="28"/>
          <w:lang w:eastAsia="en-US"/>
        </w:rPr>
        <w:t>Число текучості:</w:t>
      </w:r>
    </w:p>
    <w:p w:rsidR="000853DB" w:rsidRPr="005A0E61" w:rsidRDefault="000853DB" w:rsidP="000853DB">
      <w:pPr>
        <w:pStyle w:val="TableParagraph"/>
        <w:tabs>
          <w:tab w:val="left" w:pos="876"/>
        </w:tabs>
        <w:spacing w:line="360" w:lineRule="auto"/>
        <w:rPr>
          <w:color w:val="000000"/>
          <w:sz w:val="28"/>
          <w:szCs w:val="28"/>
          <w:lang w:eastAsia="en-US"/>
        </w:rPr>
      </w:pPr>
      <w:r w:rsidRPr="005A0E61">
        <w:rPr>
          <w:color w:val="000000"/>
          <w:sz w:val="28"/>
          <w:szCs w:val="28"/>
          <w:lang w:eastAsia="en-US"/>
        </w:rPr>
        <w:t>IL = (ω - ωp) / Ip</w:t>
      </w:r>
      <w:r w:rsidRPr="00025153">
        <w:rPr>
          <w:sz w:val="28"/>
        </w:rPr>
        <w:t>(2.</w:t>
      </w:r>
      <w:r w:rsidRPr="000A3B7D">
        <w:rPr>
          <w:sz w:val="28"/>
        </w:rPr>
        <w:t>44</w:t>
      </w:r>
      <w:r w:rsidRPr="00025153">
        <w:rPr>
          <w:sz w:val="28"/>
        </w:rPr>
        <w:t>)</w:t>
      </w:r>
    </w:p>
    <w:p w:rsidR="000853DB" w:rsidRPr="005A0E61" w:rsidRDefault="000853DB" w:rsidP="000853DB">
      <w:pPr>
        <w:pStyle w:val="TableParagraph"/>
        <w:tabs>
          <w:tab w:val="left" w:pos="876"/>
        </w:tabs>
        <w:spacing w:line="360" w:lineRule="auto"/>
        <w:rPr>
          <w:color w:val="000000"/>
          <w:sz w:val="28"/>
          <w:szCs w:val="28"/>
          <w:lang w:eastAsia="en-US"/>
        </w:rPr>
      </w:pPr>
      <w:r w:rsidRPr="005A0E61">
        <w:rPr>
          <w:color w:val="000000"/>
          <w:sz w:val="28"/>
          <w:szCs w:val="28"/>
          <w:lang w:eastAsia="en-US"/>
        </w:rPr>
        <w:t>Об'ємна вага:</w:t>
      </w:r>
    </w:p>
    <w:p w:rsidR="000853DB" w:rsidRPr="005A0E61" w:rsidRDefault="000853DB" w:rsidP="000853DB">
      <w:pPr>
        <w:pStyle w:val="TableParagraph"/>
        <w:tabs>
          <w:tab w:val="left" w:pos="876"/>
        </w:tabs>
        <w:spacing w:line="360" w:lineRule="auto"/>
        <w:rPr>
          <w:color w:val="000000"/>
          <w:sz w:val="28"/>
          <w:szCs w:val="28"/>
          <w:lang w:eastAsia="en-US"/>
        </w:rPr>
      </w:pPr>
      <w:r w:rsidRPr="005A0E61">
        <w:rPr>
          <w:color w:val="000000"/>
          <w:sz w:val="28"/>
          <w:szCs w:val="28"/>
          <w:lang w:eastAsia="en-US"/>
        </w:rPr>
        <w:t>γ = gρ = 10ρ кН/м³</w:t>
      </w:r>
      <w:r w:rsidRPr="00025153">
        <w:rPr>
          <w:sz w:val="28"/>
        </w:rPr>
        <w:t>(2.</w:t>
      </w:r>
      <w:r w:rsidRPr="000A3B7D">
        <w:rPr>
          <w:sz w:val="28"/>
          <w:lang w:val="ru-RU"/>
        </w:rPr>
        <w:t>45</w:t>
      </w:r>
      <w:r w:rsidRPr="00025153">
        <w:rPr>
          <w:sz w:val="28"/>
        </w:rPr>
        <w:t>)</w:t>
      </w:r>
    </w:p>
    <w:p w:rsidR="000853DB" w:rsidRDefault="000853DB" w:rsidP="000853DB">
      <w:pPr>
        <w:pStyle w:val="TableParagraph"/>
        <w:tabs>
          <w:tab w:val="left" w:pos="876"/>
        </w:tabs>
        <w:spacing w:line="360" w:lineRule="auto"/>
        <w:rPr>
          <w:color w:val="000000"/>
          <w:sz w:val="28"/>
          <w:szCs w:val="28"/>
          <w:lang w:eastAsia="en-US"/>
        </w:rPr>
      </w:pPr>
      <w:r w:rsidRPr="005A0E61">
        <w:rPr>
          <w:color w:val="000000"/>
          <w:sz w:val="28"/>
          <w:szCs w:val="28"/>
          <w:lang w:eastAsia="en-US"/>
        </w:rPr>
        <w:t>Отримані значення заносяться до таблиці</w:t>
      </w:r>
    </w:p>
    <w:p w:rsidR="000853DB" w:rsidRDefault="000853DB" w:rsidP="000853DB">
      <w:pPr>
        <w:pStyle w:val="TableParagraph"/>
        <w:tabs>
          <w:tab w:val="left" w:pos="876"/>
        </w:tabs>
        <w:spacing w:line="360" w:lineRule="auto"/>
        <w:jc w:val="both"/>
        <w:rPr>
          <w:sz w:val="28"/>
        </w:rPr>
      </w:pPr>
    </w:p>
    <w:p w:rsidR="000853DB" w:rsidRDefault="000853DB" w:rsidP="000853DB">
      <w:pPr>
        <w:pStyle w:val="TableParagraph"/>
        <w:tabs>
          <w:tab w:val="left" w:pos="876"/>
        </w:tabs>
        <w:spacing w:line="360" w:lineRule="auto"/>
        <w:jc w:val="both"/>
        <w:rPr>
          <w:sz w:val="28"/>
        </w:rPr>
      </w:pPr>
    </w:p>
    <w:p w:rsidR="000853DB" w:rsidRPr="005A0E61" w:rsidRDefault="000853DB" w:rsidP="000853DB">
      <w:pPr>
        <w:pStyle w:val="TableParagraph"/>
        <w:tabs>
          <w:tab w:val="left" w:pos="876"/>
        </w:tabs>
        <w:spacing w:line="360" w:lineRule="auto"/>
        <w:jc w:val="both"/>
        <w:rPr>
          <w:sz w:val="28"/>
        </w:rPr>
      </w:pPr>
      <w:r>
        <w:rPr>
          <w:sz w:val="28"/>
        </w:rPr>
        <w:t>Таблиця 2</w:t>
      </w:r>
      <w:r w:rsidRPr="00274F68">
        <w:rPr>
          <w:sz w:val="28"/>
        </w:rPr>
        <w:t>.</w:t>
      </w:r>
      <w:r>
        <w:rPr>
          <w:sz w:val="28"/>
        </w:rPr>
        <w:t>4</w:t>
      </w:r>
      <w:r w:rsidRPr="005A0E61">
        <w:rPr>
          <w:sz w:val="28"/>
        </w:rPr>
        <w:t>Визна</w:t>
      </w:r>
      <w:r>
        <w:rPr>
          <w:sz w:val="28"/>
        </w:rPr>
        <w:t>чення розрахункових параметрів</w:t>
      </w:r>
    </w:p>
    <w:p w:rsidR="000853DB" w:rsidRDefault="000853DB" w:rsidP="000853DB">
      <w:pPr>
        <w:pStyle w:val="TableParagraph"/>
        <w:tabs>
          <w:tab w:val="left" w:pos="876"/>
        </w:tabs>
        <w:spacing w:line="360" w:lineRule="auto"/>
        <w:rPr>
          <w:sz w:val="28"/>
        </w:rPr>
      </w:pPr>
    </w:p>
    <w:p w:rsidR="000853DB" w:rsidRPr="003926AD" w:rsidRDefault="000853DB" w:rsidP="000853DB">
      <w:pPr>
        <w:pStyle w:val="TableParagraph"/>
        <w:tabs>
          <w:tab w:val="left" w:pos="876"/>
        </w:tabs>
        <w:spacing w:line="360" w:lineRule="auto"/>
        <w:ind w:firstLine="0"/>
        <w:rPr>
          <w:sz w:val="28"/>
        </w:rPr>
      </w:pPr>
      <w:r>
        <w:rPr>
          <w:noProof/>
          <w:sz w:val="28"/>
        </w:rPr>
        <w:drawing>
          <wp:inline distT="0" distB="0" distL="0" distR="0">
            <wp:extent cx="5940425" cy="2723815"/>
            <wp:effectExtent l="19050" t="0" r="317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0"/>
                    <a:srcRect/>
                    <a:stretch>
                      <a:fillRect/>
                    </a:stretch>
                  </pic:blipFill>
                  <pic:spPr bwMode="auto">
                    <a:xfrm>
                      <a:off x="0" y="0"/>
                      <a:ext cx="5940425" cy="2723815"/>
                    </a:xfrm>
                    <a:prstGeom prst="rect">
                      <a:avLst/>
                    </a:prstGeom>
                    <a:noFill/>
                    <a:ln w="9525">
                      <a:noFill/>
                      <a:miter lim="800000"/>
                      <a:headEnd/>
                      <a:tailEnd/>
                    </a:ln>
                  </pic:spPr>
                </pic:pic>
              </a:graphicData>
            </a:graphic>
          </wp:inline>
        </w:drawing>
      </w:r>
    </w:p>
    <w:p w:rsidR="000853DB" w:rsidRPr="005A0E61" w:rsidRDefault="000853DB" w:rsidP="000853DB">
      <w:pPr>
        <w:pStyle w:val="TableParagraph"/>
        <w:tabs>
          <w:tab w:val="left" w:pos="876"/>
        </w:tabs>
        <w:spacing w:line="360" w:lineRule="auto"/>
        <w:jc w:val="both"/>
        <w:rPr>
          <w:sz w:val="28"/>
        </w:rPr>
      </w:pPr>
      <w:r w:rsidRPr="005A0E61">
        <w:rPr>
          <w:sz w:val="28"/>
        </w:rPr>
        <w:t>З огляду на надану інформацію, як основу для фундаменту обрано мілке заглиблення з використанням супіску коричневого кольору (ІГЕ 2) як шару, що несе навантаження.</w:t>
      </w:r>
    </w:p>
    <w:p w:rsidR="000853DB" w:rsidRPr="005A0E61" w:rsidRDefault="000853DB" w:rsidP="000853DB">
      <w:pPr>
        <w:pStyle w:val="TableParagraph"/>
        <w:tabs>
          <w:tab w:val="left" w:pos="876"/>
        </w:tabs>
        <w:spacing w:line="360" w:lineRule="auto"/>
        <w:jc w:val="center"/>
        <w:rPr>
          <w:b/>
          <w:sz w:val="28"/>
        </w:rPr>
      </w:pPr>
      <w:r w:rsidRPr="005A0E61">
        <w:rPr>
          <w:b/>
          <w:sz w:val="28"/>
        </w:rPr>
        <w:t>Навантаження на фундамент</w:t>
      </w:r>
    </w:p>
    <w:p w:rsidR="000853DB" w:rsidRPr="005A0E61" w:rsidRDefault="000853DB" w:rsidP="000853DB">
      <w:pPr>
        <w:pStyle w:val="TableParagraph"/>
        <w:tabs>
          <w:tab w:val="left" w:pos="876"/>
        </w:tabs>
        <w:spacing w:line="360" w:lineRule="auto"/>
        <w:jc w:val="both"/>
        <w:rPr>
          <w:sz w:val="28"/>
        </w:rPr>
      </w:pPr>
      <w:r w:rsidRPr="005A0E61">
        <w:rPr>
          <w:sz w:val="28"/>
        </w:rPr>
        <w:t>Вихідні дані для розрахунків:</w:t>
      </w:r>
    </w:p>
    <w:p w:rsidR="000853DB" w:rsidRPr="005A0E61" w:rsidRDefault="000853DB" w:rsidP="000853DB">
      <w:pPr>
        <w:pStyle w:val="TableParagraph"/>
        <w:tabs>
          <w:tab w:val="left" w:pos="876"/>
        </w:tabs>
        <w:spacing w:line="360" w:lineRule="auto"/>
        <w:jc w:val="both"/>
        <w:rPr>
          <w:sz w:val="28"/>
        </w:rPr>
      </w:pPr>
      <w:r w:rsidRPr="005A0E61">
        <w:rPr>
          <w:sz w:val="28"/>
        </w:rPr>
        <w:t>1) Архітектурний план і переріз споруди.</w:t>
      </w:r>
    </w:p>
    <w:p w:rsidR="000853DB" w:rsidRPr="005A0E61" w:rsidRDefault="000853DB" w:rsidP="000853DB">
      <w:pPr>
        <w:pStyle w:val="TableParagraph"/>
        <w:tabs>
          <w:tab w:val="left" w:pos="876"/>
        </w:tabs>
        <w:spacing w:line="360" w:lineRule="auto"/>
        <w:jc w:val="both"/>
        <w:rPr>
          <w:sz w:val="28"/>
        </w:rPr>
      </w:pPr>
      <w:r w:rsidRPr="005A0E61">
        <w:rPr>
          <w:sz w:val="28"/>
        </w:rPr>
        <w:t>2) Сталі нормативні навантаження від власної маси елементів, а саме:</w:t>
      </w:r>
    </w:p>
    <w:p w:rsidR="000853DB" w:rsidRPr="005A0E61" w:rsidRDefault="000853DB" w:rsidP="000853DB">
      <w:pPr>
        <w:pStyle w:val="TableParagraph"/>
        <w:tabs>
          <w:tab w:val="left" w:pos="876"/>
        </w:tabs>
        <w:spacing w:line="360" w:lineRule="auto"/>
        <w:jc w:val="both"/>
        <w:rPr>
          <w:sz w:val="28"/>
        </w:rPr>
      </w:pPr>
      <w:r w:rsidRPr="005A0E61">
        <w:rPr>
          <w:sz w:val="28"/>
        </w:rPr>
        <w:t xml:space="preserve">    - Покрівлі.</w:t>
      </w:r>
    </w:p>
    <w:p w:rsidR="000853DB" w:rsidRPr="005A0E61" w:rsidRDefault="000853DB" w:rsidP="000853DB">
      <w:pPr>
        <w:pStyle w:val="TableParagraph"/>
        <w:tabs>
          <w:tab w:val="left" w:pos="876"/>
        </w:tabs>
        <w:spacing w:line="360" w:lineRule="auto"/>
        <w:jc w:val="both"/>
        <w:rPr>
          <w:sz w:val="28"/>
        </w:rPr>
      </w:pPr>
      <w:r w:rsidRPr="005A0E61">
        <w:rPr>
          <w:sz w:val="28"/>
        </w:rPr>
        <w:t xml:space="preserve">    - Конструкцій.</w:t>
      </w:r>
    </w:p>
    <w:p w:rsidR="000853DB" w:rsidRPr="005A0E61" w:rsidRDefault="000853DB" w:rsidP="000853DB">
      <w:pPr>
        <w:pStyle w:val="TableParagraph"/>
        <w:tabs>
          <w:tab w:val="left" w:pos="876"/>
        </w:tabs>
        <w:spacing w:line="360" w:lineRule="auto"/>
        <w:jc w:val="both"/>
        <w:rPr>
          <w:sz w:val="28"/>
        </w:rPr>
      </w:pPr>
      <w:r w:rsidRPr="005A0E61">
        <w:rPr>
          <w:sz w:val="28"/>
        </w:rPr>
        <w:t xml:space="preserve">    - Стін та вікон.</w:t>
      </w:r>
    </w:p>
    <w:p w:rsidR="000853DB" w:rsidRPr="005A0E61" w:rsidRDefault="000853DB" w:rsidP="000853DB">
      <w:pPr>
        <w:pStyle w:val="TableParagraph"/>
        <w:tabs>
          <w:tab w:val="left" w:pos="876"/>
        </w:tabs>
        <w:spacing w:line="360" w:lineRule="auto"/>
        <w:jc w:val="both"/>
        <w:rPr>
          <w:sz w:val="28"/>
        </w:rPr>
      </w:pPr>
      <w:r w:rsidRPr="005A0E61">
        <w:rPr>
          <w:sz w:val="28"/>
        </w:rPr>
        <w:t>3) Розташування об'єкту будівництва: місто Бурштин.</w:t>
      </w:r>
    </w:p>
    <w:p w:rsidR="000853DB" w:rsidRPr="005A0E61" w:rsidRDefault="000853DB" w:rsidP="000853DB">
      <w:pPr>
        <w:pStyle w:val="TableParagraph"/>
        <w:tabs>
          <w:tab w:val="left" w:pos="876"/>
        </w:tabs>
        <w:spacing w:line="360" w:lineRule="auto"/>
        <w:jc w:val="both"/>
        <w:rPr>
          <w:sz w:val="28"/>
        </w:rPr>
      </w:pPr>
      <w:r w:rsidRPr="005A0E61">
        <w:rPr>
          <w:sz w:val="28"/>
        </w:rPr>
        <w:t>4) Тимчасові нормативні навантаження для регіону будівництва (місто Чернівці):</w:t>
      </w:r>
    </w:p>
    <w:p w:rsidR="000853DB" w:rsidRPr="005A0E61" w:rsidRDefault="000853DB" w:rsidP="000853DB">
      <w:pPr>
        <w:pStyle w:val="TableParagraph"/>
        <w:tabs>
          <w:tab w:val="left" w:pos="876"/>
        </w:tabs>
        <w:spacing w:line="360" w:lineRule="auto"/>
        <w:jc w:val="both"/>
        <w:rPr>
          <w:sz w:val="28"/>
        </w:rPr>
      </w:pPr>
      <w:r w:rsidRPr="005A0E61">
        <w:rPr>
          <w:sz w:val="28"/>
        </w:rPr>
        <w:t xml:space="preserve">    - Снігове навантаження (So) = 1,36 кН/м².</w:t>
      </w:r>
    </w:p>
    <w:p w:rsidR="000853DB" w:rsidRPr="005A0E61" w:rsidRDefault="000853DB" w:rsidP="000853DB">
      <w:pPr>
        <w:pStyle w:val="TableParagraph"/>
        <w:tabs>
          <w:tab w:val="left" w:pos="876"/>
        </w:tabs>
        <w:spacing w:line="360" w:lineRule="auto"/>
        <w:jc w:val="both"/>
        <w:rPr>
          <w:sz w:val="28"/>
        </w:rPr>
      </w:pPr>
      <w:r w:rsidRPr="005A0E61">
        <w:rPr>
          <w:sz w:val="28"/>
        </w:rPr>
        <w:t xml:space="preserve">    - Вітрове навантаження (Wo) = 0,47 кН/м².</w:t>
      </w:r>
    </w:p>
    <w:p w:rsidR="000853DB" w:rsidRPr="005A0E61" w:rsidRDefault="000853DB" w:rsidP="000853DB">
      <w:pPr>
        <w:pStyle w:val="TableParagraph"/>
        <w:tabs>
          <w:tab w:val="left" w:pos="876"/>
        </w:tabs>
        <w:spacing w:line="360" w:lineRule="auto"/>
        <w:jc w:val="both"/>
        <w:rPr>
          <w:sz w:val="28"/>
        </w:rPr>
      </w:pPr>
      <w:r w:rsidRPr="005A0E61">
        <w:rPr>
          <w:sz w:val="28"/>
        </w:rPr>
        <w:t>Основними несучими елементами каркасної споруди є колони та балки. Навантаження від стіни передається на фундамент з одного погонного метра даху та самонесучої зовнішньої стіни. Колони сприймають навантаження від балок, прогонів та покрівлі. На рисунку 3.1 продемонстровано схему розподілу навантажень для будівлі з поздовжніми несучими стінами. Поперечні несучі стіни в даному випадку не мають площ, що сприймають навантаження.</w:t>
      </w:r>
    </w:p>
    <w:p w:rsidR="000853DB" w:rsidRPr="005A0E61" w:rsidRDefault="000853DB" w:rsidP="000853DB">
      <w:pPr>
        <w:pStyle w:val="TableParagraph"/>
        <w:tabs>
          <w:tab w:val="left" w:pos="876"/>
        </w:tabs>
        <w:spacing w:line="360" w:lineRule="auto"/>
        <w:jc w:val="both"/>
        <w:rPr>
          <w:sz w:val="28"/>
        </w:rPr>
      </w:pPr>
      <w:r w:rsidRPr="005A0E61">
        <w:rPr>
          <w:sz w:val="28"/>
        </w:rPr>
        <w:t>Розрахунок навантажень починається зі сталих навантажень.</w:t>
      </w:r>
    </w:p>
    <w:p w:rsidR="000853DB" w:rsidRPr="005A0E61" w:rsidRDefault="000853DB" w:rsidP="000853DB">
      <w:pPr>
        <w:pStyle w:val="TableParagraph"/>
        <w:tabs>
          <w:tab w:val="left" w:pos="876"/>
        </w:tabs>
        <w:spacing w:line="360" w:lineRule="auto"/>
        <w:jc w:val="center"/>
        <w:rPr>
          <w:b/>
          <w:sz w:val="28"/>
          <w:szCs w:val="28"/>
        </w:rPr>
      </w:pPr>
      <w:r w:rsidRPr="005A0E61">
        <w:rPr>
          <w:b/>
          <w:sz w:val="28"/>
        </w:rPr>
        <w:t>Сталі навантаження</w:t>
      </w:r>
    </w:p>
    <w:p w:rsidR="000853DB" w:rsidRPr="005A0E61" w:rsidRDefault="000853DB" w:rsidP="000853DB">
      <w:pPr>
        <w:pStyle w:val="TableParagraph"/>
        <w:numPr>
          <w:ilvl w:val="0"/>
          <w:numId w:val="9"/>
        </w:numPr>
        <w:tabs>
          <w:tab w:val="left" w:pos="876"/>
        </w:tabs>
        <w:spacing w:line="360" w:lineRule="auto"/>
        <w:ind w:left="0" w:firstLine="709"/>
        <w:rPr>
          <w:sz w:val="28"/>
        </w:rPr>
      </w:pPr>
      <w:r w:rsidRPr="005A0E61">
        <w:rPr>
          <w:sz w:val="28"/>
        </w:rPr>
        <w:t>Для визначення вертикальних постійних навантажень, що передаються на фундаменти, можна використовувати наступні формули:</w:t>
      </w:r>
    </w:p>
    <w:p w:rsidR="000853DB" w:rsidRPr="005A0E61" w:rsidRDefault="000853DB" w:rsidP="000853DB">
      <w:pPr>
        <w:pStyle w:val="TableParagraph"/>
        <w:numPr>
          <w:ilvl w:val="0"/>
          <w:numId w:val="9"/>
        </w:numPr>
        <w:tabs>
          <w:tab w:val="left" w:pos="876"/>
        </w:tabs>
        <w:spacing w:line="360" w:lineRule="auto"/>
        <w:ind w:left="0" w:firstLine="709"/>
        <w:rPr>
          <w:sz w:val="28"/>
        </w:rPr>
      </w:pPr>
      <w:r w:rsidRPr="005A0E61">
        <w:rPr>
          <w:sz w:val="28"/>
        </w:rPr>
        <w:t>Навантаження від к</w:t>
      </w:r>
      <w:r>
        <w:rPr>
          <w:sz w:val="28"/>
        </w:rPr>
        <w:t>онструкцій даху (ділянка 1-8):</w:t>
      </w:r>
      <w:r w:rsidRPr="005A0E61">
        <w:rPr>
          <w:sz w:val="28"/>
        </w:rPr>
        <w:t xml:space="preserve">  N_даху 1-8 = q_даху × А_1-8, кН, де q_даху – питома вага даху (на одиницю площі), кН/м², А_1-8 – площа, що припадає на зовнішню несучу стіну (ділянка 1-8), м².</w:t>
      </w:r>
    </w:p>
    <w:p w:rsidR="000853DB" w:rsidRPr="005A0E61" w:rsidRDefault="000853DB" w:rsidP="000853DB">
      <w:pPr>
        <w:pStyle w:val="TableParagraph"/>
        <w:numPr>
          <w:ilvl w:val="0"/>
          <w:numId w:val="9"/>
        </w:numPr>
        <w:tabs>
          <w:tab w:val="left" w:pos="876"/>
        </w:tabs>
        <w:spacing w:line="360" w:lineRule="auto"/>
        <w:ind w:left="0" w:firstLine="709"/>
        <w:rPr>
          <w:sz w:val="28"/>
        </w:rPr>
      </w:pPr>
      <w:r w:rsidRPr="005A0E61">
        <w:rPr>
          <w:sz w:val="28"/>
        </w:rPr>
        <w:t>Навантаження від конструкцій даху (ділянк</w:t>
      </w:r>
      <w:r>
        <w:rPr>
          <w:sz w:val="28"/>
        </w:rPr>
        <w:t>а 8-9):</w:t>
      </w:r>
      <w:r w:rsidRPr="005A0E61">
        <w:rPr>
          <w:sz w:val="28"/>
        </w:rPr>
        <w:t xml:space="preserve"> N_даху 8-9 = q_стіни 8-9 × L_8-9, кН, де q_стіни 8-9 – погонна вага стіни (на одиницю довжини), кН/м, L_8-9 – довжина стіни (ділянка 8-9), м.</w:t>
      </w:r>
    </w:p>
    <w:p w:rsidR="000853DB" w:rsidRPr="005A0E61" w:rsidRDefault="000853DB" w:rsidP="000853DB">
      <w:pPr>
        <w:pStyle w:val="TableParagraph"/>
        <w:numPr>
          <w:ilvl w:val="0"/>
          <w:numId w:val="9"/>
        </w:numPr>
        <w:tabs>
          <w:tab w:val="left" w:pos="876"/>
        </w:tabs>
        <w:spacing w:line="360" w:lineRule="auto"/>
        <w:ind w:left="0" w:firstLine="709"/>
        <w:rPr>
          <w:sz w:val="28"/>
        </w:rPr>
      </w:pPr>
      <w:r w:rsidRPr="005A0E61">
        <w:rPr>
          <w:sz w:val="28"/>
        </w:rPr>
        <w:t>Навант</w:t>
      </w:r>
      <w:r>
        <w:rPr>
          <w:sz w:val="28"/>
        </w:rPr>
        <w:t>аження від стін (ділянка 1-8):</w:t>
      </w:r>
      <w:r w:rsidRPr="005A0E61">
        <w:rPr>
          <w:sz w:val="28"/>
        </w:rPr>
        <w:t xml:space="preserve"> N_стіни 1-8 = q_стіни 1-8 × L_1-8, кН, де q_стіни 1-8 – погонна вага стіни (на одиницю довжини), кН/м, L_1-8 – довжина стіни (ділянка 1-8), м.</w:t>
      </w:r>
    </w:p>
    <w:p w:rsidR="000853DB" w:rsidRDefault="000853DB" w:rsidP="000853DB">
      <w:pPr>
        <w:pStyle w:val="TableParagraph"/>
        <w:numPr>
          <w:ilvl w:val="0"/>
          <w:numId w:val="9"/>
        </w:numPr>
        <w:tabs>
          <w:tab w:val="left" w:pos="876"/>
        </w:tabs>
        <w:spacing w:line="360" w:lineRule="auto"/>
        <w:ind w:left="0" w:firstLine="709"/>
        <w:rPr>
          <w:sz w:val="28"/>
        </w:rPr>
      </w:pPr>
      <w:r w:rsidRPr="005A0E61">
        <w:rPr>
          <w:sz w:val="28"/>
        </w:rPr>
        <w:t>Навант</w:t>
      </w:r>
      <w:r>
        <w:rPr>
          <w:sz w:val="28"/>
        </w:rPr>
        <w:t>аження від стін (ділянка 8-9):</w:t>
      </w:r>
      <w:r w:rsidRPr="005A0E61">
        <w:rPr>
          <w:sz w:val="28"/>
        </w:rPr>
        <w:t xml:space="preserve"> N_стіни 8-9 = q_стіни 8-9 × L_8-9, кН, де q_стіни 8-9 – погонна вага стіни (на одиницю довжини), кН/м, L_8-9 – довжина стіни (ділянка 8-9), м.</w:t>
      </w:r>
    </w:p>
    <w:p w:rsidR="000853DB" w:rsidRDefault="000853DB" w:rsidP="000853DB">
      <w:pPr>
        <w:pStyle w:val="TableParagraph"/>
        <w:tabs>
          <w:tab w:val="left" w:pos="876"/>
        </w:tabs>
        <w:spacing w:line="360" w:lineRule="auto"/>
        <w:ind w:left="709" w:firstLine="0"/>
        <w:rPr>
          <w:sz w:val="28"/>
        </w:rPr>
      </w:pPr>
    </w:p>
    <w:p w:rsidR="000853DB" w:rsidRDefault="000853DB" w:rsidP="000853DB">
      <w:pPr>
        <w:pStyle w:val="TableParagraph"/>
        <w:tabs>
          <w:tab w:val="left" w:pos="876"/>
        </w:tabs>
        <w:spacing w:line="360" w:lineRule="auto"/>
        <w:ind w:left="709" w:firstLine="0"/>
        <w:rPr>
          <w:sz w:val="28"/>
        </w:rPr>
      </w:pPr>
    </w:p>
    <w:p w:rsidR="000853DB" w:rsidRDefault="000853DB" w:rsidP="000853DB">
      <w:pPr>
        <w:pStyle w:val="TableParagraph"/>
        <w:tabs>
          <w:tab w:val="left" w:pos="876"/>
        </w:tabs>
        <w:spacing w:line="360" w:lineRule="auto"/>
        <w:ind w:left="709" w:firstLine="0"/>
        <w:rPr>
          <w:sz w:val="28"/>
        </w:rPr>
      </w:pPr>
    </w:p>
    <w:p w:rsidR="000853DB" w:rsidRDefault="000853DB" w:rsidP="000853DB">
      <w:pPr>
        <w:pStyle w:val="TableParagraph"/>
        <w:tabs>
          <w:tab w:val="left" w:pos="876"/>
        </w:tabs>
        <w:spacing w:line="360" w:lineRule="auto"/>
        <w:ind w:left="709" w:firstLine="0"/>
        <w:rPr>
          <w:sz w:val="28"/>
        </w:rPr>
      </w:pPr>
    </w:p>
    <w:p w:rsidR="000853DB" w:rsidRDefault="000853DB" w:rsidP="000853DB">
      <w:pPr>
        <w:pStyle w:val="TableParagraph"/>
        <w:tabs>
          <w:tab w:val="left" w:pos="876"/>
        </w:tabs>
        <w:spacing w:line="360" w:lineRule="auto"/>
        <w:ind w:left="709" w:firstLine="0"/>
        <w:rPr>
          <w:sz w:val="28"/>
        </w:rPr>
      </w:pPr>
    </w:p>
    <w:p w:rsidR="000853DB" w:rsidRDefault="000853DB" w:rsidP="000853DB">
      <w:pPr>
        <w:pStyle w:val="TableParagraph"/>
        <w:tabs>
          <w:tab w:val="left" w:pos="876"/>
        </w:tabs>
        <w:spacing w:line="360" w:lineRule="auto"/>
        <w:ind w:left="709" w:firstLine="0"/>
        <w:rPr>
          <w:sz w:val="28"/>
        </w:rPr>
      </w:pPr>
    </w:p>
    <w:p w:rsidR="000853DB" w:rsidRDefault="000853DB" w:rsidP="000853DB">
      <w:pPr>
        <w:pStyle w:val="TableParagraph"/>
        <w:tabs>
          <w:tab w:val="left" w:pos="876"/>
        </w:tabs>
        <w:spacing w:line="360" w:lineRule="auto"/>
        <w:ind w:left="709" w:firstLine="0"/>
        <w:rPr>
          <w:sz w:val="28"/>
        </w:rPr>
      </w:pPr>
    </w:p>
    <w:p w:rsidR="000853DB" w:rsidRDefault="000853DB" w:rsidP="000853DB">
      <w:pPr>
        <w:pStyle w:val="TableParagraph"/>
        <w:tabs>
          <w:tab w:val="left" w:pos="876"/>
        </w:tabs>
        <w:spacing w:line="360" w:lineRule="auto"/>
        <w:ind w:left="709" w:firstLine="0"/>
        <w:rPr>
          <w:sz w:val="28"/>
        </w:rPr>
      </w:pPr>
    </w:p>
    <w:p w:rsidR="000853DB" w:rsidRDefault="000853DB" w:rsidP="000853DB">
      <w:pPr>
        <w:pStyle w:val="TableParagraph"/>
        <w:tabs>
          <w:tab w:val="left" w:pos="876"/>
        </w:tabs>
        <w:spacing w:line="360" w:lineRule="auto"/>
        <w:ind w:left="709" w:firstLine="0"/>
        <w:rPr>
          <w:sz w:val="28"/>
        </w:rPr>
      </w:pPr>
    </w:p>
    <w:p w:rsidR="000853DB" w:rsidRDefault="000853DB" w:rsidP="000853DB">
      <w:pPr>
        <w:pStyle w:val="TableParagraph"/>
        <w:tabs>
          <w:tab w:val="left" w:pos="876"/>
        </w:tabs>
        <w:spacing w:line="360" w:lineRule="auto"/>
        <w:ind w:left="709" w:firstLine="0"/>
        <w:rPr>
          <w:sz w:val="28"/>
        </w:rPr>
      </w:pPr>
      <w:r>
        <w:rPr>
          <w:sz w:val="28"/>
        </w:rPr>
        <w:t>Таблиця 2</w:t>
      </w:r>
      <w:r w:rsidRPr="00274F68">
        <w:rPr>
          <w:sz w:val="28"/>
        </w:rPr>
        <w:t>.</w:t>
      </w:r>
      <w:r>
        <w:rPr>
          <w:sz w:val="28"/>
        </w:rPr>
        <w:t>4</w:t>
      </w:r>
      <w:r w:rsidRPr="00274F68">
        <w:rPr>
          <w:sz w:val="28"/>
        </w:rPr>
        <w:t>Визначення навантажень на перекриття</w:t>
      </w:r>
    </w:p>
    <w:p w:rsidR="000853DB" w:rsidRPr="00DA30D6" w:rsidRDefault="000853DB" w:rsidP="000853DB">
      <w:pPr>
        <w:pStyle w:val="TableParagraph"/>
        <w:tabs>
          <w:tab w:val="left" w:pos="876"/>
        </w:tabs>
        <w:spacing w:line="360" w:lineRule="auto"/>
        <w:ind w:right="163" w:firstLine="0"/>
        <w:jc w:val="center"/>
        <w:rPr>
          <w:spacing w:val="-5"/>
          <w:sz w:val="28"/>
        </w:rPr>
      </w:pPr>
      <w:r>
        <w:rPr>
          <w:noProof/>
        </w:rPr>
        <w:drawing>
          <wp:inline distT="0" distB="0" distL="0" distR="0">
            <wp:extent cx="5553710" cy="3876675"/>
            <wp:effectExtent l="19050" t="0" r="889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a:stretch>
                      <a:fillRect/>
                    </a:stretch>
                  </pic:blipFill>
                  <pic:spPr>
                    <a:xfrm>
                      <a:off x="0" y="0"/>
                      <a:ext cx="5553710" cy="3876675"/>
                    </a:xfrm>
                    <a:prstGeom prst="rect">
                      <a:avLst/>
                    </a:prstGeom>
                  </pic:spPr>
                </pic:pic>
              </a:graphicData>
            </a:graphic>
          </wp:inline>
        </w:drawing>
      </w:r>
    </w:p>
    <w:p w:rsidR="000853DB" w:rsidRPr="00274F68" w:rsidRDefault="000853DB" w:rsidP="000853DB">
      <w:pPr>
        <w:pStyle w:val="TableParagraph"/>
        <w:ind w:right="163"/>
        <w:rPr>
          <w:sz w:val="28"/>
        </w:rPr>
      </w:pPr>
      <w:r>
        <w:rPr>
          <w:sz w:val="28"/>
        </w:rPr>
        <w:t>Таблиця 2</w:t>
      </w:r>
      <w:r w:rsidRPr="00274F68">
        <w:rPr>
          <w:sz w:val="28"/>
        </w:rPr>
        <w:t>.</w:t>
      </w:r>
      <w:r>
        <w:rPr>
          <w:sz w:val="28"/>
        </w:rPr>
        <w:t>5</w:t>
      </w:r>
      <w:r w:rsidRPr="00274F68">
        <w:rPr>
          <w:sz w:val="28"/>
        </w:rPr>
        <w:t xml:space="preserve"> Визначення навантажень на перекриття</w:t>
      </w:r>
    </w:p>
    <w:p w:rsidR="000853DB" w:rsidRDefault="000853DB" w:rsidP="000853DB">
      <w:pPr>
        <w:pStyle w:val="TableParagraph"/>
        <w:tabs>
          <w:tab w:val="left" w:pos="876"/>
        </w:tabs>
        <w:spacing w:line="360" w:lineRule="auto"/>
        <w:ind w:right="163" w:firstLine="0"/>
        <w:jc w:val="center"/>
        <w:rPr>
          <w:sz w:val="28"/>
        </w:rPr>
      </w:pPr>
    </w:p>
    <w:p w:rsidR="000853DB" w:rsidRPr="005A0E61" w:rsidRDefault="000853DB" w:rsidP="000853DB">
      <w:pPr>
        <w:pStyle w:val="TableParagraph"/>
        <w:tabs>
          <w:tab w:val="left" w:pos="876"/>
        </w:tabs>
        <w:spacing w:line="360" w:lineRule="auto"/>
        <w:ind w:right="163" w:firstLine="0"/>
        <w:jc w:val="center"/>
        <w:rPr>
          <w:spacing w:val="-5"/>
          <w:sz w:val="28"/>
        </w:rPr>
      </w:pPr>
      <w:r>
        <w:rPr>
          <w:noProof/>
        </w:rPr>
        <w:drawing>
          <wp:inline distT="0" distB="0" distL="0" distR="0">
            <wp:extent cx="6051485" cy="3876675"/>
            <wp:effectExtent l="19050" t="0" r="6415" b="0"/>
            <wp:docPr id="3"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2"/>
                    <a:stretch>
                      <a:fillRect/>
                    </a:stretch>
                  </pic:blipFill>
                  <pic:spPr>
                    <a:xfrm>
                      <a:off x="0" y="0"/>
                      <a:ext cx="6051485" cy="3876675"/>
                    </a:xfrm>
                    <a:prstGeom prst="rect">
                      <a:avLst/>
                    </a:prstGeom>
                  </pic:spPr>
                </pic:pic>
              </a:graphicData>
            </a:graphic>
          </wp:inline>
        </w:drawing>
      </w:r>
      <w:r w:rsidRPr="005A0E61">
        <w:rPr>
          <w:spacing w:val="-5"/>
          <w:sz w:val="28"/>
        </w:rPr>
        <w:br w:type="page"/>
      </w:r>
    </w:p>
    <w:p w:rsidR="000853DB" w:rsidRDefault="000853DB" w:rsidP="000853DB">
      <w:pPr>
        <w:pStyle w:val="TableParagraph"/>
        <w:ind w:firstLine="0"/>
        <w:jc w:val="center"/>
        <w:rPr>
          <w:sz w:val="28"/>
        </w:rPr>
      </w:pPr>
    </w:p>
    <w:p w:rsidR="000853DB" w:rsidRPr="003926AD" w:rsidRDefault="000853DB" w:rsidP="000853DB">
      <w:pPr>
        <w:pStyle w:val="TableParagraph"/>
        <w:ind w:firstLine="0"/>
        <w:jc w:val="center"/>
        <w:rPr>
          <w:sz w:val="28"/>
        </w:rPr>
      </w:pPr>
      <w:r>
        <w:rPr>
          <w:sz w:val="28"/>
        </w:rPr>
        <w:t>Таблиця 2.6</w:t>
      </w:r>
      <w:r w:rsidRPr="003C4E8C">
        <w:rPr>
          <w:sz w:val="28"/>
        </w:rPr>
        <w:t>Оцінка загальних навантажень на покриття підвісних шляхів 8-9</w:t>
      </w:r>
      <w:r w:rsidRPr="003926AD">
        <w:rPr>
          <w:spacing w:val="-5"/>
          <w:sz w:val="28"/>
        </w:rPr>
        <w:t>.</w:t>
      </w:r>
    </w:p>
    <w:p w:rsidR="000853DB" w:rsidRDefault="000853DB" w:rsidP="000853DB">
      <w:pPr>
        <w:pStyle w:val="TableParagraph"/>
        <w:ind w:firstLine="0"/>
        <w:rPr>
          <w:sz w:val="28"/>
          <w:szCs w:val="28"/>
        </w:rPr>
      </w:pPr>
    </w:p>
    <w:p w:rsidR="000853DB" w:rsidRDefault="000853DB" w:rsidP="000853DB">
      <w:pPr>
        <w:pStyle w:val="TableParagraph"/>
        <w:spacing w:before="155" w:line="362" w:lineRule="auto"/>
        <w:ind w:right="794" w:firstLine="0"/>
        <w:rPr>
          <w:sz w:val="28"/>
        </w:rPr>
      </w:pPr>
      <w:r>
        <w:rPr>
          <w:noProof/>
        </w:rPr>
        <w:drawing>
          <wp:inline distT="0" distB="0" distL="0" distR="0">
            <wp:extent cx="5861665" cy="2525227"/>
            <wp:effectExtent l="0" t="0" r="6350" b="889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a:stretch>
                      <a:fillRect/>
                    </a:stretch>
                  </pic:blipFill>
                  <pic:spPr>
                    <a:xfrm>
                      <a:off x="0" y="0"/>
                      <a:ext cx="5902394" cy="2542773"/>
                    </a:xfrm>
                    <a:prstGeom prst="rect">
                      <a:avLst/>
                    </a:prstGeom>
                  </pic:spPr>
                </pic:pic>
              </a:graphicData>
            </a:graphic>
          </wp:inline>
        </w:drawing>
      </w:r>
    </w:p>
    <w:p w:rsidR="000853DB" w:rsidRPr="003C4E8C" w:rsidRDefault="000853DB" w:rsidP="000853DB">
      <w:pPr>
        <w:pStyle w:val="TableParagraph"/>
        <w:spacing w:before="155" w:line="362" w:lineRule="auto"/>
        <w:ind w:right="794" w:firstLine="0"/>
        <w:jc w:val="center"/>
        <w:rPr>
          <w:sz w:val="28"/>
        </w:rPr>
      </w:pPr>
      <w:r>
        <w:rPr>
          <w:sz w:val="28"/>
        </w:rPr>
        <w:t>Таблиця 2.7</w:t>
      </w:r>
      <w:r w:rsidRPr="003C4E8C">
        <w:rPr>
          <w:sz w:val="28"/>
        </w:rPr>
        <w:t>Визначення усередненого тимчасового навантаження на погонний метр прогону для балок 1-8</w:t>
      </w:r>
      <w:r w:rsidRPr="003926AD">
        <w:rPr>
          <w:spacing w:val="-4"/>
          <w:sz w:val="28"/>
        </w:rPr>
        <w:t>.</w:t>
      </w:r>
    </w:p>
    <w:p w:rsidR="000853DB" w:rsidRDefault="000853DB" w:rsidP="000853DB">
      <w:pPr>
        <w:pStyle w:val="TableParagraph"/>
        <w:tabs>
          <w:tab w:val="left" w:pos="876"/>
        </w:tabs>
        <w:spacing w:line="360" w:lineRule="auto"/>
        <w:ind w:firstLine="0"/>
        <w:jc w:val="center"/>
        <w:rPr>
          <w:sz w:val="28"/>
          <w:szCs w:val="28"/>
        </w:rPr>
      </w:pPr>
      <w:r>
        <w:rPr>
          <w:noProof/>
        </w:rPr>
        <w:drawing>
          <wp:inline distT="0" distB="0" distL="0" distR="0">
            <wp:extent cx="4704516" cy="2146300"/>
            <wp:effectExtent l="0" t="0" r="1270" b="635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a:stretch>
                      <a:fillRect/>
                    </a:stretch>
                  </pic:blipFill>
                  <pic:spPr>
                    <a:xfrm>
                      <a:off x="0" y="0"/>
                      <a:ext cx="4708098" cy="2147934"/>
                    </a:xfrm>
                    <a:prstGeom prst="rect">
                      <a:avLst/>
                    </a:prstGeom>
                  </pic:spPr>
                </pic:pic>
              </a:graphicData>
            </a:graphic>
          </wp:inline>
        </w:drawing>
      </w:r>
    </w:p>
    <w:p w:rsidR="000853DB" w:rsidRPr="003C4E8C" w:rsidRDefault="000853DB" w:rsidP="000853DB">
      <w:pPr>
        <w:autoSpaceDE w:val="0"/>
        <w:autoSpaceDN w:val="0"/>
        <w:adjustRightInd w:val="0"/>
        <w:rPr>
          <w:rFonts w:ascii="Times New Roman" w:hAnsi="Times New Roman"/>
          <w:sz w:val="28"/>
          <w:szCs w:val="28"/>
        </w:rPr>
      </w:pPr>
      <w:r w:rsidRPr="003C4E8C">
        <w:rPr>
          <w:rFonts w:ascii="Times New Roman" w:hAnsi="Times New Roman"/>
          <w:sz w:val="28"/>
          <w:szCs w:val="28"/>
        </w:rPr>
        <w:t>Визначення величини тимчасових навантажень, що припадають на один погонний метр прогону між осями 8-9.</w:t>
      </w:r>
    </w:p>
    <w:p w:rsidR="000853DB" w:rsidRDefault="000853DB" w:rsidP="000853DB">
      <w:pPr>
        <w:pStyle w:val="TableParagraph"/>
        <w:tabs>
          <w:tab w:val="left" w:pos="876"/>
        </w:tabs>
        <w:spacing w:line="360" w:lineRule="auto"/>
        <w:ind w:right="163" w:firstLine="0"/>
        <w:jc w:val="center"/>
        <w:rPr>
          <w:color w:val="000000"/>
          <w:sz w:val="28"/>
          <w:szCs w:val="28"/>
          <w:lang w:eastAsia="en-US"/>
        </w:rPr>
      </w:pPr>
      <w:r w:rsidRPr="003C4E8C">
        <w:rPr>
          <w:sz w:val="28"/>
          <w:szCs w:val="28"/>
        </w:rPr>
        <w:t>Враховуючи близькість навантажень на фундаменти, подальші розрахунки проводяться для одного типового фундаменту.</w:t>
      </w:r>
    </w:p>
    <w:p w:rsidR="000853DB" w:rsidRDefault="000853DB" w:rsidP="000853DB">
      <w:pPr>
        <w:pStyle w:val="TableParagraph"/>
        <w:tabs>
          <w:tab w:val="left" w:pos="876"/>
        </w:tabs>
        <w:spacing w:line="360" w:lineRule="auto"/>
        <w:ind w:right="163" w:firstLine="0"/>
        <w:rPr>
          <w:color w:val="000000"/>
          <w:sz w:val="28"/>
          <w:szCs w:val="28"/>
          <w:lang w:eastAsia="en-US"/>
        </w:rPr>
      </w:pPr>
      <w:r>
        <w:rPr>
          <w:color w:val="000000"/>
          <w:sz w:val="28"/>
          <w:szCs w:val="28"/>
          <w:lang w:eastAsia="en-US"/>
        </w:rPr>
        <w:t>Таблиця 2.8</w:t>
      </w:r>
      <w:r w:rsidRPr="003C4E8C">
        <w:rPr>
          <w:color w:val="000000"/>
          <w:sz w:val="28"/>
          <w:szCs w:val="28"/>
          <w:lang w:eastAsia="en-US"/>
        </w:rPr>
        <w:t>Узагальнена таблиця навантажень на фундаменти</w:t>
      </w:r>
    </w:p>
    <w:p w:rsidR="000853DB" w:rsidRDefault="000853DB" w:rsidP="000853DB">
      <w:pPr>
        <w:autoSpaceDE w:val="0"/>
        <w:autoSpaceDN w:val="0"/>
        <w:adjustRightInd w:val="0"/>
        <w:rPr>
          <w:rFonts w:ascii="Times New Roman" w:hAnsi="Times New Roman"/>
          <w:color w:val="000000"/>
          <w:sz w:val="28"/>
          <w:szCs w:val="28"/>
          <w:lang w:eastAsia="en-US"/>
        </w:rPr>
      </w:pPr>
      <w:r>
        <w:rPr>
          <w:noProof/>
        </w:rPr>
        <w:drawing>
          <wp:inline distT="0" distB="0" distL="0" distR="0">
            <wp:extent cx="4613097" cy="91440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a:stretch>
                      <a:fillRect/>
                    </a:stretch>
                  </pic:blipFill>
                  <pic:spPr>
                    <a:xfrm>
                      <a:off x="0" y="0"/>
                      <a:ext cx="4623587" cy="916479"/>
                    </a:xfrm>
                    <a:prstGeom prst="rect">
                      <a:avLst/>
                    </a:prstGeom>
                  </pic:spPr>
                </pic:pic>
              </a:graphicData>
            </a:graphic>
          </wp:inline>
        </w:drawing>
      </w:r>
    </w:p>
    <w:p w:rsidR="000853DB" w:rsidRPr="003C4E8C" w:rsidRDefault="000853DB" w:rsidP="000853DB">
      <w:pPr>
        <w:pStyle w:val="TableParagraph"/>
        <w:tabs>
          <w:tab w:val="left" w:pos="876"/>
        </w:tabs>
        <w:spacing w:line="360" w:lineRule="auto"/>
        <w:rPr>
          <w:bCs/>
          <w:sz w:val="28"/>
          <w:szCs w:val="28"/>
        </w:rPr>
      </w:pPr>
      <w:r w:rsidRPr="002A641F">
        <w:rPr>
          <w:bCs/>
          <w:sz w:val="28"/>
          <w:szCs w:val="28"/>
        </w:rPr>
        <w:t>Проектування фундаменту мілкого закладання (стрічкового)</w:t>
      </w:r>
    </w:p>
    <w:p w:rsidR="000853DB" w:rsidRPr="003C4E8C" w:rsidRDefault="000853DB" w:rsidP="000853DB">
      <w:pPr>
        <w:pStyle w:val="TableParagraph"/>
        <w:spacing w:line="360" w:lineRule="auto"/>
        <w:ind w:firstLine="708"/>
        <w:rPr>
          <w:color w:val="000000" w:themeColor="text1"/>
          <w:sz w:val="28"/>
        </w:rPr>
      </w:pPr>
      <w:r w:rsidRPr="003C4E8C">
        <w:rPr>
          <w:color w:val="000000" w:themeColor="text1"/>
          <w:sz w:val="28"/>
        </w:rPr>
        <w:t>Розрахунок розмірів стрічкового фундаменту</w:t>
      </w:r>
      <w:r w:rsidRPr="003C4E8C">
        <w:rPr>
          <w:color w:val="000000" w:themeColor="text1"/>
          <w:spacing w:val="-2"/>
          <w:sz w:val="28"/>
        </w:rPr>
        <w:t>.</w:t>
      </w:r>
    </w:p>
    <w:p w:rsidR="000853DB" w:rsidRPr="003926AD" w:rsidRDefault="000853DB" w:rsidP="000853DB">
      <w:pPr>
        <w:pStyle w:val="TableParagraph"/>
        <w:spacing w:line="360" w:lineRule="auto"/>
        <w:rPr>
          <w:sz w:val="28"/>
        </w:rPr>
      </w:pPr>
      <w:r w:rsidRPr="003C4E8C">
        <w:rPr>
          <w:sz w:val="28"/>
        </w:rPr>
        <w:t>Розрахунковий тиск під основою фундаменту Ro = 200 кПа. Необхідно визначити ширину стрічкового фундаменту.</w:t>
      </w:r>
      <w:r w:rsidRPr="003926AD">
        <w:rPr>
          <w:sz w:val="28"/>
        </w:rPr>
        <w:t>:</w:t>
      </w:r>
    </w:p>
    <w:p w:rsidR="000853DB" w:rsidRDefault="000853DB" w:rsidP="000853DB">
      <w:pPr>
        <w:autoSpaceDE w:val="0"/>
        <w:autoSpaceDN w:val="0"/>
        <w:adjustRightInd w:val="0"/>
        <w:spacing w:line="240" w:lineRule="auto"/>
        <w:ind w:firstLine="0"/>
        <w:rPr>
          <w:rFonts w:ascii="Tahoma" w:hAnsi="Tahoma" w:cs="Tahoma"/>
          <w:sz w:val="24"/>
          <w:szCs w:val="24"/>
          <w:lang w:eastAsia="en-US"/>
        </w:rPr>
      </w:pPr>
    </w:p>
    <w:p w:rsidR="000853DB" w:rsidRDefault="000853DB" w:rsidP="000853DB">
      <w:pPr>
        <w:framePr w:w="1485" w:h="420" w:hRule="exact" w:wrap="auto" w:vAnchor="text" w:hAnchor="margin" w:x="1" w:y="1"/>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939800" cy="266700"/>
            <wp:effectExtent l="0" t="0" r="0" b="0"/>
            <wp:docPr id="455" name="Picture 4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1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39800" cy="266700"/>
                    </a:xfrm>
                    <a:prstGeom prst="rect">
                      <a:avLst/>
                    </a:prstGeom>
                    <a:noFill/>
                    <a:ln>
                      <a:noFill/>
                    </a:ln>
                  </pic:spPr>
                </pic:pic>
              </a:graphicData>
            </a:graphic>
          </wp:inline>
        </w:drawing>
      </w:r>
    </w:p>
    <w:p w:rsidR="000853DB" w:rsidRDefault="000853DB" w:rsidP="000853DB">
      <w:pPr>
        <w:framePr w:w="1635" w:h="390" w:hRule="exact" w:wrap="auto" w:vAnchor="text" w:hAnchor="margin" w:x="1702" w:y="1"/>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1041400" cy="254000"/>
            <wp:effectExtent l="0" t="0" r="6350" b="0"/>
            <wp:docPr id="454" name="Picture 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1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41400" cy="254000"/>
                    </a:xfrm>
                    <a:prstGeom prst="rect">
                      <a:avLst/>
                    </a:prstGeom>
                    <a:noFill/>
                    <a:ln>
                      <a:noFill/>
                    </a:ln>
                  </pic:spPr>
                </pic:pic>
              </a:graphicData>
            </a:graphic>
          </wp:inline>
        </w:drawing>
      </w:r>
    </w:p>
    <w:p w:rsidR="000853DB" w:rsidRDefault="000853DB" w:rsidP="000853DB">
      <w:pPr>
        <w:framePr w:w="2370" w:h="750" w:hRule="exact" w:wrap="auto" w:vAnchor="text" w:hAnchor="margin" w:x="1" w:y="423"/>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1511300" cy="482600"/>
            <wp:effectExtent l="0" t="0" r="0" b="0"/>
            <wp:docPr id="453" name="Picture 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1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11300" cy="482600"/>
                    </a:xfrm>
                    <a:prstGeom prst="rect">
                      <a:avLst/>
                    </a:prstGeom>
                    <a:noFill/>
                    <a:ln>
                      <a:noFill/>
                    </a:ln>
                  </pic:spPr>
                </pic:pic>
              </a:graphicData>
            </a:graphic>
          </wp:inline>
        </w:drawing>
      </w:r>
    </w:p>
    <w:p w:rsidR="000853DB" w:rsidRDefault="000853DB" w:rsidP="000853DB">
      <w:pPr>
        <w:framePr w:w="795" w:h="390" w:hRule="exact" w:wrap="auto" w:vAnchor="text" w:hAnchor="margin" w:x="1" w:y="1135"/>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508000" cy="254000"/>
            <wp:effectExtent l="0" t="0" r="0" b="0"/>
            <wp:docPr id="452" name="Picture 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1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08000" cy="254000"/>
                    </a:xfrm>
                    <a:prstGeom prst="rect">
                      <a:avLst/>
                    </a:prstGeom>
                    <a:noFill/>
                    <a:ln>
                      <a:noFill/>
                    </a:ln>
                  </pic:spPr>
                </pic:pic>
              </a:graphicData>
            </a:graphic>
          </wp:inline>
        </w:drawing>
      </w:r>
    </w:p>
    <w:p w:rsidR="000853DB" w:rsidRDefault="000853DB" w:rsidP="000853DB">
      <w:pPr>
        <w:pStyle w:val="TableParagraph"/>
        <w:spacing w:line="360" w:lineRule="auto"/>
        <w:rPr>
          <w:sz w:val="28"/>
        </w:rPr>
      </w:pPr>
    </w:p>
    <w:p w:rsidR="000853DB" w:rsidRDefault="000853DB" w:rsidP="000853DB">
      <w:pPr>
        <w:pStyle w:val="TableParagraph"/>
        <w:spacing w:line="360" w:lineRule="auto"/>
        <w:rPr>
          <w:sz w:val="28"/>
        </w:rPr>
      </w:pPr>
    </w:p>
    <w:p w:rsidR="000853DB" w:rsidRDefault="000853DB" w:rsidP="000853DB">
      <w:pPr>
        <w:pStyle w:val="TableParagraph"/>
        <w:spacing w:line="360" w:lineRule="auto"/>
        <w:ind w:firstLine="0"/>
        <w:rPr>
          <w:sz w:val="28"/>
        </w:rPr>
      </w:pPr>
    </w:p>
    <w:p w:rsidR="000853DB" w:rsidRPr="003926AD" w:rsidRDefault="000853DB" w:rsidP="000853DB">
      <w:pPr>
        <w:pStyle w:val="TableParagraph"/>
        <w:spacing w:line="360" w:lineRule="auto"/>
        <w:rPr>
          <w:sz w:val="28"/>
        </w:rPr>
      </w:pPr>
      <w:r w:rsidRPr="003C4E8C">
        <w:rPr>
          <w:sz w:val="28"/>
        </w:rPr>
        <w:t>Орієнтовна вага ґрунту, залежно від того, знаходиться вона вище або нижче основи фундаменту</w:t>
      </w:r>
      <w:r w:rsidRPr="003926AD">
        <w:rPr>
          <w:spacing w:val="-2"/>
          <w:sz w:val="28"/>
        </w:rPr>
        <w:t>:</w:t>
      </w:r>
    </w:p>
    <w:p w:rsidR="000853DB" w:rsidRDefault="000853DB" w:rsidP="000853DB">
      <w:pPr>
        <w:autoSpaceDE w:val="0"/>
        <w:autoSpaceDN w:val="0"/>
        <w:adjustRightInd w:val="0"/>
        <w:spacing w:line="240" w:lineRule="auto"/>
        <w:ind w:firstLine="0"/>
        <w:rPr>
          <w:rFonts w:ascii="Tahoma" w:hAnsi="Tahoma" w:cs="Tahoma"/>
          <w:sz w:val="24"/>
          <w:szCs w:val="24"/>
          <w:lang w:eastAsia="en-US"/>
        </w:rPr>
      </w:pPr>
    </w:p>
    <w:p w:rsidR="000853DB" w:rsidRDefault="000853DB" w:rsidP="000853DB">
      <w:pPr>
        <w:framePr w:w="1425" w:h="750" w:hRule="exact" w:wrap="auto" w:vAnchor="text" w:hAnchor="margin" w:x="1" w:y="1"/>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904875" cy="476250"/>
            <wp:effectExtent l="0" t="0" r="0" b="0"/>
            <wp:docPr id="467" name="Picture 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2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04875" cy="476250"/>
                    </a:xfrm>
                    <a:prstGeom prst="rect">
                      <a:avLst/>
                    </a:prstGeom>
                    <a:noFill/>
                    <a:ln>
                      <a:noFill/>
                    </a:ln>
                  </pic:spPr>
                </pic:pic>
              </a:graphicData>
            </a:graphic>
          </wp:inline>
        </w:drawing>
      </w:r>
    </w:p>
    <w:p w:rsidR="000853DB" w:rsidRDefault="000853DB" w:rsidP="000853DB">
      <w:pPr>
        <w:framePr w:w="1560" w:h="750" w:hRule="exact" w:wrap="auto" w:vAnchor="text" w:hAnchor="margin" w:x="1418" w:y="1"/>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990600" cy="476250"/>
            <wp:effectExtent l="0" t="0" r="0" b="0"/>
            <wp:docPr id="459" name="Picture 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2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90600" cy="476250"/>
                    </a:xfrm>
                    <a:prstGeom prst="rect">
                      <a:avLst/>
                    </a:prstGeom>
                    <a:noFill/>
                    <a:ln>
                      <a:noFill/>
                    </a:ln>
                  </pic:spPr>
                </pic:pic>
              </a:graphicData>
            </a:graphic>
          </wp:inline>
        </w:drawing>
      </w:r>
    </w:p>
    <w:p w:rsidR="000853DB" w:rsidRDefault="000853DB" w:rsidP="000853DB">
      <w:pPr>
        <w:pStyle w:val="TableParagraph"/>
        <w:spacing w:line="360" w:lineRule="auto"/>
        <w:rPr>
          <w:rFonts w:ascii="Symbol" w:hAnsi="Symbol"/>
          <w:sz w:val="28"/>
        </w:rPr>
      </w:pPr>
    </w:p>
    <w:p w:rsidR="000853DB" w:rsidRDefault="000853DB" w:rsidP="000853DB">
      <w:pPr>
        <w:pStyle w:val="TableParagraph"/>
        <w:spacing w:line="360" w:lineRule="auto"/>
        <w:ind w:firstLine="0"/>
        <w:rPr>
          <w:sz w:val="28"/>
        </w:rPr>
      </w:pPr>
    </w:p>
    <w:p w:rsidR="000853DB" w:rsidRPr="003926AD" w:rsidRDefault="000853DB" w:rsidP="000853DB">
      <w:pPr>
        <w:pStyle w:val="TableParagraph"/>
        <w:spacing w:line="360" w:lineRule="auto"/>
        <w:rPr>
          <w:sz w:val="28"/>
        </w:rPr>
      </w:pPr>
      <w:r w:rsidRPr="003C4E8C">
        <w:rPr>
          <w:sz w:val="28"/>
        </w:rPr>
        <w:t>Опір ґрунту за розрахунком.</w:t>
      </w:r>
      <w:r w:rsidRPr="003926AD">
        <w:rPr>
          <w:sz w:val="28"/>
        </w:rPr>
        <w:t>:</w:t>
      </w:r>
    </w:p>
    <w:p w:rsidR="000853DB" w:rsidRDefault="000853DB" w:rsidP="000853DB">
      <w:pPr>
        <w:pStyle w:val="TableParagraph"/>
        <w:tabs>
          <w:tab w:val="left" w:pos="9009"/>
        </w:tabs>
        <w:spacing w:line="360" w:lineRule="auto"/>
        <w:rPr>
          <w:sz w:val="28"/>
        </w:rPr>
      </w:pPr>
      <w:r>
        <w:rPr>
          <w:noProof/>
        </w:rPr>
        <w:drawing>
          <wp:inline distT="0" distB="0" distL="0" distR="0">
            <wp:extent cx="4161905" cy="619048"/>
            <wp:effectExtent l="0" t="0" r="0" b="0"/>
            <wp:docPr id="468" name="Picture 4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stretch>
                      <a:fillRect/>
                    </a:stretch>
                  </pic:blipFill>
                  <pic:spPr>
                    <a:xfrm>
                      <a:off x="0" y="0"/>
                      <a:ext cx="4161905" cy="619048"/>
                    </a:xfrm>
                    <a:prstGeom prst="rect">
                      <a:avLst/>
                    </a:prstGeom>
                  </pic:spPr>
                </pic:pic>
              </a:graphicData>
            </a:graphic>
          </wp:inline>
        </w:drawing>
      </w:r>
      <w:r w:rsidRPr="00025153">
        <w:rPr>
          <w:sz w:val="28"/>
        </w:rPr>
        <w:t>(2.</w:t>
      </w:r>
      <w:r w:rsidRPr="000A3B7D">
        <w:rPr>
          <w:sz w:val="28"/>
        </w:rPr>
        <w:t>46</w:t>
      </w:r>
      <w:r w:rsidRPr="00025153">
        <w:rPr>
          <w:sz w:val="28"/>
        </w:rPr>
        <w:t>)</w:t>
      </w:r>
      <w:r w:rsidRPr="003926AD">
        <w:rPr>
          <w:sz w:val="28"/>
        </w:rPr>
        <w:tab/>
      </w:r>
    </w:p>
    <w:p w:rsidR="000853DB" w:rsidRPr="003926AD" w:rsidRDefault="000853DB" w:rsidP="000853DB">
      <w:pPr>
        <w:pStyle w:val="TableParagraph"/>
        <w:tabs>
          <w:tab w:val="left" w:pos="9009"/>
        </w:tabs>
        <w:spacing w:line="360" w:lineRule="auto"/>
        <w:rPr>
          <w:sz w:val="28"/>
        </w:rPr>
      </w:pPr>
      <w:r w:rsidRPr="003926AD">
        <w:rPr>
          <w:sz w:val="28"/>
        </w:rPr>
        <w:t>де:</w:t>
      </w:r>
      <w:r w:rsidRPr="003926AD">
        <w:rPr>
          <w:rFonts w:ascii="Symbol" w:hAnsi="Symbol"/>
          <w:sz w:val="28"/>
        </w:rPr>
        <w:t></w:t>
      </w:r>
      <w:r w:rsidRPr="003926AD">
        <w:rPr>
          <w:sz w:val="28"/>
          <w:vertAlign w:val="subscript"/>
        </w:rPr>
        <w:t>c1</w:t>
      </w:r>
      <w:r w:rsidRPr="003926AD">
        <w:rPr>
          <w:sz w:val="28"/>
        </w:rPr>
        <w:t xml:space="preserve">; </w:t>
      </w:r>
      <w:r w:rsidRPr="003926AD">
        <w:rPr>
          <w:rFonts w:ascii="Symbol" w:hAnsi="Symbol"/>
          <w:sz w:val="28"/>
        </w:rPr>
        <w:t></w:t>
      </w:r>
      <w:r w:rsidRPr="003926AD">
        <w:rPr>
          <w:sz w:val="28"/>
          <w:vertAlign w:val="subscript"/>
        </w:rPr>
        <w:t>c2</w:t>
      </w:r>
      <w:r w:rsidRPr="003926AD">
        <w:rPr>
          <w:sz w:val="28"/>
        </w:rPr>
        <w:t xml:space="preserve">– </w:t>
      </w:r>
      <w:r w:rsidRPr="003C4E8C">
        <w:rPr>
          <w:sz w:val="28"/>
        </w:rPr>
        <w:t>коефіцієнти, що враховують умови експлуатації</w:t>
      </w:r>
      <w:r w:rsidRPr="003926AD">
        <w:rPr>
          <w:sz w:val="28"/>
        </w:rPr>
        <w:t>;</w:t>
      </w:r>
    </w:p>
    <w:p w:rsidR="000853DB" w:rsidRPr="003926AD" w:rsidRDefault="000853DB" w:rsidP="000853DB">
      <w:pPr>
        <w:pStyle w:val="TableParagraph"/>
        <w:tabs>
          <w:tab w:val="left" w:pos="1542"/>
          <w:tab w:val="left" w:pos="1926"/>
          <w:tab w:val="left" w:pos="2748"/>
          <w:tab w:val="left" w:pos="3572"/>
          <w:tab w:val="left" w:pos="5154"/>
          <w:tab w:val="left" w:pos="6524"/>
          <w:tab w:val="left" w:pos="7102"/>
          <w:tab w:val="left" w:pos="8289"/>
        </w:tabs>
        <w:spacing w:line="360" w:lineRule="auto"/>
        <w:rPr>
          <w:sz w:val="28"/>
        </w:rPr>
      </w:pPr>
      <w:r>
        <w:rPr>
          <w:noProof/>
        </w:rPr>
        <w:drawing>
          <wp:inline distT="0" distB="0" distL="0" distR="0">
            <wp:extent cx="514286" cy="323810"/>
            <wp:effectExtent l="0" t="0" r="635" b="635"/>
            <wp:docPr id="458" name="Picture 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a:stretch>
                      <a:fillRect/>
                    </a:stretch>
                  </pic:blipFill>
                  <pic:spPr>
                    <a:xfrm>
                      <a:off x="0" y="0"/>
                      <a:ext cx="514286" cy="323810"/>
                    </a:xfrm>
                    <a:prstGeom prst="rect">
                      <a:avLst/>
                    </a:prstGeom>
                  </pic:spPr>
                </pic:pic>
              </a:graphicData>
            </a:graphic>
          </wp:inline>
        </w:drawing>
      </w:r>
      <w:r>
        <w:rPr>
          <w:spacing w:val="-2"/>
          <w:sz w:val="28"/>
        </w:rPr>
        <w:t>к</w:t>
      </w:r>
      <w:r w:rsidRPr="003C4E8C">
        <w:rPr>
          <w:spacing w:val="-2"/>
          <w:sz w:val="28"/>
        </w:rPr>
        <w:t>оефіцієнт, що залежить від методу визначення характеристик міцності ґрунту</w:t>
      </w:r>
      <w:r w:rsidRPr="003926AD">
        <w:rPr>
          <w:sz w:val="28"/>
        </w:rPr>
        <w:t>;</w:t>
      </w:r>
    </w:p>
    <w:p w:rsidR="000853DB" w:rsidRPr="003926AD" w:rsidRDefault="000853DB" w:rsidP="000853DB">
      <w:pPr>
        <w:pStyle w:val="TableParagraph"/>
        <w:tabs>
          <w:tab w:val="left" w:pos="3024"/>
        </w:tabs>
        <w:spacing w:line="360" w:lineRule="auto"/>
        <w:rPr>
          <w:sz w:val="28"/>
        </w:rPr>
      </w:pPr>
      <w:r w:rsidRPr="003926AD">
        <w:rPr>
          <w:sz w:val="28"/>
        </w:rPr>
        <w:t>M</w:t>
      </w:r>
      <w:r w:rsidRPr="003926AD">
        <w:rPr>
          <w:rFonts w:ascii="Symbol" w:hAnsi="Symbol"/>
          <w:sz w:val="28"/>
          <w:vertAlign w:val="subscript"/>
        </w:rPr>
        <w:t></w:t>
      </w:r>
      <w:r w:rsidRPr="003926AD">
        <w:rPr>
          <w:sz w:val="28"/>
        </w:rPr>
        <w:t xml:space="preserve"> ; M</w:t>
      </w:r>
      <w:r w:rsidRPr="003926AD">
        <w:rPr>
          <w:sz w:val="28"/>
          <w:vertAlign w:val="subscript"/>
        </w:rPr>
        <w:t>q</w:t>
      </w:r>
      <w:r w:rsidRPr="003926AD">
        <w:rPr>
          <w:sz w:val="28"/>
        </w:rPr>
        <w:t xml:space="preserve"> ; M</w:t>
      </w:r>
      <w:r w:rsidRPr="003926AD">
        <w:rPr>
          <w:sz w:val="28"/>
          <w:vertAlign w:val="subscript"/>
        </w:rPr>
        <w:t>c</w:t>
      </w:r>
      <w:r w:rsidRPr="003926AD">
        <w:rPr>
          <w:sz w:val="28"/>
        </w:rPr>
        <w:t xml:space="preserve"> –</w:t>
      </w:r>
      <w:r w:rsidRPr="003926AD">
        <w:rPr>
          <w:sz w:val="28"/>
        </w:rPr>
        <w:tab/>
      </w:r>
      <w:r>
        <w:rPr>
          <w:sz w:val="28"/>
        </w:rPr>
        <w:t>з</w:t>
      </w:r>
      <w:r w:rsidRPr="003C4E8C">
        <w:rPr>
          <w:sz w:val="28"/>
        </w:rPr>
        <w:t>начення коефіцієнтів, що використовуються, варіюються в залежності від кута внутрішнього тертя ґрунту</w:t>
      </w:r>
      <w:r w:rsidRPr="003926AD">
        <w:rPr>
          <w:rFonts w:ascii="Symbol" w:hAnsi="Symbol"/>
          <w:sz w:val="28"/>
        </w:rPr>
        <w:t></w:t>
      </w:r>
      <w:r w:rsidRPr="003926AD">
        <w:rPr>
          <w:sz w:val="28"/>
        </w:rPr>
        <w:t>;</w:t>
      </w:r>
    </w:p>
    <w:p w:rsidR="000853DB" w:rsidRPr="003926AD" w:rsidRDefault="000853DB" w:rsidP="000853DB">
      <w:pPr>
        <w:pStyle w:val="TableParagraph"/>
        <w:tabs>
          <w:tab w:val="left" w:pos="3020"/>
        </w:tabs>
        <w:spacing w:line="360" w:lineRule="auto"/>
        <w:rPr>
          <w:sz w:val="28"/>
        </w:rPr>
      </w:pPr>
      <w:r>
        <w:rPr>
          <w:noProof/>
        </w:rPr>
        <w:drawing>
          <wp:inline distT="0" distB="0" distL="0" distR="0">
            <wp:extent cx="570865" cy="352033"/>
            <wp:effectExtent l="19050" t="0" r="635" b="0"/>
            <wp:docPr id="456" name="Picture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4"/>
                    <a:stretch>
                      <a:fillRect/>
                    </a:stretch>
                  </pic:blipFill>
                  <pic:spPr>
                    <a:xfrm>
                      <a:off x="0" y="0"/>
                      <a:ext cx="570865" cy="352033"/>
                    </a:xfrm>
                    <a:prstGeom prst="rect">
                      <a:avLst/>
                    </a:prstGeom>
                  </pic:spPr>
                </pic:pic>
              </a:graphicData>
            </a:graphic>
          </wp:inline>
        </w:drawing>
      </w:r>
      <w:r>
        <w:rPr>
          <w:sz w:val="28"/>
        </w:rPr>
        <w:t>к</w:t>
      </w:r>
      <w:r w:rsidRPr="003C4E8C">
        <w:rPr>
          <w:sz w:val="28"/>
        </w:rPr>
        <w:t xml:space="preserve">оефіцієнт, що дорівнює одиниці, коли b </w:t>
      </w:r>
      <w:r w:rsidRPr="003926AD">
        <w:rPr>
          <w:sz w:val="28"/>
        </w:rPr>
        <w:t>&lt;10</w:t>
      </w:r>
      <w:r w:rsidRPr="003926AD">
        <w:rPr>
          <w:spacing w:val="-5"/>
          <w:sz w:val="28"/>
        </w:rPr>
        <w:t>м;</w:t>
      </w:r>
    </w:p>
    <w:p w:rsidR="000853DB" w:rsidRPr="003926AD" w:rsidRDefault="000853DB" w:rsidP="000853DB">
      <w:pPr>
        <w:pStyle w:val="TableParagraph"/>
        <w:tabs>
          <w:tab w:val="left" w:pos="3020"/>
        </w:tabs>
        <w:spacing w:line="360" w:lineRule="auto"/>
        <w:rPr>
          <w:sz w:val="28"/>
        </w:rPr>
      </w:pPr>
      <w:r>
        <w:rPr>
          <w:noProof/>
        </w:rPr>
        <w:drawing>
          <wp:inline distT="0" distB="0" distL="0" distR="0">
            <wp:extent cx="657143" cy="323810"/>
            <wp:effectExtent l="0" t="0" r="0" b="635"/>
            <wp:docPr id="457" name="Picture 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a:stretch>
                      <a:fillRect/>
                    </a:stretch>
                  </pic:blipFill>
                  <pic:spPr>
                    <a:xfrm>
                      <a:off x="0" y="0"/>
                      <a:ext cx="657143" cy="323810"/>
                    </a:xfrm>
                    <a:prstGeom prst="rect">
                      <a:avLst/>
                    </a:prstGeom>
                  </pic:spPr>
                </pic:pic>
              </a:graphicData>
            </a:graphic>
          </wp:inline>
        </w:drawing>
      </w:r>
      <w:r>
        <w:rPr>
          <w:sz w:val="28"/>
        </w:rPr>
        <w:t>ш</w:t>
      </w:r>
      <w:r w:rsidRPr="003C4E8C">
        <w:rPr>
          <w:sz w:val="28"/>
        </w:rPr>
        <w:t>ирина основи фундаменту</w:t>
      </w:r>
      <w:r w:rsidRPr="003926AD">
        <w:rPr>
          <w:sz w:val="28"/>
        </w:rPr>
        <w:t>,</w:t>
      </w:r>
      <w:r w:rsidRPr="003926AD">
        <w:rPr>
          <w:spacing w:val="-5"/>
          <w:sz w:val="28"/>
        </w:rPr>
        <w:t>м;</w:t>
      </w:r>
    </w:p>
    <w:p w:rsidR="000853DB" w:rsidRPr="003926AD" w:rsidRDefault="000853DB" w:rsidP="000853DB">
      <w:pPr>
        <w:pStyle w:val="TableParagraph"/>
        <w:tabs>
          <w:tab w:val="left" w:pos="3020"/>
        </w:tabs>
        <w:spacing w:line="360" w:lineRule="auto"/>
        <w:rPr>
          <w:sz w:val="28"/>
        </w:rPr>
      </w:pPr>
      <w:r>
        <w:rPr>
          <w:noProof/>
        </w:rPr>
        <w:drawing>
          <wp:inline distT="0" distB="0" distL="0" distR="0">
            <wp:extent cx="1285714" cy="619048"/>
            <wp:effectExtent l="0" t="0" r="0" b="0"/>
            <wp:docPr id="460" name="Picture 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1285714" cy="619048"/>
                    </a:xfrm>
                    <a:prstGeom prst="rect">
                      <a:avLst/>
                    </a:prstGeom>
                  </pic:spPr>
                </pic:pic>
              </a:graphicData>
            </a:graphic>
          </wp:inline>
        </w:drawing>
      </w:r>
      <w:r>
        <w:rPr>
          <w:sz w:val="28"/>
        </w:rPr>
        <w:t>с</w:t>
      </w:r>
      <w:r w:rsidRPr="003C4E8C">
        <w:rPr>
          <w:sz w:val="28"/>
        </w:rPr>
        <w:t>ередньозважене значення густини ґрунтів під основою фундаменту</w:t>
      </w:r>
      <w:r w:rsidRPr="003926AD">
        <w:rPr>
          <w:sz w:val="28"/>
        </w:rPr>
        <w:t xml:space="preserve"> кН/м</w:t>
      </w:r>
      <w:r w:rsidRPr="003926AD">
        <w:rPr>
          <w:sz w:val="28"/>
          <w:vertAlign w:val="superscript"/>
        </w:rPr>
        <w:t>3</w:t>
      </w:r>
      <w:r w:rsidRPr="003926AD">
        <w:rPr>
          <w:sz w:val="28"/>
        </w:rPr>
        <w:t>:</w:t>
      </w:r>
    </w:p>
    <w:p w:rsidR="000853DB" w:rsidRPr="003926AD" w:rsidRDefault="000853DB" w:rsidP="000853DB">
      <w:pPr>
        <w:pStyle w:val="TableParagraph"/>
        <w:spacing w:line="360" w:lineRule="auto"/>
        <w:rPr>
          <w:sz w:val="28"/>
        </w:rPr>
      </w:pPr>
      <w:r>
        <w:rPr>
          <w:noProof/>
        </w:rPr>
        <w:drawing>
          <wp:inline distT="0" distB="0" distL="0" distR="0">
            <wp:extent cx="666667" cy="323810"/>
            <wp:effectExtent l="0" t="0" r="635" b="635"/>
            <wp:docPr id="461" name="Picture 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7"/>
                    <a:stretch>
                      <a:fillRect/>
                    </a:stretch>
                  </pic:blipFill>
                  <pic:spPr>
                    <a:xfrm>
                      <a:off x="0" y="0"/>
                      <a:ext cx="666667" cy="323810"/>
                    </a:xfrm>
                    <a:prstGeom prst="rect">
                      <a:avLst/>
                    </a:prstGeom>
                  </pic:spPr>
                </pic:pic>
              </a:graphicData>
            </a:graphic>
          </wp:inline>
        </w:drawing>
      </w:r>
      <w:r w:rsidRPr="003926AD">
        <w:rPr>
          <w:spacing w:val="-12"/>
          <w:sz w:val="28"/>
        </w:rPr>
        <w:t>–</w:t>
      </w:r>
      <w:r w:rsidRPr="003926AD">
        <w:rPr>
          <w:sz w:val="28"/>
        </w:rPr>
        <w:tab/>
      </w:r>
      <w:r>
        <w:rPr>
          <w:sz w:val="28"/>
        </w:rPr>
        <w:t>г</w:t>
      </w:r>
      <w:r w:rsidRPr="00525775">
        <w:rPr>
          <w:sz w:val="28"/>
        </w:rPr>
        <w:t xml:space="preserve">либина закладання фундаменту, що відповідає нормативним вимогам </w:t>
      </w:r>
      <w:r w:rsidRPr="003926AD">
        <w:rPr>
          <w:spacing w:val="-10"/>
          <w:sz w:val="28"/>
        </w:rPr>
        <w:t xml:space="preserve">– </w:t>
      </w:r>
      <w:r w:rsidRPr="003926AD">
        <w:rPr>
          <w:sz w:val="28"/>
        </w:rPr>
        <w:t xml:space="preserve">0,9 </w:t>
      </w:r>
      <w:r w:rsidRPr="003926AD">
        <w:rPr>
          <w:spacing w:val="-5"/>
          <w:sz w:val="28"/>
        </w:rPr>
        <w:t>м;</w:t>
      </w:r>
    </w:p>
    <w:p w:rsidR="000853DB" w:rsidRPr="003926AD" w:rsidRDefault="000853DB" w:rsidP="000853DB">
      <w:pPr>
        <w:pStyle w:val="TableParagraph"/>
        <w:tabs>
          <w:tab w:val="left" w:pos="3020"/>
        </w:tabs>
        <w:spacing w:line="360" w:lineRule="auto"/>
        <w:rPr>
          <w:sz w:val="28"/>
        </w:rPr>
      </w:pPr>
      <w:r>
        <w:rPr>
          <w:noProof/>
        </w:rPr>
        <w:drawing>
          <wp:inline distT="0" distB="0" distL="0" distR="0">
            <wp:extent cx="1171429" cy="619048"/>
            <wp:effectExtent l="0" t="0" r="0" b="0"/>
            <wp:docPr id="465" name="Picture 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8"/>
                    <a:stretch>
                      <a:fillRect/>
                    </a:stretch>
                  </pic:blipFill>
                  <pic:spPr>
                    <a:xfrm>
                      <a:off x="0" y="0"/>
                      <a:ext cx="1171429" cy="619048"/>
                    </a:xfrm>
                    <a:prstGeom prst="rect">
                      <a:avLst/>
                    </a:prstGeom>
                  </pic:spPr>
                </pic:pic>
              </a:graphicData>
            </a:graphic>
          </wp:inline>
        </w:drawing>
      </w:r>
      <w:r w:rsidRPr="00525775">
        <w:rPr>
          <w:sz w:val="28"/>
        </w:rPr>
        <w:t>середньозважене значення густини ґрунтів над основою фундаменту</w:t>
      </w:r>
      <w:r w:rsidRPr="003926AD">
        <w:rPr>
          <w:sz w:val="28"/>
        </w:rPr>
        <w:t xml:space="preserve"> кН/м</w:t>
      </w:r>
      <w:r w:rsidRPr="003926AD">
        <w:rPr>
          <w:sz w:val="28"/>
          <w:vertAlign w:val="superscript"/>
        </w:rPr>
        <w:t>3</w:t>
      </w:r>
      <w:r w:rsidRPr="003926AD">
        <w:rPr>
          <w:sz w:val="28"/>
        </w:rPr>
        <w:t>;</w:t>
      </w:r>
    </w:p>
    <w:p w:rsidR="000853DB" w:rsidRPr="003926AD" w:rsidRDefault="000853DB" w:rsidP="000853DB">
      <w:pPr>
        <w:pStyle w:val="TableParagraph"/>
        <w:tabs>
          <w:tab w:val="left" w:pos="3020"/>
        </w:tabs>
        <w:spacing w:line="360" w:lineRule="auto"/>
        <w:rPr>
          <w:sz w:val="28"/>
        </w:rPr>
      </w:pPr>
      <w:r>
        <w:rPr>
          <w:noProof/>
        </w:rPr>
        <w:drawing>
          <wp:inline distT="0" distB="0" distL="0" distR="0">
            <wp:extent cx="1019048" cy="352381"/>
            <wp:effectExtent l="0" t="0" r="0" b="0"/>
            <wp:docPr id="466" name="Picture 4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9"/>
                    <a:stretch>
                      <a:fillRect/>
                    </a:stretch>
                  </pic:blipFill>
                  <pic:spPr>
                    <a:xfrm>
                      <a:off x="0" y="0"/>
                      <a:ext cx="1019048" cy="352381"/>
                    </a:xfrm>
                    <a:prstGeom prst="rect">
                      <a:avLst/>
                    </a:prstGeom>
                  </pic:spPr>
                </pic:pic>
              </a:graphicData>
            </a:graphic>
          </wp:inline>
        </w:drawing>
      </w:r>
      <w:r>
        <w:rPr>
          <w:sz w:val="28"/>
        </w:rPr>
        <w:t>м</w:t>
      </w:r>
      <w:r w:rsidRPr="00525775">
        <w:rPr>
          <w:sz w:val="28"/>
        </w:rPr>
        <w:t>іцність зв'язку між частинками ґрунту безпосередньо під основою фундаменту</w:t>
      </w:r>
      <w:r w:rsidRPr="003926AD">
        <w:rPr>
          <w:sz w:val="28"/>
        </w:rPr>
        <w:t>, кПа.</w:t>
      </w:r>
    </w:p>
    <w:p w:rsidR="000853DB" w:rsidRDefault="000853DB" w:rsidP="000853DB">
      <w:pPr>
        <w:autoSpaceDE w:val="0"/>
        <w:autoSpaceDN w:val="0"/>
        <w:adjustRightInd w:val="0"/>
        <w:spacing w:line="240" w:lineRule="auto"/>
        <w:ind w:firstLine="0"/>
        <w:rPr>
          <w:rFonts w:ascii="Tahoma" w:hAnsi="Tahoma" w:cs="Tahoma"/>
          <w:sz w:val="24"/>
          <w:szCs w:val="24"/>
          <w:lang w:eastAsia="en-US"/>
        </w:rPr>
      </w:pPr>
    </w:p>
    <w:p w:rsidR="000853DB" w:rsidRDefault="000853DB" w:rsidP="000853DB">
      <w:pPr>
        <w:framePr w:w="975" w:h="420" w:hRule="exact" w:wrap="auto" w:vAnchor="text" w:hAnchor="margin" w:x="1" w:y="1"/>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622300" cy="266700"/>
            <wp:effectExtent l="0" t="0" r="6350" b="0"/>
            <wp:docPr id="499" name="Picture 4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13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22300" cy="266700"/>
                    </a:xfrm>
                    <a:prstGeom prst="rect">
                      <a:avLst/>
                    </a:prstGeom>
                    <a:noFill/>
                    <a:ln>
                      <a:noFill/>
                    </a:ln>
                  </pic:spPr>
                </pic:pic>
              </a:graphicData>
            </a:graphic>
          </wp:inline>
        </w:drawing>
      </w:r>
    </w:p>
    <w:p w:rsidR="000853DB" w:rsidRDefault="000853DB" w:rsidP="000853DB">
      <w:pPr>
        <w:framePr w:w="975" w:h="420" w:hRule="exact" w:wrap="auto" w:vAnchor="text" w:hAnchor="margin" w:x="1135" w:y="1"/>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622300" cy="266700"/>
            <wp:effectExtent l="0" t="0" r="6350" b="0"/>
            <wp:docPr id="498" name="Picture 4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13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22300" cy="266700"/>
                    </a:xfrm>
                    <a:prstGeom prst="rect">
                      <a:avLst/>
                    </a:prstGeom>
                    <a:noFill/>
                    <a:ln>
                      <a:noFill/>
                    </a:ln>
                  </pic:spPr>
                </pic:pic>
              </a:graphicData>
            </a:graphic>
          </wp:inline>
        </w:drawing>
      </w:r>
    </w:p>
    <w:p w:rsidR="000853DB" w:rsidRDefault="000853DB" w:rsidP="000853DB">
      <w:pPr>
        <w:framePr w:w="705" w:h="420" w:hRule="exact" w:wrap="auto" w:vAnchor="text" w:hAnchor="margin" w:x="2269" w:y="1"/>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444500" cy="266700"/>
            <wp:effectExtent l="0" t="0" r="0" b="0"/>
            <wp:docPr id="497" name="Picture 4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13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44500" cy="266700"/>
                    </a:xfrm>
                    <a:prstGeom prst="rect">
                      <a:avLst/>
                    </a:prstGeom>
                    <a:noFill/>
                    <a:ln>
                      <a:noFill/>
                    </a:ln>
                  </pic:spPr>
                </pic:pic>
              </a:graphicData>
            </a:graphic>
          </wp:inline>
        </w:drawing>
      </w:r>
    </w:p>
    <w:p w:rsidR="000853DB" w:rsidRDefault="000853DB" w:rsidP="000853DB">
      <w:pPr>
        <w:framePr w:w="840" w:h="390" w:hRule="exact" w:wrap="auto" w:vAnchor="text" w:hAnchor="margin" w:x="1" w:y="568"/>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533400" cy="254000"/>
            <wp:effectExtent l="0" t="0" r="0" b="0"/>
            <wp:docPr id="496" name="Picture 4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13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33400" cy="254000"/>
                    </a:xfrm>
                    <a:prstGeom prst="rect">
                      <a:avLst/>
                    </a:prstGeom>
                    <a:noFill/>
                    <a:ln>
                      <a:noFill/>
                    </a:ln>
                  </pic:spPr>
                </pic:pic>
              </a:graphicData>
            </a:graphic>
          </wp:inline>
        </w:drawing>
      </w:r>
    </w:p>
    <w:p w:rsidR="000853DB" w:rsidRDefault="000853DB" w:rsidP="000853DB">
      <w:pPr>
        <w:framePr w:w="1110" w:h="420" w:hRule="exact" w:wrap="auto" w:vAnchor="text" w:hAnchor="margin" w:x="851" w:y="568"/>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711200" cy="266700"/>
            <wp:effectExtent l="0" t="0" r="0" b="0"/>
            <wp:docPr id="492" name="Picture 4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13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11200" cy="266700"/>
                    </a:xfrm>
                    <a:prstGeom prst="rect">
                      <a:avLst/>
                    </a:prstGeom>
                    <a:noFill/>
                    <a:ln>
                      <a:noFill/>
                    </a:ln>
                  </pic:spPr>
                </pic:pic>
              </a:graphicData>
            </a:graphic>
          </wp:inline>
        </w:drawing>
      </w:r>
    </w:p>
    <w:p w:rsidR="000853DB" w:rsidRDefault="000853DB" w:rsidP="000853DB">
      <w:pPr>
        <w:framePr w:w="1110" w:h="420" w:hRule="exact" w:wrap="auto" w:vAnchor="text" w:hAnchor="margin" w:x="1985" w:y="568"/>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711200" cy="266700"/>
            <wp:effectExtent l="0" t="0" r="0" b="0"/>
            <wp:docPr id="491" name="Picture 4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13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11200" cy="266700"/>
                    </a:xfrm>
                    <a:prstGeom prst="rect">
                      <a:avLst/>
                    </a:prstGeom>
                    <a:noFill/>
                    <a:ln>
                      <a:noFill/>
                    </a:ln>
                  </pic:spPr>
                </pic:pic>
              </a:graphicData>
            </a:graphic>
          </wp:inline>
        </w:drawing>
      </w:r>
    </w:p>
    <w:p w:rsidR="000853DB" w:rsidRDefault="000853DB" w:rsidP="000853DB">
      <w:pPr>
        <w:framePr w:w="1095" w:h="420" w:hRule="exact" w:wrap="auto" w:vAnchor="text" w:hAnchor="margin" w:x="3119" w:y="568"/>
        <w:autoSpaceDE w:val="0"/>
        <w:autoSpaceDN w:val="0"/>
        <w:adjustRightInd w:val="0"/>
        <w:spacing w:line="240" w:lineRule="auto"/>
        <w:ind w:firstLine="0"/>
        <w:rPr>
          <w:rFonts w:ascii="Tahoma" w:hAnsi="Tahoma" w:cs="Tahoma"/>
          <w:sz w:val="24"/>
          <w:szCs w:val="24"/>
          <w:lang w:eastAsia="en-US"/>
        </w:rPr>
      </w:pPr>
      <w:r>
        <w:rPr>
          <w:rFonts w:ascii="Tahoma" w:hAnsi="Tahoma" w:cs="Tahoma"/>
          <w:noProof/>
          <w:position w:val="27"/>
          <w:sz w:val="24"/>
          <w:szCs w:val="24"/>
        </w:rPr>
        <w:drawing>
          <wp:inline distT="0" distB="0" distL="0" distR="0">
            <wp:extent cx="698500" cy="266700"/>
            <wp:effectExtent l="0" t="0" r="0" b="0"/>
            <wp:docPr id="490" name="Picture 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13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98500" cy="266700"/>
                    </a:xfrm>
                    <a:prstGeom prst="rect">
                      <a:avLst/>
                    </a:prstGeom>
                    <a:noFill/>
                    <a:ln>
                      <a:noFill/>
                    </a:ln>
                  </pic:spPr>
                </pic:pic>
              </a:graphicData>
            </a:graphic>
          </wp:inline>
        </w:drawing>
      </w:r>
    </w:p>
    <w:p w:rsidR="000853DB" w:rsidRPr="003926AD" w:rsidRDefault="000853DB" w:rsidP="000853DB">
      <w:pPr>
        <w:pStyle w:val="TableParagraph"/>
        <w:spacing w:line="360" w:lineRule="auto"/>
        <w:rPr>
          <w:rFonts w:ascii="Arial"/>
          <w:i/>
          <w:sz w:val="32"/>
        </w:rPr>
      </w:pPr>
    </w:p>
    <w:p w:rsidR="000853DB" w:rsidRDefault="000853DB" w:rsidP="000853DB">
      <w:pPr>
        <w:pStyle w:val="TableParagraph"/>
        <w:spacing w:line="360" w:lineRule="auto"/>
        <w:rPr>
          <w:sz w:val="28"/>
        </w:rPr>
      </w:pPr>
    </w:p>
    <w:p w:rsidR="000853DB" w:rsidRPr="00AF5825" w:rsidRDefault="000853DB" w:rsidP="000853DB">
      <w:pPr>
        <w:pStyle w:val="TableParagraph"/>
        <w:spacing w:line="360" w:lineRule="auto"/>
        <w:rPr>
          <w:rFonts w:ascii="Arial"/>
          <w:i/>
          <w:sz w:val="30"/>
        </w:rPr>
      </w:pPr>
      <w:r>
        <w:rPr>
          <w:noProof/>
        </w:rPr>
        <w:drawing>
          <wp:inline distT="0" distB="0" distL="0" distR="0">
            <wp:extent cx="5400000" cy="619048"/>
            <wp:effectExtent l="0" t="0" r="0" b="0"/>
            <wp:docPr id="500" name="Picture 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7"/>
                    <a:stretch>
                      <a:fillRect/>
                    </a:stretch>
                  </pic:blipFill>
                  <pic:spPr>
                    <a:xfrm>
                      <a:off x="0" y="0"/>
                      <a:ext cx="5400000" cy="619048"/>
                    </a:xfrm>
                    <a:prstGeom prst="rect">
                      <a:avLst/>
                    </a:prstGeom>
                  </pic:spPr>
                </pic:pic>
              </a:graphicData>
            </a:graphic>
          </wp:inline>
        </w:drawing>
      </w:r>
    </w:p>
    <w:p w:rsidR="000853DB" w:rsidRPr="003926AD" w:rsidRDefault="000853DB" w:rsidP="000853DB">
      <w:pPr>
        <w:pStyle w:val="TableParagraph"/>
        <w:spacing w:line="360" w:lineRule="auto"/>
        <w:rPr>
          <w:sz w:val="28"/>
        </w:rPr>
      </w:pPr>
      <w:r w:rsidRPr="00525775">
        <w:rPr>
          <w:sz w:val="28"/>
        </w:rPr>
        <w:t>Оптимізуємо ширину основи стрічкового фундаменту.</w:t>
      </w:r>
      <w:r>
        <w:rPr>
          <w:noProof/>
        </w:rPr>
        <w:drawing>
          <wp:inline distT="0" distB="0" distL="0" distR="0">
            <wp:extent cx="1952381" cy="590476"/>
            <wp:effectExtent l="0" t="0" r="0" b="635"/>
            <wp:docPr id="501" name="Picture 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a:stretch>
                      <a:fillRect/>
                    </a:stretch>
                  </pic:blipFill>
                  <pic:spPr>
                    <a:xfrm>
                      <a:off x="0" y="0"/>
                      <a:ext cx="1952381" cy="590476"/>
                    </a:xfrm>
                    <a:prstGeom prst="rect">
                      <a:avLst/>
                    </a:prstGeom>
                  </pic:spPr>
                </pic:pic>
              </a:graphicData>
            </a:graphic>
          </wp:inline>
        </w:drawing>
      </w:r>
      <w:r w:rsidRPr="00025153">
        <w:rPr>
          <w:sz w:val="28"/>
        </w:rPr>
        <w:t>(2.</w:t>
      </w:r>
      <w:r w:rsidRPr="000A3B7D">
        <w:rPr>
          <w:sz w:val="28"/>
          <w:lang w:val="ru-RU"/>
        </w:rPr>
        <w:t>48</w:t>
      </w:r>
      <w:r w:rsidRPr="00025153">
        <w:rPr>
          <w:sz w:val="28"/>
        </w:rPr>
        <w:t>)</w:t>
      </w:r>
    </w:p>
    <w:p w:rsidR="000853DB" w:rsidRPr="00525775" w:rsidRDefault="000853DB" w:rsidP="000853DB">
      <w:pPr>
        <w:pStyle w:val="TableParagraph"/>
        <w:spacing w:line="360" w:lineRule="auto"/>
        <w:rPr>
          <w:sz w:val="28"/>
        </w:rPr>
      </w:pPr>
      <w:r w:rsidRPr="003926AD">
        <w:rPr>
          <w:sz w:val="28"/>
        </w:rPr>
        <w:t>Приймаємоb=0,6</w:t>
      </w:r>
      <w:r w:rsidRPr="003926AD">
        <w:rPr>
          <w:spacing w:val="-5"/>
          <w:sz w:val="28"/>
        </w:rPr>
        <w:t>м.</w:t>
      </w:r>
    </w:p>
    <w:p w:rsidR="000853DB" w:rsidRDefault="000853DB" w:rsidP="000853DB">
      <w:pPr>
        <w:pStyle w:val="TableParagraph"/>
        <w:spacing w:line="360" w:lineRule="auto"/>
        <w:rPr>
          <w:sz w:val="28"/>
        </w:rPr>
      </w:pPr>
      <w:r w:rsidRPr="00525775">
        <w:rPr>
          <w:sz w:val="28"/>
        </w:rPr>
        <w:t>Оцінка середнього тиску під підошвою фундаменту (p) проводиться для порівняння з розрахунковим опором ґрунту основи. Відповідність умові міцності перевіряється за формулою</w:t>
      </w:r>
    </w:p>
    <w:p w:rsidR="000853DB" w:rsidRPr="00AF5825" w:rsidRDefault="000853DB" w:rsidP="000853DB">
      <w:pPr>
        <w:pStyle w:val="TableParagraph"/>
        <w:spacing w:line="360" w:lineRule="auto"/>
        <w:rPr>
          <w:rFonts w:ascii="Symbol" w:hAnsi="Symbol"/>
          <w:sz w:val="28"/>
        </w:rPr>
      </w:pPr>
      <w:r w:rsidRPr="003926AD">
        <w:rPr>
          <w:sz w:val="28"/>
        </w:rPr>
        <w:t>р=N+G</w:t>
      </w:r>
      <w:r w:rsidRPr="003926AD">
        <w:rPr>
          <w:sz w:val="28"/>
          <w:vertAlign w:val="subscript"/>
        </w:rPr>
        <w:t>Ф</w:t>
      </w:r>
      <w:r w:rsidRPr="003926AD">
        <w:rPr>
          <w:rFonts w:ascii="Symbol" w:hAnsi="Symbol"/>
          <w:spacing w:val="-10"/>
          <w:sz w:val="28"/>
        </w:rPr>
        <w:t></w:t>
      </w:r>
      <w:r w:rsidRPr="003926AD">
        <w:rPr>
          <w:spacing w:val="-5"/>
          <w:sz w:val="28"/>
        </w:rPr>
        <w:t>R,</w:t>
      </w:r>
      <w:r w:rsidRPr="003926AD">
        <w:rPr>
          <w:sz w:val="28"/>
        </w:rPr>
        <w:tab/>
      </w:r>
      <w:r w:rsidRPr="00025153">
        <w:rPr>
          <w:sz w:val="28"/>
        </w:rPr>
        <w:t>(2.</w:t>
      </w:r>
      <w:r w:rsidRPr="000A3B7D">
        <w:rPr>
          <w:sz w:val="28"/>
        </w:rPr>
        <w:t>49</w:t>
      </w:r>
      <w:r w:rsidRPr="00025153">
        <w:rPr>
          <w:sz w:val="28"/>
        </w:rPr>
        <w:t>)</w:t>
      </w:r>
    </w:p>
    <w:p w:rsidR="000853DB" w:rsidRPr="003926AD" w:rsidRDefault="000853DB" w:rsidP="000853DB">
      <w:pPr>
        <w:pStyle w:val="TableParagraph"/>
        <w:spacing w:line="360" w:lineRule="auto"/>
        <w:rPr>
          <w:sz w:val="28"/>
        </w:rPr>
      </w:pPr>
      <w:r w:rsidRPr="003926AD">
        <w:rPr>
          <w:sz w:val="28"/>
        </w:rPr>
        <w:t>G</w:t>
      </w:r>
      <w:r w:rsidRPr="003926AD">
        <w:rPr>
          <w:sz w:val="28"/>
          <w:vertAlign w:val="subscript"/>
        </w:rPr>
        <w:t>Ф</w:t>
      </w:r>
      <w:r w:rsidRPr="003926AD">
        <w:rPr>
          <w:sz w:val="28"/>
        </w:rPr>
        <w:t>(g</w:t>
      </w:r>
      <w:r w:rsidRPr="003926AD">
        <w:rPr>
          <w:sz w:val="28"/>
          <w:vertAlign w:val="subscript"/>
        </w:rPr>
        <w:t>Ф</w:t>
      </w:r>
      <w:r w:rsidRPr="003926AD">
        <w:rPr>
          <w:sz w:val="28"/>
        </w:rPr>
        <w:t>)–</w:t>
      </w:r>
      <w:r>
        <w:rPr>
          <w:sz w:val="28"/>
        </w:rPr>
        <w:t>д</w:t>
      </w:r>
      <w:r w:rsidRPr="00525775">
        <w:rPr>
          <w:sz w:val="28"/>
        </w:rPr>
        <w:t>еформацію фундаменту, викликану нестабільним ґрунтом</w:t>
      </w:r>
      <w:r w:rsidRPr="003926AD">
        <w:rPr>
          <w:spacing w:val="-2"/>
          <w:sz w:val="28"/>
        </w:rPr>
        <w:t>:</w:t>
      </w:r>
    </w:p>
    <w:p w:rsidR="000853DB" w:rsidRPr="003926AD" w:rsidRDefault="000853DB" w:rsidP="000853DB">
      <w:pPr>
        <w:pStyle w:val="TableParagraph"/>
        <w:spacing w:line="360" w:lineRule="auto"/>
        <w:rPr>
          <w:rFonts w:ascii="Symbol" w:hAnsi="Symbol"/>
          <w:i/>
          <w:sz w:val="35"/>
        </w:rPr>
      </w:pPr>
      <w:r w:rsidRPr="003926AD">
        <w:rPr>
          <w:sz w:val="28"/>
        </w:rPr>
        <w:t>G</w:t>
      </w:r>
      <w:r w:rsidRPr="003926AD">
        <w:rPr>
          <w:sz w:val="28"/>
          <w:vertAlign w:val="subscript"/>
        </w:rPr>
        <w:t>Ф</w:t>
      </w:r>
      <w:r w:rsidRPr="003926AD">
        <w:rPr>
          <w:sz w:val="28"/>
        </w:rPr>
        <w:t>=(d ·b</w:t>
      </w:r>
      <w:r w:rsidRPr="003926AD">
        <w:rPr>
          <w:sz w:val="28"/>
          <w:vertAlign w:val="subscript"/>
        </w:rPr>
        <w:t>стр.</w:t>
      </w:r>
      <w:r w:rsidRPr="003926AD">
        <w:rPr>
          <w:sz w:val="28"/>
        </w:rPr>
        <w:t>)·</w:t>
      </w:r>
      <w:r w:rsidRPr="003926AD">
        <w:rPr>
          <w:rFonts w:ascii="Symbol" w:hAnsi="Symbol"/>
          <w:i/>
          <w:sz w:val="35"/>
        </w:rPr>
        <w:t></w:t>
      </w:r>
      <w:r w:rsidRPr="00025153">
        <w:rPr>
          <w:sz w:val="28"/>
        </w:rPr>
        <w:t>(2.</w:t>
      </w:r>
      <w:r w:rsidRPr="000A3B7D">
        <w:rPr>
          <w:sz w:val="28"/>
          <w:lang w:val="ru-RU"/>
        </w:rPr>
        <w:t>50</w:t>
      </w:r>
      <w:r w:rsidRPr="00025153">
        <w:rPr>
          <w:sz w:val="28"/>
        </w:rPr>
        <w:t>)</w:t>
      </w:r>
    </w:p>
    <w:p w:rsidR="000853DB" w:rsidRPr="00525775" w:rsidRDefault="000853DB" w:rsidP="000853DB">
      <w:pPr>
        <w:pStyle w:val="TableParagraph"/>
        <w:spacing w:line="360" w:lineRule="auto"/>
        <w:rPr>
          <w:sz w:val="28"/>
        </w:rPr>
      </w:pPr>
      <w:r w:rsidRPr="00525775">
        <w:rPr>
          <w:sz w:val="28"/>
        </w:rPr>
        <w:t>де:</w:t>
      </w:r>
    </w:p>
    <w:p w:rsidR="000853DB" w:rsidRPr="00525775" w:rsidRDefault="000853DB" w:rsidP="000853DB">
      <w:pPr>
        <w:pStyle w:val="TableParagraph"/>
        <w:spacing w:line="360" w:lineRule="auto"/>
        <w:rPr>
          <w:sz w:val="28"/>
        </w:rPr>
      </w:pPr>
      <w:r w:rsidRPr="00525775">
        <w:rPr>
          <w:sz w:val="28"/>
        </w:rPr>
        <w:t>bстр. – ширина стрічки (або товщина стіни), у метрах;</w:t>
      </w:r>
    </w:p>
    <w:p w:rsidR="000853DB" w:rsidRPr="00525775" w:rsidRDefault="000853DB" w:rsidP="000853DB">
      <w:pPr>
        <w:pStyle w:val="TableParagraph"/>
        <w:spacing w:line="360" w:lineRule="auto"/>
        <w:rPr>
          <w:sz w:val="28"/>
        </w:rPr>
      </w:pPr>
      <w:r w:rsidRPr="00525775">
        <w:rPr>
          <w:sz w:val="28"/>
        </w:rPr>
        <w:t>b – обрана ширина підошви фундаменту, у метрах;</w:t>
      </w:r>
    </w:p>
    <w:p w:rsidR="000853DB" w:rsidRPr="003926AD" w:rsidRDefault="000853DB" w:rsidP="000853DB">
      <w:pPr>
        <w:pStyle w:val="TableParagraph"/>
        <w:spacing w:line="360" w:lineRule="auto"/>
        <w:rPr>
          <w:spacing w:val="-5"/>
          <w:sz w:val="28"/>
        </w:rPr>
      </w:pPr>
      <w:r w:rsidRPr="00525775">
        <w:rPr>
          <w:sz w:val="28"/>
        </w:rPr>
        <w:t>d – висота фундаменту, що визначається згідно з методичними рекомендаціями</w:t>
      </w:r>
      <w:r w:rsidRPr="003926AD">
        <w:rPr>
          <w:spacing w:val="-4"/>
          <w:sz w:val="28"/>
        </w:rPr>
        <w:t>=1,2</w:t>
      </w:r>
      <w:r w:rsidRPr="003926AD">
        <w:rPr>
          <w:spacing w:val="-5"/>
          <w:sz w:val="28"/>
        </w:rPr>
        <w:t>м;</w:t>
      </w:r>
    </w:p>
    <w:p w:rsidR="000853DB" w:rsidRDefault="000853DB" w:rsidP="000853DB">
      <w:pPr>
        <w:pStyle w:val="TableParagraph"/>
        <w:spacing w:line="360" w:lineRule="auto"/>
        <w:rPr>
          <w:sz w:val="28"/>
        </w:rPr>
      </w:pPr>
      <w:r w:rsidRPr="003926AD">
        <w:rPr>
          <w:rFonts w:ascii="Symbol" w:hAnsi="Symbol"/>
          <w:i/>
          <w:sz w:val="35"/>
        </w:rPr>
        <w:t></w:t>
      </w:r>
      <w:r w:rsidRPr="003926AD">
        <w:rPr>
          <w:sz w:val="28"/>
        </w:rPr>
        <w:t>=20кН/м</w:t>
      </w:r>
      <w:r w:rsidRPr="003926AD">
        <w:rPr>
          <w:sz w:val="28"/>
          <w:vertAlign w:val="superscript"/>
        </w:rPr>
        <w:t>3</w:t>
      </w:r>
      <w:r w:rsidRPr="003926AD">
        <w:rPr>
          <w:sz w:val="28"/>
        </w:rPr>
        <w:t>–</w:t>
      </w:r>
      <w:r>
        <w:rPr>
          <w:sz w:val="28"/>
        </w:rPr>
        <w:t>п</w:t>
      </w:r>
      <w:r w:rsidRPr="00525775">
        <w:rPr>
          <w:sz w:val="28"/>
        </w:rPr>
        <w:t>араметр є середнім значенням густини ґрунту і тиску на основу споруди по її краях.</w:t>
      </w:r>
    </w:p>
    <w:p w:rsidR="000853DB" w:rsidRPr="003926AD" w:rsidRDefault="000853DB" w:rsidP="000853DB">
      <w:pPr>
        <w:pStyle w:val="TableParagraph"/>
        <w:spacing w:line="360" w:lineRule="auto"/>
        <w:rPr>
          <w:sz w:val="28"/>
        </w:rPr>
      </w:pPr>
      <w:r w:rsidRPr="00525775">
        <w:rPr>
          <w:sz w:val="28"/>
        </w:rPr>
        <w:t>Вага основи</w:t>
      </w:r>
      <w:r w:rsidRPr="003926AD">
        <w:rPr>
          <w:spacing w:val="-2"/>
          <w:sz w:val="28"/>
        </w:rPr>
        <w:t>:</w:t>
      </w:r>
    </w:p>
    <w:p w:rsidR="000853DB" w:rsidRPr="003926AD" w:rsidRDefault="000853DB" w:rsidP="000853DB">
      <w:pPr>
        <w:pStyle w:val="TableParagraph"/>
        <w:spacing w:line="360" w:lineRule="auto"/>
        <w:rPr>
          <w:sz w:val="28"/>
        </w:rPr>
      </w:pPr>
      <w:r w:rsidRPr="003926AD">
        <w:rPr>
          <w:sz w:val="28"/>
        </w:rPr>
        <w:t>G</w:t>
      </w:r>
      <w:r w:rsidRPr="003926AD">
        <w:rPr>
          <w:sz w:val="28"/>
          <w:vertAlign w:val="subscript"/>
        </w:rPr>
        <w:t>Ф.</w:t>
      </w:r>
      <w:r w:rsidRPr="003926AD">
        <w:rPr>
          <w:sz w:val="28"/>
        </w:rPr>
        <w:t xml:space="preserve">=(0,6·1,2)·20 =14,4 </w:t>
      </w:r>
      <w:r w:rsidRPr="003926AD">
        <w:rPr>
          <w:spacing w:val="-5"/>
          <w:sz w:val="28"/>
        </w:rPr>
        <w:t>кН.</w:t>
      </w:r>
    </w:p>
    <w:p w:rsidR="000853DB" w:rsidRPr="00AF5825" w:rsidRDefault="000853DB" w:rsidP="000853DB">
      <w:pPr>
        <w:pStyle w:val="TableParagraph"/>
        <w:spacing w:line="360" w:lineRule="auto"/>
        <w:rPr>
          <w:sz w:val="28"/>
        </w:rPr>
      </w:pPr>
      <w:r w:rsidRPr="00525775">
        <w:rPr>
          <w:sz w:val="28"/>
        </w:rPr>
        <w:t>Середній тиск на ґрунт під фундаментом</w:t>
      </w:r>
      <w:r w:rsidRPr="003926AD">
        <w:rPr>
          <w:spacing w:val="-2"/>
          <w:sz w:val="28"/>
        </w:rPr>
        <w:t>:</w:t>
      </w:r>
    </w:p>
    <w:p w:rsidR="000853DB" w:rsidRPr="003926AD" w:rsidRDefault="000853DB" w:rsidP="000853DB">
      <w:pPr>
        <w:pStyle w:val="TableParagraph"/>
        <w:spacing w:line="360" w:lineRule="auto"/>
        <w:rPr>
          <w:sz w:val="28"/>
        </w:rPr>
      </w:pPr>
      <w:r w:rsidRPr="003926AD">
        <w:rPr>
          <w:sz w:val="28"/>
        </w:rPr>
        <w:t>р=100.68+14.4=115,08</w:t>
      </w:r>
      <w:r w:rsidRPr="003926AD">
        <w:rPr>
          <w:spacing w:val="-4"/>
          <w:sz w:val="28"/>
        </w:rPr>
        <w:t>кПа;</w:t>
      </w:r>
    </w:p>
    <w:p w:rsidR="000853DB" w:rsidRPr="00525775" w:rsidRDefault="000853DB" w:rsidP="000853DB">
      <w:pPr>
        <w:pStyle w:val="TableParagraph"/>
        <w:tabs>
          <w:tab w:val="left" w:pos="3128"/>
          <w:tab w:val="left" w:pos="3495"/>
        </w:tabs>
        <w:spacing w:line="360" w:lineRule="auto"/>
        <w:rPr>
          <w:sz w:val="28"/>
        </w:rPr>
      </w:pPr>
      <w:r w:rsidRPr="003926AD">
        <w:rPr>
          <w:sz w:val="28"/>
        </w:rPr>
        <w:t xml:space="preserve">р=115,08 </w:t>
      </w:r>
      <w:r w:rsidRPr="003926AD">
        <w:rPr>
          <w:spacing w:val="-5"/>
          <w:sz w:val="28"/>
        </w:rPr>
        <w:t>кПа</w:t>
      </w:r>
      <w:r w:rsidRPr="003926AD">
        <w:rPr>
          <w:b/>
          <w:spacing w:val="-10"/>
          <w:sz w:val="28"/>
        </w:rPr>
        <w:t>&lt;</w:t>
      </w:r>
      <w:r w:rsidRPr="003926AD">
        <w:rPr>
          <w:sz w:val="28"/>
        </w:rPr>
        <w:t>R=133,58кПа;умови</w:t>
      </w:r>
      <w:r w:rsidRPr="003926AD">
        <w:rPr>
          <w:spacing w:val="-2"/>
          <w:sz w:val="28"/>
        </w:rPr>
        <w:t xml:space="preserve"> виконуються.</w:t>
      </w:r>
    </w:p>
    <w:p w:rsidR="000853DB" w:rsidRPr="00AF5825" w:rsidRDefault="000853DB" w:rsidP="000853DB">
      <w:pPr>
        <w:pStyle w:val="TableParagraph"/>
        <w:spacing w:line="360" w:lineRule="auto"/>
        <w:rPr>
          <w:sz w:val="28"/>
        </w:rPr>
      </w:pPr>
      <w:r w:rsidRPr="00AF5825">
        <w:rPr>
          <w:sz w:val="28"/>
        </w:rPr>
        <w:t>Розрахунокосновпо</w:t>
      </w:r>
      <w:r w:rsidRPr="00AF5825">
        <w:rPr>
          <w:spacing w:val="-2"/>
          <w:sz w:val="28"/>
        </w:rPr>
        <w:t>деформаціям.</w:t>
      </w:r>
    </w:p>
    <w:p w:rsidR="000853DB" w:rsidRPr="00525775" w:rsidRDefault="000853DB" w:rsidP="000853DB">
      <w:pPr>
        <w:pStyle w:val="TableParagraph"/>
        <w:spacing w:line="360" w:lineRule="auto"/>
        <w:jc w:val="both"/>
        <w:rPr>
          <w:sz w:val="28"/>
        </w:rPr>
      </w:pPr>
      <w:r w:rsidRPr="00525775">
        <w:rPr>
          <w:sz w:val="28"/>
        </w:rPr>
        <w:t>Здійснимо обчислення осідання фундаменту, використовуючи метод пошарового підсумовування:</w:t>
      </w:r>
    </w:p>
    <w:p w:rsidR="000853DB" w:rsidRPr="00525775" w:rsidRDefault="000853DB" w:rsidP="000853DB">
      <w:pPr>
        <w:pStyle w:val="TableParagraph"/>
        <w:spacing w:line="360" w:lineRule="auto"/>
        <w:jc w:val="both"/>
        <w:rPr>
          <w:sz w:val="28"/>
        </w:rPr>
      </w:pPr>
      <w:r w:rsidRPr="00525775">
        <w:rPr>
          <w:sz w:val="28"/>
        </w:rPr>
        <w:t>Створимо розрахункову модель основи та фундаменту, зобразивши геологічний профіль з потрібними характеристиками ґрунту та поперечний зріз фундаменту. Розмір поперечного перерізу фундаменту позначимо як "b", а глибину закладення підошви фундаменту - "dn". Увесь рисунок буде виконано у масштабі 1:100.</w:t>
      </w:r>
    </w:p>
    <w:p w:rsidR="000853DB" w:rsidRPr="00AF5825" w:rsidRDefault="000853DB" w:rsidP="000853DB">
      <w:pPr>
        <w:pStyle w:val="TableParagraph"/>
        <w:spacing w:line="360" w:lineRule="auto"/>
        <w:jc w:val="both"/>
        <w:rPr>
          <w:sz w:val="28"/>
        </w:rPr>
      </w:pPr>
      <w:r w:rsidRPr="00525775">
        <w:rPr>
          <w:sz w:val="28"/>
        </w:rPr>
        <w:t>Обчислимо напруження, що з'являються від власної маси ґрунту.</w:t>
      </w:r>
    </w:p>
    <w:p w:rsidR="000853DB" w:rsidRPr="000A3B7D" w:rsidRDefault="000853DB" w:rsidP="000853DB">
      <w:pPr>
        <w:pStyle w:val="TableParagraph"/>
        <w:spacing w:line="360" w:lineRule="auto"/>
        <w:rPr>
          <w:i/>
          <w:iCs/>
          <w:w w:val="97"/>
          <w:sz w:val="17"/>
          <w:lang w:val="ru-RU"/>
        </w:rPr>
      </w:pPr>
      <w:r w:rsidRPr="006601F6">
        <w:rPr>
          <w:noProof/>
          <w:w w:val="97"/>
          <w:sz w:val="28"/>
          <w:szCs w:val="28"/>
        </w:rPr>
        <w:drawing>
          <wp:anchor distT="0" distB="0" distL="114300" distR="114300" simplePos="0" relativeHeight="251664384" behindDoc="0" locked="0" layoutInCell="1" allowOverlap="1">
            <wp:simplePos x="0" y="0"/>
            <wp:positionH relativeFrom="column">
              <wp:posOffset>1053465</wp:posOffset>
            </wp:positionH>
            <wp:positionV relativeFrom="paragraph">
              <wp:posOffset>87630</wp:posOffset>
            </wp:positionV>
            <wp:extent cx="561975" cy="400050"/>
            <wp:effectExtent l="0" t="0" r="9525" b="0"/>
            <wp:wrapSquare wrapText="bothSides"/>
            <wp:docPr id="472" name="Picture 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3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1975" cy="400050"/>
                    </a:xfrm>
                    <a:prstGeom prst="rect">
                      <a:avLst/>
                    </a:prstGeom>
                    <a:noFill/>
                    <a:ln>
                      <a:noFill/>
                    </a:ln>
                  </pic:spPr>
                </pic:pic>
              </a:graphicData>
            </a:graphic>
          </wp:anchor>
        </w:drawing>
      </w:r>
    </w:p>
    <w:p w:rsidR="000853DB" w:rsidRPr="00E476B7" w:rsidRDefault="000853DB" w:rsidP="000853DB">
      <w:pPr>
        <w:pStyle w:val="TableParagraph"/>
        <w:spacing w:line="360" w:lineRule="auto"/>
        <w:rPr>
          <w:w w:val="97"/>
          <w:sz w:val="28"/>
          <w:szCs w:val="28"/>
          <w:lang w:val="ru-RU"/>
        </w:rPr>
      </w:pPr>
      <w:r w:rsidRPr="006601F6">
        <w:rPr>
          <w:w w:val="97"/>
          <w:sz w:val="28"/>
          <w:szCs w:val="28"/>
        </w:rPr>
        <w:t>σ</w:t>
      </w:r>
      <w:r w:rsidRPr="006601F6">
        <w:rPr>
          <w:w w:val="97"/>
          <w:sz w:val="28"/>
          <w:szCs w:val="28"/>
          <w:vertAlign w:val="subscript"/>
          <w:lang w:val="en-US"/>
        </w:rPr>
        <w:t>zg</w:t>
      </w:r>
      <w:r w:rsidRPr="00E476B7">
        <w:rPr>
          <w:w w:val="97"/>
          <w:sz w:val="28"/>
          <w:szCs w:val="28"/>
          <w:vertAlign w:val="subscript"/>
          <w:lang w:val="ru-RU"/>
        </w:rPr>
        <w:t>,</w:t>
      </w:r>
      <w:r w:rsidRPr="006601F6">
        <w:rPr>
          <w:w w:val="97"/>
          <w:sz w:val="28"/>
          <w:szCs w:val="28"/>
          <w:vertAlign w:val="subscript"/>
          <w:lang w:val="en-US"/>
        </w:rPr>
        <w:t>i</w:t>
      </w:r>
      <w:r w:rsidRPr="00E476B7">
        <w:rPr>
          <w:w w:val="97"/>
          <w:sz w:val="28"/>
          <w:szCs w:val="28"/>
          <w:lang w:val="ru-RU"/>
        </w:rPr>
        <w:t xml:space="preserve"> =  , </w:t>
      </w:r>
      <w:r w:rsidRPr="006601F6">
        <w:rPr>
          <w:w w:val="97"/>
          <w:sz w:val="28"/>
          <w:szCs w:val="28"/>
        </w:rPr>
        <w:t>кПа</w:t>
      </w:r>
      <w:r w:rsidRPr="00E476B7">
        <w:rPr>
          <w:w w:val="97"/>
          <w:sz w:val="28"/>
          <w:szCs w:val="28"/>
          <w:lang w:val="ru-RU"/>
        </w:rPr>
        <w:tab/>
      </w:r>
      <w:r w:rsidRPr="00025153">
        <w:rPr>
          <w:sz w:val="28"/>
        </w:rPr>
        <w:t>(2.</w:t>
      </w:r>
      <w:r w:rsidRPr="000A3B7D">
        <w:rPr>
          <w:sz w:val="28"/>
          <w:lang w:val="ru-RU"/>
        </w:rPr>
        <w:t>51</w:t>
      </w:r>
      <w:r w:rsidRPr="00025153">
        <w:rPr>
          <w:sz w:val="28"/>
        </w:rPr>
        <w:t>)</w:t>
      </w:r>
    </w:p>
    <w:p w:rsidR="000853DB" w:rsidRPr="00E476B7" w:rsidRDefault="000853DB" w:rsidP="000853DB">
      <w:pPr>
        <w:pStyle w:val="TableParagraph"/>
        <w:spacing w:line="360" w:lineRule="auto"/>
        <w:rPr>
          <w:w w:val="97"/>
          <w:sz w:val="28"/>
          <w:szCs w:val="28"/>
          <w:lang w:val="ru-RU"/>
        </w:rPr>
      </w:pPr>
      <w:r w:rsidRPr="006601F6">
        <w:rPr>
          <w:w w:val="97"/>
          <w:sz w:val="28"/>
          <w:szCs w:val="28"/>
        </w:rPr>
        <w:t>σ</w:t>
      </w:r>
      <w:r w:rsidRPr="006601F6">
        <w:rPr>
          <w:w w:val="97"/>
          <w:sz w:val="28"/>
          <w:szCs w:val="28"/>
          <w:vertAlign w:val="subscript"/>
          <w:lang w:val="en-US"/>
        </w:rPr>
        <w:t>zg</w:t>
      </w:r>
      <w:r w:rsidRPr="00E476B7">
        <w:rPr>
          <w:w w:val="97"/>
          <w:sz w:val="28"/>
          <w:szCs w:val="28"/>
          <w:vertAlign w:val="subscript"/>
          <w:lang w:val="ru-RU"/>
        </w:rPr>
        <w:t>1</w:t>
      </w:r>
      <w:r w:rsidRPr="006601F6">
        <w:rPr>
          <w:w w:val="97"/>
          <w:sz w:val="28"/>
          <w:szCs w:val="28"/>
        </w:rPr>
        <w:t>=</w:t>
      </w:r>
      <w:r w:rsidRPr="00E476B7">
        <w:rPr>
          <w:w w:val="97"/>
          <w:sz w:val="28"/>
          <w:szCs w:val="28"/>
          <w:lang w:val="ru-RU"/>
        </w:rPr>
        <w:t xml:space="preserve"> 15,58·0,7= 10,9 </w:t>
      </w:r>
      <w:r w:rsidRPr="006601F6">
        <w:rPr>
          <w:w w:val="97"/>
          <w:sz w:val="28"/>
          <w:szCs w:val="28"/>
        </w:rPr>
        <w:t>кПа</w:t>
      </w:r>
    </w:p>
    <w:p w:rsidR="000853DB" w:rsidRPr="00E476B7" w:rsidRDefault="000853DB" w:rsidP="000853DB">
      <w:pPr>
        <w:pStyle w:val="TableParagraph"/>
        <w:spacing w:line="360" w:lineRule="auto"/>
        <w:rPr>
          <w:w w:val="97"/>
          <w:sz w:val="28"/>
          <w:szCs w:val="28"/>
          <w:lang w:val="ru-RU"/>
        </w:rPr>
      </w:pPr>
      <w:r w:rsidRPr="006601F6">
        <w:rPr>
          <w:w w:val="97"/>
          <w:sz w:val="28"/>
          <w:szCs w:val="28"/>
        </w:rPr>
        <w:t>σ</w:t>
      </w:r>
      <w:r w:rsidRPr="006601F6">
        <w:rPr>
          <w:w w:val="97"/>
          <w:sz w:val="28"/>
          <w:szCs w:val="28"/>
          <w:vertAlign w:val="subscript"/>
          <w:lang w:val="en-US"/>
        </w:rPr>
        <w:t>zg</w:t>
      </w:r>
      <w:r w:rsidRPr="00E476B7">
        <w:rPr>
          <w:w w:val="97"/>
          <w:sz w:val="28"/>
          <w:szCs w:val="28"/>
          <w:vertAlign w:val="subscript"/>
          <w:lang w:val="ru-RU"/>
        </w:rPr>
        <w:t>2</w:t>
      </w:r>
      <w:r w:rsidRPr="006601F6">
        <w:rPr>
          <w:w w:val="97"/>
          <w:sz w:val="28"/>
          <w:szCs w:val="28"/>
        </w:rPr>
        <w:t>=</w:t>
      </w:r>
      <w:r w:rsidRPr="00E476B7">
        <w:rPr>
          <w:w w:val="97"/>
          <w:sz w:val="28"/>
          <w:szCs w:val="28"/>
          <w:lang w:val="ru-RU"/>
        </w:rPr>
        <w:t xml:space="preserve"> 16,56·4,4+10,9= 83,8 </w:t>
      </w:r>
      <w:r w:rsidRPr="006601F6">
        <w:rPr>
          <w:w w:val="97"/>
          <w:sz w:val="28"/>
          <w:szCs w:val="28"/>
        </w:rPr>
        <w:t>кПа</w:t>
      </w:r>
    </w:p>
    <w:p w:rsidR="000853DB" w:rsidRPr="00E476B7" w:rsidRDefault="000853DB" w:rsidP="000853DB">
      <w:pPr>
        <w:pStyle w:val="TableParagraph"/>
        <w:spacing w:line="360" w:lineRule="auto"/>
        <w:rPr>
          <w:w w:val="97"/>
          <w:sz w:val="28"/>
          <w:szCs w:val="28"/>
          <w:lang w:val="ru-RU"/>
        </w:rPr>
      </w:pPr>
      <w:r w:rsidRPr="006601F6">
        <w:rPr>
          <w:w w:val="97"/>
          <w:sz w:val="28"/>
          <w:szCs w:val="28"/>
        </w:rPr>
        <w:t>σ</w:t>
      </w:r>
      <w:r w:rsidRPr="006601F6">
        <w:rPr>
          <w:w w:val="97"/>
          <w:sz w:val="28"/>
          <w:szCs w:val="28"/>
          <w:vertAlign w:val="subscript"/>
          <w:lang w:val="en-US"/>
        </w:rPr>
        <w:t>zg</w:t>
      </w:r>
      <w:r w:rsidRPr="00E476B7">
        <w:rPr>
          <w:w w:val="97"/>
          <w:sz w:val="28"/>
          <w:szCs w:val="28"/>
          <w:vertAlign w:val="subscript"/>
          <w:lang w:val="ru-RU"/>
        </w:rPr>
        <w:t>3</w:t>
      </w:r>
      <w:r w:rsidRPr="006601F6">
        <w:rPr>
          <w:w w:val="97"/>
          <w:sz w:val="28"/>
          <w:szCs w:val="28"/>
        </w:rPr>
        <w:t>=</w:t>
      </w:r>
      <w:r w:rsidRPr="00E476B7">
        <w:rPr>
          <w:w w:val="97"/>
          <w:sz w:val="28"/>
          <w:szCs w:val="28"/>
          <w:lang w:val="ru-RU"/>
        </w:rPr>
        <w:t xml:space="preserve"> 19,01·2,1+83,8 = 123,71 </w:t>
      </w:r>
      <w:r w:rsidRPr="006601F6">
        <w:rPr>
          <w:w w:val="97"/>
          <w:sz w:val="28"/>
          <w:szCs w:val="28"/>
        </w:rPr>
        <w:t>кПа</w:t>
      </w:r>
    </w:p>
    <w:p w:rsidR="000853DB" w:rsidRPr="00E476B7" w:rsidRDefault="000853DB" w:rsidP="000853DB">
      <w:pPr>
        <w:pStyle w:val="TableParagraph"/>
        <w:spacing w:line="360" w:lineRule="auto"/>
        <w:rPr>
          <w:w w:val="97"/>
          <w:sz w:val="28"/>
          <w:szCs w:val="28"/>
          <w:lang w:val="ru-RU"/>
        </w:rPr>
      </w:pPr>
      <w:r w:rsidRPr="006601F6">
        <w:rPr>
          <w:w w:val="97"/>
          <w:sz w:val="28"/>
          <w:szCs w:val="28"/>
        </w:rPr>
        <w:t>σ</w:t>
      </w:r>
      <w:r w:rsidRPr="006601F6">
        <w:rPr>
          <w:w w:val="97"/>
          <w:sz w:val="28"/>
          <w:szCs w:val="28"/>
          <w:vertAlign w:val="superscript"/>
          <w:lang w:val="en-US"/>
        </w:rPr>
        <w:t>zg</w:t>
      </w:r>
      <w:r w:rsidRPr="00E476B7">
        <w:rPr>
          <w:w w:val="97"/>
          <w:sz w:val="28"/>
          <w:szCs w:val="28"/>
          <w:vertAlign w:val="superscript"/>
          <w:lang w:val="ru-RU"/>
        </w:rPr>
        <w:t>4</w:t>
      </w:r>
      <w:r w:rsidRPr="006601F6">
        <w:rPr>
          <w:w w:val="97"/>
          <w:sz w:val="28"/>
          <w:szCs w:val="28"/>
        </w:rPr>
        <w:t>=</w:t>
      </w:r>
      <w:r w:rsidRPr="00E476B7">
        <w:rPr>
          <w:w w:val="97"/>
          <w:sz w:val="28"/>
          <w:szCs w:val="28"/>
          <w:lang w:val="ru-RU"/>
        </w:rPr>
        <w:t xml:space="preserve"> 17,7· 4,2+123,71 = 196,97 </w:t>
      </w:r>
      <w:r w:rsidRPr="006601F6">
        <w:rPr>
          <w:w w:val="97"/>
          <w:sz w:val="28"/>
          <w:szCs w:val="28"/>
        </w:rPr>
        <w:t>кПа</w:t>
      </w:r>
    </w:p>
    <w:p w:rsidR="000853DB" w:rsidRPr="00E476B7" w:rsidRDefault="000853DB" w:rsidP="000853DB">
      <w:pPr>
        <w:pStyle w:val="TableParagraph"/>
        <w:spacing w:line="360" w:lineRule="auto"/>
        <w:rPr>
          <w:w w:val="97"/>
          <w:sz w:val="28"/>
          <w:szCs w:val="28"/>
          <w:lang w:val="ru-RU"/>
        </w:rPr>
      </w:pPr>
      <w:r w:rsidRPr="006601F6">
        <w:rPr>
          <w:w w:val="97"/>
          <w:sz w:val="28"/>
          <w:szCs w:val="28"/>
        </w:rPr>
        <w:t>σ</w:t>
      </w:r>
      <w:r w:rsidRPr="006601F6">
        <w:rPr>
          <w:w w:val="97"/>
          <w:sz w:val="28"/>
          <w:szCs w:val="28"/>
          <w:vertAlign w:val="subscript"/>
          <w:lang w:val="en-US"/>
        </w:rPr>
        <w:t>zg</w:t>
      </w:r>
      <w:r w:rsidRPr="00E476B7">
        <w:rPr>
          <w:w w:val="97"/>
          <w:sz w:val="28"/>
          <w:szCs w:val="28"/>
          <w:vertAlign w:val="subscript"/>
          <w:lang w:val="ru-RU"/>
        </w:rPr>
        <w:t>5</w:t>
      </w:r>
      <w:r w:rsidRPr="006601F6">
        <w:rPr>
          <w:w w:val="97"/>
          <w:sz w:val="28"/>
          <w:szCs w:val="28"/>
        </w:rPr>
        <w:t>=</w:t>
      </w:r>
      <w:r w:rsidRPr="00E476B7">
        <w:rPr>
          <w:w w:val="97"/>
          <w:sz w:val="28"/>
          <w:szCs w:val="28"/>
          <w:lang w:val="ru-RU"/>
        </w:rPr>
        <w:t xml:space="preserve"> 16,17· 3,6+196,97 = 255,18 </w:t>
      </w:r>
      <w:r w:rsidRPr="006601F6">
        <w:rPr>
          <w:w w:val="97"/>
          <w:sz w:val="28"/>
          <w:szCs w:val="28"/>
        </w:rPr>
        <w:t>кПа</w:t>
      </w:r>
    </w:p>
    <w:p w:rsidR="000853DB" w:rsidRPr="00E476B7" w:rsidRDefault="000853DB" w:rsidP="000853DB">
      <w:pPr>
        <w:pStyle w:val="TableParagraph"/>
        <w:spacing w:line="360" w:lineRule="auto"/>
        <w:rPr>
          <w:w w:val="97"/>
          <w:sz w:val="28"/>
          <w:szCs w:val="28"/>
          <w:lang w:val="ru-RU"/>
        </w:rPr>
      </w:pPr>
      <w:r w:rsidRPr="00525775">
        <w:rPr>
          <w:w w:val="97"/>
          <w:sz w:val="28"/>
          <w:szCs w:val="28"/>
        </w:rPr>
        <w:t>Змінити позначку нижньої частини основи фундамент</w:t>
      </w:r>
      <w:r w:rsidRPr="006601F6">
        <w:rPr>
          <w:w w:val="97"/>
          <w:sz w:val="28"/>
          <w:szCs w:val="28"/>
        </w:rPr>
        <w:t>у</w:t>
      </w:r>
    </w:p>
    <w:p w:rsidR="000853DB" w:rsidRDefault="000853DB" w:rsidP="000853DB">
      <w:pPr>
        <w:pStyle w:val="TableParagraph"/>
        <w:spacing w:line="360" w:lineRule="auto"/>
        <w:rPr>
          <w:w w:val="97"/>
          <w:sz w:val="28"/>
          <w:szCs w:val="28"/>
        </w:rPr>
      </w:pPr>
      <w:r w:rsidRPr="006601F6">
        <w:rPr>
          <w:w w:val="97"/>
          <w:sz w:val="28"/>
          <w:szCs w:val="28"/>
        </w:rPr>
        <w:t>σ</w:t>
      </w:r>
      <w:r w:rsidRPr="006601F6">
        <w:rPr>
          <w:w w:val="97"/>
          <w:sz w:val="28"/>
          <w:szCs w:val="28"/>
          <w:vertAlign w:val="subscript"/>
          <w:lang w:val="en-US"/>
        </w:rPr>
        <w:t>zg</w:t>
      </w:r>
      <w:r w:rsidRPr="00E476B7">
        <w:rPr>
          <w:w w:val="97"/>
          <w:sz w:val="28"/>
          <w:szCs w:val="28"/>
          <w:vertAlign w:val="subscript"/>
          <w:lang w:val="ru-RU"/>
        </w:rPr>
        <w:t>0</w:t>
      </w:r>
      <w:r w:rsidRPr="00E476B7">
        <w:rPr>
          <w:w w:val="97"/>
          <w:sz w:val="28"/>
          <w:szCs w:val="28"/>
          <w:lang w:val="ru-RU"/>
        </w:rPr>
        <w:t xml:space="preserve"> = 16,56·1,5 = 24,84 </w:t>
      </w:r>
      <w:r w:rsidRPr="006601F6">
        <w:rPr>
          <w:w w:val="97"/>
          <w:sz w:val="28"/>
          <w:szCs w:val="28"/>
        </w:rPr>
        <w:t>кПа</w:t>
      </w:r>
    </w:p>
    <w:p w:rsidR="000853DB" w:rsidRDefault="000853DB" w:rsidP="000853DB">
      <w:pPr>
        <w:pStyle w:val="TableParagraph"/>
        <w:spacing w:line="360" w:lineRule="auto"/>
        <w:jc w:val="both"/>
        <w:rPr>
          <w:color w:val="000000" w:themeColor="text1"/>
          <w:sz w:val="28"/>
        </w:rPr>
      </w:pPr>
      <w:r w:rsidRPr="00C74292">
        <w:rPr>
          <w:color w:val="000000" w:themeColor="text1"/>
          <w:sz w:val="28"/>
        </w:rPr>
        <w:t>Припускаємо, що додатковий тиск на рівні підошви фундаменту становить P = 99,26 кПа. Для аналізу стисливості ґрунту під фундаментом, розбиваємо його на елементарні шари товщиною hi = 0,4 * b = 0,4 * 0,7 = 0,3 м.</w:t>
      </w:r>
    </w:p>
    <w:p w:rsidR="000853DB" w:rsidRPr="00C74292" w:rsidRDefault="000853DB" w:rsidP="000853DB">
      <w:pPr>
        <w:pStyle w:val="TableParagraph"/>
        <w:tabs>
          <w:tab w:val="left" w:pos="8505"/>
        </w:tabs>
        <w:spacing w:line="360" w:lineRule="auto"/>
        <w:jc w:val="both"/>
        <w:rPr>
          <w:sz w:val="28"/>
        </w:rPr>
      </w:pPr>
      <w:r w:rsidRPr="00C74292">
        <w:rPr>
          <w:sz w:val="28"/>
        </w:rPr>
        <w:t>Кожен пласт конструкції покриття ретельно досліджується на предмет внутрішніх зусиль, спричинених зовнішнім впливом. Крім того, виконується обчислення осідання, результати якого зводяться у таблицю. Для стрічкових фундаментів коефіцієнт α приймається рівним η=1.</w:t>
      </w:r>
    </w:p>
    <w:p w:rsidR="000853DB" w:rsidRDefault="000853DB" w:rsidP="000853DB">
      <w:pPr>
        <w:pStyle w:val="TableParagraph"/>
        <w:tabs>
          <w:tab w:val="left" w:pos="8505"/>
        </w:tabs>
        <w:spacing w:line="360" w:lineRule="auto"/>
        <w:jc w:val="both"/>
        <w:rPr>
          <w:sz w:val="28"/>
        </w:rPr>
      </w:pPr>
      <w:r w:rsidRPr="00C74292">
        <w:rPr>
          <w:sz w:val="28"/>
        </w:rPr>
        <w:t>Визначається тиск, що виникає від ваги самого ґрунту, вилученого з виїмки, на різних рівнях заглиблення основи кожного пласту.</w:t>
      </w:r>
    </w:p>
    <w:p w:rsidR="000853DB" w:rsidRPr="006601F6" w:rsidRDefault="000853DB" w:rsidP="000853DB">
      <w:pPr>
        <w:pStyle w:val="TableParagraph"/>
        <w:tabs>
          <w:tab w:val="left" w:pos="8505"/>
        </w:tabs>
        <w:spacing w:line="360" w:lineRule="auto"/>
        <w:rPr>
          <w:sz w:val="28"/>
        </w:rPr>
      </w:pPr>
      <w:r w:rsidRPr="003926AD">
        <w:rPr>
          <w:i/>
          <w:position w:val="5"/>
          <w:sz w:val="32"/>
        </w:rPr>
        <w:t>σ</w:t>
      </w:r>
      <w:r w:rsidRPr="003926AD">
        <w:rPr>
          <w:i/>
          <w:position w:val="-2"/>
          <w:sz w:val="19"/>
        </w:rPr>
        <w:t>z</w:t>
      </w:r>
      <w:r w:rsidRPr="003926AD">
        <w:rPr>
          <w:rFonts w:ascii="Symbol" w:hAnsi="Symbol"/>
          <w:i/>
          <w:position w:val="-2"/>
          <w:sz w:val="20"/>
        </w:rPr>
        <w:t></w:t>
      </w:r>
      <w:r w:rsidRPr="003926AD">
        <w:rPr>
          <w:rFonts w:ascii="Symbol" w:hAnsi="Symbol"/>
          <w:position w:val="5"/>
          <w:sz w:val="32"/>
        </w:rPr>
        <w:t></w:t>
      </w:r>
      <w:r w:rsidRPr="003926AD">
        <w:rPr>
          <w:rFonts w:ascii="Symbol" w:hAnsi="Symbol"/>
          <w:i/>
          <w:position w:val="5"/>
          <w:sz w:val="34"/>
        </w:rPr>
        <w:t></w:t>
      </w:r>
      <w:r w:rsidRPr="003926AD">
        <w:rPr>
          <w:rFonts w:ascii="Symbol" w:hAnsi="Symbol"/>
          <w:position w:val="5"/>
          <w:sz w:val="32"/>
        </w:rPr>
        <w:t></w:t>
      </w:r>
      <w:r w:rsidRPr="003926AD">
        <w:rPr>
          <w:rFonts w:ascii="Symbol" w:hAnsi="Symbol"/>
          <w:i/>
          <w:position w:val="5"/>
          <w:sz w:val="34"/>
        </w:rPr>
        <w:t></w:t>
      </w:r>
      <w:r w:rsidRPr="003926AD">
        <w:rPr>
          <w:i/>
          <w:position w:val="-2"/>
          <w:sz w:val="19"/>
        </w:rPr>
        <w:t>zg</w:t>
      </w:r>
      <w:r w:rsidRPr="00BD2F14">
        <w:rPr>
          <w:i/>
          <w:position w:val="-2"/>
          <w:sz w:val="19"/>
        </w:rPr>
        <w:t>0</w:t>
      </w:r>
      <w:r w:rsidRPr="003926AD">
        <w:rPr>
          <w:sz w:val="28"/>
        </w:rPr>
        <w:t>,</w:t>
      </w:r>
      <w:r w:rsidRPr="003926AD">
        <w:rPr>
          <w:spacing w:val="-5"/>
          <w:sz w:val="28"/>
        </w:rPr>
        <w:t>кПа</w:t>
      </w:r>
      <w:r w:rsidRPr="00025153">
        <w:rPr>
          <w:sz w:val="28"/>
        </w:rPr>
        <w:t>(2.</w:t>
      </w:r>
      <w:r w:rsidRPr="000A3B7D">
        <w:rPr>
          <w:sz w:val="28"/>
        </w:rPr>
        <w:t>52</w:t>
      </w:r>
      <w:r w:rsidRPr="00025153">
        <w:rPr>
          <w:sz w:val="28"/>
        </w:rPr>
        <w:t>)</w:t>
      </w:r>
      <w:r>
        <w:rPr>
          <w:sz w:val="28"/>
        </w:rPr>
        <w:tab/>
      </w:r>
    </w:p>
    <w:p w:rsidR="000853DB" w:rsidRDefault="000853DB" w:rsidP="000853DB">
      <w:pPr>
        <w:pStyle w:val="TableParagraph"/>
        <w:spacing w:line="360" w:lineRule="auto"/>
        <w:ind w:left="2138" w:firstLine="0"/>
        <w:rPr>
          <w:sz w:val="28"/>
        </w:rPr>
      </w:pPr>
      <w:r w:rsidRPr="00AB4444">
        <w:rPr>
          <w:noProof/>
          <w:sz w:val="28"/>
          <w:szCs w:val="28"/>
        </w:rPr>
        <w:drawing>
          <wp:anchor distT="0" distB="0" distL="114300" distR="114300" simplePos="0" relativeHeight="251666432" behindDoc="0" locked="0" layoutInCell="1" allowOverlap="1">
            <wp:simplePos x="0" y="0"/>
            <wp:positionH relativeFrom="column">
              <wp:posOffset>364490</wp:posOffset>
            </wp:positionH>
            <wp:positionV relativeFrom="paragraph">
              <wp:posOffset>891540</wp:posOffset>
            </wp:positionV>
            <wp:extent cx="5295900" cy="2619375"/>
            <wp:effectExtent l="0" t="0" r="0" b="0"/>
            <wp:wrapTopAndBottom/>
            <wp:docPr id="473" name="Picture 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295900" cy="2619375"/>
                    </a:xfrm>
                    <a:prstGeom prst="rect">
                      <a:avLst/>
                    </a:prstGeom>
                  </pic:spPr>
                </pic:pic>
              </a:graphicData>
            </a:graphic>
          </wp:anchor>
        </w:drawing>
      </w:r>
      <w:r w:rsidRPr="003926AD">
        <w:rPr>
          <w:sz w:val="28"/>
        </w:rPr>
        <w:t>В</w:t>
      </w:r>
      <w:r w:rsidRPr="003926AD">
        <w:rPr>
          <w:sz w:val="28"/>
          <w:vertAlign w:val="subscript"/>
        </w:rPr>
        <w:t>тр</w:t>
      </w:r>
      <w:r w:rsidRPr="003926AD">
        <w:rPr>
          <w:sz w:val="28"/>
        </w:rPr>
        <w:t>=В</w:t>
      </w:r>
      <w:r w:rsidRPr="003926AD">
        <w:rPr>
          <w:sz w:val="28"/>
          <w:vertAlign w:val="subscript"/>
        </w:rPr>
        <w:t>у.ф</w:t>
      </w:r>
      <w:r w:rsidRPr="003926AD">
        <w:rPr>
          <w:sz w:val="28"/>
        </w:rPr>
        <w:t>+0,5=0,7+0,5=1,2</w:t>
      </w:r>
      <w:r w:rsidRPr="003926AD">
        <w:rPr>
          <w:spacing w:val="-10"/>
          <w:sz w:val="28"/>
        </w:rPr>
        <w:t>м</w:t>
      </w:r>
    </w:p>
    <w:p w:rsidR="000853DB" w:rsidRPr="00274F68" w:rsidRDefault="000853DB" w:rsidP="000853DB">
      <w:pPr>
        <w:pStyle w:val="TableParagraph"/>
        <w:spacing w:line="360" w:lineRule="auto"/>
        <w:ind w:left="709" w:firstLine="0"/>
        <w:rPr>
          <w:spacing w:val="-5"/>
          <w:sz w:val="28"/>
          <w:vertAlign w:val="subscript"/>
        </w:rPr>
      </w:pPr>
      <w:r>
        <w:rPr>
          <w:sz w:val="28"/>
        </w:rPr>
        <w:t xml:space="preserve">Таблиця 2.9 </w:t>
      </w:r>
      <w:r w:rsidRPr="003926AD">
        <w:rPr>
          <w:sz w:val="28"/>
        </w:rPr>
        <w:t>Визначеннянапружень</w:t>
      </w:r>
      <w:r w:rsidRPr="003926AD">
        <w:rPr>
          <w:rFonts w:ascii="Symbol" w:hAnsi="Symbol"/>
          <w:spacing w:val="-5"/>
          <w:sz w:val="28"/>
        </w:rPr>
        <w:t></w:t>
      </w:r>
      <w:r w:rsidRPr="003926AD">
        <w:rPr>
          <w:spacing w:val="-5"/>
          <w:sz w:val="28"/>
          <w:vertAlign w:val="subscript"/>
        </w:rPr>
        <w:t>zγ</w:t>
      </w:r>
    </w:p>
    <w:p w:rsidR="000853DB" w:rsidRPr="00C74292" w:rsidRDefault="000853DB" w:rsidP="000853DB">
      <w:pPr>
        <w:pStyle w:val="TableParagraph"/>
        <w:tabs>
          <w:tab w:val="left" w:pos="0"/>
        </w:tabs>
        <w:spacing w:line="360" w:lineRule="auto"/>
        <w:ind w:firstLine="0"/>
        <w:jc w:val="center"/>
        <w:rPr>
          <w:sz w:val="28"/>
        </w:rPr>
      </w:pPr>
      <w:r w:rsidRPr="003926AD">
        <w:rPr>
          <w:noProof/>
        </w:rPr>
        <w:drawing>
          <wp:inline distT="0" distB="0" distL="0" distR="0">
            <wp:extent cx="3362325" cy="876300"/>
            <wp:effectExtent l="0" t="0" r="9525" b="0"/>
            <wp:docPr id="141" name="Pictur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a:stretch>
                      <a:fillRect/>
                    </a:stretch>
                  </pic:blipFill>
                  <pic:spPr>
                    <a:xfrm>
                      <a:off x="0" y="0"/>
                      <a:ext cx="3362325" cy="876300"/>
                    </a:xfrm>
                    <a:prstGeom prst="rect">
                      <a:avLst/>
                    </a:prstGeom>
                  </pic:spPr>
                </pic:pic>
              </a:graphicData>
            </a:graphic>
          </wp:inline>
        </w:drawing>
      </w:r>
      <w:r w:rsidRPr="00025153">
        <w:rPr>
          <w:sz w:val="28"/>
        </w:rPr>
        <w:t>(2.</w:t>
      </w:r>
      <w:r w:rsidRPr="000A3B7D">
        <w:rPr>
          <w:sz w:val="28"/>
        </w:rPr>
        <w:t>53</w:t>
      </w:r>
      <w:r w:rsidRPr="00025153">
        <w:rPr>
          <w:sz w:val="28"/>
        </w:rPr>
        <w:t>)</w:t>
      </w:r>
    </w:p>
    <w:p w:rsidR="000853DB" w:rsidRPr="00C74292" w:rsidRDefault="000853DB" w:rsidP="000853DB">
      <w:pPr>
        <w:pStyle w:val="TableParagraph"/>
        <w:spacing w:line="360" w:lineRule="auto"/>
        <w:jc w:val="both"/>
        <w:rPr>
          <w:sz w:val="28"/>
        </w:rPr>
      </w:pPr>
      <w:r>
        <w:rPr>
          <w:sz w:val="28"/>
        </w:rPr>
        <w:t>β</w:t>
      </w:r>
      <w:r w:rsidRPr="00C74292">
        <w:rPr>
          <w:sz w:val="28"/>
        </w:rPr>
        <w:t xml:space="preserve"> - це безрозмірний коефіцієнт, який має значення 0,8.</w:t>
      </w:r>
    </w:p>
    <w:p w:rsidR="000853DB" w:rsidRPr="00C74292" w:rsidRDefault="000853DB" w:rsidP="000853DB">
      <w:pPr>
        <w:pStyle w:val="TableParagraph"/>
        <w:spacing w:line="360" w:lineRule="auto"/>
        <w:jc w:val="both"/>
        <w:rPr>
          <w:sz w:val="28"/>
        </w:rPr>
      </w:pPr>
      <w:r>
        <w:rPr>
          <w:sz w:val="28"/>
        </w:rPr>
        <w:t>σzp,i</w:t>
      </w:r>
      <w:r w:rsidRPr="00C74292">
        <w:rPr>
          <w:sz w:val="28"/>
        </w:rPr>
        <w:t xml:space="preserve"> - це середнє значення вертикальної нормальної напруги, що виникає в i-му шарі ґрунту під впливом зовнішнього навантаження. Це значення вимірюється по вертикалі, що проходить через центр підошви фундаменту, і ви</w:t>
      </w:r>
      <w:r>
        <w:rPr>
          <w:sz w:val="28"/>
        </w:rPr>
        <w:t>ражається в кілопаскалях (кПа)</w:t>
      </w:r>
    </w:p>
    <w:p w:rsidR="000853DB" w:rsidRPr="00C74292" w:rsidRDefault="000853DB" w:rsidP="000853DB">
      <w:pPr>
        <w:pStyle w:val="TableParagraph"/>
        <w:spacing w:line="360" w:lineRule="auto"/>
        <w:jc w:val="both"/>
        <w:rPr>
          <w:sz w:val="28"/>
        </w:rPr>
      </w:pPr>
      <w:r>
        <w:rPr>
          <w:sz w:val="28"/>
        </w:rPr>
        <w:t>hі</w:t>
      </w:r>
      <w:r w:rsidRPr="00C74292">
        <w:rPr>
          <w:sz w:val="28"/>
        </w:rPr>
        <w:t xml:space="preserve"> - це товщина i-го шару ґрун</w:t>
      </w:r>
      <w:r>
        <w:rPr>
          <w:sz w:val="28"/>
        </w:rPr>
        <w:t>ту, що вимірюється в метрах (м)</w:t>
      </w:r>
    </w:p>
    <w:p w:rsidR="000853DB" w:rsidRPr="00C74292" w:rsidRDefault="000853DB" w:rsidP="000853DB">
      <w:pPr>
        <w:pStyle w:val="TableParagraph"/>
        <w:spacing w:line="360" w:lineRule="auto"/>
        <w:jc w:val="both"/>
        <w:rPr>
          <w:sz w:val="28"/>
        </w:rPr>
      </w:pPr>
      <w:r>
        <w:rPr>
          <w:sz w:val="28"/>
        </w:rPr>
        <w:t>n</w:t>
      </w:r>
      <w:r w:rsidRPr="00C74292">
        <w:rPr>
          <w:sz w:val="28"/>
        </w:rPr>
        <w:t xml:space="preserve"> - це загальна кількість шарів у </w:t>
      </w:r>
      <w:r>
        <w:rPr>
          <w:sz w:val="28"/>
        </w:rPr>
        <w:t>зоні стиснення ґрунтової основи</w:t>
      </w:r>
    </w:p>
    <w:p w:rsidR="000853DB" w:rsidRPr="00C74292" w:rsidRDefault="000853DB" w:rsidP="000853DB">
      <w:pPr>
        <w:pStyle w:val="TableParagraph"/>
        <w:spacing w:line="360" w:lineRule="auto"/>
        <w:jc w:val="both"/>
        <w:rPr>
          <w:sz w:val="28"/>
        </w:rPr>
      </w:pPr>
      <w:r>
        <w:rPr>
          <w:sz w:val="28"/>
        </w:rPr>
        <w:t>z,i</w:t>
      </w:r>
      <w:r w:rsidRPr="00C74292">
        <w:rPr>
          <w:sz w:val="28"/>
        </w:rPr>
        <w:t xml:space="preserve"> - це середнє значення вертикальної напруги в i-му шарі ґрунту, видаленого з котловану. Напруга розраховується по вертикалі, яка проходить через центр підошви, на глибині z від підошви фундаменту. В</w:t>
      </w:r>
      <w:r>
        <w:rPr>
          <w:sz w:val="28"/>
        </w:rPr>
        <w:t>имірюється в кілопаскалях (кПа)</w:t>
      </w:r>
    </w:p>
    <w:p w:rsidR="000853DB" w:rsidRPr="00C74292" w:rsidRDefault="000853DB" w:rsidP="000853DB">
      <w:pPr>
        <w:pStyle w:val="TableParagraph"/>
        <w:spacing w:line="360" w:lineRule="auto"/>
        <w:jc w:val="both"/>
        <w:rPr>
          <w:sz w:val="28"/>
        </w:rPr>
      </w:pPr>
      <w:r>
        <w:rPr>
          <w:sz w:val="28"/>
        </w:rPr>
        <w:t>Ei</w:t>
      </w:r>
      <w:r w:rsidRPr="00C74292">
        <w:rPr>
          <w:sz w:val="28"/>
        </w:rPr>
        <w:t xml:space="preserve"> - це модуль деформації i-го шару ґрунту, що вимірюється в мегапаскалях (МПа). Він описує здатність шару деформуватися під впливом первинного наванта</w:t>
      </w:r>
      <w:r>
        <w:rPr>
          <w:sz w:val="28"/>
        </w:rPr>
        <w:t>ження</w:t>
      </w:r>
    </w:p>
    <w:p w:rsidR="000853DB" w:rsidRPr="00C74292" w:rsidRDefault="000853DB" w:rsidP="000853DB">
      <w:pPr>
        <w:pStyle w:val="TableParagraph"/>
        <w:spacing w:line="360" w:lineRule="auto"/>
        <w:jc w:val="both"/>
        <w:rPr>
          <w:sz w:val="28"/>
        </w:rPr>
      </w:pPr>
      <w:r>
        <w:rPr>
          <w:sz w:val="28"/>
        </w:rPr>
        <w:t>Ее,і</w:t>
      </w:r>
      <w:r w:rsidRPr="00C74292">
        <w:rPr>
          <w:sz w:val="28"/>
        </w:rPr>
        <w:t xml:space="preserve"> - це модуль деформації i-го шару ґрунту, що вимірюється в мегапаскалях (МПа). Він описує здатність шару деформуватися під впливом повто</w:t>
      </w:r>
      <w:r>
        <w:rPr>
          <w:sz w:val="28"/>
        </w:rPr>
        <w:t>рного (вторинного) навантаження</w:t>
      </w:r>
    </w:p>
    <w:p w:rsidR="000853DB" w:rsidRPr="00C74292" w:rsidRDefault="000853DB" w:rsidP="000853DB">
      <w:pPr>
        <w:pStyle w:val="TableParagraph"/>
        <w:spacing w:line="360" w:lineRule="auto"/>
        <w:jc w:val="both"/>
        <w:rPr>
          <w:sz w:val="28"/>
        </w:rPr>
      </w:pPr>
      <w:r>
        <w:rPr>
          <w:sz w:val="28"/>
        </w:rPr>
        <w:t>Еі та Ее,і -</w:t>
      </w:r>
      <w:r w:rsidRPr="00C74292">
        <w:rPr>
          <w:sz w:val="28"/>
        </w:rPr>
        <w:t xml:space="preserve"> визначаються в межах навантажень, що виникают</w:t>
      </w:r>
      <w:r>
        <w:rPr>
          <w:sz w:val="28"/>
        </w:rPr>
        <w:t>ь від ваги ґрунту та будівлі</w:t>
      </w:r>
    </w:p>
    <w:p w:rsidR="000853DB" w:rsidRPr="003926AD" w:rsidRDefault="000853DB" w:rsidP="000853DB">
      <w:pPr>
        <w:pStyle w:val="TableParagraph"/>
        <w:spacing w:line="360" w:lineRule="auto"/>
        <w:jc w:val="both"/>
        <w:rPr>
          <w:sz w:val="28"/>
        </w:rPr>
      </w:pPr>
      <w:r w:rsidRPr="00C74292">
        <w:rPr>
          <w:sz w:val="28"/>
        </w:rPr>
        <w:t>Розрахована величина осідання порівнюється з допустимою межею осідання</w:t>
      </w:r>
      <w:r w:rsidRPr="003926AD">
        <w:rPr>
          <w:w w:val="95"/>
          <w:sz w:val="25"/>
        </w:rPr>
        <w:t>S</w:t>
      </w:r>
      <w:r w:rsidRPr="003926AD">
        <w:rPr>
          <w:rFonts w:ascii="Symbol" w:hAnsi="Symbol"/>
          <w:w w:val="95"/>
          <w:sz w:val="25"/>
        </w:rPr>
        <w:t></w:t>
      </w:r>
      <w:r w:rsidRPr="003926AD">
        <w:rPr>
          <w:i/>
          <w:w w:val="95"/>
          <w:sz w:val="25"/>
        </w:rPr>
        <w:t>S</w:t>
      </w:r>
      <w:r w:rsidRPr="003926AD">
        <w:rPr>
          <w:i/>
          <w:w w:val="95"/>
          <w:position w:val="-5"/>
          <w:sz w:val="14"/>
        </w:rPr>
        <w:t>u</w:t>
      </w:r>
      <w:r>
        <w:rPr>
          <w:spacing w:val="-10"/>
          <w:w w:val="95"/>
          <w:sz w:val="28"/>
        </w:rPr>
        <w:t>.</w:t>
      </w:r>
    </w:p>
    <w:p w:rsidR="000853DB" w:rsidRPr="003926AD" w:rsidRDefault="000853DB" w:rsidP="000853DB">
      <w:pPr>
        <w:pStyle w:val="TableParagraph"/>
        <w:spacing w:before="5"/>
        <w:ind w:left="284"/>
        <w:jc w:val="center"/>
        <w:rPr>
          <w:sz w:val="28"/>
        </w:rPr>
      </w:pPr>
    </w:p>
    <w:p w:rsidR="000853DB" w:rsidRDefault="000853DB" w:rsidP="000853DB">
      <w:pPr>
        <w:pStyle w:val="TableParagraph"/>
        <w:spacing w:before="5"/>
        <w:ind w:firstLine="0"/>
        <w:jc w:val="center"/>
        <w:rPr>
          <w:sz w:val="28"/>
        </w:rPr>
      </w:pPr>
      <w:r w:rsidRPr="003926AD">
        <w:rPr>
          <w:noProof/>
          <w:sz w:val="28"/>
        </w:rPr>
        <w:drawing>
          <wp:inline distT="0" distB="0" distL="0" distR="0">
            <wp:extent cx="5133975" cy="2677084"/>
            <wp:effectExtent l="0" t="0" r="0" b="9525"/>
            <wp:docPr id="150"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181246" cy="2701733"/>
                    </a:xfrm>
                    <a:prstGeom prst="rect">
                      <a:avLst/>
                    </a:prstGeom>
                    <a:noFill/>
                    <a:ln>
                      <a:noFill/>
                    </a:ln>
                  </pic:spPr>
                </pic:pic>
              </a:graphicData>
            </a:graphic>
          </wp:inline>
        </w:drawing>
      </w:r>
    </w:p>
    <w:p w:rsidR="000853DB" w:rsidRPr="00C74292" w:rsidRDefault="000853DB" w:rsidP="000853DB"/>
    <w:p w:rsidR="000853DB" w:rsidRDefault="000853DB" w:rsidP="000853DB"/>
    <w:p w:rsidR="000853DB" w:rsidRDefault="000853DB" w:rsidP="000853DB">
      <w:pPr>
        <w:jc w:val="center"/>
        <w:rPr>
          <w:rFonts w:ascii="Times New Roman" w:hAnsi="Times New Roman"/>
          <w:sz w:val="28"/>
          <w:szCs w:val="28"/>
        </w:rPr>
      </w:pPr>
      <w:r>
        <w:rPr>
          <w:rFonts w:ascii="Times New Roman" w:hAnsi="Times New Roman"/>
          <w:sz w:val="28"/>
          <w:szCs w:val="28"/>
        </w:rPr>
        <w:t>Рис 2.7</w:t>
      </w:r>
      <w:r w:rsidRPr="00C74292">
        <w:rPr>
          <w:rFonts w:ascii="Times New Roman" w:hAnsi="Times New Roman"/>
          <w:sz w:val="28"/>
          <w:szCs w:val="28"/>
        </w:rPr>
        <w:t>Загальна схема для обчислення осідання фундаменту під зовнішню стіну ме</w:t>
      </w:r>
      <w:r>
        <w:rPr>
          <w:rFonts w:ascii="Times New Roman" w:hAnsi="Times New Roman"/>
          <w:sz w:val="28"/>
          <w:szCs w:val="28"/>
        </w:rPr>
        <w:t>тодом пошарового підсумовування</w:t>
      </w:r>
    </w:p>
    <w:p w:rsidR="000853DB" w:rsidRDefault="000853DB" w:rsidP="000853DB">
      <w:pPr>
        <w:rPr>
          <w:rFonts w:ascii="Times New Roman" w:hAnsi="Times New Roman"/>
          <w:sz w:val="28"/>
          <w:szCs w:val="28"/>
        </w:rPr>
      </w:pPr>
    </w:p>
    <w:p w:rsidR="000853DB" w:rsidRDefault="000853DB" w:rsidP="000853DB">
      <w:pPr>
        <w:rPr>
          <w:rFonts w:ascii="Times New Roman" w:hAnsi="Times New Roman"/>
          <w:sz w:val="28"/>
          <w:szCs w:val="28"/>
        </w:rPr>
      </w:pPr>
    </w:p>
    <w:p w:rsidR="000853DB" w:rsidRDefault="000853DB" w:rsidP="000853DB">
      <w:pPr>
        <w:rPr>
          <w:rFonts w:ascii="Times New Roman" w:hAnsi="Times New Roman"/>
          <w:sz w:val="28"/>
          <w:szCs w:val="28"/>
        </w:rPr>
      </w:pPr>
    </w:p>
    <w:p w:rsidR="000853DB" w:rsidRPr="00274F68" w:rsidRDefault="000853DB" w:rsidP="000853DB">
      <w:pPr>
        <w:rPr>
          <w:rFonts w:ascii="Times New Roman" w:hAnsi="Times New Roman"/>
          <w:sz w:val="28"/>
          <w:szCs w:val="28"/>
        </w:rPr>
      </w:pPr>
      <w:r>
        <w:rPr>
          <w:rFonts w:ascii="Times New Roman" w:hAnsi="Times New Roman"/>
          <w:sz w:val="28"/>
          <w:szCs w:val="28"/>
        </w:rPr>
        <w:t>Таблиця 2</w:t>
      </w:r>
      <w:r w:rsidRPr="00274F68">
        <w:rPr>
          <w:rFonts w:ascii="Times New Roman" w:hAnsi="Times New Roman"/>
          <w:sz w:val="28"/>
          <w:szCs w:val="28"/>
        </w:rPr>
        <w:t>.</w:t>
      </w:r>
      <w:r>
        <w:rPr>
          <w:rFonts w:ascii="Times New Roman" w:hAnsi="Times New Roman"/>
          <w:sz w:val="28"/>
          <w:szCs w:val="28"/>
        </w:rPr>
        <w:t>10 Осідання фундаменту</w:t>
      </w:r>
    </w:p>
    <w:p w:rsidR="000853DB" w:rsidRPr="003926AD" w:rsidRDefault="000853DB" w:rsidP="000853DB">
      <w:pPr>
        <w:pStyle w:val="TableParagraph"/>
        <w:spacing w:before="5"/>
        <w:ind w:left="284"/>
        <w:jc w:val="center"/>
        <w:rPr>
          <w:sz w:val="28"/>
        </w:rPr>
      </w:pPr>
      <w:r w:rsidRPr="003926AD">
        <w:rPr>
          <w:noProof/>
          <w:sz w:val="28"/>
        </w:rPr>
        <w:drawing>
          <wp:anchor distT="0" distB="0" distL="114300" distR="114300" simplePos="0" relativeHeight="251663360" behindDoc="0" locked="0" layoutInCell="1" allowOverlap="1">
            <wp:simplePos x="0" y="0"/>
            <wp:positionH relativeFrom="column">
              <wp:posOffset>-60960</wp:posOffset>
            </wp:positionH>
            <wp:positionV relativeFrom="paragraph">
              <wp:posOffset>137160</wp:posOffset>
            </wp:positionV>
            <wp:extent cx="5940425" cy="3769360"/>
            <wp:effectExtent l="0" t="0" r="0" b="0"/>
            <wp:wrapSquare wrapText="bothSides"/>
            <wp:docPr id="186" name="Picture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0425" cy="3769360"/>
                    </a:xfrm>
                    <a:prstGeom prst="rect">
                      <a:avLst/>
                    </a:prstGeom>
                    <a:noFill/>
                    <a:ln>
                      <a:noFill/>
                    </a:ln>
                  </pic:spPr>
                </pic:pic>
              </a:graphicData>
            </a:graphic>
          </wp:anchor>
        </w:drawing>
      </w:r>
    </w:p>
    <w:p w:rsidR="000853DB" w:rsidRPr="003926AD" w:rsidRDefault="000853DB" w:rsidP="000853DB">
      <w:pPr>
        <w:pStyle w:val="TableParagraph"/>
        <w:spacing w:before="5"/>
        <w:ind w:firstLine="0"/>
        <w:jc w:val="center"/>
        <w:rPr>
          <w:sz w:val="28"/>
        </w:rPr>
      </w:pPr>
      <w:r w:rsidRPr="003926AD">
        <w:rPr>
          <w:noProof/>
          <w:sz w:val="28"/>
        </w:rPr>
        <w:drawing>
          <wp:inline distT="0" distB="0" distL="0" distR="0">
            <wp:extent cx="2238375" cy="619125"/>
            <wp:effectExtent l="0" t="0" r="9525" b="9525"/>
            <wp:docPr id="187" name="Picture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238375" cy="619125"/>
                    </a:xfrm>
                    <a:prstGeom prst="rect">
                      <a:avLst/>
                    </a:prstGeom>
                    <a:noFill/>
                    <a:ln>
                      <a:noFill/>
                    </a:ln>
                  </pic:spPr>
                </pic:pic>
              </a:graphicData>
            </a:graphic>
          </wp:inline>
        </w:drawing>
      </w:r>
    </w:p>
    <w:p w:rsidR="000853DB" w:rsidRPr="0023126D" w:rsidRDefault="000853DB" w:rsidP="000853DB">
      <w:pPr>
        <w:pStyle w:val="TableParagraph"/>
        <w:spacing w:line="360" w:lineRule="auto"/>
        <w:jc w:val="center"/>
        <w:rPr>
          <w:sz w:val="28"/>
          <w:szCs w:val="28"/>
        </w:rPr>
      </w:pPr>
      <w:r w:rsidRPr="003926AD">
        <w:rPr>
          <w:sz w:val="28"/>
          <w:szCs w:val="28"/>
        </w:rPr>
        <w:t>0,</w:t>
      </w:r>
      <w:r>
        <w:rPr>
          <w:sz w:val="28"/>
          <w:szCs w:val="28"/>
        </w:rPr>
        <w:t>547 см &lt;12 см Умови виконуються</w:t>
      </w:r>
    </w:p>
    <w:p w:rsidR="000853DB" w:rsidRPr="003926AD" w:rsidRDefault="000853DB" w:rsidP="000853DB">
      <w:pPr>
        <w:pStyle w:val="TableParagraph"/>
        <w:spacing w:line="360" w:lineRule="auto"/>
        <w:rPr>
          <w:b/>
          <w:sz w:val="28"/>
        </w:rPr>
      </w:pPr>
      <w:r w:rsidRPr="00C74292">
        <w:rPr>
          <w:b/>
          <w:sz w:val="28"/>
        </w:rPr>
        <w:t>Оцінка стійкості стрічкового фундаменту до продавлювання</w:t>
      </w:r>
    </w:p>
    <w:bookmarkEnd w:id="11"/>
    <w:p w:rsidR="000853DB" w:rsidRPr="00C74292" w:rsidRDefault="000853DB" w:rsidP="000853DB">
      <w:pPr>
        <w:pStyle w:val="TableParagraph"/>
        <w:tabs>
          <w:tab w:val="left" w:pos="961"/>
        </w:tabs>
        <w:spacing w:line="360" w:lineRule="auto"/>
        <w:jc w:val="both"/>
        <w:rPr>
          <w:sz w:val="28"/>
        </w:rPr>
      </w:pPr>
      <w:r w:rsidRPr="00C74292">
        <w:rPr>
          <w:sz w:val="28"/>
        </w:rPr>
        <w:t>Розрахунок на продавлювання виконується згідно з вимогами ДСТУ В.2.6-156:2010 "Бетонні та залізобетонні конструкції з важкого бетону. Норми проектування". Площа передачі навантаження ac × bc розташована в центрі плоского елементу.</w:t>
      </w:r>
    </w:p>
    <w:p w:rsidR="000853DB" w:rsidRPr="00C74292" w:rsidRDefault="000853DB" w:rsidP="000853DB">
      <w:pPr>
        <w:pStyle w:val="TableParagraph"/>
        <w:tabs>
          <w:tab w:val="left" w:pos="961"/>
        </w:tabs>
        <w:spacing w:line="360" w:lineRule="auto"/>
        <w:jc w:val="both"/>
        <w:rPr>
          <w:sz w:val="28"/>
        </w:rPr>
      </w:pPr>
      <w:r w:rsidRPr="00C74292">
        <w:rPr>
          <w:sz w:val="28"/>
        </w:rPr>
        <w:t>Вхідні параметри для розрахунку такі: навантаження F = 36 000 кг (або 36 т), відступ a = 5 см, висота h = 90 см, робоча висота h0 = 85 см, розміри зони передачі зусилля ac = 30 см та bc = 30 см, марка бетону С20/25, розрахунковий опір бетону розтягу ybt = 0.9Rbt = 10.71 (звідки 0.9 = 9.64 кг/см²).</w:t>
      </w:r>
    </w:p>
    <w:p w:rsidR="000853DB" w:rsidRPr="000A3B7D" w:rsidRDefault="000853DB" w:rsidP="000853DB">
      <w:pPr>
        <w:pStyle w:val="TableParagraph"/>
        <w:tabs>
          <w:tab w:val="left" w:pos="961"/>
        </w:tabs>
        <w:spacing w:line="360" w:lineRule="auto"/>
        <w:jc w:val="both"/>
        <w:rPr>
          <w:sz w:val="28"/>
          <w:lang w:val="ru-RU"/>
        </w:rPr>
      </w:pPr>
      <w:r w:rsidRPr="00C74292">
        <w:rPr>
          <w:sz w:val="28"/>
        </w:rPr>
        <w:t xml:space="preserve">Периметр контуру продавлювання u, що залежить від габаритів фундаментної плити, визначається як: </w:t>
      </w:r>
    </w:p>
    <w:p w:rsidR="000853DB" w:rsidRPr="000A3B7D" w:rsidRDefault="000853DB" w:rsidP="000853DB">
      <w:pPr>
        <w:pStyle w:val="TableParagraph"/>
        <w:tabs>
          <w:tab w:val="left" w:pos="961"/>
        </w:tabs>
        <w:spacing w:line="360" w:lineRule="auto"/>
        <w:jc w:val="both"/>
        <w:rPr>
          <w:sz w:val="28"/>
          <w:lang w:val="ru-RU"/>
        </w:rPr>
      </w:pPr>
      <w:r w:rsidRPr="00C74292">
        <w:rPr>
          <w:sz w:val="28"/>
        </w:rPr>
        <w:t>u = 2 (h0 + h0 + ac + bc) = 2 × (85.0 + 85.0 + 30.0 + 30.0) = 460.0 см.</w:t>
      </w:r>
      <w:r w:rsidRPr="00025153">
        <w:rPr>
          <w:sz w:val="28"/>
        </w:rPr>
        <w:t>(2.</w:t>
      </w:r>
      <w:r w:rsidRPr="000A3B7D">
        <w:rPr>
          <w:sz w:val="28"/>
          <w:lang w:val="ru-RU"/>
        </w:rPr>
        <w:t>54</w:t>
      </w:r>
      <w:r w:rsidRPr="00025153">
        <w:rPr>
          <w:sz w:val="28"/>
        </w:rPr>
        <w:t>)</w:t>
      </w:r>
    </w:p>
    <w:p w:rsidR="000853DB" w:rsidRPr="000A3B7D" w:rsidRDefault="000853DB" w:rsidP="000853DB">
      <w:pPr>
        <w:pStyle w:val="TableParagraph"/>
        <w:tabs>
          <w:tab w:val="left" w:pos="961"/>
        </w:tabs>
        <w:spacing w:line="360" w:lineRule="auto"/>
        <w:jc w:val="both"/>
        <w:rPr>
          <w:sz w:val="28"/>
          <w:lang w:val="ru-RU"/>
        </w:rPr>
      </w:pPr>
      <w:r w:rsidRPr="00C74292">
        <w:rPr>
          <w:sz w:val="28"/>
        </w:rPr>
        <w:t xml:space="preserve">Площа розрахункового перерізу Ab визначається як: </w:t>
      </w:r>
    </w:p>
    <w:p w:rsidR="000853DB" w:rsidRPr="00C74292" w:rsidRDefault="000853DB" w:rsidP="000853DB">
      <w:pPr>
        <w:pStyle w:val="TableParagraph"/>
        <w:tabs>
          <w:tab w:val="left" w:pos="961"/>
        </w:tabs>
        <w:spacing w:line="360" w:lineRule="auto"/>
        <w:jc w:val="both"/>
        <w:rPr>
          <w:sz w:val="28"/>
        </w:rPr>
      </w:pPr>
      <w:r w:rsidRPr="00C74292">
        <w:rPr>
          <w:sz w:val="28"/>
        </w:rPr>
        <w:t>Ab = uh0 = 460.0 × 85.0 = 39,100.0 см².</w:t>
      </w:r>
      <w:r w:rsidRPr="00025153">
        <w:rPr>
          <w:sz w:val="28"/>
        </w:rPr>
        <w:t>(2.</w:t>
      </w:r>
      <w:r w:rsidRPr="000A3B7D">
        <w:rPr>
          <w:sz w:val="28"/>
          <w:lang w:val="ru-RU"/>
        </w:rPr>
        <w:t>55</w:t>
      </w:r>
      <w:r w:rsidRPr="00025153">
        <w:rPr>
          <w:sz w:val="28"/>
        </w:rPr>
        <w:t>)</w:t>
      </w:r>
    </w:p>
    <w:p w:rsidR="000853DB" w:rsidRPr="00ED207B" w:rsidRDefault="000853DB" w:rsidP="000853DB">
      <w:pPr>
        <w:pStyle w:val="TableParagraph"/>
        <w:tabs>
          <w:tab w:val="left" w:pos="961"/>
        </w:tabs>
        <w:spacing w:line="360" w:lineRule="auto"/>
        <w:jc w:val="both"/>
        <w:rPr>
          <w:sz w:val="28"/>
        </w:rPr>
      </w:pPr>
      <w:r w:rsidRPr="00C74292">
        <w:rPr>
          <w:sz w:val="28"/>
        </w:rPr>
        <w:t>Діюча сила F (36,000 кг) менша за граничну несучу здатність при продавлюванні Fb,ult = Rbt × Ab (376,000 кг). Отже, міцність стрічкового фундаменту на продавлювання забезпечена.</w:t>
      </w:r>
      <w:r>
        <w:rPr>
          <w:b/>
          <w:sz w:val="28"/>
        </w:rPr>
        <w:br w:type="page"/>
      </w:r>
    </w:p>
    <w:p w:rsidR="000853DB" w:rsidRPr="00167869" w:rsidRDefault="000853DB" w:rsidP="000853DB">
      <w:pPr>
        <w:pStyle w:val="2"/>
        <w:jc w:val="center"/>
        <w:rPr>
          <w:color w:val="000000" w:themeColor="text1"/>
        </w:rPr>
      </w:pPr>
      <w:bookmarkStart w:id="13" w:name="_Toc138515604"/>
      <w:r>
        <w:rPr>
          <w:color w:val="000000" w:themeColor="text1"/>
        </w:rPr>
        <w:t>Розділ 3</w:t>
      </w:r>
      <w:r w:rsidRPr="00167869">
        <w:rPr>
          <w:color w:val="000000" w:themeColor="text1"/>
        </w:rPr>
        <w:t xml:space="preserve">. </w:t>
      </w:r>
      <w:bookmarkEnd w:id="13"/>
      <w:r>
        <w:rPr>
          <w:color w:val="000000" w:themeColor="text1"/>
        </w:rPr>
        <w:t>ТЕХНОЛОГІЧНО – ОРГАНІЗАЦІЙНИЙ РОЗДІЛ</w:t>
      </w:r>
    </w:p>
    <w:p w:rsidR="000853DB" w:rsidRPr="00274F68" w:rsidRDefault="000853DB" w:rsidP="000853DB">
      <w:pPr>
        <w:rPr>
          <w:rFonts w:ascii="Times New Roman" w:hAnsi="Times New Roman"/>
          <w:bCs/>
          <w:kern w:val="32"/>
          <w:sz w:val="28"/>
          <w:szCs w:val="28"/>
        </w:rPr>
      </w:pPr>
      <w:r w:rsidRPr="00274F68">
        <w:rPr>
          <w:rFonts w:ascii="Times New Roman" w:hAnsi="Times New Roman"/>
          <w:bCs/>
          <w:kern w:val="32"/>
          <w:sz w:val="28"/>
          <w:szCs w:val="28"/>
        </w:rPr>
        <w:t>Таблиця 3.</w:t>
      </w:r>
      <w:r>
        <w:rPr>
          <w:rFonts w:ascii="Times New Roman" w:hAnsi="Times New Roman"/>
          <w:bCs/>
          <w:kern w:val="32"/>
          <w:sz w:val="28"/>
          <w:szCs w:val="28"/>
        </w:rPr>
        <w:t xml:space="preserve">1 </w:t>
      </w:r>
      <w:r w:rsidRPr="00274F68">
        <w:rPr>
          <w:rFonts w:ascii="Times New Roman" w:hAnsi="Times New Roman"/>
          <w:bCs/>
          <w:kern w:val="32"/>
          <w:sz w:val="28"/>
          <w:szCs w:val="28"/>
        </w:rPr>
        <w:t>Основні економічні та технічні характеристики об'єкта «Комплексна споруда для обслуговування автотранспорту»</w:t>
      </w:r>
    </w:p>
    <w:p w:rsidR="000853DB" w:rsidRPr="002B3541" w:rsidRDefault="000853DB" w:rsidP="000853DB">
      <w:pPr>
        <w:jc w:val="center"/>
        <w:rPr>
          <w:rFonts w:ascii="Times New Roman" w:hAnsi="Times New Roman"/>
          <w:b/>
          <w:bCs/>
          <w:kern w:val="32"/>
          <w:sz w:val="28"/>
          <w:szCs w:val="28"/>
        </w:rPr>
      </w:pPr>
      <w:r w:rsidRPr="00536AA1">
        <w:rPr>
          <w:rFonts w:ascii="Times New Roman" w:hAnsi="Times New Roman"/>
          <w:b/>
          <w:bCs/>
          <w:noProof/>
          <w:kern w:val="32"/>
          <w:sz w:val="28"/>
          <w:szCs w:val="28"/>
        </w:rPr>
        <w:drawing>
          <wp:inline distT="0" distB="0" distL="0" distR="0">
            <wp:extent cx="5940425" cy="447182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5"/>
                    <a:stretch>
                      <a:fillRect/>
                    </a:stretch>
                  </pic:blipFill>
                  <pic:spPr>
                    <a:xfrm>
                      <a:off x="0" y="0"/>
                      <a:ext cx="5940425" cy="4471820"/>
                    </a:xfrm>
                    <a:prstGeom prst="rect">
                      <a:avLst/>
                    </a:prstGeom>
                  </pic:spPr>
                </pic:pic>
              </a:graphicData>
            </a:graphic>
          </wp:inline>
        </w:drawing>
      </w:r>
    </w:p>
    <w:p w:rsidR="000853DB" w:rsidRPr="002B3541" w:rsidRDefault="000853DB" w:rsidP="000853DB">
      <w:pPr>
        <w:ind w:firstLine="0"/>
        <w:jc w:val="center"/>
        <w:rPr>
          <w:rFonts w:ascii="Times New Roman" w:hAnsi="Times New Roman"/>
          <w:sz w:val="28"/>
          <w:u w:val="single"/>
        </w:rPr>
      </w:pPr>
      <w:r w:rsidRPr="002B3541">
        <w:rPr>
          <w:rFonts w:ascii="Times New Roman" w:hAnsi="Times New Roman"/>
          <w:b/>
          <w:sz w:val="28"/>
        </w:rPr>
        <w:t>Оцінка ступеня впливу (відповідальності)</w:t>
      </w:r>
    </w:p>
    <w:p w:rsidR="000853DB" w:rsidRPr="002B63CB" w:rsidRDefault="000853DB" w:rsidP="000853DB">
      <w:pPr>
        <w:rPr>
          <w:rFonts w:ascii="Times New Roman" w:hAnsi="Times New Roman"/>
          <w:sz w:val="28"/>
        </w:rPr>
      </w:pPr>
      <w:r w:rsidRPr="002B63CB">
        <w:rPr>
          <w:rFonts w:ascii="Times New Roman" w:hAnsi="Times New Roman"/>
          <w:sz w:val="28"/>
        </w:rPr>
        <w:t>Визначення класу наслідків (відповідальності) здійснюється у відповідності до вимог ДСТУ 8855:2019.</w:t>
      </w:r>
    </w:p>
    <w:p w:rsidR="000853DB" w:rsidRPr="002B63CB" w:rsidRDefault="000853DB" w:rsidP="000853DB">
      <w:pPr>
        <w:rPr>
          <w:rFonts w:ascii="Times New Roman" w:hAnsi="Times New Roman"/>
          <w:sz w:val="28"/>
        </w:rPr>
      </w:pPr>
      <w:r w:rsidRPr="002B63CB">
        <w:rPr>
          <w:rFonts w:ascii="Times New Roman" w:hAnsi="Times New Roman"/>
          <w:sz w:val="28"/>
        </w:rPr>
        <w:t>Функціональне призначення об'єкта: Адміністративні та офісні будівлі.</w:t>
      </w:r>
    </w:p>
    <w:p w:rsidR="000853DB" w:rsidRPr="002B63CB" w:rsidRDefault="000853DB" w:rsidP="000853DB">
      <w:pPr>
        <w:rPr>
          <w:rFonts w:ascii="Times New Roman" w:hAnsi="Times New Roman"/>
          <w:sz w:val="28"/>
        </w:rPr>
      </w:pPr>
      <w:r w:rsidRPr="002B63CB">
        <w:rPr>
          <w:rFonts w:ascii="Times New Roman" w:hAnsi="Times New Roman"/>
          <w:sz w:val="28"/>
        </w:rPr>
        <w:t>Найменування проекту: Нове будівництво.</w:t>
      </w:r>
    </w:p>
    <w:p w:rsidR="000853DB" w:rsidRPr="003926AD" w:rsidRDefault="000853DB" w:rsidP="000853DB">
      <w:pPr>
        <w:rPr>
          <w:rFonts w:ascii="Times New Roman" w:hAnsi="Times New Roman"/>
          <w:sz w:val="28"/>
        </w:rPr>
      </w:pPr>
      <w:r w:rsidRPr="002B63CB">
        <w:rPr>
          <w:rFonts w:ascii="Times New Roman" w:hAnsi="Times New Roman"/>
          <w:sz w:val="28"/>
        </w:rPr>
        <w:t>Призначення та особливості проекту: Споруда для обслугову</w:t>
      </w:r>
      <w:r>
        <w:rPr>
          <w:rFonts w:ascii="Times New Roman" w:hAnsi="Times New Roman"/>
          <w:sz w:val="28"/>
        </w:rPr>
        <w:t>вання автомобільного транспорту</w:t>
      </w:r>
    </w:p>
    <w:p w:rsidR="000853DB" w:rsidRPr="003926AD" w:rsidRDefault="000853DB" w:rsidP="000853DB">
      <w:pPr>
        <w:spacing w:line="240" w:lineRule="auto"/>
        <w:rPr>
          <w:rFonts w:ascii="Times New Roman" w:hAnsi="Times New Roman"/>
          <w:sz w:val="28"/>
        </w:rPr>
      </w:pPr>
    </w:p>
    <w:p w:rsidR="000853DB" w:rsidRPr="003926AD" w:rsidRDefault="000853DB" w:rsidP="000853DB">
      <w:pPr>
        <w:pStyle w:val="TableParagraph"/>
        <w:spacing w:line="360" w:lineRule="auto"/>
        <w:ind w:firstLine="0"/>
        <w:jc w:val="center"/>
        <w:rPr>
          <w:sz w:val="30"/>
        </w:rPr>
      </w:pPr>
      <w:r w:rsidRPr="00FE2C91">
        <w:rPr>
          <w:b/>
          <w:color w:val="000000" w:themeColor="text1"/>
          <w:sz w:val="28"/>
        </w:rPr>
        <w:t>Кількість людей, що постійно перебувають на об'єкті, - N1</w:t>
      </w:r>
    </w:p>
    <w:p w:rsidR="000853DB" w:rsidRPr="00FE2C91" w:rsidRDefault="000853DB" w:rsidP="000853DB">
      <w:pPr>
        <w:pStyle w:val="TableParagraph"/>
        <w:jc w:val="both"/>
        <w:rPr>
          <w:sz w:val="30"/>
        </w:rPr>
      </w:pPr>
      <w:r w:rsidRPr="00FE2C91">
        <w:rPr>
          <w:sz w:val="30"/>
        </w:rPr>
        <w:t>Орієнтовна чисельність персоналу, що постійно знаходиться на об'єкті, складає N1=52 особи.</w:t>
      </w:r>
    </w:p>
    <w:p w:rsidR="000853DB" w:rsidRPr="00FE2C91" w:rsidRDefault="000853DB" w:rsidP="000853DB">
      <w:pPr>
        <w:pStyle w:val="TableParagraph"/>
        <w:spacing w:line="360" w:lineRule="auto"/>
        <w:jc w:val="both"/>
        <w:rPr>
          <w:sz w:val="30"/>
        </w:rPr>
      </w:pPr>
      <w:r w:rsidRPr="00FE2C91">
        <w:rPr>
          <w:sz w:val="30"/>
        </w:rPr>
        <w:t>Об'єкт класифікується як об'єкт із середніми наслідками (СС2), оскільки кількість осіб, що постійно перебувають на території, зн</w:t>
      </w:r>
      <w:r>
        <w:rPr>
          <w:sz w:val="30"/>
        </w:rPr>
        <w:t>аходиться в діапазоні 50&gt;N1&gt;400</w:t>
      </w:r>
    </w:p>
    <w:p w:rsidR="000853DB" w:rsidRPr="003926AD" w:rsidRDefault="000853DB" w:rsidP="000853DB">
      <w:pPr>
        <w:pStyle w:val="TableParagraph"/>
        <w:spacing w:line="360" w:lineRule="auto"/>
        <w:rPr>
          <w:sz w:val="30"/>
        </w:rPr>
      </w:pPr>
    </w:p>
    <w:p w:rsidR="000853DB" w:rsidRDefault="000853DB" w:rsidP="000853DB">
      <w:pPr>
        <w:pStyle w:val="TableParagraph"/>
        <w:spacing w:line="360" w:lineRule="auto"/>
        <w:jc w:val="center"/>
        <w:rPr>
          <w:b/>
          <w:sz w:val="30"/>
        </w:rPr>
      </w:pPr>
      <w:r w:rsidRPr="00FE2C91">
        <w:rPr>
          <w:b/>
          <w:sz w:val="30"/>
        </w:rPr>
        <w:t>Загальна кількість людей, що тимчасово знаходяться на території об'єкта - N2</w:t>
      </w:r>
    </w:p>
    <w:p w:rsidR="000853DB" w:rsidRPr="00FE2C91" w:rsidRDefault="000853DB" w:rsidP="000853DB">
      <w:pPr>
        <w:pStyle w:val="TableParagraph"/>
        <w:tabs>
          <w:tab w:val="left" w:pos="876"/>
        </w:tabs>
        <w:ind w:right="164"/>
        <w:jc w:val="both"/>
        <w:rPr>
          <w:sz w:val="30"/>
        </w:rPr>
      </w:pPr>
      <w:r w:rsidRPr="00FE2C91">
        <w:rPr>
          <w:sz w:val="30"/>
        </w:rPr>
        <w:t>Тимчасове знаходження людей на об'єкті регулюється технологічними рішеннями та чинними нормами.</w:t>
      </w:r>
    </w:p>
    <w:p w:rsidR="000853DB" w:rsidRPr="00FE2C91" w:rsidRDefault="000853DB" w:rsidP="000853DB">
      <w:pPr>
        <w:pStyle w:val="TableParagraph"/>
        <w:tabs>
          <w:tab w:val="left" w:pos="876"/>
        </w:tabs>
        <w:ind w:right="164"/>
        <w:jc w:val="both"/>
        <w:rPr>
          <w:sz w:val="30"/>
        </w:rPr>
      </w:pPr>
      <w:r w:rsidRPr="00FE2C91">
        <w:rPr>
          <w:sz w:val="30"/>
        </w:rPr>
        <w:t>Кількість осіб, що тимчасово перебувають на об'єкті (N2), становить 110.</w:t>
      </w:r>
    </w:p>
    <w:p w:rsidR="000853DB" w:rsidRPr="003926AD" w:rsidRDefault="000853DB" w:rsidP="000853DB">
      <w:pPr>
        <w:pStyle w:val="TableParagraph"/>
        <w:tabs>
          <w:tab w:val="left" w:pos="876"/>
        </w:tabs>
        <w:spacing w:line="360" w:lineRule="auto"/>
        <w:ind w:right="164"/>
        <w:jc w:val="both"/>
        <w:rPr>
          <w:sz w:val="28"/>
        </w:rPr>
      </w:pPr>
      <w:r w:rsidRPr="00FE2C91">
        <w:rPr>
          <w:sz w:val="30"/>
        </w:rPr>
        <w:t>Об'єкт належить до класу наслідків СС2, оскільки кількість осіб, що тимчасово перебувають на ньому, (N2) знаходиться в межах від 100 до 1000</w:t>
      </w:r>
    </w:p>
    <w:p w:rsidR="000853DB" w:rsidRPr="003926AD" w:rsidRDefault="000853DB" w:rsidP="000853DB">
      <w:pPr>
        <w:pStyle w:val="TableParagraph"/>
        <w:tabs>
          <w:tab w:val="left" w:pos="876"/>
        </w:tabs>
        <w:spacing w:line="360" w:lineRule="auto"/>
        <w:ind w:right="163"/>
        <w:jc w:val="center"/>
        <w:rPr>
          <w:b/>
          <w:sz w:val="28"/>
        </w:rPr>
      </w:pPr>
      <w:r w:rsidRPr="003926AD">
        <w:rPr>
          <w:b/>
          <w:sz w:val="28"/>
        </w:rPr>
        <w:t>Кількість осіб, які знаходяться зовні об'єкта - N3</w:t>
      </w:r>
    </w:p>
    <w:p w:rsidR="000853DB" w:rsidRDefault="000853DB" w:rsidP="000853DB">
      <w:pPr>
        <w:pStyle w:val="TableParagraph"/>
        <w:tabs>
          <w:tab w:val="left" w:pos="876"/>
        </w:tabs>
        <w:spacing w:line="360" w:lineRule="auto"/>
        <w:ind w:right="164"/>
        <w:rPr>
          <w:sz w:val="28"/>
        </w:rPr>
      </w:pPr>
      <w:r w:rsidRPr="003926AD">
        <w:rPr>
          <w:sz w:val="28"/>
        </w:rPr>
        <w:tab/>
      </w:r>
      <w:r w:rsidRPr="00FE2C91">
        <w:rPr>
          <w:sz w:val="28"/>
        </w:rPr>
        <w:t>Кількість людей, що потребують евакуації (N3), визначається як добуток початкової чисельності (N1) на коефіцієнт α. Значення α береться з таблиці 2. Відомо, що 88 осіб перебувають поза межами об'єкта. Клас наслідків (відповідальності) об'єкта – CC1, визначений на основі кількості люде</w:t>
      </w:r>
      <w:r>
        <w:rPr>
          <w:sz w:val="28"/>
        </w:rPr>
        <w:t>й, що знаходяться зовні споруди</w:t>
      </w:r>
    </w:p>
    <w:p w:rsidR="000853DB" w:rsidRPr="003926AD" w:rsidRDefault="000853DB" w:rsidP="000853DB">
      <w:pPr>
        <w:pStyle w:val="TableParagraph"/>
        <w:tabs>
          <w:tab w:val="left" w:pos="876"/>
        </w:tabs>
        <w:spacing w:line="360" w:lineRule="auto"/>
        <w:ind w:right="164"/>
        <w:rPr>
          <w:sz w:val="28"/>
        </w:rPr>
      </w:pPr>
    </w:p>
    <w:p w:rsidR="000853DB" w:rsidRPr="00FE2C91" w:rsidRDefault="000853DB" w:rsidP="000853DB">
      <w:pPr>
        <w:pStyle w:val="TableParagraph"/>
        <w:tabs>
          <w:tab w:val="left" w:pos="876"/>
        </w:tabs>
        <w:spacing w:line="360" w:lineRule="auto"/>
        <w:ind w:left="1429" w:right="164" w:firstLine="0"/>
        <w:jc w:val="center"/>
        <w:rPr>
          <w:sz w:val="28"/>
          <w:lang w:val="ru-RU" w:eastAsia="en-US"/>
        </w:rPr>
      </w:pPr>
      <w:r w:rsidRPr="00FE2C91">
        <w:rPr>
          <w:b/>
          <w:sz w:val="28"/>
        </w:rPr>
        <w:t>Можлива величина економічних втрат</w:t>
      </w:r>
    </w:p>
    <w:p w:rsidR="000853DB" w:rsidRPr="00FE2C91" w:rsidRDefault="000853DB" w:rsidP="000853DB">
      <w:pPr>
        <w:pStyle w:val="TableParagraph"/>
        <w:tabs>
          <w:tab w:val="left" w:pos="876"/>
        </w:tabs>
        <w:ind w:right="164"/>
        <w:jc w:val="both"/>
        <w:rPr>
          <w:sz w:val="28"/>
        </w:rPr>
      </w:pPr>
      <w:r w:rsidRPr="00FE2C91">
        <w:rPr>
          <w:sz w:val="28"/>
        </w:rPr>
        <w:t>Ф = 0.45 * 12526.96 * (1 - 0.5 * 100.00 * 0.01) = 2818.56 тис.грн.</w:t>
      </w:r>
      <w:r>
        <w:rPr>
          <w:sz w:val="28"/>
        </w:rPr>
        <w:t>(</w:t>
      </w:r>
      <w:r w:rsidRPr="000A3B7D">
        <w:rPr>
          <w:sz w:val="28"/>
          <w:lang w:val="ru-RU"/>
        </w:rPr>
        <w:t>3</w:t>
      </w:r>
      <w:r w:rsidRPr="00025153">
        <w:rPr>
          <w:sz w:val="28"/>
        </w:rPr>
        <w:t>.</w:t>
      </w:r>
      <w:r w:rsidRPr="000A3B7D">
        <w:rPr>
          <w:sz w:val="28"/>
          <w:lang w:val="ru-RU"/>
        </w:rPr>
        <w:t>1</w:t>
      </w:r>
      <w:r w:rsidRPr="00025153">
        <w:rPr>
          <w:sz w:val="28"/>
        </w:rPr>
        <w:t>)</w:t>
      </w:r>
    </w:p>
    <w:p w:rsidR="000853DB" w:rsidRPr="00FE2C91" w:rsidRDefault="000853DB" w:rsidP="000853DB">
      <w:pPr>
        <w:pStyle w:val="TableParagraph"/>
        <w:tabs>
          <w:tab w:val="left" w:pos="876"/>
        </w:tabs>
        <w:ind w:right="164"/>
        <w:jc w:val="both"/>
        <w:rPr>
          <w:sz w:val="28"/>
        </w:rPr>
      </w:pPr>
      <w:r w:rsidRPr="00FE2C91">
        <w:rPr>
          <w:sz w:val="28"/>
        </w:rPr>
        <w:t>Фмрзп = 2818.56 / (6700.00 * 0.001) = 420.68</w:t>
      </w:r>
      <w:r>
        <w:rPr>
          <w:sz w:val="28"/>
        </w:rPr>
        <w:t>(</w:t>
      </w:r>
      <w:r w:rsidRPr="000A3B7D">
        <w:rPr>
          <w:sz w:val="28"/>
          <w:lang w:val="ru-RU"/>
        </w:rPr>
        <w:t>3</w:t>
      </w:r>
      <w:r w:rsidRPr="00025153">
        <w:rPr>
          <w:sz w:val="28"/>
        </w:rPr>
        <w:t>.</w:t>
      </w:r>
      <w:r w:rsidRPr="000A3B7D">
        <w:rPr>
          <w:sz w:val="28"/>
          <w:lang w:val="ru-RU"/>
        </w:rPr>
        <w:t>2</w:t>
      </w:r>
      <w:r w:rsidRPr="00025153">
        <w:rPr>
          <w:sz w:val="28"/>
        </w:rPr>
        <w:t>)</w:t>
      </w:r>
    </w:p>
    <w:p w:rsidR="000853DB" w:rsidRPr="003926AD" w:rsidRDefault="000853DB" w:rsidP="000853DB">
      <w:pPr>
        <w:pStyle w:val="TableParagraph"/>
        <w:tabs>
          <w:tab w:val="left" w:pos="876"/>
        </w:tabs>
        <w:spacing w:line="360" w:lineRule="auto"/>
        <w:ind w:right="164"/>
        <w:jc w:val="both"/>
        <w:rPr>
          <w:sz w:val="28"/>
          <w:lang w:val="ru-RU"/>
        </w:rPr>
      </w:pPr>
      <w:r w:rsidRPr="00FE2C91">
        <w:rPr>
          <w:sz w:val="28"/>
        </w:rPr>
        <w:t>Розрахована величина знаходиться в межах прийнятного економічного збитку для класу наслідків (відповідальності) СС2.</w:t>
      </w:r>
    </w:p>
    <w:p w:rsidR="000853DB" w:rsidRPr="00E914BC" w:rsidRDefault="000853DB" w:rsidP="000853DB">
      <w:pPr>
        <w:pStyle w:val="TableParagraph"/>
        <w:tabs>
          <w:tab w:val="left" w:pos="876"/>
        </w:tabs>
        <w:spacing w:line="360" w:lineRule="auto"/>
        <w:ind w:left="1429" w:right="164" w:firstLine="0"/>
        <w:jc w:val="center"/>
        <w:rPr>
          <w:b/>
          <w:sz w:val="28"/>
          <w:lang w:val="ru-RU"/>
        </w:rPr>
      </w:pPr>
      <w:r w:rsidRPr="00FE2C91">
        <w:rPr>
          <w:b/>
          <w:sz w:val="28"/>
          <w:lang w:val="ru-RU"/>
        </w:rPr>
        <w:t>Руйнування культурної спадщини</w:t>
      </w:r>
    </w:p>
    <w:p w:rsidR="000853DB" w:rsidRPr="003926AD" w:rsidRDefault="000853DB" w:rsidP="000853DB">
      <w:pPr>
        <w:pStyle w:val="TableParagraph"/>
        <w:tabs>
          <w:tab w:val="left" w:pos="876"/>
        </w:tabs>
        <w:spacing w:line="360" w:lineRule="auto"/>
        <w:ind w:right="164"/>
        <w:jc w:val="both"/>
        <w:rPr>
          <w:sz w:val="28"/>
          <w:lang w:val="ru-RU"/>
        </w:rPr>
      </w:pPr>
      <w:r w:rsidRPr="00FE2C91">
        <w:rPr>
          <w:sz w:val="28"/>
          <w:lang w:val="ru-RU"/>
        </w:rPr>
        <w:t>Оскільки цей об'єкт не має статусу культурної спадщини та не розташований на території, що охороняється як зона культурної спадщини, класифікація наслідкі</w:t>
      </w:r>
      <w:proofErr w:type="gramStart"/>
      <w:r w:rsidRPr="00FE2C91">
        <w:rPr>
          <w:sz w:val="28"/>
          <w:lang w:val="ru-RU"/>
        </w:rPr>
        <w:t>в</w:t>
      </w:r>
      <w:proofErr w:type="gramEnd"/>
      <w:r w:rsidRPr="00FE2C91">
        <w:rPr>
          <w:sz w:val="28"/>
          <w:lang w:val="ru-RU"/>
        </w:rPr>
        <w:t xml:space="preserve"> не визначається.</w:t>
      </w:r>
    </w:p>
    <w:p w:rsidR="000853DB" w:rsidRDefault="000853DB" w:rsidP="000853DB">
      <w:pPr>
        <w:pStyle w:val="TableParagraph"/>
        <w:tabs>
          <w:tab w:val="left" w:pos="876"/>
        </w:tabs>
        <w:spacing w:line="360" w:lineRule="auto"/>
        <w:ind w:right="164"/>
        <w:jc w:val="center"/>
        <w:rPr>
          <w:b/>
          <w:sz w:val="28"/>
          <w:lang w:val="ru-RU"/>
        </w:rPr>
      </w:pPr>
      <w:r w:rsidRPr="00FE2C91">
        <w:rPr>
          <w:b/>
          <w:sz w:val="28"/>
          <w:lang w:val="ru-RU"/>
        </w:rPr>
        <w:t>Зупинка функціонування об'єктів інженерно-транспортної інфрас</w:t>
      </w:r>
      <w:r>
        <w:rPr>
          <w:b/>
          <w:sz w:val="28"/>
          <w:lang w:val="ru-RU"/>
        </w:rPr>
        <w:t>труктури, зв'язку та енергетики</w:t>
      </w:r>
    </w:p>
    <w:p w:rsidR="000853DB" w:rsidRDefault="000853DB" w:rsidP="000853DB">
      <w:pPr>
        <w:pStyle w:val="TableParagraph"/>
        <w:tabs>
          <w:tab w:val="left" w:pos="876"/>
        </w:tabs>
        <w:spacing w:line="360" w:lineRule="auto"/>
        <w:ind w:right="164"/>
        <w:jc w:val="both"/>
        <w:rPr>
          <w:sz w:val="28"/>
          <w:lang w:val="ru-RU"/>
        </w:rPr>
      </w:pPr>
      <w:r w:rsidRPr="00FE2C91">
        <w:rPr>
          <w:sz w:val="28"/>
          <w:lang w:val="ru-RU"/>
        </w:rPr>
        <w:t xml:space="preserve">Вихід з ладу цієї будівлі не призведе до порушення роботи транспортних, енергетичних та комунікаційних об'єктів. Відповідно, клас наслідків для неї </w:t>
      </w:r>
      <w:proofErr w:type="gramStart"/>
      <w:r w:rsidRPr="00FE2C91">
        <w:rPr>
          <w:sz w:val="28"/>
          <w:lang w:val="ru-RU"/>
        </w:rPr>
        <w:t>не</w:t>
      </w:r>
      <w:proofErr w:type="gramEnd"/>
      <w:r w:rsidRPr="00FE2C91">
        <w:rPr>
          <w:sz w:val="28"/>
          <w:lang w:val="ru-RU"/>
        </w:rPr>
        <w:t xml:space="preserve"> визначається.</w:t>
      </w:r>
    </w:p>
    <w:p w:rsidR="000853DB" w:rsidRPr="003926AD" w:rsidRDefault="000853DB" w:rsidP="000853DB">
      <w:pPr>
        <w:pStyle w:val="TableParagraph"/>
        <w:tabs>
          <w:tab w:val="left" w:pos="876"/>
        </w:tabs>
        <w:spacing w:line="360" w:lineRule="auto"/>
        <w:ind w:right="164"/>
        <w:rPr>
          <w:sz w:val="28"/>
          <w:lang w:val="ru-RU"/>
        </w:rPr>
      </w:pPr>
      <w:r w:rsidRPr="003926AD">
        <w:rPr>
          <w:b/>
          <w:sz w:val="28"/>
          <w:lang w:val="ru-RU"/>
        </w:rPr>
        <w:t>Висновок</w:t>
      </w:r>
    </w:p>
    <w:p w:rsidR="000853DB" w:rsidRPr="003926AD" w:rsidRDefault="000853DB" w:rsidP="000853DB">
      <w:pPr>
        <w:pStyle w:val="TableParagraph"/>
        <w:tabs>
          <w:tab w:val="left" w:pos="876"/>
        </w:tabs>
        <w:spacing w:line="360" w:lineRule="auto"/>
        <w:ind w:right="164"/>
        <w:jc w:val="both"/>
        <w:rPr>
          <w:sz w:val="28"/>
          <w:lang w:val="ru-RU"/>
        </w:rPr>
      </w:pPr>
      <w:proofErr w:type="gramStart"/>
      <w:r w:rsidRPr="00FE2C91">
        <w:rPr>
          <w:sz w:val="28"/>
          <w:lang w:val="ru-RU"/>
        </w:rPr>
        <w:t>П</w:t>
      </w:r>
      <w:proofErr w:type="gramEnd"/>
      <w:r w:rsidRPr="00FE2C91">
        <w:rPr>
          <w:sz w:val="28"/>
          <w:lang w:val="ru-RU"/>
        </w:rPr>
        <w:t>ідсумовуючи виконані обчислення характеристик ймовірних наслідків об'єкт класифікується як клас наслідків (відповідальності) CC2.</w:t>
      </w:r>
    </w:p>
    <w:p w:rsidR="000853DB" w:rsidRPr="003926AD" w:rsidRDefault="000853DB" w:rsidP="000853DB">
      <w:pPr>
        <w:pStyle w:val="TableParagraph"/>
        <w:tabs>
          <w:tab w:val="left" w:pos="1102"/>
        </w:tabs>
        <w:spacing w:line="360" w:lineRule="auto"/>
        <w:jc w:val="center"/>
        <w:rPr>
          <w:b/>
          <w:sz w:val="28"/>
        </w:rPr>
      </w:pPr>
      <w:r w:rsidRPr="00167869">
        <w:rPr>
          <w:b/>
          <w:sz w:val="28"/>
        </w:rPr>
        <w:t>Система опалення та вентиляції</w:t>
      </w:r>
    </w:p>
    <w:p w:rsidR="000853DB" w:rsidRPr="00167869" w:rsidRDefault="000853DB" w:rsidP="000853DB">
      <w:pPr>
        <w:pStyle w:val="TableParagraph"/>
        <w:spacing w:line="360" w:lineRule="auto"/>
        <w:jc w:val="both"/>
        <w:rPr>
          <w:sz w:val="28"/>
        </w:rPr>
      </w:pPr>
      <w:r w:rsidRPr="00167869">
        <w:rPr>
          <w:sz w:val="28"/>
        </w:rPr>
        <w:t>Проект систем опалення та вентиляції передбачає монтаж сучасного обладнання для подачі та відведення повітря з автоматизованим управлінням. Це обладнання забезпечує нагрівання зовнішнього повітря за допомогою рекуперації тепла від витяжного повітря, очищення повітря фільтром та його подальший нагрів у калорифері до заданої внутрішньої температури у приміщенні, яке обслуговується системою.</w:t>
      </w:r>
    </w:p>
    <w:p w:rsidR="000853DB" w:rsidRPr="00167869" w:rsidRDefault="000853DB" w:rsidP="000853DB">
      <w:pPr>
        <w:pStyle w:val="TableParagraph"/>
        <w:spacing w:line="360" w:lineRule="auto"/>
        <w:jc w:val="both"/>
        <w:rPr>
          <w:sz w:val="28"/>
        </w:rPr>
      </w:pPr>
      <w:r w:rsidRPr="00167869">
        <w:rPr>
          <w:sz w:val="28"/>
        </w:rPr>
        <w:t>Все заводське обладнання розміщується у звукоізольованому корпусі під стелею технічних приміщень. На припливних каналах, що подають повітря у зали, встановлені шумоглушники. Для регулювання продуктивності вентиляційних систем на окремих ділянках передбачені ручні заслінки, що дозволяють досягти запланованої продуктивності. Сучасні стельові дифузори та вентиляційні решітки дозволяють регулювати витрату повітря та змінювати напрямок і розподіл потоку, що дає можливість налаштувати схему циркуляції повітря під ч</w:t>
      </w:r>
      <w:r>
        <w:rPr>
          <w:sz w:val="28"/>
        </w:rPr>
        <w:t>ас пусконалагоджувальних робіт.</w:t>
      </w:r>
    </w:p>
    <w:p w:rsidR="000853DB" w:rsidRPr="00167869" w:rsidRDefault="000853DB" w:rsidP="000853DB">
      <w:pPr>
        <w:pStyle w:val="TableParagraph"/>
        <w:spacing w:line="360" w:lineRule="auto"/>
        <w:jc w:val="both"/>
        <w:rPr>
          <w:sz w:val="28"/>
        </w:rPr>
      </w:pPr>
      <w:r w:rsidRPr="00167869">
        <w:rPr>
          <w:sz w:val="28"/>
        </w:rPr>
        <w:t>У проекті використовуються основні повітроводи з оцинкованої сталі, як прямокутного, так і круглого перерізу, з використанням герметичних з'єднань. Ділянки повітроводів, що проходять через нагрівачі,</w:t>
      </w:r>
      <w:r>
        <w:rPr>
          <w:sz w:val="28"/>
        </w:rPr>
        <w:t xml:space="preserve"> будуть покриті теплоізоляцією.</w:t>
      </w:r>
    </w:p>
    <w:p w:rsidR="000853DB" w:rsidRPr="00167869" w:rsidRDefault="000853DB" w:rsidP="000853DB">
      <w:pPr>
        <w:pStyle w:val="TableParagraph"/>
        <w:spacing w:line="360" w:lineRule="auto"/>
        <w:jc w:val="both"/>
        <w:rPr>
          <w:sz w:val="28"/>
        </w:rPr>
      </w:pPr>
      <w:r w:rsidRPr="00167869">
        <w:rPr>
          <w:sz w:val="28"/>
        </w:rPr>
        <w:t>Обсяги повітря для кожного приміщення розраховані згідно з мінімальними санітарними вимогами щодо подачі зовнішнього повітря та</w:t>
      </w:r>
      <w:r>
        <w:rPr>
          <w:sz w:val="28"/>
        </w:rPr>
        <w:t xml:space="preserve"> відведення надлишкового тепла.</w:t>
      </w:r>
    </w:p>
    <w:p w:rsidR="000853DB" w:rsidRPr="00167869" w:rsidRDefault="000853DB" w:rsidP="000853DB">
      <w:pPr>
        <w:pStyle w:val="TableParagraph"/>
        <w:spacing w:line="360" w:lineRule="auto"/>
        <w:jc w:val="both"/>
        <w:rPr>
          <w:sz w:val="28"/>
        </w:rPr>
      </w:pPr>
      <w:r w:rsidRPr="00167869">
        <w:rPr>
          <w:sz w:val="28"/>
        </w:rPr>
        <w:t>Для створення комфортних умов і відведення надлишкового тепла в залах аеровокзалу планується встановити ст</w:t>
      </w:r>
      <w:r>
        <w:rPr>
          <w:sz w:val="28"/>
        </w:rPr>
        <w:t>ельові та касетні кондиціонери.</w:t>
      </w:r>
    </w:p>
    <w:p w:rsidR="000853DB" w:rsidRPr="00167869" w:rsidRDefault="000853DB" w:rsidP="000853DB">
      <w:pPr>
        <w:pStyle w:val="TableParagraph"/>
        <w:spacing w:line="360" w:lineRule="auto"/>
        <w:jc w:val="both"/>
        <w:rPr>
          <w:sz w:val="28"/>
        </w:rPr>
      </w:pPr>
      <w:r w:rsidRPr="00167869">
        <w:rPr>
          <w:sz w:val="28"/>
        </w:rPr>
        <w:t>Викиди відпрацьованого повітря не міститимуть шкідливих речовин, що заб</w:t>
      </w:r>
      <w:r>
        <w:rPr>
          <w:sz w:val="28"/>
        </w:rPr>
        <w:t>руднюють навколишнє середовище.</w:t>
      </w:r>
    </w:p>
    <w:p w:rsidR="000853DB" w:rsidRPr="00167869" w:rsidRDefault="000853DB" w:rsidP="000853DB">
      <w:pPr>
        <w:pStyle w:val="TableParagraph"/>
        <w:spacing w:line="360" w:lineRule="auto"/>
        <w:jc w:val="both"/>
        <w:rPr>
          <w:sz w:val="28"/>
        </w:rPr>
      </w:pPr>
      <w:r w:rsidRPr="00167869">
        <w:rPr>
          <w:sz w:val="28"/>
        </w:rPr>
        <w:t>Опалення здійснюватиметься кондиціонерами, встановленими у всіх необхідних приміщеннях будівлі.</w:t>
      </w:r>
    </w:p>
    <w:p w:rsidR="000853DB" w:rsidRPr="00167869" w:rsidRDefault="000853DB" w:rsidP="000853DB">
      <w:pPr>
        <w:pStyle w:val="TableParagraph"/>
        <w:spacing w:line="360" w:lineRule="auto"/>
        <w:jc w:val="both"/>
        <w:rPr>
          <w:sz w:val="28"/>
        </w:rPr>
      </w:pPr>
      <w:r w:rsidRPr="00167869">
        <w:rPr>
          <w:sz w:val="28"/>
        </w:rPr>
        <w:t>У проекті передбачено компл</w:t>
      </w:r>
      <w:r>
        <w:rPr>
          <w:sz w:val="28"/>
        </w:rPr>
        <w:t>екс заходів з енергозбереження:</w:t>
      </w:r>
    </w:p>
    <w:p w:rsidR="000853DB" w:rsidRPr="00167869" w:rsidRDefault="000853DB" w:rsidP="000853DB">
      <w:pPr>
        <w:pStyle w:val="TableParagraph"/>
        <w:spacing w:line="360" w:lineRule="auto"/>
        <w:jc w:val="both"/>
        <w:rPr>
          <w:sz w:val="28"/>
        </w:rPr>
      </w:pPr>
      <w:r>
        <w:rPr>
          <w:sz w:val="28"/>
        </w:rPr>
        <w:t>- в</w:t>
      </w:r>
      <w:r w:rsidRPr="00167869">
        <w:rPr>
          <w:sz w:val="28"/>
        </w:rPr>
        <w:t>икористання припливно-витяжних установок з рекуператорами тепла. Це дозволяє ефективно використовувати тепло витяжного повітря для підігріву припливного, знижуючи витрати енергії на опалення та вентиляцію.</w:t>
      </w:r>
    </w:p>
    <w:p w:rsidR="000853DB" w:rsidRPr="00167869" w:rsidRDefault="000853DB" w:rsidP="000853DB">
      <w:pPr>
        <w:pStyle w:val="TableParagraph"/>
        <w:spacing w:line="360" w:lineRule="auto"/>
        <w:jc w:val="both"/>
        <w:rPr>
          <w:sz w:val="28"/>
        </w:rPr>
      </w:pPr>
      <w:r>
        <w:rPr>
          <w:sz w:val="28"/>
        </w:rPr>
        <w:t>- в</w:t>
      </w:r>
      <w:r w:rsidRPr="00167869">
        <w:rPr>
          <w:sz w:val="28"/>
        </w:rPr>
        <w:t>икористання автоматизованих припливно-витяжних установок. Це забезпечує оптимальне керування продуктивністю системи залежно від потреби, що сприяє ефективному використанню енергії.</w:t>
      </w:r>
    </w:p>
    <w:p w:rsidR="000853DB" w:rsidRPr="00167869" w:rsidRDefault="000853DB" w:rsidP="000853DB">
      <w:pPr>
        <w:pStyle w:val="TableParagraph"/>
        <w:spacing w:line="360" w:lineRule="auto"/>
        <w:jc w:val="both"/>
        <w:rPr>
          <w:sz w:val="28"/>
        </w:rPr>
      </w:pPr>
      <w:r>
        <w:rPr>
          <w:sz w:val="28"/>
        </w:rPr>
        <w:t>- в</w:t>
      </w:r>
      <w:r w:rsidRPr="00167869">
        <w:rPr>
          <w:sz w:val="28"/>
        </w:rPr>
        <w:t>становлення терморегуляторів на опалювальні прилади. Це дозволяє автоматично регулювати температуру в приміщеннях залежно від потреби, запобігаючи зайвому споживанню енергії.</w:t>
      </w:r>
    </w:p>
    <w:p w:rsidR="000853DB" w:rsidRPr="00167869" w:rsidRDefault="000853DB" w:rsidP="000853DB">
      <w:pPr>
        <w:pStyle w:val="TableParagraph"/>
        <w:spacing w:line="360" w:lineRule="auto"/>
        <w:jc w:val="both"/>
        <w:rPr>
          <w:sz w:val="28"/>
        </w:rPr>
      </w:pPr>
      <w:r>
        <w:rPr>
          <w:sz w:val="28"/>
        </w:rPr>
        <w:t>- і</w:t>
      </w:r>
      <w:r w:rsidRPr="00167869">
        <w:rPr>
          <w:sz w:val="28"/>
        </w:rPr>
        <w:t>золяція повітроводів та трубопроводів. Це допомагає зменшити втрати тепла під час транспортування повітря та рідин в системі, забезпечуючи ефективне функціонування</w:t>
      </w:r>
      <w:r>
        <w:rPr>
          <w:sz w:val="28"/>
        </w:rPr>
        <w:t xml:space="preserve"> систем опалення та вентиляції.</w:t>
      </w:r>
    </w:p>
    <w:p w:rsidR="000853DB" w:rsidRPr="0023126D" w:rsidRDefault="000853DB" w:rsidP="000853DB">
      <w:pPr>
        <w:pStyle w:val="TableParagraph"/>
        <w:spacing w:line="360" w:lineRule="auto"/>
        <w:jc w:val="both"/>
        <w:rPr>
          <w:sz w:val="28"/>
        </w:rPr>
      </w:pPr>
      <w:r w:rsidRPr="00167869">
        <w:rPr>
          <w:sz w:val="28"/>
        </w:rPr>
        <w:t>Вказані заходи спрямовані на зниження енерговитрат та підвищ</w:t>
      </w:r>
      <w:r>
        <w:rPr>
          <w:sz w:val="28"/>
        </w:rPr>
        <w:t>ення енергоефективності об'єкта</w:t>
      </w:r>
      <w:r w:rsidRPr="00AB4444">
        <w:rPr>
          <w:sz w:val="28"/>
        </w:rPr>
        <w:t>.</w:t>
      </w:r>
    </w:p>
    <w:p w:rsidR="000853DB" w:rsidRDefault="000853DB" w:rsidP="000853DB">
      <w:pPr>
        <w:pStyle w:val="TableParagraph"/>
        <w:spacing w:line="360" w:lineRule="auto"/>
        <w:jc w:val="center"/>
        <w:rPr>
          <w:b/>
          <w:sz w:val="28"/>
        </w:rPr>
      </w:pPr>
      <w:r w:rsidRPr="00C83944">
        <w:rPr>
          <w:b/>
          <w:sz w:val="28"/>
        </w:rPr>
        <w:t>Постачання електроенергії та електричне устаткування</w:t>
      </w:r>
    </w:p>
    <w:p w:rsidR="000853DB" w:rsidRPr="00C83944" w:rsidRDefault="000853DB" w:rsidP="000853DB">
      <w:pPr>
        <w:pStyle w:val="TableParagraph"/>
        <w:spacing w:line="360" w:lineRule="auto"/>
        <w:jc w:val="both"/>
        <w:rPr>
          <w:spacing w:val="-2"/>
          <w:sz w:val="28"/>
        </w:rPr>
      </w:pPr>
      <w:r w:rsidRPr="00C83944">
        <w:rPr>
          <w:spacing w:val="-2"/>
          <w:sz w:val="28"/>
        </w:rPr>
        <w:t>Організація електропостачання об'єкта була реалізована шляхом підключення до діючих електромереж за погодженням із замовником. Обсяг споживаної електроенергії враховує наявні потреби ПП "Автостоянка" згідно з договором із ПАТ "Прикарпаттяобленерго".</w:t>
      </w:r>
    </w:p>
    <w:p w:rsidR="000853DB" w:rsidRPr="00C83944" w:rsidRDefault="000853DB" w:rsidP="000853DB">
      <w:pPr>
        <w:pStyle w:val="TableParagraph"/>
        <w:spacing w:line="360" w:lineRule="auto"/>
        <w:jc w:val="both"/>
        <w:rPr>
          <w:spacing w:val="-2"/>
          <w:sz w:val="28"/>
        </w:rPr>
      </w:pPr>
      <w:r w:rsidRPr="00C83944">
        <w:rPr>
          <w:spacing w:val="-2"/>
          <w:sz w:val="28"/>
        </w:rPr>
        <w:t>Електроживлення вентиляційного обладнання забезпечено за ІІІ категорією надійності. Резервне живлення (аварійне, технологічне чи екологічне) не передбачене. Напр</w:t>
      </w:r>
      <w:r>
        <w:rPr>
          <w:spacing w:val="-2"/>
          <w:sz w:val="28"/>
        </w:rPr>
        <w:t>уга в мережі складає 380/220 В.</w:t>
      </w:r>
    </w:p>
    <w:p w:rsidR="000853DB" w:rsidRPr="00C83944" w:rsidRDefault="000853DB" w:rsidP="000853DB">
      <w:pPr>
        <w:pStyle w:val="TableParagraph"/>
        <w:spacing w:line="360" w:lineRule="auto"/>
        <w:jc w:val="both"/>
        <w:rPr>
          <w:spacing w:val="-2"/>
          <w:sz w:val="28"/>
        </w:rPr>
      </w:pPr>
      <w:r w:rsidRPr="00C83944">
        <w:rPr>
          <w:spacing w:val="-2"/>
          <w:sz w:val="28"/>
        </w:rPr>
        <w:t xml:space="preserve">Для прокладання живильних та розподільчих мереж використано кабель ВВГнг, що характеризується низькою горючістю. Кабель прокладено в ПВХ трубах прихованим способом: у </w:t>
      </w:r>
      <w:r>
        <w:rPr>
          <w:spacing w:val="-2"/>
          <w:sz w:val="28"/>
        </w:rPr>
        <w:t>стінах, стелі та під покрівлею.</w:t>
      </w:r>
    </w:p>
    <w:p w:rsidR="000853DB" w:rsidRPr="00C83944" w:rsidRDefault="000853DB" w:rsidP="000853DB">
      <w:pPr>
        <w:pStyle w:val="TableParagraph"/>
        <w:spacing w:line="360" w:lineRule="auto"/>
        <w:jc w:val="both"/>
        <w:rPr>
          <w:spacing w:val="-2"/>
          <w:sz w:val="28"/>
        </w:rPr>
      </w:pPr>
      <w:r w:rsidRPr="00C83944">
        <w:rPr>
          <w:spacing w:val="-2"/>
          <w:sz w:val="28"/>
        </w:rPr>
        <w:t>Проект передбачає використання автоматичних вимикачів виробництва компанії АВВ (Німеччина).</w:t>
      </w:r>
    </w:p>
    <w:p w:rsidR="000853DB" w:rsidRDefault="000853DB" w:rsidP="000853DB">
      <w:pPr>
        <w:pStyle w:val="TableParagraph"/>
        <w:spacing w:line="360" w:lineRule="auto"/>
        <w:jc w:val="both"/>
        <w:rPr>
          <w:spacing w:val="-2"/>
          <w:sz w:val="28"/>
        </w:rPr>
      </w:pPr>
      <w:r w:rsidRPr="00C83944">
        <w:rPr>
          <w:spacing w:val="-2"/>
          <w:sz w:val="28"/>
        </w:rPr>
        <w:t>Згідно з вимогами Правил улаштування електроустановок (ПУЕ) та відповідної інструкції, усі відкриті металеві частини електрообладнання, які теоретично можуть опинитися під напругою, підлягають обов'язковому заземленню та зануленню.</w:t>
      </w:r>
    </w:p>
    <w:p w:rsidR="000853DB" w:rsidRDefault="000853DB" w:rsidP="000853DB">
      <w:pPr>
        <w:pStyle w:val="TableParagraph"/>
        <w:spacing w:line="360" w:lineRule="auto"/>
        <w:jc w:val="center"/>
        <w:rPr>
          <w:b/>
          <w:sz w:val="28"/>
        </w:rPr>
      </w:pPr>
      <w:r w:rsidRPr="00C83944">
        <w:rPr>
          <w:b/>
          <w:sz w:val="28"/>
        </w:rPr>
        <w:t>Основні напрямки діяльності в сфері забезпечення водою та видалення відпрацьованих вод</w:t>
      </w:r>
    </w:p>
    <w:p w:rsidR="000853DB" w:rsidRPr="00C83944" w:rsidRDefault="000853DB" w:rsidP="000853DB">
      <w:pPr>
        <w:pStyle w:val="TableParagraph"/>
        <w:spacing w:line="360" w:lineRule="auto"/>
        <w:jc w:val="both"/>
        <w:rPr>
          <w:sz w:val="28"/>
        </w:rPr>
      </w:pPr>
      <w:r w:rsidRPr="00C83944">
        <w:rPr>
          <w:sz w:val="28"/>
        </w:rPr>
        <w:t>У будівлі запроектовані такі інженерні системи:</w:t>
      </w:r>
    </w:p>
    <w:p w:rsidR="000853DB" w:rsidRPr="00C83944" w:rsidRDefault="000853DB" w:rsidP="000853DB">
      <w:pPr>
        <w:pStyle w:val="TableParagraph"/>
        <w:spacing w:line="360" w:lineRule="auto"/>
        <w:jc w:val="both"/>
        <w:rPr>
          <w:sz w:val="28"/>
        </w:rPr>
      </w:pPr>
      <w:r>
        <w:rPr>
          <w:sz w:val="28"/>
        </w:rPr>
        <w:t>-   с</w:t>
      </w:r>
      <w:r w:rsidRPr="00C83944">
        <w:rPr>
          <w:sz w:val="28"/>
        </w:rPr>
        <w:t>истеми питного, протипожежного та гарячого водопостачання, що забезпечують подачу води до сантехнічного обладнання, внутрішнього пожежогасіння та для миття автотранспорту. Для прибирання підлоги передбачені крани з підключенням холодної та гарячої води.</w:t>
      </w:r>
    </w:p>
    <w:p w:rsidR="000853DB" w:rsidRPr="00C83944" w:rsidRDefault="000853DB" w:rsidP="000853DB">
      <w:pPr>
        <w:pStyle w:val="TableParagraph"/>
        <w:spacing w:line="360" w:lineRule="auto"/>
        <w:jc w:val="both"/>
        <w:rPr>
          <w:sz w:val="28"/>
        </w:rPr>
      </w:pPr>
      <w:r>
        <w:rPr>
          <w:sz w:val="28"/>
        </w:rPr>
        <w:t>-   с</w:t>
      </w:r>
      <w:r w:rsidRPr="00C83944">
        <w:rPr>
          <w:sz w:val="28"/>
        </w:rPr>
        <w:t>истема побутової каналізації, призначена для відведення побутових стоків від сантехнічних приладів.</w:t>
      </w:r>
    </w:p>
    <w:p w:rsidR="000853DB" w:rsidRDefault="000853DB" w:rsidP="000853DB">
      <w:pPr>
        <w:pStyle w:val="TableParagraph"/>
        <w:spacing w:line="360" w:lineRule="auto"/>
        <w:jc w:val="both"/>
        <w:rPr>
          <w:sz w:val="28"/>
        </w:rPr>
      </w:pPr>
      <w:r>
        <w:rPr>
          <w:sz w:val="28"/>
        </w:rPr>
        <w:t>-   с</w:t>
      </w:r>
      <w:r w:rsidRPr="00C83944">
        <w:rPr>
          <w:sz w:val="28"/>
        </w:rPr>
        <w:t>истема виробничої каналізації, яка відводить стоки від автомийки до відстійника. Для забезпечення гарячого водопостачання встановлено електричний водонагрівач місткістю 100 літрів.</w:t>
      </w:r>
    </w:p>
    <w:p w:rsidR="000853DB" w:rsidRDefault="000853DB" w:rsidP="000853DB">
      <w:pPr>
        <w:pStyle w:val="TableParagraph"/>
        <w:spacing w:line="360" w:lineRule="auto"/>
        <w:jc w:val="both"/>
        <w:rPr>
          <w:bCs/>
          <w:kern w:val="32"/>
          <w:sz w:val="28"/>
          <w:szCs w:val="28"/>
        </w:rPr>
      </w:pPr>
    </w:p>
    <w:p w:rsidR="000853DB" w:rsidRDefault="000853DB" w:rsidP="000853DB">
      <w:pPr>
        <w:pStyle w:val="TableParagraph"/>
        <w:spacing w:line="360" w:lineRule="auto"/>
        <w:jc w:val="both"/>
        <w:rPr>
          <w:bCs/>
          <w:kern w:val="32"/>
          <w:sz w:val="28"/>
          <w:szCs w:val="28"/>
        </w:rPr>
      </w:pPr>
    </w:p>
    <w:p w:rsidR="000853DB" w:rsidRDefault="000853DB" w:rsidP="000853DB">
      <w:pPr>
        <w:pStyle w:val="TableParagraph"/>
        <w:spacing w:line="360" w:lineRule="auto"/>
        <w:jc w:val="both"/>
        <w:rPr>
          <w:bCs/>
          <w:kern w:val="32"/>
          <w:sz w:val="28"/>
          <w:szCs w:val="28"/>
        </w:rPr>
      </w:pPr>
    </w:p>
    <w:p w:rsidR="000853DB" w:rsidRDefault="000853DB" w:rsidP="000853DB">
      <w:pPr>
        <w:pStyle w:val="TableParagraph"/>
        <w:spacing w:line="360" w:lineRule="auto"/>
        <w:jc w:val="both"/>
        <w:rPr>
          <w:bCs/>
          <w:kern w:val="32"/>
          <w:sz w:val="28"/>
          <w:szCs w:val="28"/>
        </w:rPr>
      </w:pPr>
    </w:p>
    <w:p w:rsidR="000853DB" w:rsidRDefault="000853DB" w:rsidP="000853DB">
      <w:pPr>
        <w:pStyle w:val="TableParagraph"/>
        <w:spacing w:line="360" w:lineRule="auto"/>
        <w:jc w:val="both"/>
        <w:rPr>
          <w:bCs/>
          <w:kern w:val="32"/>
          <w:sz w:val="28"/>
          <w:szCs w:val="28"/>
        </w:rPr>
      </w:pPr>
    </w:p>
    <w:p w:rsidR="000853DB" w:rsidRDefault="000853DB" w:rsidP="000853DB">
      <w:pPr>
        <w:pStyle w:val="TableParagraph"/>
        <w:spacing w:line="360" w:lineRule="auto"/>
        <w:jc w:val="both"/>
        <w:rPr>
          <w:bCs/>
          <w:kern w:val="32"/>
          <w:sz w:val="28"/>
          <w:szCs w:val="28"/>
        </w:rPr>
      </w:pPr>
    </w:p>
    <w:p w:rsidR="000853DB" w:rsidRDefault="000853DB" w:rsidP="000853DB">
      <w:pPr>
        <w:pStyle w:val="TableParagraph"/>
        <w:spacing w:line="360" w:lineRule="auto"/>
        <w:jc w:val="both"/>
        <w:rPr>
          <w:bCs/>
          <w:kern w:val="32"/>
          <w:sz w:val="28"/>
          <w:szCs w:val="28"/>
        </w:rPr>
      </w:pPr>
    </w:p>
    <w:p w:rsidR="000853DB" w:rsidRDefault="000853DB" w:rsidP="000853DB">
      <w:pPr>
        <w:pStyle w:val="TableParagraph"/>
        <w:spacing w:line="360" w:lineRule="auto"/>
        <w:jc w:val="both"/>
        <w:rPr>
          <w:bCs/>
          <w:kern w:val="32"/>
          <w:sz w:val="28"/>
          <w:szCs w:val="28"/>
        </w:rPr>
      </w:pPr>
    </w:p>
    <w:p w:rsidR="000853DB" w:rsidRDefault="000853DB" w:rsidP="000853DB">
      <w:pPr>
        <w:pStyle w:val="TableParagraph"/>
        <w:spacing w:line="360" w:lineRule="auto"/>
        <w:jc w:val="both"/>
        <w:rPr>
          <w:bCs/>
          <w:kern w:val="32"/>
          <w:sz w:val="28"/>
          <w:szCs w:val="28"/>
        </w:rPr>
      </w:pPr>
    </w:p>
    <w:p w:rsidR="000853DB" w:rsidRPr="00C83944" w:rsidRDefault="000853DB" w:rsidP="000853DB">
      <w:pPr>
        <w:pStyle w:val="TableParagraph"/>
        <w:spacing w:line="360" w:lineRule="auto"/>
        <w:jc w:val="both"/>
        <w:rPr>
          <w:sz w:val="28"/>
        </w:rPr>
      </w:pPr>
      <w:r w:rsidRPr="00274F68">
        <w:rPr>
          <w:bCs/>
          <w:kern w:val="32"/>
          <w:sz w:val="28"/>
          <w:szCs w:val="28"/>
        </w:rPr>
        <w:t>Таблиця 3.</w:t>
      </w:r>
      <w:r>
        <w:rPr>
          <w:bCs/>
          <w:kern w:val="32"/>
          <w:sz w:val="28"/>
          <w:szCs w:val="28"/>
        </w:rPr>
        <w:t xml:space="preserve">2 </w:t>
      </w:r>
      <w:r>
        <w:rPr>
          <w:sz w:val="28"/>
        </w:rPr>
        <w:t>І</w:t>
      </w:r>
      <w:r w:rsidRPr="00C83944">
        <w:rPr>
          <w:sz w:val="28"/>
        </w:rPr>
        <w:t>нженерні системи</w:t>
      </w:r>
    </w:p>
    <w:p w:rsidR="000853DB" w:rsidRPr="0023126D" w:rsidRDefault="000853DB" w:rsidP="000853DB">
      <w:pPr>
        <w:pStyle w:val="TableParagraph"/>
        <w:spacing w:line="360" w:lineRule="auto"/>
        <w:jc w:val="both"/>
        <w:rPr>
          <w:sz w:val="28"/>
        </w:rPr>
      </w:pPr>
      <w:r w:rsidRPr="00C83944">
        <w:rPr>
          <w:sz w:val="28"/>
        </w:rPr>
        <w:t>Водопровідні труби прокладені як відкрито, так і у будівельних конструкціях. Каналізаційні труби прокладені над підлогою та у герметичних каналах.</w:t>
      </w:r>
      <w:r>
        <w:rPr>
          <w:noProof/>
        </w:rPr>
        <w:drawing>
          <wp:anchor distT="0" distB="0" distL="114300" distR="114300" simplePos="0" relativeHeight="251665408" behindDoc="0" locked="0" layoutInCell="1" allowOverlap="1">
            <wp:simplePos x="0" y="0"/>
            <wp:positionH relativeFrom="column">
              <wp:posOffset>-57916</wp:posOffset>
            </wp:positionH>
            <wp:positionV relativeFrom="paragraph">
              <wp:posOffset>0</wp:posOffset>
            </wp:positionV>
            <wp:extent cx="5940425" cy="5568950"/>
            <wp:effectExtent l="0" t="0" r="3175" b="0"/>
            <wp:wrapTopAndBottom/>
            <wp:docPr id="475" name="Picture 4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940425" cy="5568950"/>
                    </a:xfrm>
                    <a:prstGeom prst="rect">
                      <a:avLst/>
                    </a:prstGeom>
                  </pic:spPr>
                </pic:pic>
              </a:graphicData>
            </a:graphic>
          </wp:anchor>
        </w:drawing>
      </w:r>
    </w:p>
    <w:p w:rsidR="000853DB" w:rsidRDefault="000853DB" w:rsidP="000853DB">
      <w:pPr>
        <w:pStyle w:val="Default"/>
        <w:jc w:val="center"/>
        <w:rPr>
          <w:b/>
          <w:bCs/>
          <w:iCs/>
          <w:sz w:val="28"/>
          <w:szCs w:val="28"/>
        </w:rPr>
      </w:pPr>
      <w:r w:rsidRPr="00C83944">
        <w:rPr>
          <w:b/>
          <w:bCs/>
          <w:iCs/>
          <w:sz w:val="28"/>
          <w:szCs w:val="28"/>
        </w:rPr>
        <w:t>Заходи пожежної безпеки</w:t>
      </w:r>
    </w:p>
    <w:p w:rsidR="000853DB" w:rsidRPr="00C83944" w:rsidRDefault="000853DB" w:rsidP="000853DB">
      <w:pPr>
        <w:pStyle w:val="Default"/>
        <w:jc w:val="both"/>
        <w:rPr>
          <w:sz w:val="28"/>
          <w:szCs w:val="28"/>
        </w:rPr>
      </w:pPr>
      <w:r w:rsidRPr="00C83944">
        <w:rPr>
          <w:sz w:val="28"/>
          <w:szCs w:val="28"/>
        </w:rPr>
        <w:t>Організація зовнішнього гасіння пожежі для споруди забезпечується через наявний пожежний гідрант з діаметром 100 мм, розташований на вулиці Тараса Шевченка. Обсяг води, необхідний для зовнішнього гасіння, становить 15 літрів за секунду.</w:t>
      </w:r>
    </w:p>
    <w:p w:rsidR="000853DB" w:rsidRDefault="000853DB" w:rsidP="000853DB">
      <w:pPr>
        <w:pStyle w:val="Default"/>
        <w:jc w:val="both"/>
        <w:rPr>
          <w:sz w:val="28"/>
          <w:szCs w:val="28"/>
        </w:rPr>
      </w:pPr>
      <w:r w:rsidRPr="00C83944">
        <w:rPr>
          <w:sz w:val="28"/>
          <w:szCs w:val="28"/>
        </w:rPr>
        <w:t>Внутрішня система пожежогасіння нового об'єкта включає внутрішній водопровід з розміщеними на ньому пожежними шафами. Шафи оснащені пожежними кран-комплектами з діаметром 65 мм, укомплектованими датчиками положення запірної арматури ДППК-1 і датчиками відкривання дверей. Як початковий засіб гасіння передбачено пожежний кран-комплект діаметром 25 мм та два вогнегасники. Витрата води на внутрішнє пожежогасіння розрахована на один струмінь з об'ємом 5 літрів за секунду. Увімкнення пожежних кранів відбувається за допомогою кнопок, встановлених у пожежних шафах, що активують електрифіковану засувку на обвідній лінії водоміра.</w:t>
      </w:r>
    </w:p>
    <w:p w:rsidR="000853DB" w:rsidRDefault="000853DB" w:rsidP="000853DB">
      <w:pPr>
        <w:pStyle w:val="Default"/>
        <w:jc w:val="center"/>
        <w:rPr>
          <w:b/>
          <w:bCs/>
          <w:iCs/>
          <w:sz w:val="28"/>
          <w:szCs w:val="28"/>
        </w:rPr>
      </w:pPr>
      <w:r w:rsidRPr="00C83944">
        <w:rPr>
          <w:b/>
          <w:bCs/>
          <w:iCs/>
          <w:sz w:val="28"/>
          <w:szCs w:val="28"/>
        </w:rPr>
        <w:t>Матеріали для трубопроводів</w:t>
      </w:r>
    </w:p>
    <w:p w:rsidR="000853DB" w:rsidRPr="00C83944" w:rsidRDefault="000853DB" w:rsidP="000853DB">
      <w:pPr>
        <w:pStyle w:val="Default"/>
        <w:rPr>
          <w:sz w:val="28"/>
          <w:szCs w:val="28"/>
        </w:rPr>
      </w:pPr>
      <w:r w:rsidRPr="00C83944">
        <w:rPr>
          <w:sz w:val="28"/>
          <w:szCs w:val="28"/>
        </w:rPr>
        <w:t>Для внутрішніх мереж водопостачання та каналізації будівлі застосов</w:t>
      </w:r>
      <w:r>
        <w:rPr>
          <w:sz w:val="28"/>
          <w:szCs w:val="28"/>
        </w:rPr>
        <w:t>уються наступні види труб:</w:t>
      </w:r>
    </w:p>
    <w:p w:rsidR="000853DB" w:rsidRPr="00C83944" w:rsidRDefault="000853DB" w:rsidP="000853DB">
      <w:pPr>
        <w:pStyle w:val="Default"/>
        <w:rPr>
          <w:sz w:val="28"/>
          <w:szCs w:val="28"/>
        </w:rPr>
      </w:pPr>
      <w:r>
        <w:rPr>
          <w:sz w:val="28"/>
          <w:szCs w:val="28"/>
        </w:rPr>
        <w:t>- д</w:t>
      </w:r>
      <w:r w:rsidRPr="00C83944">
        <w:rPr>
          <w:sz w:val="28"/>
          <w:szCs w:val="28"/>
        </w:rPr>
        <w:t>ля систем подачі холодної води використовуються поліпропіленові труб</w:t>
      </w:r>
      <w:r>
        <w:rPr>
          <w:sz w:val="28"/>
          <w:szCs w:val="28"/>
        </w:rPr>
        <w:t>и під тиском марки "Екопластик"</w:t>
      </w:r>
    </w:p>
    <w:p w:rsidR="000853DB" w:rsidRPr="00C83944" w:rsidRDefault="000853DB" w:rsidP="000853DB">
      <w:pPr>
        <w:pStyle w:val="Default"/>
        <w:rPr>
          <w:sz w:val="28"/>
          <w:szCs w:val="28"/>
        </w:rPr>
      </w:pPr>
      <w:r>
        <w:rPr>
          <w:sz w:val="28"/>
          <w:szCs w:val="28"/>
        </w:rPr>
        <w:t>- д</w:t>
      </w:r>
      <w:r w:rsidRPr="00C83944">
        <w:rPr>
          <w:sz w:val="28"/>
          <w:szCs w:val="28"/>
        </w:rPr>
        <w:t>ля систем подачі гарячої води засто</w:t>
      </w:r>
      <w:r>
        <w:rPr>
          <w:sz w:val="28"/>
          <w:szCs w:val="28"/>
        </w:rPr>
        <w:t>совуються металополімерні труби</w:t>
      </w:r>
    </w:p>
    <w:p w:rsidR="000853DB" w:rsidRPr="00C83944" w:rsidRDefault="000853DB" w:rsidP="000853DB">
      <w:pPr>
        <w:pStyle w:val="Default"/>
        <w:rPr>
          <w:sz w:val="28"/>
          <w:szCs w:val="28"/>
        </w:rPr>
      </w:pPr>
      <w:r>
        <w:rPr>
          <w:sz w:val="28"/>
          <w:szCs w:val="28"/>
        </w:rPr>
        <w:t>- д</w:t>
      </w:r>
      <w:r w:rsidRPr="00C83944">
        <w:rPr>
          <w:sz w:val="28"/>
          <w:szCs w:val="28"/>
        </w:rPr>
        <w:t>ля основних трубопроводів та стояків з пожежними кранами використовуються сталеві водогазопровідні труби, що відповіда</w:t>
      </w:r>
      <w:r>
        <w:rPr>
          <w:sz w:val="28"/>
          <w:szCs w:val="28"/>
        </w:rPr>
        <w:t>ють вимогам ДСТУ/ГОСТ 10704-91.</w:t>
      </w:r>
    </w:p>
    <w:p w:rsidR="000853DB" w:rsidRDefault="000853DB" w:rsidP="000853DB">
      <w:pPr>
        <w:pStyle w:val="Default"/>
        <w:rPr>
          <w:sz w:val="28"/>
          <w:szCs w:val="28"/>
        </w:rPr>
      </w:pPr>
      <w:r w:rsidRPr="00C83944">
        <w:rPr>
          <w:sz w:val="28"/>
          <w:szCs w:val="28"/>
        </w:rPr>
        <w:t>Усі трубопроводи, окрім основних та стояків з пожежними кранами, підлягають теплоізоляції. Зовнішня поверхня сталевих трубопроводів покривається двома шарами емалевої фарби після попереднього ґрунтування. Для облаштування каналізаційних мереж використовуються труби з полівінілхлориду (ПВХ) з гумовими ущільнювачами.</w:t>
      </w:r>
      <w:r>
        <w:rPr>
          <w:sz w:val="28"/>
          <w:szCs w:val="28"/>
        </w:rPr>
        <w:br w:type="page"/>
      </w:r>
    </w:p>
    <w:p w:rsidR="000853DB" w:rsidRDefault="000853DB" w:rsidP="000853DB">
      <w:pPr>
        <w:pStyle w:val="2"/>
        <w:jc w:val="center"/>
        <w:rPr>
          <w:szCs w:val="28"/>
        </w:rPr>
      </w:pPr>
      <w:bookmarkStart w:id="14" w:name="_Toc138515605"/>
      <w:r>
        <w:t>Розділ 4.</w:t>
      </w:r>
      <w:r w:rsidRPr="00041F78">
        <w:rPr>
          <w:bCs w:val="0"/>
          <w:szCs w:val="28"/>
          <w:lang w:eastAsia="en-US"/>
        </w:rPr>
        <w:t xml:space="preserve">РОЗРАХУНОК </w:t>
      </w:r>
      <w:r w:rsidRPr="00041F78">
        <w:rPr>
          <w:szCs w:val="28"/>
        </w:rPr>
        <w:t>ТЕПЛО ЕФЕКТИВНОСТІ ОГОРОДЖУВАЛЬНИХ КОНСТРУКЦІЙ</w:t>
      </w:r>
    </w:p>
    <w:p w:rsidR="000853DB" w:rsidRPr="00041F78" w:rsidRDefault="000853DB" w:rsidP="000853DB">
      <w:pPr>
        <w:spacing w:line="240" w:lineRule="auto"/>
        <w:jc w:val="both"/>
        <w:rPr>
          <w:rFonts w:ascii="Times New Roman" w:hAnsi="Times New Roman"/>
          <w:sz w:val="28"/>
          <w:szCs w:val="28"/>
        </w:rPr>
      </w:pPr>
      <w:r w:rsidRPr="00041F78">
        <w:rPr>
          <w:rFonts w:ascii="Times New Roman" w:hAnsi="Times New Roman"/>
          <w:bCs/>
          <w:sz w:val="28"/>
          <w:szCs w:val="28"/>
        </w:rPr>
        <w:t>Теплоефективність огороджувальних конструкцій</w:t>
      </w:r>
      <w:r w:rsidRPr="00041F78">
        <w:rPr>
          <w:rFonts w:ascii="Times New Roman" w:hAnsi="Times New Roman"/>
          <w:sz w:val="28"/>
          <w:szCs w:val="28"/>
        </w:rPr>
        <w:t xml:space="preserve"> — це показник, який характеризує, </w:t>
      </w:r>
      <w:r w:rsidRPr="00041F78">
        <w:rPr>
          <w:rFonts w:ascii="Times New Roman" w:hAnsi="Times New Roman"/>
          <w:bCs/>
          <w:sz w:val="28"/>
          <w:szCs w:val="28"/>
        </w:rPr>
        <w:t>наскільки добре стіна, дах, підлога, вікно чи інший елемент будівлі утримує тепло</w:t>
      </w:r>
      <w:r w:rsidRPr="00041F78">
        <w:rPr>
          <w:rFonts w:ascii="Times New Roman" w:hAnsi="Times New Roman"/>
          <w:sz w:val="28"/>
          <w:szCs w:val="28"/>
        </w:rPr>
        <w:t xml:space="preserve"> всередині приміщення та не пропускає його назовні. Іншими словами — це </w:t>
      </w:r>
      <w:r w:rsidRPr="00041F78">
        <w:rPr>
          <w:rFonts w:ascii="Times New Roman" w:hAnsi="Times New Roman"/>
          <w:bCs/>
          <w:sz w:val="28"/>
          <w:szCs w:val="28"/>
        </w:rPr>
        <w:t>здатність будівлі зменшувати тепловтрати</w:t>
      </w:r>
      <w:r w:rsidRPr="00041F78">
        <w:rPr>
          <w:rFonts w:ascii="Times New Roman" w:hAnsi="Times New Roman"/>
          <w:sz w:val="28"/>
          <w:szCs w:val="28"/>
        </w:rPr>
        <w:t xml:space="preserve">, а отже, </w:t>
      </w:r>
      <w:r w:rsidRPr="00041F78">
        <w:rPr>
          <w:rFonts w:ascii="Times New Roman" w:hAnsi="Times New Roman"/>
          <w:bCs/>
          <w:sz w:val="28"/>
          <w:szCs w:val="28"/>
        </w:rPr>
        <w:t>економити енергію</w:t>
      </w:r>
      <w:r w:rsidRPr="00041F78">
        <w:rPr>
          <w:rFonts w:ascii="Times New Roman" w:hAnsi="Times New Roman"/>
          <w:sz w:val="28"/>
          <w:szCs w:val="28"/>
        </w:rPr>
        <w:t xml:space="preserve"> на опалення чи охолодження.</w:t>
      </w:r>
    </w:p>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bCs/>
          <w:sz w:val="28"/>
          <w:szCs w:val="28"/>
        </w:rPr>
        <w:t>Основні поняття:</w:t>
      </w:r>
    </w:p>
    <w:p w:rsidR="000853DB" w:rsidRPr="00041F78" w:rsidRDefault="000853DB" w:rsidP="000853DB">
      <w:pPr>
        <w:numPr>
          <w:ilvl w:val="0"/>
          <w:numId w:val="12"/>
        </w:numPr>
        <w:spacing w:after="100" w:afterAutospacing="1" w:line="240" w:lineRule="auto"/>
        <w:jc w:val="both"/>
        <w:rPr>
          <w:rFonts w:ascii="Times New Roman" w:hAnsi="Times New Roman"/>
          <w:sz w:val="28"/>
          <w:szCs w:val="28"/>
        </w:rPr>
      </w:pPr>
      <w:r w:rsidRPr="00041F78">
        <w:rPr>
          <w:rFonts w:ascii="Times New Roman" w:hAnsi="Times New Roman"/>
          <w:bCs/>
          <w:sz w:val="28"/>
          <w:szCs w:val="28"/>
        </w:rPr>
        <w:t>Огороджувальні конструкції</w:t>
      </w:r>
      <w:r w:rsidRPr="00041F78">
        <w:rPr>
          <w:rFonts w:ascii="Times New Roman" w:hAnsi="Times New Roman"/>
          <w:sz w:val="28"/>
          <w:szCs w:val="28"/>
        </w:rPr>
        <w:t xml:space="preserve"> — це всі частини будівлі, що відділяють внутрішній простір від зовнішнього середовища:</w:t>
      </w:r>
    </w:p>
    <w:p w:rsidR="000853DB" w:rsidRPr="00041F78" w:rsidRDefault="000853DB" w:rsidP="000853DB">
      <w:pPr>
        <w:numPr>
          <w:ilvl w:val="1"/>
          <w:numId w:val="27"/>
        </w:numPr>
        <w:spacing w:after="100" w:afterAutospacing="1" w:line="240" w:lineRule="auto"/>
        <w:jc w:val="both"/>
        <w:rPr>
          <w:rFonts w:ascii="Times New Roman" w:hAnsi="Times New Roman"/>
          <w:sz w:val="28"/>
          <w:szCs w:val="28"/>
        </w:rPr>
      </w:pPr>
      <w:r w:rsidRPr="00041F78">
        <w:rPr>
          <w:rFonts w:ascii="Times New Roman" w:hAnsi="Times New Roman"/>
          <w:sz w:val="28"/>
          <w:szCs w:val="28"/>
        </w:rPr>
        <w:t>зовнішні стіни;</w:t>
      </w:r>
    </w:p>
    <w:p w:rsidR="000853DB" w:rsidRPr="00041F78" w:rsidRDefault="000853DB" w:rsidP="000853DB">
      <w:pPr>
        <w:numPr>
          <w:ilvl w:val="1"/>
          <w:numId w:val="27"/>
        </w:numPr>
        <w:spacing w:after="100" w:afterAutospacing="1" w:line="240" w:lineRule="auto"/>
        <w:jc w:val="both"/>
        <w:rPr>
          <w:rFonts w:ascii="Times New Roman" w:hAnsi="Times New Roman"/>
          <w:sz w:val="28"/>
          <w:szCs w:val="28"/>
        </w:rPr>
      </w:pPr>
      <w:r w:rsidRPr="00041F78">
        <w:rPr>
          <w:rFonts w:ascii="Times New Roman" w:hAnsi="Times New Roman"/>
          <w:sz w:val="28"/>
          <w:szCs w:val="28"/>
        </w:rPr>
        <w:t>покрівля (дах);</w:t>
      </w:r>
    </w:p>
    <w:p w:rsidR="000853DB" w:rsidRPr="00041F78" w:rsidRDefault="000853DB" w:rsidP="000853DB">
      <w:pPr>
        <w:numPr>
          <w:ilvl w:val="1"/>
          <w:numId w:val="27"/>
        </w:numPr>
        <w:spacing w:after="100" w:afterAutospacing="1" w:line="240" w:lineRule="auto"/>
        <w:jc w:val="both"/>
        <w:rPr>
          <w:rFonts w:ascii="Times New Roman" w:hAnsi="Times New Roman"/>
          <w:sz w:val="28"/>
          <w:szCs w:val="28"/>
        </w:rPr>
      </w:pPr>
      <w:r w:rsidRPr="00041F78">
        <w:rPr>
          <w:rFonts w:ascii="Times New Roman" w:hAnsi="Times New Roman"/>
          <w:sz w:val="28"/>
          <w:szCs w:val="28"/>
        </w:rPr>
        <w:t>перекриття над підвалом чи цоколем;</w:t>
      </w:r>
    </w:p>
    <w:p w:rsidR="000853DB" w:rsidRPr="00041F78" w:rsidRDefault="000853DB" w:rsidP="000853DB">
      <w:pPr>
        <w:numPr>
          <w:ilvl w:val="1"/>
          <w:numId w:val="27"/>
        </w:numPr>
        <w:spacing w:after="100" w:afterAutospacing="1" w:line="240" w:lineRule="auto"/>
        <w:jc w:val="both"/>
        <w:rPr>
          <w:rFonts w:ascii="Times New Roman" w:hAnsi="Times New Roman"/>
          <w:sz w:val="28"/>
          <w:szCs w:val="28"/>
        </w:rPr>
      </w:pPr>
      <w:r w:rsidRPr="00041F78">
        <w:rPr>
          <w:rFonts w:ascii="Times New Roman" w:hAnsi="Times New Roman"/>
          <w:sz w:val="28"/>
          <w:szCs w:val="28"/>
        </w:rPr>
        <w:t>вікна, двері;</w:t>
      </w:r>
    </w:p>
    <w:p w:rsidR="000853DB" w:rsidRPr="00041F78" w:rsidRDefault="000853DB" w:rsidP="000853DB">
      <w:pPr>
        <w:numPr>
          <w:ilvl w:val="1"/>
          <w:numId w:val="27"/>
        </w:numPr>
        <w:spacing w:after="100" w:afterAutospacing="1" w:line="240" w:lineRule="auto"/>
        <w:jc w:val="both"/>
        <w:rPr>
          <w:rFonts w:ascii="Times New Roman" w:hAnsi="Times New Roman"/>
          <w:sz w:val="28"/>
          <w:szCs w:val="28"/>
        </w:rPr>
      </w:pPr>
      <w:r w:rsidRPr="00041F78">
        <w:rPr>
          <w:rFonts w:ascii="Times New Roman" w:hAnsi="Times New Roman"/>
          <w:sz w:val="28"/>
          <w:szCs w:val="28"/>
        </w:rPr>
        <w:t>підлога по ґрунту.</w:t>
      </w:r>
    </w:p>
    <w:p w:rsidR="000853DB" w:rsidRPr="00041F78" w:rsidRDefault="000853DB" w:rsidP="000853DB">
      <w:pPr>
        <w:numPr>
          <w:ilvl w:val="0"/>
          <w:numId w:val="12"/>
        </w:numPr>
        <w:spacing w:after="100" w:afterAutospacing="1" w:line="240" w:lineRule="auto"/>
        <w:jc w:val="both"/>
        <w:rPr>
          <w:rFonts w:ascii="Times New Roman" w:hAnsi="Times New Roman"/>
          <w:sz w:val="28"/>
          <w:szCs w:val="28"/>
        </w:rPr>
      </w:pPr>
      <w:r w:rsidRPr="00041F78">
        <w:rPr>
          <w:rFonts w:ascii="Times New Roman" w:hAnsi="Times New Roman"/>
          <w:bCs/>
          <w:sz w:val="28"/>
          <w:szCs w:val="28"/>
        </w:rPr>
        <w:t>Теплоефективність</w:t>
      </w:r>
      <w:r w:rsidRPr="00041F78">
        <w:rPr>
          <w:rFonts w:ascii="Times New Roman" w:hAnsi="Times New Roman"/>
          <w:sz w:val="28"/>
          <w:szCs w:val="28"/>
        </w:rPr>
        <w:t xml:space="preserve"> вимірюється через </w:t>
      </w:r>
      <w:r w:rsidRPr="00041F78">
        <w:rPr>
          <w:rFonts w:ascii="Times New Roman" w:hAnsi="Times New Roman"/>
          <w:bCs/>
          <w:sz w:val="28"/>
          <w:szCs w:val="28"/>
        </w:rPr>
        <w:t>опір теплопередачі (R)</w:t>
      </w:r>
      <w:r w:rsidRPr="00041F78">
        <w:rPr>
          <w:rFonts w:ascii="Times New Roman" w:hAnsi="Times New Roman"/>
          <w:sz w:val="28"/>
          <w:szCs w:val="28"/>
        </w:rPr>
        <w:t xml:space="preserve"> або </w:t>
      </w:r>
      <w:r w:rsidRPr="00041F78">
        <w:rPr>
          <w:rFonts w:ascii="Times New Roman" w:hAnsi="Times New Roman"/>
          <w:bCs/>
          <w:sz w:val="28"/>
          <w:szCs w:val="28"/>
        </w:rPr>
        <w:t>коефіцієнт теплопередачі (U)</w:t>
      </w:r>
      <w:r w:rsidRPr="00041F78">
        <w:rPr>
          <w:rFonts w:ascii="Times New Roman" w:hAnsi="Times New Roman"/>
          <w:sz w:val="28"/>
          <w:szCs w:val="28"/>
        </w:rPr>
        <w:t>:</w:t>
      </w:r>
    </w:p>
    <w:p w:rsidR="000853DB" w:rsidRPr="00041F78" w:rsidRDefault="000853DB" w:rsidP="000853DB">
      <w:pPr>
        <w:numPr>
          <w:ilvl w:val="1"/>
          <w:numId w:val="28"/>
        </w:numPr>
        <w:spacing w:after="100" w:afterAutospacing="1" w:line="240" w:lineRule="auto"/>
        <w:jc w:val="both"/>
        <w:rPr>
          <w:rFonts w:ascii="Times New Roman" w:hAnsi="Times New Roman"/>
          <w:sz w:val="28"/>
          <w:szCs w:val="28"/>
        </w:rPr>
      </w:pPr>
      <w:r w:rsidRPr="00041F78">
        <w:rPr>
          <w:rFonts w:ascii="Times New Roman" w:hAnsi="Times New Roman"/>
          <w:sz w:val="28"/>
          <w:szCs w:val="28"/>
        </w:rPr>
        <w:t xml:space="preserve">чим </w:t>
      </w:r>
      <w:r w:rsidRPr="00041F78">
        <w:rPr>
          <w:rFonts w:ascii="Times New Roman" w:hAnsi="Times New Roman"/>
          <w:bCs/>
          <w:sz w:val="28"/>
          <w:szCs w:val="28"/>
        </w:rPr>
        <w:t>більше R</w:t>
      </w:r>
      <w:r w:rsidRPr="00041F78">
        <w:rPr>
          <w:rFonts w:ascii="Times New Roman" w:hAnsi="Times New Roman"/>
          <w:sz w:val="28"/>
          <w:szCs w:val="28"/>
        </w:rPr>
        <w:t xml:space="preserve">, тим </w:t>
      </w:r>
      <w:r w:rsidRPr="00041F78">
        <w:rPr>
          <w:rFonts w:ascii="Times New Roman" w:hAnsi="Times New Roman"/>
          <w:bCs/>
          <w:sz w:val="28"/>
          <w:szCs w:val="28"/>
        </w:rPr>
        <w:t>краще утеплено</w:t>
      </w:r>
      <w:r w:rsidRPr="00041F78">
        <w:rPr>
          <w:rFonts w:ascii="Times New Roman" w:hAnsi="Times New Roman"/>
          <w:sz w:val="28"/>
          <w:szCs w:val="28"/>
        </w:rPr>
        <w:t xml:space="preserve"> (висока теплоефективність).</w:t>
      </w:r>
    </w:p>
    <w:p w:rsidR="000853DB" w:rsidRPr="00041F78" w:rsidRDefault="000853DB" w:rsidP="000853DB">
      <w:pPr>
        <w:numPr>
          <w:ilvl w:val="1"/>
          <w:numId w:val="28"/>
        </w:numPr>
        <w:spacing w:after="100" w:afterAutospacing="1" w:line="240" w:lineRule="auto"/>
        <w:jc w:val="both"/>
        <w:rPr>
          <w:rFonts w:ascii="Times New Roman" w:hAnsi="Times New Roman"/>
          <w:sz w:val="28"/>
          <w:szCs w:val="28"/>
        </w:rPr>
      </w:pPr>
      <w:r w:rsidRPr="00041F78">
        <w:rPr>
          <w:rFonts w:ascii="Times New Roman" w:hAnsi="Times New Roman"/>
          <w:sz w:val="28"/>
          <w:szCs w:val="28"/>
        </w:rPr>
        <w:t xml:space="preserve">чим </w:t>
      </w:r>
      <w:r w:rsidRPr="00041F78">
        <w:rPr>
          <w:rFonts w:ascii="Times New Roman" w:hAnsi="Times New Roman"/>
          <w:bCs/>
          <w:sz w:val="28"/>
          <w:szCs w:val="28"/>
        </w:rPr>
        <w:t>менше U</w:t>
      </w:r>
      <w:r w:rsidRPr="00041F78">
        <w:rPr>
          <w:rFonts w:ascii="Times New Roman" w:hAnsi="Times New Roman"/>
          <w:sz w:val="28"/>
          <w:szCs w:val="28"/>
        </w:rPr>
        <w:t xml:space="preserve">, тим </w:t>
      </w:r>
      <w:r w:rsidRPr="00041F78">
        <w:rPr>
          <w:rFonts w:ascii="Times New Roman" w:hAnsi="Times New Roman"/>
          <w:bCs/>
          <w:sz w:val="28"/>
          <w:szCs w:val="28"/>
        </w:rPr>
        <w:t>краще утеплено</w:t>
      </w:r>
      <w:r w:rsidRPr="00041F78">
        <w:rPr>
          <w:rFonts w:ascii="Times New Roman" w:hAnsi="Times New Roman"/>
          <w:sz w:val="28"/>
          <w:szCs w:val="28"/>
        </w:rPr>
        <w:t>.</w:t>
      </w:r>
    </w:p>
    <w:p w:rsidR="000853DB" w:rsidRPr="00041F78" w:rsidRDefault="000853DB" w:rsidP="000853DB">
      <w:pPr>
        <w:spacing w:after="100" w:afterAutospacing="1" w:line="240" w:lineRule="auto"/>
        <w:ind w:left="720" w:firstLine="0"/>
        <w:jc w:val="both"/>
        <w:rPr>
          <w:rFonts w:ascii="Times New Roman" w:hAnsi="Times New Roman"/>
          <w:sz w:val="28"/>
          <w:szCs w:val="28"/>
        </w:rPr>
      </w:pPr>
      <w:r w:rsidRPr="00041F78">
        <w:rPr>
          <w:rFonts w:ascii="Times New Roman" w:hAnsi="Times New Roman"/>
          <w:sz w:val="28"/>
          <w:szCs w:val="28"/>
        </w:rPr>
        <w:t>Формули:</w:t>
      </w:r>
    </w:p>
    <w:p w:rsidR="000853DB" w:rsidRPr="00025153" w:rsidRDefault="000853DB" w:rsidP="000853DB">
      <w:pPr>
        <w:spacing w:afterAutospacing="1" w:line="240" w:lineRule="auto"/>
        <w:ind w:left="720" w:firstLine="0"/>
        <w:jc w:val="both"/>
        <w:rPr>
          <w:rFonts w:ascii="Times New Roman" w:hAnsi="Times New Roman"/>
          <w:sz w:val="28"/>
          <w:szCs w:val="28"/>
        </w:rPr>
      </w:pPr>
      <w:r w:rsidRPr="00041F78">
        <w:rPr>
          <w:rFonts w:ascii="Times New Roman" w:hAnsi="Times New Roman"/>
          <w:sz w:val="28"/>
          <w:szCs w:val="28"/>
        </w:rPr>
        <w:t xml:space="preserve">R=δλR = \frac{δ}{λ}R=λδ​ </w:t>
      </w:r>
      <w:r w:rsidRPr="00025153">
        <w:rPr>
          <w:rFonts w:ascii="Times New Roman" w:hAnsi="Times New Roman"/>
          <w:sz w:val="28"/>
        </w:rPr>
        <w:t>(4.1)</w:t>
      </w:r>
    </w:p>
    <w:p w:rsidR="000853DB" w:rsidRPr="00041F78" w:rsidRDefault="000853DB" w:rsidP="000853DB">
      <w:pPr>
        <w:spacing w:after="100" w:afterAutospacing="1" w:line="240" w:lineRule="auto"/>
        <w:ind w:left="720" w:firstLine="0"/>
        <w:jc w:val="both"/>
        <w:rPr>
          <w:rFonts w:ascii="Times New Roman" w:hAnsi="Times New Roman"/>
          <w:sz w:val="28"/>
          <w:szCs w:val="28"/>
        </w:rPr>
      </w:pPr>
      <w:r w:rsidRPr="00041F78">
        <w:rPr>
          <w:rFonts w:ascii="Times New Roman" w:hAnsi="Times New Roman"/>
          <w:sz w:val="28"/>
          <w:szCs w:val="28"/>
        </w:rPr>
        <w:t>де</w:t>
      </w:r>
      <w:r w:rsidRPr="00041F78">
        <w:rPr>
          <w:rFonts w:ascii="Times New Roman" w:hAnsi="Times New Roman"/>
          <w:sz w:val="28"/>
          <w:szCs w:val="28"/>
        </w:rPr>
        <w:br/>
        <w:t>δ — товщина шару матеріалу (м),</w:t>
      </w:r>
      <w:r w:rsidRPr="00041F78">
        <w:rPr>
          <w:rFonts w:ascii="Times New Roman" w:hAnsi="Times New Roman"/>
          <w:sz w:val="28"/>
          <w:szCs w:val="28"/>
        </w:rPr>
        <w:br/>
        <w:t>λ — коефіцієнт теплопровідності матеріалу (Вт/м·К).</w:t>
      </w:r>
    </w:p>
    <w:p w:rsidR="000853DB" w:rsidRPr="00025153" w:rsidRDefault="000853DB" w:rsidP="000853DB">
      <w:pPr>
        <w:spacing w:afterAutospacing="1" w:line="240" w:lineRule="auto"/>
        <w:ind w:left="720" w:firstLine="0"/>
        <w:jc w:val="both"/>
        <w:rPr>
          <w:rFonts w:ascii="Times New Roman" w:hAnsi="Times New Roman"/>
          <w:sz w:val="28"/>
          <w:szCs w:val="28"/>
          <w:lang w:val="en-US"/>
        </w:rPr>
      </w:pPr>
      <w:r w:rsidRPr="00041F78">
        <w:rPr>
          <w:rFonts w:ascii="Times New Roman" w:hAnsi="Times New Roman"/>
          <w:sz w:val="28"/>
          <w:szCs w:val="28"/>
        </w:rPr>
        <w:t xml:space="preserve">U=1RU = \frac{1}{R}U=R1​ </w:t>
      </w:r>
      <w:r w:rsidRPr="00025153">
        <w:rPr>
          <w:rFonts w:ascii="Times New Roman" w:hAnsi="Times New Roman"/>
          <w:sz w:val="28"/>
        </w:rPr>
        <w:t>(4.</w:t>
      </w:r>
      <w:r>
        <w:rPr>
          <w:rFonts w:ascii="Times New Roman" w:hAnsi="Times New Roman"/>
          <w:sz w:val="28"/>
          <w:lang w:val="en-US"/>
        </w:rPr>
        <w:t>2</w:t>
      </w:r>
      <w:r w:rsidRPr="00025153">
        <w:rPr>
          <w:rFonts w:ascii="Times New Roman" w:hAnsi="Times New Roman"/>
          <w:sz w:val="28"/>
        </w:rPr>
        <w:t>)</w:t>
      </w:r>
    </w:p>
    <w:p w:rsidR="000853DB" w:rsidRPr="00041F78" w:rsidRDefault="000853DB" w:rsidP="000853DB">
      <w:pPr>
        <w:spacing w:afterAutospacing="1" w:line="240" w:lineRule="auto"/>
        <w:ind w:left="720" w:firstLine="0"/>
        <w:jc w:val="both"/>
        <w:rPr>
          <w:rFonts w:ascii="Times New Roman" w:hAnsi="Times New Roman"/>
          <w:sz w:val="28"/>
          <w:szCs w:val="28"/>
        </w:rPr>
      </w:pPr>
      <w:r w:rsidRPr="00041F78">
        <w:rPr>
          <w:rFonts w:ascii="Times New Roman" w:hAnsi="Times New Roman"/>
          <w:bCs/>
          <w:sz w:val="28"/>
          <w:szCs w:val="28"/>
        </w:rPr>
        <w:t>Вплив теплоефективності:</w:t>
      </w:r>
    </w:p>
    <w:p w:rsidR="000853DB" w:rsidRPr="00041F78" w:rsidRDefault="000853DB" w:rsidP="000853DB">
      <w:pPr>
        <w:numPr>
          <w:ilvl w:val="0"/>
          <w:numId w:val="29"/>
        </w:numPr>
        <w:spacing w:after="100" w:afterAutospacing="1" w:line="240" w:lineRule="auto"/>
        <w:jc w:val="both"/>
        <w:rPr>
          <w:rFonts w:ascii="Times New Roman" w:hAnsi="Times New Roman"/>
          <w:sz w:val="28"/>
          <w:szCs w:val="28"/>
        </w:rPr>
      </w:pPr>
      <w:r w:rsidRPr="00041F78">
        <w:rPr>
          <w:rFonts w:ascii="Times New Roman" w:hAnsi="Times New Roman"/>
          <w:bCs/>
          <w:sz w:val="28"/>
          <w:szCs w:val="28"/>
        </w:rPr>
        <w:t>менші витрати на опалення та кондиціонування.</w:t>
      </w:r>
    </w:p>
    <w:p w:rsidR="000853DB" w:rsidRPr="00041F78" w:rsidRDefault="000853DB" w:rsidP="000853DB">
      <w:pPr>
        <w:numPr>
          <w:ilvl w:val="0"/>
          <w:numId w:val="29"/>
        </w:numPr>
        <w:spacing w:after="100" w:afterAutospacing="1" w:line="240" w:lineRule="auto"/>
        <w:jc w:val="both"/>
        <w:rPr>
          <w:rFonts w:ascii="Times New Roman" w:hAnsi="Times New Roman"/>
          <w:sz w:val="28"/>
          <w:szCs w:val="28"/>
        </w:rPr>
      </w:pPr>
      <w:r w:rsidRPr="00041F78">
        <w:rPr>
          <w:rFonts w:ascii="Times New Roman" w:hAnsi="Times New Roman"/>
          <w:bCs/>
          <w:sz w:val="28"/>
          <w:szCs w:val="28"/>
        </w:rPr>
        <w:t>комфортний мікроклімат</w:t>
      </w:r>
      <w:r w:rsidRPr="00041F78">
        <w:rPr>
          <w:rFonts w:ascii="Times New Roman" w:hAnsi="Times New Roman"/>
          <w:sz w:val="28"/>
          <w:szCs w:val="28"/>
        </w:rPr>
        <w:t xml:space="preserve"> у приміщенні.</w:t>
      </w:r>
    </w:p>
    <w:p w:rsidR="000853DB" w:rsidRPr="00041F78" w:rsidRDefault="000853DB" w:rsidP="000853DB">
      <w:pPr>
        <w:numPr>
          <w:ilvl w:val="0"/>
          <w:numId w:val="29"/>
        </w:numPr>
        <w:spacing w:after="100" w:afterAutospacing="1" w:line="240" w:lineRule="auto"/>
        <w:jc w:val="both"/>
        <w:rPr>
          <w:rFonts w:ascii="Times New Roman" w:hAnsi="Times New Roman"/>
          <w:sz w:val="28"/>
          <w:szCs w:val="28"/>
        </w:rPr>
      </w:pPr>
      <w:r w:rsidRPr="00041F78">
        <w:rPr>
          <w:rFonts w:ascii="Times New Roman" w:hAnsi="Times New Roman"/>
          <w:bCs/>
          <w:sz w:val="28"/>
          <w:szCs w:val="28"/>
        </w:rPr>
        <w:t>зменшення конденсату</w:t>
      </w:r>
      <w:r w:rsidRPr="00041F78">
        <w:rPr>
          <w:rFonts w:ascii="Times New Roman" w:hAnsi="Times New Roman"/>
          <w:sz w:val="28"/>
          <w:szCs w:val="28"/>
        </w:rPr>
        <w:t xml:space="preserve"> та ризику цвілі.</w:t>
      </w:r>
    </w:p>
    <w:p w:rsidR="000853DB" w:rsidRPr="00041F78" w:rsidRDefault="000853DB" w:rsidP="000853DB">
      <w:pPr>
        <w:numPr>
          <w:ilvl w:val="0"/>
          <w:numId w:val="29"/>
        </w:numPr>
        <w:spacing w:after="100" w:afterAutospacing="1" w:line="240" w:lineRule="auto"/>
        <w:jc w:val="both"/>
        <w:rPr>
          <w:rFonts w:ascii="Times New Roman" w:hAnsi="Times New Roman"/>
          <w:sz w:val="28"/>
          <w:szCs w:val="28"/>
        </w:rPr>
      </w:pPr>
      <w:r w:rsidRPr="00041F78">
        <w:rPr>
          <w:rFonts w:ascii="Times New Roman" w:hAnsi="Times New Roman"/>
          <w:bCs/>
          <w:sz w:val="28"/>
          <w:szCs w:val="28"/>
        </w:rPr>
        <w:t>зниження навантаження на систему опалення.</w:t>
      </w:r>
    </w:p>
    <w:p w:rsidR="000853DB" w:rsidRPr="00041F78" w:rsidRDefault="000853DB" w:rsidP="000853DB">
      <w:pPr>
        <w:numPr>
          <w:ilvl w:val="0"/>
          <w:numId w:val="29"/>
        </w:numPr>
        <w:spacing w:after="100" w:afterAutospacing="1" w:line="240" w:lineRule="auto"/>
        <w:jc w:val="both"/>
        <w:rPr>
          <w:rFonts w:ascii="Times New Roman" w:hAnsi="Times New Roman"/>
          <w:sz w:val="28"/>
          <w:szCs w:val="28"/>
        </w:rPr>
      </w:pPr>
      <w:r w:rsidRPr="00041F78">
        <w:rPr>
          <w:rFonts w:ascii="Times New Roman" w:hAnsi="Times New Roman"/>
          <w:bCs/>
          <w:sz w:val="28"/>
          <w:szCs w:val="28"/>
        </w:rPr>
        <w:t>екологічна користь</w:t>
      </w:r>
      <w:r w:rsidRPr="00041F78">
        <w:rPr>
          <w:rFonts w:ascii="Times New Roman" w:hAnsi="Times New Roman"/>
          <w:sz w:val="28"/>
          <w:szCs w:val="28"/>
        </w:rPr>
        <w:t xml:space="preserve"> — менше спалювання палива та викидів CO₂.</w:t>
      </w:r>
    </w:p>
    <w:p w:rsidR="000853DB" w:rsidRDefault="000853DB" w:rsidP="000853DB">
      <w:pPr>
        <w:spacing w:after="100" w:afterAutospacing="1" w:line="240" w:lineRule="auto"/>
        <w:ind w:left="720" w:firstLine="0"/>
        <w:jc w:val="both"/>
        <w:rPr>
          <w:rFonts w:ascii="Times New Roman" w:hAnsi="Times New Roman"/>
          <w:sz w:val="28"/>
          <w:szCs w:val="28"/>
        </w:rPr>
      </w:pPr>
    </w:p>
    <w:p w:rsidR="000853DB" w:rsidRPr="00041F78" w:rsidRDefault="000853DB" w:rsidP="000853DB">
      <w:pPr>
        <w:spacing w:after="100" w:afterAutospacing="1" w:line="240" w:lineRule="auto"/>
        <w:ind w:left="720" w:firstLine="0"/>
        <w:jc w:val="both"/>
        <w:rPr>
          <w:rFonts w:ascii="Times New Roman" w:hAnsi="Times New Roman"/>
          <w:sz w:val="28"/>
          <w:szCs w:val="28"/>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tblPr>
      <w:tblGrid>
        <w:gridCol w:w="3174"/>
        <w:gridCol w:w="2718"/>
        <w:gridCol w:w="1329"/>
        <w:gridCol w:w="1391"/>
        <w:gridCol w:w="957"/>
      </w:tblGrid>
      <w:tr w:rsidR="000853DB" w:rsidRPr="00041F78" w:rsidTr="000853DB">
        <w:trPr>
          <w:tblHeader/>
          <w:tblCellSpacing w:w="15" w:type="dxa"/>
        </w:trPr>
        <w:tc>
          <w:tcPr>
            <w:tcW w:w="0" w:type="auto"/>
            <w:vAlign w:val="center"/>
            <w:hideMark/>
          </w:tcPr>
          <w:p w:rsidR="000853DB" w:rsidRPr="00041F78" w:rsidRDefault="000853DB" w:rsidP="000853DB">
            <w:pPr>
              <w:spacing w:line="240" w:lineRule="auto"/>
              <w:ind w:firstLine="0"/>
              <w:jc w:val="both"/>
              <w:rPr>
                <w:rFonts w:ascii="Times New Roman" w:hAnsi="Times New Roman"/>
                <w:bCs/>
                <w:sz w:val="28"/>
                <w:szCs w:val="28"/>
              </w:rPr>
            </w:pPr>
            <w:r w:rsidRPr="00041F78">
              <w:rPr>
                <w:rFonts w:ascii="Times New Roman" w:hAnsi="Times New Roman"/>
                <w:bCs/>
                <w:sz w:val="28"/>
                <w:szCs w:val="28"/>
              </w:rPr>
              <w:t>Конструкція</w:t>
            </w:r>
          </w:p>
        </w:tc>
        <w:tc>
          <w:tcPr>
            <w:tcW w:w="0" w:type="auto"/>
            <w:vAlign w:val="center"/>
            <w:hideMark/>
          </w:tcPr>
          <w:p w:rsidR="000853DB" w:rsidRPr="00041F78" w:rsidRDefault="000853DB" w:rsidP="000853DB">
            <w:pPr>
              <w:spacing w:line="240" w:lineRule="auto"/>
              <w:ind w:firstLine="0"/>
              <w:jc w:val="both"/>
              <w:rPr>
                <w:rFonts w:ascii="Times New Roman" w:hAnsi="Times New Roman"/>
                <w:bCs/>
                <w:sz w:val="28"/>
                <w:szCs w:val="28"/>
              </w:rPr>
            </w:pPr>
            <w:r w:rsidRPr="00041F78">
              <w:rPr>
                <w:rFonts w:ascii="Times New Roman" w:hAnsi="Times New Roman"/>
                <w:bCs/>
                <w:sz w:val="28"/>
                <w:szCs w:val="28"/>
              </w:rPr>
              <w:t>Теплопровідність (λ), Вт/м·К</w:t>
            </w:r>
          </w:p>
        </w:tc>
        <w:tc>
          <w:tcPr>
            <w:tcW w:w="0" w:type="auto"/>
            <w:vAlign w:val="center"/>
            <w:hideMark/>
          </w:tcPr>
          <w:p w:rsidR="000853DB" w:rsidRPr="00041F78" w:rsidRDefault="000853DB" w:rsidP="000853DB">
            <w:pPr>
              <w:spacing w:line="240" w:lineRule="auto"/>
              <w:ind w:firstLine="0"/>
              <w:jc w:val="both"/>
              <w:rPr>
                <w:rFonts w:ascii="Times New Roman" w:hAnsi="Times New Roman"/>
                <w:bCs/>
                <w:sz w:val="28"/>
                <w:szCs w:val="28"/>
              </w:rPr>
            </w:pPr>
            <w:r w:rsidRPr="00041F78">
              <w:rPr>
                <w:rFonts w:ascii="Times New Roman" w:hAnsi="Times New Roman"/>
                <w:bCs/>
                <w:sz w:val="28"/>
                <w:szCs w:val="28"/>
              </w:rPr>
              <w:t>Товщина (м)</w:t>
            </w:r>
          </w:p>
        </w:tc>
        <w:tc>
          <w:tcPr>
            <w:tcW w:w="0" w:type="auto"/>
            <w:vAlign w:val="center"/>
            <w:hideMark/>
          </w:tcPr>
          <w:p w:rsidR="000853DB" w:rsidRPr="00041F78" w:rsidRDefault="000853DB" w:rsidP="000853DB">
            <w:pPr>
              <w:spacing w:line="240" w:lineRule="auto"/>
              <w:ind w:firstLine="0"/>
              <w:jc w:val="both"/>
              <w:rPr>
                <w:rFonts w:ascii="Times New Roman" w:hAnsi="Times New Roman"/>
                <w:bCs/>
                <w:sz w:val="28"/>
                <w:szCs w:val="28"/>
              </w:rPr>
            </w:pPr>
            <w:r w:rsidRPr="00041F78">
              <w:rPr>
                <w:rFonts w:ascii="Times New Roman" w:hAnsi="Times New Roman"/>
                <w:bCs/>
                <w:sz w:val="28"/>
                <w:szCs w:val="28"/>
              </w:rPr>
              <w:t>Опір R, м²·К/Вт</w:t>
            </w:r>
          </w:p>
        </w:tc>
        <w:tc>
          <w:tcPr>
            <w:tcW w:w="0" w:type="auto"/>
            <w:vAlign w:val="center"/>
            <w:hideMark/>
          </w:tcPr>
          <w:p w:rsidR="000853DB" w:rsidRPr="00041F78" w:rsidRDefault="000853DB" w:rsidP="000853DB">
            <w:pPr>
              <w:spacing w:line="240" w:lineRule="auto"/>
              <w:ind w:firstLine="0"/>
              <w:jc w:val="both"/>
              <w:rPr>
                <w:rFonts w:ascii="Times New Roman" w:hAnsi="Times New Roman"/>
                <w:bCs/>
                <w:sz w:val="28"/>
                <w:szCs w:val="28"/>
              </w:rPr>
            </w:pPr>
            <w:r w:rsidRPr="00041F78">
              <w:rPr>
                <w:rFonts w:ascii="Times New Roman" w:hAnsi="Times New Roman"/>
                <w:bCs/>
                <w:sz w:val="28"/>
                <w:szCs w:val="28"/>
              </w:rPr>
              <w:t>Оцінка</w:t>
            </w:r>
          </w:p>
        </w:tc>
      </w:tr>
      <w:tr w:rsidR="000853DB" w:rsidRPr="00041F78" w:rsidTr="000853DB">
        <w:trPr>
          <w:tblCellSpacing w:w="15" w:type="dxa"/>
        </w:trPr>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Цегляна стіна (без утеплення)</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0.81</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0.51</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0.63</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Низька</w:t>
            </w:r>
          </w:p>
        </w:tc>
      </w:tr>
      <w:tr w:rsidR="000853DB" w:rsidRPr="00041F78" w:rsidTr="000853DB">
        <w:trPr>
          <w:tblCellSpacing w:w="15" w:type="dxa"/>
        </w:trPr>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Та сама стіна з 10 см мінеральної вати (λ=0.04)</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0.63 + 2.5 = 3.13</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Висока</w:t>
            </w:r>
          </w:p>
        </w:tc>
      </w:tr>
    </w:tbl>
    <w:p w:rsidR="000853DB" w:rsidRPr="00041F78" w:rsidRDefault="000853DB" w:rsidP="000853DB">
      <w:pPr>
        <w:spacing w:after="100" w:afterAutospacing="1" w:line="240" w:lineRule="auto"/>
        <w:ind w:firstLine="0"/>
        <w:jc w:val="both"/>
        <w:outlineLvl w:val="2"/>
        <w:rPr>
          <w:rFonts w:ascii="Times New Roman" w:hAnsi="Times New Roman"/>
          <w:bCs/>
          <w:sz w:val="28"/>
          <w:szCs w:val="28"/>
        </w:rPr>
      </w:pPr>
      <w:r w:rsidRPr="00041F78">
        <w:rPr>
          <w:rFonts w:ascii="Times New Roman" w:hAnsi="Times New Roman"/>
          <w:bCs/>
          <w:sz w:val="28"/>
          <w:szCs w:val="28"/>
        </w:rPr>
        <w:t>Норми в Україні (ДБН В.2.6-31:2021)</w:t>
      </w:r>
    </w:p>
    <w:p w:rsidR="000853DB" w:rsidRPr="00041F78" w:rsidRDefault="000853DB" w:rsidP="000853DB">
      <w:pPr>
        <w:spacing w:after="100" w:afterAutospacing="1" w:line="240" w:lineRule="auto"/>
        <w:ind w:firstLine="0"/>
        <w:jc w:val="both"/>
        <w:rPr>
          <w:rFonts w:ascii="Times New Roman" w:hAnsi="Times New Roman"/>
          <w:sz w:val="28"/>
          <w:szCs w:val="28"/>
        </w:rPr>
      </w:pPr>
      <w:r w:rsidRPr="00041F78">
        <w:rPr>
          <w:rFonts w:ascii="Times New Roman" w:hAnsi="Times New Roman"/>
          <w:sz w:val="28"/>
          <w:szCs w:val="28"/>
        </w:rPr>
        <w:t>Мінімальні значення опору теплопередачі для житлових будівель:</w:t>
      </w:r>
    </w:p>
    <w:p w:rsidR="000853DB" w:rsidRPr="00041F78" w:rsidRDefault="000853DB" w:rsidP="000853DB">
      <w:pPr>
        <w:numPr>
          <w:ilvl w:val="0"/>
          <w:numId w:val="30"/>
        </w:numPr>
        <w:spacing w:after="100" w:afterAutospacing="1" w:line="240" w:lineRule="auto"/>
        <w:jc w:val="both"/>
        <w:rPr>
          <w:rFonts w:ascii="Times New Roman" w:hAnsi="Times New Roman"/>
          <w:sz w:val="28"/>
          <w:szCs w:val="28"/>
        </w:rPr>
      </w:pPr>
      <w:r w:rsidRPr="00041F78">
        <w:rPr>
          <w:rFonts w:ascii="Times New Roman" w:hAnsi="Times New Roman"/>
          <w:bCs/>
          <w:sz w:val="28"/>
          <w:szCs w:val="28"/>
        </w:rPr>
        <w:t>свтіни</w:t>
      </w:r>
      <w:r w:rsidRPr="00041F78">
        <w:rPr>
          <w:rFonts w:ascii="Times New Roman" w:hAnsi="Times New Roman"/>
          <w:sz w:val="28"/>
          <w:szCs w:val="28"/>
        </w:rPr>
        <w:t xml:space="preserve"> — не менше </w:t>
      </w:r>
      <w:r w:rsidRPr="00041F78">
        <w:rPr>
          <w:rFonts w:ascii="Times New Roman" w:hAnsi="Times New Roman"/>
          <w:bCs/>
          <w:sz w:val="28"/>
          <w:szCs w:val="28"/>
        </w:rPr>
        <w:t>3,3 м²·К/Вт</w:t>
      </w:r>
    </w:p>
    <w:p w:rsidR="000853DB" w:rsidRPr="00041F78" w:rsidRDefault="000853DB" w:rsidP="000853DB">
      <w:pPr>
        <w:numPr>
          <w:ilvl w:val="0"/>
          <w:numId w:val="30"/>
        </w:numPr>
        <w:spacing w:after="100" w:afterAutospacing="1" w:line="240" w:lineRule="auto"/>
        <w:jc w:val="both"/>
        <w:rPr>
          <w:rFonts w:ascii="Times New Roman" w:hAnsi="Times New Roman"/>
          <w:sz w:val="28"/>
          <w:szCs w:val="28"/>
        </w:rPr>
      </w:pPr>
      <w:r w:rsidRPr="00041F78">
        <w:rPr>
          <w:rFonts w:ascii="Times New Roman" w:hAnsi="Times New Roman"/>
          <w:bCs/>
          <w:sz w:val="28"/>
          <w:szCs w:val="28"/>
        </w:rPr>
        <w:t>дах</w:t>
      </w:r>
      <w:r w:rsidRPr="00041F78">
        <w:rPr>
          <w:rFonts w:ascii="Times New Roman" w:hAnsi="Times New Roman"/>
          <w:sz w:val="28"/>
          <w:szCs w:val="28"/>
        </w:rPr>
        <w:t xml:space="preserve"> — не менше </w:t>
      </w:r>
      <w:r w:rsidRPr="00041F78">
        <w:rPr>
          <w:rFonts w:ascii="Times New Roman" w:hAnsi="Times New Roman"/>
          <w:bCs/>
          <w:sz w:val="28"/>
          <w:szCs w:val="28"/>
        </w:rPr>
        <w:t>4,95 м²·К/Вт</w:t>
      </w:r>
    </w:p>
    <w:p w:rsidR="000853DB" w:rsidRPr="00041F78" w:rsidRDefault="000853DB" w:rsidP="000853DB">
      <w:pPr>
        <w:numPr>
          <w:ilvl w:val="0"/>
          <w:numId w:val="30"/>
        </w:numPr>
        <w:spacing w:after="100" w:afterAutospacing="1" w:line="240" w:lineRule="auto"/>
        <w:jc w:val="both"/>
        <w:rPr>
          <w:rFonts w:ascii="Times New Roman" w:hAnsi="Times New Roman"/>
          <w:sz w:val="28"/>
          <w:szCs w:val="28"/>
        </w:rPr>
      </w:pPr>
      <w:r w:rsidRPr="00041F78">
        <w:rPr>
          <w:rFonts w:ascii="Times New Roman" w:hAnsi="Times New Roman"/>
          <w:bCs/>
          <w:sz w:val="28"/>
          <w:szCs w:val="28"/>
        </w:rPr>
        <w:t>підлога</w:t>
      </w:r>
      <w:r w:rsidRPr="00041F78">
        <w:rPr>
          <w:rFonts w:ascii="Times New Roman" w:hAnsi="Times New Roman"/>
          <w:sz w:val="28"/>
          <w:szCs w:val="28"/>
        </w:rPr>
        <w:t xml:space="preserve"> — не менше </w:t>
      </w:r>
      <w:r w:rsidRPr="00041F78">
        <w:rPr>
          <w:rFonts w:ascii="Times New Roman" w:hAnsi="Times New Roman"/>
          <w:bCs/>
          <w:sz w:val="28"/>
          <w:szCs w:val="28"/>
        </w:rPr>
        <w:t>3,3 м²·К/Вт</w:t>
      </w:r>
    </w:p>
    <w:p w:rsidR="000853DB" w:rsidRPr="00041F78" w:rsidRDefault="000853DB" w:rsidP="000853DB">
      <w:pPr>
        <w:spacing w:after="100" w:afterAutospacing="1" w:line="240" w:lineRule="auto"/>
        <w:ind w:left="360" w:firstLine="0"/>
        <w:jc w:val="both"/>
        <w:rPr>
          <w:rFonts w:ascii="Times New Roman" w:hAnsi="Times New Roman"/>
          <w:sz w:val="28"/>
          <w:szCs w:val="28"/>
        </w:rPr>
      </w:pPr>
      <w:r w:rsidRPr="00041F78">
        <w:rPr>
          <w:rFonts w:ascii="Times New Roman" w:hAnsi="Times New Roman"/>
          <w:sz w:val="28"/>
          <w:szCs w:val="28"/>
        </w:rPr>
        <w:br/>
        <w:t xml:space="preserve">Візьмемо </w:t>
      </w:r>
      <w:r w:rsidRPr="00041F78">
        <w:rPr>
          <w:rFonts w:ascii="Times New Roman" w:hAnsi="Times New Roman"/>
          <w:bCs/>
          <w:sz w:val="28"/>
          <w:szCs w:val="28"/>
        </w:rPr>
        <w:t>приклад розрахунку теплоефективності стіни</w:t>
      </w:r>
      <w:r w:rsidRPr="00041F78">
        <w:rPr>
          <w:rFonts w:ascii="Times New Roman" w:hAnsi="Times New Roman"/>
          <w:sz w:val="28"/>
          <w:szCs w:val="28"/>
        </w:rPr>
        <w:t xml:space="preserve"> для звичайного житлового будинку.</w:t>
      </w:r>
    </w:p>
    <w:p w:rsidR="000853DB" w:rsidRPr="00041F78" w:rsidRDefault="000853DB" w:rsidP="000853DB">
      <w:pPr>
        <w:spacing w:after="100" w:afterAutospacing="1" w:line="240" w:lineRule="auto"/>
        <w:ind w:firstLine="0"/>
        <w:jc w:val="both"/>
        <w:rPr>
          <w:rFonts w:ascii="Times New Roman" w:hAnsi="Times New Roman"/>
          <w:sz w:val="28"/>
          <w:szCs w:val="28"/>
        </w:rPr>
      </w:pPr>
      <w:r w:rsidRPr="00041F78">
        <w:rPr>
          <w:rFonts w:ascii="Times New Roman" w:hAnsi="Times New Roman"/>
          <w:bCs/>
          <w:sz w:val="28"/>
          <w:szCs w:val="28"/>
        </w:rPr>
        <w:t>Вихідні дані:</w:t>
      </w:r>
    </w:p>
    <w:p w:rsidR="000853DB" w:rsidRPr="00041F78" w:rsidRDefault="000853DB" w:rsidP="000853DB">
      <w:pPr>
        <w:spacing w:after="100" w:afterAutospacing="1" w:line="240" w:lineRule="auto"/>
        <w:ind w:firstLine="0"/>
        <w:jc w:val="both"/>
        <w:rPr>
          <w:rFonts w:ascii="Times New Roman" w:hAnsi="Times New Roman"/>
          <w:sz w:val="28"/>
          <w:szCs w:val="28"/>
        </w:rPr>
      </w:pPr>
      <w:r w:rsidRPr="00041F78">
        <w:rPr>
          <w:rFonts w:ascii="Times New Roman" w:hAnsi="Times New Roman"/>
          <w:sz w:val="28"/>
          <w:szCs w:val="28"/>
        </w:rPr>
        <w:t>Стіна складається з таких шарів:</w:t>
      </w:r>
    </w:p>
    <w:p w:rsidR="000853DB" w:rsidRPr="00041F78" w:rsidRDefault="000853DB" w:rsidP="000853DB">
      <w:pPr>
        <w:numPr>
          <w:ilvl w:val="0"/>
          <w:numId w:val="13"/>
        </w:numPr>
        <w:spacing w:after="100" w:afterAutospacing="1" w:line="240" w:lineRule="auto"/>
        <w:jc w:val="both"/>
        <w:rPr>
          <w:rFonts w:ascii="Times New Roman" w:hAnsi="Times New Roman"/>
          <w:sz w:val="28"/>
          <w:szCs w:val="28"/>
        </w:rPr>
      </w:pPr>
      <w:r w:rsidRPr="00041F78">
        <w:rPr>
          <w:rFonts w:ascii="Times New Roman" w:hAnsi="Times New Roman"/>
          <w:bCs/>
          <w:sz w:val="28"/>
          <w:szCs w:val="28"/>
        </w:rPr>
        <w:t>Цегла повнотіла керамічна</w:t>
      </w:r>
      <w:r w:rsidRPr="00041F78">
        <w:rPr>
          <w:rFonts w:ascii="Times New Roman" w:hAnsi="Times New Roman"/>
          <w:sz w:val="28"/>
          <w:szCs w:val="28"/>
        </w:rPr>
        <w:t xml:space="preserve"> — товщина 380 мм (0.38 м), λ = 0.81 Вт/м·К</w:t>
      </w:r>
    </w:p>
    <w:p w:rsidR="000853DB" w:rsidRPr="00041F78" w:rsidRDefault="000853DB" w:rsidP="000853DB">
      <w:pPr>
        <w:numPr>
          <w:ilvl w:val="0"/>
          <w:numId w:val="13"/>
        </w:numPr>
        <w:spacing w:after="100" w:afterAutospacing="1" w:line="240" w:lineRule="auto"/>
        <w:jc w:val="both"/>
        <w:rPr>
          <w:rFonts w:ascii="Times New Roman" w:hAnsi="Times New Roman"/>
          <w:sz w:val="28"/>
          <w:szCs w:val="28"/>
        </w:rPr>
      </w:pPr>
      <w:r w:rsidRPr="00041F78">
        <w:rPr>
          <w:rFonts w:ascii="Times New Roman" w:hAnsi="Times New Roman"/>
          <w:bCs/>
          <w:sz w:val="28"/>
          <w:szCs w:val="28"/>
        </w:rPr>
        <w:t>Мінеральна вата</w:t>
      </w:r>
      <w:r w:rsidRPr="00041F78">
        <w:rPr>
          <w:rFonts w:ascii="Times New Roman" w:hAnsi="Times New Roman"/>
          <w:sz w:val="28"/>
          <w:szCs w:val="28"/>
        </w:rPr>
        <w:t xml:space="preserve"> — товщина 100 мм (0.10 м), λ = 0.04 Вт/м·К</w:t>
      </w:r>
    </w:p>
    <w:p w:rsidR="000853DB" w:rsidRPr="00041F78" w:rsidRDefault="000853DB" w:rsidP="000853DB">
      <w:pPr>
        <w:numPr>
          <w:ilvl w:val="0"/>
          <w:numId w:val="13"/>
        </w:numPr>
        <w:spacing w:after="100" w:afterAutospacing="1" w:line="240" w:lineRule="auto"/>
        <w:jc w:val="both"/>
        <w:rPr>
          <w:rFonts w:ascii="Times New Roman" w:hAnsi="Times New Roman"/>
          <w:sz w:val="28"/>
          <w:szCs w:val="28"/>
        </w:rPr>
      </w:pPr>
      <w:r w:rsidRPr="00041F78">
        <w:rPr>
          <w:rFonts w:ascii="Times New Roman" w:hAnsi="Times New Roman"/>
          <w:bCs/>
          <w:sz w:val="28"/>
          <w:szCs w:val="28"/>
        </w:rPr>
        <w:t>Штукатурка зовнішня цементна</w:t>
      </w:r>
      <w:r w:rsidRPr="00041F78">
        <w:rPr>
          <w:rFonts w:ascii="Times New Roman" w:hAnsi="Times New Roman"/>
          <w:sz w:val="28"/>
          <w:szCs w:val="28"/>
        </w:rPr>
        <w:t xml:space="preserve"> — товщина 20 мм (0.02 м), λ = 0.93 Вт/м·К</w:t>
      </w:r>
    </w:p>
    <w:p w:rsidR="000853DB" w:rsidRPr="00041F78" w:rsidRDefault="000853DB" w:rsidP="000853DB">
      <w:pPr>
        <w:numPr>
          <w:ilvl w:val="0"/>
          <w:numId w:val="13"/>
        </w:numPr>
        <w:spacing w:after="100" w:afterAutospacing="1" w:line="240" w:lineRule="auto"/>
        <w:jc w:val="both"/>
        <w:rPr>
          <w:rFonts w:ascii="Times New Roman" w:hAnsi="Times New Roman"/>
          <w:sz w:val="28"/>
          <w:szCs w:val="28"/>
        </w:rPr>
      </w:pPr>
      <w:r w:rsidRPr="00041F78">
        <w:rPr>
          <w:rFonts w:ascii="Times New Roman" w:hAnsi="Times New Roman"/>
          <w:bCs/>
          <w:sz w:val="28"/>
          <w:szCs w:val="28"/>
        </w:rPr>
        <w:t>Штукатурка внутрішня гіпсова</w:t>
      </w:r>
      <w:r w:rsidRPr="00041F78">
        <w:rPr>
          <w:rFonts w:ascii="Times New Roman" w:hAnsi="Times New Roman"/>
          <w:sz w:val="28"/>
          <w:szCs w:val="28"/>
        </w:rPr>
        <w:t xml:space="preserve"> — товщина 15 мм (0.015 м), λ = 0.25 Вт/м·К</w:t>
      </w:r>
    </w:p>
    <w:p w:rsidR="000853DB" w:rsidRPr="00041F78" w:rsidRDefault="000853DB" w:rsidP="000853DB">
      <w:pPr>
        <w:spacing w:after="100" w:afterAutospacing="1" w:line="240" w:lineRule="auto"/>
        <w:ind w:firstLine="0"/>
        <w:jc w:val="both"/>
        <w:outlineLvl w:val="2"/>
        <w:rPr>
          <w:rFonts w:ascii="Times New Roman" w:hAnsi="Times New Roman"/>
          <w:bCs/>
          <w:sz w:val="28"/>
          <w:szCs w:val="28"/>
        </w:rPr>
      </w:pPr>
      <w:r w:rsidRPr="00041F78">
        <w:rPr>
          <w:rFonts w:ascii="Times New Roman" w:hAnsi="Times New Roman"/>
          <w:bCs/>
          <w:sz w:val="28"/>
          <w:szCs w:val="28"/>
        </w:rPr>
        <w:t>Крок 1. Розрахунок опору теплопередачі для кожного шару</w:t>
      </w:r>
    </w:p>
    <w:p w:rsidR="000853DB" w:rsidRPr="00041F78" w:rsidRDefault="000853DB" w:rsidP="000853DB">
      <w:pPr>
        <w:spacing w:after="100" w:afterAutospacing="1" w:line="240" w:lineRule="auto"/>
        <w:ind w:firstLine="0"/>
        <w:jc w:val="both"/>
        <w:rPr>
          <w:rFonts w:ascii="Times New Roman" w:hAnsi="Times New Roman"/>
          <w:sz w:val="28"/>
          <w:szCs w:val="28"/>
        </w:rPr>
      </w:pPr>
      <w:r w:rsidRPr="00041F78">
        <w:rPr>
          <w:rFonts w:ascii="Times New Roman" w:hAnsi="Times New Roman"/>
          <w:sz w:val="28"/>
          <w:szCs w:val="28"/>
        </w:rPr>
        <w:t>Формула:</w:t>
      </w:r>
    </w:p>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 xml:space="preserve">Ri=δiλiR_i = \frac{δ_i}{λ_i}Ri​=λi​δi​​ </w:t>
      </w:r>
      <w:r w:rsidRPr="00025153">
        <w:rPr>
          <w:rFonts w:ascii="Times New Roman" w:hAnsi="Times New Roman"/>
          <w:sz w:val="28"/>
        </w:rPr>
        <w:t>(4.3)</w:t>
      </w:r>
    </w:p>
    <w:tbl>
      <w:tblPr>
        <w:tblW w:w="0" w:type="auto"/>
        <w:tblCellSpacing w:w="15" w:type="dxa"/>
        <w:tblCellMar>
          <w:top w:w="15" w:type="dxa"/>
          <w:left w:w="15" w:type="dxa"/>
          <w:bottom w:w="15" w:type="dxa"/>
          <w:right w:w="15" w:type="dxa"/>
        </w:tblCellMar>
        <w:tblLook w:val="04A0"/>
      </w:tblPr>
      <w:tblGrid>
        <w:gridCol w:w="2857"/>
        <w:gridCol w:w="690"/>
        <w:gridCol w:w="1297"/>
        <w:gridCol w:w="1447"/>
      </w:tblGrid>
      <w:tr w:rsidR="000853DB" w:rsidRPr="00041F78" w:rsidTr="000853DB">
        <w:trPr>
          <w:tblHeader/>
          <w:tblCellSpacing w:w="15" w:type="dxa"/>
        </w:trPr>
        <w:tc>
          <w:tcPr>
            <w:tcW w:w="0" w:type="auto"/>
            <w:vAlign w:val="center"/>
            <w:hideMark/>
          </w:tcPr>
          <w:p w:rsidR="000853DB" w:rsidRPr="00041F78" w:rsidRDefault="000853DB" w:rsidP="000853DB">
            <w:pPr>
              <w:spacing w:line="240" w:lineRule="auto"/>
              <w:ind w:firstLine="0"/>
              <w:jc w:val="both"/>
              <w:rPr>
                <w:rFonts w:ascii="Times New Roman" w:hAnsi="Times New Roman"/>
                <w:bCs/>
                <w:sz w:val="28"/>
                <w:szCs w:val="28"/>
              </w:rPr>
            </w:pPr>
            <w:r w:rsidRPr="00041F78">
              <w:rPr>
                <w:rFonts w:ascii="Times New Roman" w:hAnsi="Times New Roman"/>
                <w:bCs/>
                <w:sz w:val="28"/>
                <w:szCs w:val="28"/>
              </w:rPr>
              <w:t>Шар</w:t>
            </w:r>
          </w:p>
        </w:tc>
        <w:tc>
          <w:tcPr>
            <w:tcW w:w="0" w:type="auto"/>
            <w:vAlign w:val="center"/>
            <w:hideMark/>
          </w:tcPr>
          <w:p w:rsidR="000853DB" w:rsidRPr="00041F78" w:rsidRDefault="000853DB" w:rsidP="000853DB">
            <w:pPr>
              <w:spacing w:line="240" w:lineRule="auto"/>
              <w:ind w:firstLine="0"/>
              <w:jc w:val="both"/>
              <w:rPr>
                <w:rFonts w:ascii="Times New Roman" w:hAnsi="Times New Roman"/>
                <w:bCs/>
                <w:sz w:val="28"/>
                <w:szCs w:val="28"/>
              </w:rPr>
            </w:pPr>
            <w:r w:rsidRPr="00041F78">
              <w:rPr>
                <w:rFonts w:ascii="Times New Roman" w:hAnsi="Times New Roman"/>
                <w:bCs/>
                <w:sz w:val="28"/>
                <w:szCs w:val="28"/>
              </w:rPr>
              <w:t>δ (м)</w:t>
            </w:r>
          </w:p>
        </w:tc>
        <w:tc>
          <w:tcPr>
            <w:tcW w:w="0" w:type="auto"/>
            <w:vAlign w:val="center"/>
            <w:hideMark/>
          </w:tcPr>
          <w:p w:rsidR="000853DB" w:rsidRPr="00041F78" w:rsidRDefault="000853DB" w:rsidP="000853DB">
            <w:pPr>
              <w:spacing w:line="240" w:lineRule="auto"/>
              <w:ind w:firstLine="0"/>
              <w:jc w:val="both"/>
              <w:rPr>
                <w:rFonts w:ascii="Times New Roman" w:hAnsi="Times New Roman"/>
                <w:bCs/>
                <w:sz w:val="28"/>
                <w:szCs w:val="28"/>
              </w:rPr>
            </w:pPr>
            <w:r w:rsidRPr="00041F78">
              <w:rPr>
                <w:rFonts w:ascii="Times New Roman" w:hAnsi="Times New Roman"/>
                <w:bCs/>
                <w:sz w:val="28"/>
                <w:szCs w:val="28"/>
              </w:rPr>
              <w:t>λ (Вт/м·К)</w:t>
            </w:r>
          </w:p>
        </w:tc>
        <w:tc>
          <w:tcPr>
            <w:tcW w:w="0" w:type="auto"/>
            <w:vAlign w:val="center"/>
            <w:hideMark/>
          </w:tcPr>
          <w:p w:rsidR="000853DB" w:rsidRPr="00041F78" w:rsidRDefault="000853DB" w:rsidP="000853DB">
            <w:pPr>
              <w:spacing w:line="240" w:lineRule="auto"/>
              <w:ind w:firstLine="0"/>
              <w:jc w:val="both"/>
              <w:rPr>
                <w:rFonts w:ascii="Times New Roman" w:hAnsi="Times New Roman"/>
                <w:bCs/>
                <w:sz w:val="28"/>
                <w:szCs w:val="28"/>
              </w:rPr>
            </w:pPr>
            <w:r w:rsidRPr="00041F78">
              <w:rPr>
                <w:rFonts w:ascii="Times New Roman" w:hAnsi="Times New Roman"/>
                <w:bCs/>
                <w:sz w:val="28"/>
                <w:szCs w:val="28"/>
              </w:rPr>
              <w:t>R (м²·К/Вт)</w:t>
            </w:r>
          </w:p>
        </w:tc>
      </w:tr>
      <w:tr w:rsidR="000853DB" w:rsidRPr="00041F78" w:rsidTr="000853DB">
        <w:trPr>
          <w:tblCellSpacing w:w="15" w:type="dxa"/>
        </w:trPr>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Внутрішня штукатурка</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0.015</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0.25</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0.06</w:t>
            </w:r>
          </w:p>
        </w:tc>
      </w:tr>
      <w:tr w:rsidR="000853DB" w:rsidRPr="00041F78" w:rsidTr="000853DB">
        <w:trPr>
          <w:tblCellSpacing w:w="15" w:type="dxa"/>
        </w:trPr>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Цегла</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0.38</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0.81</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0.47</w:t>
            </w:r>
          </w:p>
        </w:tc>
      </w:tr>
      <w:tr w:rsidR="000853DB" w:rsidRPr="00041F78" w:rsidTr="000853DB">
        <w:trPr>
          <w:tblCellSpacing w:w="15" w:type="dxa"/>
        </w:trPr>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Мінеральна вата</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0.10</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0.04</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2.50</w:t>
            </w:r>
          </w:p>
        </w:tc>
      </w:tr>
      <w:tr w:rsidR="000853DB" w:rsidRPr="00041F78" w:rsidTr="000853DB">
        <w:trPr>
          <w:tblCellSpacing w:w="15" w:type="dxa"/>
        </w:trPr>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Зовнішня штукатурка</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0.02</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0.93</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0.02</w:t>
            </w:r>
          </w:p>
        </w:tc>
      </w:tr>
    </w:tbl>
    <w:p w:rsidR="000853DB" w:rsidRPr="00041F78" w:rsidRDefault="000853DB" w:rsidP="000853DB">
      <w:pPr>
        <w:spacing w:line="240" w:lineRule="auto"/>
        <w:ind w:firstLine="0"/>
        <w:jc w:val="both"/>
        <w:rPr>
          <w:rFonts w:ascii="Times New Roman" w:hAnsi="Times New Roman"/>
          <w:sz w:val="28"/>
          <w:szCs w:val="28"/>
        </w:rPr>
      </w:pPr>
    </w:p>
    <w:p w:rsidR="000853DB" w:rsidRPr="00041F78" w:rsidRDefault="000853DB" w:rsidP="000853DB">
      <w:pPr>
        <w:spacing w:after="100" w:afterAutospacing="1" w:line="240" w:lineRule="auto"/>
        <w:ind w:firstLine="0"/>
        <w:jc w:val="both"/>
        <w:outlineLvl w:val="2"/>
        <w:rPr>
          <w:rFonts w:ascii="Times New Roman" w:hAnsi="Times New Roman"/>
          <w:bCs/>
          <w:sz w:val="28"/>
          <w:szCs w:val="28"/>
        </w:rPr>
      </w:pPr>
      <w:r w:rsidRPr="00041F78">
        <w:rPr>
          <w:rFonts w:ascii="Times New Roman" w:hAnsi="Times New Roman"/>
          <w:bCs/>
          <w:sz w:val="28"/>
          <w:szCs w:val="28"/>
        </w:rPr>
        <w:t>Крок 2. Додаємо опори поверхонь</w:t>
      </w:r>
    </w:p>
    <w:p w:rsidR="000853DB" w:rsidRPr="00041F78" w:rsidRDefault="000853DB" w:rsidP="000853DB">
      <w:pPr>
        <w:numPr>
          <w:ilvl w:val="0"/>
          <w:numId w:val="14"/>
        </w:numPr>
        <w:spacing w:after="100" w:afterAutospacing="1" w:line="240" w:lineRule="auto"/>
        <w:jc w:val="both"/>
        <w:rPr>
          <w:rFonts w:ascii="Times New Roman" w:hAnsi="Times New Roman"/>
          <w:sz w:val="28"/>
          <w:szCs w:val="28"/>
        </w:rPr>
      </w:pPr>
      <w:r w:rsidRPr="00041F78">
        <w:rPr>
          <w:rFonts w:ascii="Times New Roman" w:hAnsi="Times New Roman"/>
          <w:sz w:val="28"/>
          <w:szCs w:val="28"/>
        </w:rPr>
        <w:t>Внутрішній опір: Rвн=0.13R_{вн} = 0.13Rвн​=0.13</w:t>
      </w:r>
    </w:p>
    <w:p w:rsidR="000853DB" w:rsidRPr="00041F78" w:rsidRDefault="000853DB" w:rsidP="000853DB">
      <w:pPr>
        <w:numPr>
          <w:ilvl w:val="0"/>
          <w:numId w:val="14"/>
        </w:numPr>
        <w:spacing w:after="100" w:afterAutospacing="1" w:line="240" w:lineRule="auto"/>
        <w:jc w:val="both"/>
        <w:rPr>
          <w:rFonts w:ascii="Times New Roman" w:hAnsi="Times New Roman"/>
          <w:sz w:val="28"/>
          <w:szCs w:val="28"/>
        </w:rPr>
      </w:pPr>
      <w:r w:rsidRPr="00041F78">
        <w:rPr>
          <w:rFonts w:ascii="Times New Roman" w:hAnsi="Times New Roman"/>
          <w:sz w:val="28"/>
          <w:szCs w:val="28"/>
        </w:rPr>
        <w:t>Зовнішній опір: Rзовн=0.04R_{зовн} = 0.04Rзовн​=0.04</w:t>
      </w:r>
    </w:p>
    <w:p w:rsidR="000853DB" w:rsidRPr="00041F78" w:rsidRDefault="000853DB" w:rsidP="000853DB">
      <w:pPr>
        <w:spacing w:after="100" w:afterAutospacing="1" w:line="240" w:lineRule="auto"/>
        <w:ind w:firstLine="0"/>
        <w:jc w:val="both"/>
        <w:outlineLvl w:val="2"/>
        <w:rPr>
          <w:rFonts w:ascii="Times New Roman" w:hAnsi="Times New Roman"/>
          <w:bCs/>
          <w:sz w:val="28"/>
          <w:szCs w:val="28"/>
        </w:rPr>
      </w:pPr>
      <w:r w:rsidRPr="00041F78">
        <w:rPr>
          <w:rFonts w:ascii="Times New Roman" w:hAnsi="Times New Roman"/>
          <w:bCs/>
          <w:sz w:val="28"/>
          <w:szCs w:val="28"/>
        </w:rPr>
        <w:t>Крок 3. Загальний опір теплопередачі:</w:t>
      </w:r>
    </w:p>
    <w:p w:rsidR="000853DB" w:rsidRPr="00041F78" w:rsidRDefault="000853DB" w:rsidP="000853DB">
      <w:pPr>
        <w:spacing w:line="240" w:lineRule="auto"/>
        <w:ind w:firstLine="0"/>
        <w:rPr>
          <w:rFonts w:ascii="Times New Roman" w:hAnsi="Times New Roman"/>
          <w:sz w:val="28"/>
          <w:szCs w:val="28"/>
        </w:rPr>
      </w:pPr>
      <w:r w:rsidRPr="00041F78">
        <w:rPr>
          <w:rFonts w:ascii="Times New Roman" w:hAnsi="Times New Roman"/>
          <w:sz w:val="28"/>
          <w:szCs w:val="28"/>
        </w:rPr>
        <w:t>Rзаг=Rвн+R1+R2+R3+R4+RзовнR_{заг} = R_{вн} + R_1 + R_2 + R_3 + R_4 + R_{зовн}Rз</w:t>
      </w:r>
      <w:r>
        <w:rPr>
          <w:rFonts w:ascii="Times New Roman" w:hAnsi="Times New Roman"/>
          <w:sz w:val="28"/>
          <w:szCs w:val="28"/>
        </w:rPr>
        <w:t>аг​=Rвн​+R1​+R2​+R3​+R4​</w:t>
      </w:r>
      <w:r w:rsidRPr="00025153">
        <w:rPr>
          <w:rFonts w:ascii="Times New Roman" w:hAnsi="Times New Roman"/>
          <w:sz w:val="28"/>
        </w:rPr>
        <w:t>(4.4)</w:t>
      </w:r>
      <w:r>
        <w:rPr>
          <w:rFonts w:ascii="Times New Roman" w:hAnsi="Times New Roman"/>
          <w:sz w:val="28"/>
          <w:szCs w:val="28"/>
        </w:rPr>
        <w:t>+Rзовн</w:t>
      </w:r>
      <w:r w:rsidRPr="00025153">
        <w:rPr>
          <w:rFonts w:ascii="Times New Roman" w:hAnsi="Times New Roman"/>
          <w:sz w:val="28"/>
        </w:rPr>
        <w:t>(4.1)</w:t>
      </w:r>
      <w:r w:rsidRPr="00041F78">
        <w:rPr>
          <w:rFonts w:ascii="Times New Roman" w:hAnsi="Times New Roman"/>
          <w:sz w:val="28"/>
          <w:szCs w:val="28"/>
        </w:rPr>
        <w:t>Rзаг=0.13+0.06+0.47+2.50+0.02+0.04=3.22 м2</w:t>
      </w:r>
      <w:r w:rsidRPr="00041F78">
        <w:rPr>
          <w:rFonts w:ascii="Cambria Math" w:hAnsi="Cambria Math" w:cs="Cambria Math"/>
          <w:sz w:val="28"/>
          <w:szCs w:val="28"/>
        </w:rPr>
        <w:t>⋅</w:t>
      </w:r>
      <w:r w:rsidRPr="00041F78">
        <w:rPr>
          <w:rFonts w:ascii="Times New Roman" w:hAnsi="Times New Roman"/>
          <w:sz w:val="28"/>
          <w:szCs w:val="28"/>
        </w:rPr>
        <w:t>К/ВтR_{заг} = 0.13 + 0.06 + 0.47 + 2.50 + 0.02 + 0.04 = 3.22 \, м²·К/ВтRзаг​=0.13+0.06+0.47+2.50+0.02+0.04=3.22м2</w:t>
      </w:r>
      <w:r w:rsidRPr="00041F78">
        <w:rPr>
          <w:rFonts w:ascii="Cambria Math" w:hAnsi="Cambria Math" w:cs="Cambria Math"/>
          <w:sz w:val="28"/>
          <w:szCs w:val="28"/>
        </w:rPr>
        <w:t>⋅</w:t>
      </w:r>
      <w:r w:rsidRPr="00041F78">
        <w:rPr>
          <w:rFonts w:ascii="Times New Roman" w:hAnsi="Times New Roman"/>
          <w:sz w:val="28"/>
          <w:szCs w:val="28"/>
        </w:rPr>
        <w:t xml:space="preserve">К/Вт </w:t>
      </w:r>
    </w:p>
    <w:p w:rsidR="000853DB" w:rsidRPr="00041F78" w:rsidRDefault="000853DB" w:rsidP="000853DB">
      <w:pPr>
        <w:spacing w:line="240" w:lineRule="auto"/>
        <w:ind w:firstLine="0"/>
        <w:jc w:val="both"/>
        <w:rPr>
          <w:rFonts w:ascii="Times New Roman" w:hAnsi="Times New Roman"/>
          <w:sz w:val="28"/>
          <w:szCs w:val="28"/>
        </w:rPr>
      </w:pPr>
    </w:p>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bCs/>
          <w:sz w:val="28"/>
          <w:szCs w:val="28"/>
        </w:rPr>
        <w:t>Крок 4. Коефіцієнт теплопередачі:</w:t>
      </w:r>
    </w:p>
    <w:p w:rsidR="000853DB" w:rsidRPr="00025153"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U=1Rзаг=13.22≈0.31 Вт/м2</w:t>
      </w:r>
      <w:r w:rsidRPr="00041F78">
        <w:rPr>
          <w:rFonts w:ascii="Cambria Math" w:hAnsi="Cambria Math" w:cs="Cambria Math"/>
          <w:sz w:val="28"/>
          <w:szCs w:val="28"/>
        </w:rPr>
        <w:t>⋅</w:t>
      </w:r>
      <w:r w:rsidRPr="00041F78">
        <w:rPr>
          <w:rFonts w:ascii="Times New Roman" w:hAnsi="Times New Roman"/>
          <w:sz w:val="28"/>
          <w:szCs w:val="28"/>
        </w:rPr>
        <w:t>КU = \frac{1}{R_{заг}} = \frac{1}{3.22} ≈ 0.31 \, Вт/м²·КU=Rзаг​1​=3.221​≈0.31Вт/м2</w:t>
      </w:r>
      <w:r w:rsidRPr="00041F78">
        <w:rPr>
          <w:rFonts w:ascii="Cambria Math" w:hAnsi="Cambria Math" w:cs="Cambria Math"/>
          <w:sz w:val="28"/>
          <w:szCs w:val="28"/>
        </w:rPr>
        <w:t>⋅</w:t>
      </w:r>
      <w:r w:rsidRPr="00041F78">
        <w:rPr>
          <w:rFonts w:ascii="Times New Roman" w:hAnsi="Times New Roman"/>
          <w:sz w:val="28"/>
          <w:szCs w:val="28"/>
        </w:rPr>
        <w:t xml:space="preserve">К </w:t>
      </w:r>
      <w:r w:rsidRPr="00025153">
        <w:rPr>
          <w:rFonts w:ascii="Times New Roman" w:hAnsi="Times New Roman"/>
          <w:sz w:val="28"/>
        </w:rPr>
        <w:t>(4.5)</w:t>
      </w:r>
    </w:p>
    <w:p w:rsidR="000853DB" w:rsidRPr="00041F78" w:rsidRDefault="000853DB" w:rsidP="000853DB">
      <w:pPr>
        <w:spacing w:after="100" w:afterAutospacing="1" w:line="240" w:lineRule="auto"/>
        <w:ind w:firstLine="0"/>
        <w:jc w:val="both"/>
        <w:outlineLvl w:val="2"/>
        <w:rPr>
          <w:rFonts w:ascii="Times New Roman" w:hAnsi="Times New Roman"/>
          <w:bCs/>
          <w:sz w:val="28"/>
          <w:szCs w:val="28"/>
        </w:rPr>
      </w:pPr>
      <w:r w:rsidRPr="00041F78">
        <w:rPr>
          <w:rFonts w:ascii="Times New Roman" w:hAnsi="Times New Roman"/>
          <w:bCs/>
          <w:sz w:val="28"/>
          <w:szCs w:val="28"/>
        </w:rPr>
        <w:t>✅ Висновок:</w:t>
      </w:r>
    </w:p>
    <w:p w:rsidR="000853DB" w:rsidRPr="00041F78" w:rsidRDefault="000853DB" w:rsidP="000853DB">
      <w:pPr>
        <w:numPr>
          <w:ilvl w:val="0"/>
          <w:numId w:val="15"/>
        </w:numPr>
        <w:spacing w:after="100" w:afterAutospacing="1" w:line="240" w:lineRule="auto"/>
        <w:jc w:val="both"/>
        <w:rPr>
          <w:rFonts w:ascii="Times New Roman" w:hAnsi="Times New Roman"/>
          <w:sz w:val="28"/>
          <w:szCs w:val="28"/>
        </w:rPr>
      </w:pPr>
      <w:r w:rsidRPr="00041F78">
        <w:rPr>
          <w:rFonts w:ascii="Times New Roman" w:hAnsi="Times New Roman"/>
          <w:bCs/>
          <w:sz w:val="28"/>
          <w:szCs w:val="28"/>
        </w:rPr>
        <w:t>Отриманий R = 3.22 м²·К/Вт</w:t>
      </w:r>
      <w:r w:rsidRPr="00041F78">
        <w:rPr>
          <w:rFonts w:ascii="Times New Roman" w:hAnsi="Times New Roman"/>
          <w:sz w:val="28"/>
          <w:szCs w:val="28"/>
        </w:rPr>
        <w:t xml:space="preserve">, що </w:t>
      </w:r>
      <w:r w:rsidRPr="00041F78">
        <w:rPr>
          <w:rFonts w:ascii="Times New Roman" w:hAnsi="Times New Roman"/>
          <w:bCs/>
          <w:sz w:val="28"/>
          <w:szCs w:val="28"/>
        </w:rPr>
        <w:t>відповідає нормам ДБН</w:t>
      </w:r>
      <w:r w:rsidRPr="00041F78">
        <w:rPr>
          <w:rFonts w:ascii="Times New Roman" w:hAnsi="Times New Roman"/>
          <w:sz w:val="28"/>
          <w:szCs w:val="28"/>
        </w:rPr>
        <w:t xml:space="preserve"> (мінімум 3.3, тобто майже в нормі).</w:t>
      </w:r>
    </w:p>
    <w:p w:rsidR="000853DB" w:rsidRPr="00041F78" w:rsidRDefault="000853DB" w:rsidP="000853DB">
      <w:pPr>
        <w:numPr>
          <w:ilvl w:val="0"/>
          <w:numId w:val="15"/>
        </w:numPr>
        <w:spacing w:after="100" w:afterAutospacing="1" w:line="240" w:lineRule="auto"/>
        <w:jc w:val="both"/>
        <w:rPr>
          <w:rFonts w:ascii="Times New Roman" w:hAnsi="Times New Roman"/>
          <w:sz w:val="28"/>
          <w:szCs w:val="28"/>
        </w:rPr>
      </w:pPr>
      <w:r w:rsidRPr="00041F78">
        <w:rPr>
          <w:rFonts w:ascii="Times New Roman" w:hAnsi="Times New Roman"/>
          <w:sz w:val="28"/>
          <w:szCs w:val="28"/>
        </w:rPr>
        <w:t xml:space="preserve">Якщо трохи збільшити шар утеплювача (наприклад, 120 мм замість 100 мм), то показник перевищить норматив і стіна буде </w:t>
      </w:r>
      <w:r w:rsidRPr="00041F78">
        <w:rPr>
          <w:rFonts w:ascii="Times New Roman" w:hAnsi="Times New Roman"/>
          <w:bCs/>
          <w:sz w:val="28"/>
          <w:szCs w:val="28"/>
        </w:rPr>
        <w:t>енергоефективною</w:t>
      </w:r>
      <w:r w:rsidRPr="00041F78">
        <w:rPr>
          <w:rFonts w:ascii="Times New Roman" w:hAnsi="Times New Roman"/>
          <w:sz w:val="28"/>
          <w:szCs w:val="28"/>
        </w:rPr>
        <w:t>.</w:t>
      </w:r>
    </w:p>
    <w:p w:rsidR="000853DB" w:rsidRPr="00041F78" w:rsidRDefault="000853DB" w:rsidP="000853DB">
      <w:pPr>
        <w:spacing w:line="240" w:lineRule="auto"/>
        <w:ind w:firstLine="0"/>
        <w:jc w:val="both"/>
        <w:outlineLvl w:val="1"/>
        <w:rPr>
          <w:rFonts w:ascii="Times New Roman" w:hAnsi="Times New Roman"/>
          <w:bCs/>
          <w:sz w:val="28"/>
          <w:szCs w:val="28"/>
        </w:rPr>
      </w:pPr>
      <w:r w:rsidRPr="00041F78">
        <w:rPr>
          <w:rFonts w:ascii="Times New Roman" w:hAnsi="Times New Roman"/>
          <w:bCs/>
          <w:sz w:val="28"/>
          <w:szCs w:val="28"/>
        </w:rPr>
        <w:t>Утеплений скатний дах житлового будинку</w:t>
      </w:r>
    </w:p>
    <w:p w:rsidR="000853DB" w:rsidRPr="00041F78" w:rsidRDefault="000853DB" w:rsidP="000853DB">
      <w:pPr>
        <w:spacing w:after="100" w:afterAutospacing="1" w:line="240" w:lineRule="auto"/>
        <w:ind w:firstLine="0"/>
        <w:jc w:val="both"/>
        <w:outlineLvl w:val="2"/>
        <w:rPr>
          <w:rFonts w:ascii="Times New Roman" w:hAnsi="Times New Roman"/>
          <w:bCs/>
          <w:sz w:val="28"/>
          <w:szCs w:val="28"/>
        </w:rPr>
      </w:pPr>
      <w:r w:rsidRPr="00041F78">
        <w:rPr>
          <w:rFonts w:ascii="Times New Roman" w:hAnsi="Times New Roman"/>
          <w:bCs/>
          <w:sz w:val="28"/>
          <w:szCs w:val="28"/>
        </w:rPr>
        <w:t>Вихідні дані (типова конструкція):</w:t>
      </w:r>
    </w:p>
    <w:p w:rsidR="000853DB" w:rsidRPr="00041F78" w:rsidRDefault="000853DB" w:rsidP="000853DB">
      <w:pPr>
        <w:numPr>
          <w:ilvl w:val="0"/>
          <w:numId w:val="16"/>
        </w:numPr>
        <w:spacing w:after="100" w:afterAutospacing="1" w:line="240" w:lineRule="auto"/>
        <w:jc w:val="both"/>
        <w:rPr>
          <w:rFonts w:ascii="Times New Roman" w:hAnsi="Times New Roman"/>
          <w:sz w:val="28"/>
          <w:szCs w:val="28"/>
        </w:rPr>
      </w:pPr>
      <w:r w:rsidRPr="00041F78">
        <w:rPr>
          <w:rFonts w:ascii="Times New Roman" w:hAnsi="Times New Roman"/>
          <w:bCs/>
          <w:sz w:val="28"/>
          <w:szCs w:val="28"/>
        </w:rPr>
        <w:t>Гіпсокартон (внутрішнє облицювання)</w:t>
      </w:r>
      <w:r w:rsidRPr="00041F78">
        <w:rPr>
          <w:rFonts w:ascii="Times New Roman" w:hAnsi="Times New Roman"/>
          <w:sz w:val="28"/>
          <w:szCs w:val="28"/>
        </w:rPr>
        <w:t xml:space="preserve"> — δ = 0.012 м, λ = 0.25 Вт/м·К</w:t>
      </w:r>
    </w:p>
    <w:p w:rsidR="000853DB" w:rsidRPr="00041F78" w:rsidRDefault="000853DB" w:rsidP="000853DB">
      <w:pPr>
        <w:numPr>
          <w:ilvl w:val="0"/>
          <w:numId w:val="16"/>
        </w:numPr>
        <w:spacing w:after="100" w:afterAutospacing="1" w:line="240" w:lineRule="auto"/>
        <w:jc w:val="both"/>
        <w:rPr>
          <w:rFonts w:ascii="Times New Roman" w:hAnsi="Times New Roman"/>
          <w:sz w:val="28"/>
          <w:szCs w:val="28"/>
        </w:rPr>
      </w:pPr>
      <w:r w:rsidRPr="00041F78">
        <w:rPr>
          <w:rFonts w:ascii="Times New Roman" w:hAnsi="Times New Roman"/>
          <w:bCs/>
          <w:sz w:val="28"/>
          <w:szCs w:val="28"/>
        </w:rPr>
        <w:t>Пароізоляція</w:t>
      </w:r>
      <w:r w:rsidRPr="00041F78">
        <w:rPr>
          <w:rFonts w:ascii="Times New Roman" w:hAnsi="Times New Roman"/>
          <w:sz w:val="28"/>
          <w:szCs w:val="28"/>
        </w:rPr>
        <w:t xml:space="preserve"> — опором не враховується (дуже тонка)</w:t>
      </w:r>
    </w:p>
    <w:p w:rsidR="000853DB" w:rsidRPr="00041F78" w:rsidRDefault="000853DB" w:rsidP="000853DB">
      <w:pPr>
        <w:numPr>
          <w:ilvl w:val="0"/>
          <w:numId w:val="16"/>
        </w:numPr>
        <w:spacing w:after="100" w:afterAutospacing="1" w:line="240" w:lineRule="auto"/>
        <w:jc w:val="both"/>
        <w:rPr>
          <w:rFonts w:ascii="Times New Roman" w:hAnsi="Times New Roman"/>
          <w:sz w:val="28"/>
          <w:szCs w:val="28"/>
        </w:rPr>
      </w:pPr>
      <w:r w:rsidRPr="00041F78">
        <w:rPr>
          <w:rFonts w:ascii="Times New Roman" w:hAnsi="Times New Roman"/>
          <w:bCs/>
          <w:sz w:val="28"/>
          <w:szCs w:val="28"/>
        </w:rPr>
        <w:t>Мінеральна вата між кроквами</w:t>
      </w:r>
      <w:r w:rsidRPr="00041F78">
        <w:rPr>
          <w:rFonts w:ascii="Times New Roman" w:hAnsi="Times New Roman"/>
          <w:sz w:val="28"/>
          <w:szCs w:val="28"/>
        </w:rPr>
        <w:t xml:space="preserve"> — δ = 0.20 м, λ = 0.04 Вт/м·К</w:t>
      </w:r>
    </w:p>
    <w:p w:rsidR="000853DB" w:rsidRPr="00041F78" w:rsidRDefault="000853DB" w:rsidP="000853DB">
      <w:pPr>
        <w:numPr>
          <w:ilvl w:val="0"/>
          <w:numId w:val="16"/>
        </w:numPr>
        <w:spacing w:after="100" w:afterAutospacing="1" w:line="240" w:lineRule="auto"/>
        <w:jc w:val="both"/>
        <w:rPr>
          <w:rFonts w:ascii="Times New Roman" w:hAnsi="Times New Roman"/>
          <w:sz w:val="28"/>
          <w:szCs w:val="28"/>
        </w:rPr>
      </w:pPr>
      <w:r w:rsidRPr="00041F78">
        <w:rPr>
          <w:rFonts w:ascii="Times New Roman" w:hAnsi="Times New Roman"/>
          <w:bCs/>
          <w:sz w:val="28"/>
          <w:szCs w:val="28"/>
        </w:rPr>
        <w:t>Мінеральна вата додатково під кроквами</w:t>
      </w:r>
      <w:r w:rsidRPr="00041F78">
        <w:rPr>
          <w:rFonts w:ascii="Times New Roman" w:hAnsi="Times New Roman"/>
          <w:sz w:val="28"/>
          <w:szCs w:val="28"/>
        </w:rPr>
        <w:t xml:space="preserve"> — δ = 0.05 м, λ = 0.04 Вт/м·К</w:t>
      </w:r>
    </w:p>
    <w:p w:rsidR="000853DB" w:rsidRPr="00041F78" w:rsidRDefault="000853DB" w:rsidP="000853DB">
      <w:pPr>
        <w:numPr>
          <w:ilvl w:val="0"/>
          <w:numId w:val="16"/>
        </w:numPr>
        <w:spacing w:after="100" w:afterAutospacing="1" w:line="240" w:lineRule="auto"/>
        <w:jc w:val="both"/>
        <w:rPr>
          <w:rFonts w:ascii="Times New Roman" w:hAnsi="Times New Roman"/>
          <w:sz w:val="28"/>
          <w:szCs w:val="28"/>
        </w:rPr>
      </w:pPr>
      <w:r w:rsidRPr="00041F78">
        <w:rPr>
          <w:rFonts w:ascii="Times New Roman" w:hAnsi="Times New Roman"/>
          <w:bCs/>
          <w:sz w:val="28"/>
          <w:szCs w:val="28"/>
        </w:rPr>
        <w:t>ОСБ-плита</w:t>
      </w:r>
      <w:r w:rsidRPr="00041F78">
        <w:rPr>
          <w:rFonts w:ascii="Times New Roman" w:hAnsi="Times New Roman"/>
          <w:sz w:val="28"/>
          <w:szCs w:val="28"/>
        </w:rPr>
        <w:t xml:space="preserve"> — δ = 0.015 м, λ = 0.15 Вт/м·К</w:t>
      </w:r>
    </w:p>
    <w:p w:rsidR="000853DB" w:rsidRPr="00041F78" w:rsidRDefault="000853DB" w:rsidP="000853DB">
      <w:pPr>
        <w:numPr>
          <w:ilvl w:val="0"/>
          <w:numId w:val="16"/>
        </w:numPr>
        <w:spacing w:after="100" w:afterAutospacing="1" w:line="240" w:lineRule="auto"/>
        <w:jc w:val="both"/>
        <w:rPr>
          <w:rFonts w:ascii="Times New Roman" w:hAnsi="Times New Roman"/>
          <w:sz w:val="28"/>
          <w:szCs w:val="28"/>
        </w:rPr>
      </w:pPr>
      <w:r w:rsidRPr="00041F78">
        <w:rPr>
          <w:rFonts w:ascii="Times New Roman" w:hAnsi="Times New Roman"/>
          <w:bCs/>
          <w:sz w:val="28"/>
          <w:szCs w:val="28"/>
        </w:rPr>
        <w:t>Гідроізоляційна плівка + повітряний прошарок</w:t>
      </w:r>
      <w:r w:rsidRPr="00041F78">
        <w:rPr>
          <w:rFonts w:ascii="Times New Roman" w:hAnsi="Times New Roman"/>
          <w:sz w:val="28"/>
          <w:szCs w:val="28"/>
        </w:rPr>
        <w:t xml:space="preserve"> — δ ≈ 0.02 м, λ = 0.18 Вт/м·К</w:t>
      </w:r>
    </w:p>
    <w:p w:rsidR="000853DB" w:rsidRPr="00041F78" w:rsidRDefault="000853DB" w:rsidP="000853DB">
      <w:pPr>
        <w:numPr>
          <w:ilvl w:val="0"/>
          <w:numId w:val="16"/>
        </w:numPr>
        <w:spacing w:after="100" w:afterAutospacing="1" w:line="240" w:lineRule="auto"/>
        <w:jc w:val="both"/>
        <w:rPr>
          <w:rFonts w:ascii="Times New Roman" w:hAnsi="Times New Roman"/>
          <w:sz w:val="28"/>
          <w:szCs w:val="28"/>
        </w:rPr>
      </w:pPr>
      <w:r w:rsidRPr="00041F78">
        <w:rPr>
          <w:rFonts w:ascii="Times New Roman" w:hAnsi="Times New Roman"/>
          <w:bCs/>
          <w:sz w:val="28"/>
          <w:szCs w:val="28"/>
        </w:rPr>
        <w:t>Металочерепиця</w:t>
      </w:r>
      <w:r w:rsidRPr="00041F78">
        <w:rPr>
          <w:rFonts w:ascii="Times New Roman" w:hAnsi="Times New Roman"/>
          <w:sz w:val="28"/>
          <w:szCs w:val="28"/>
        </w:rPr>
        <w:t xml:space="preserve"> — λ дуже висока, товщина мала, впливом нехтуємо.</w:t>
      </w:r>
    </w:p>
    <w:p w:rsidR="000853DB" w:rsidRPr="00041F78" w:rsidRDefault="000853DB" w:rsidP="000853DB">
      <w:pPr>
        <w:spacing w:after="100" w:afterAutospacing="1" w:line="240" w:lineRule="auto"/>
        <w:ind w:firstLine="0"/>
        <w:jc w:val="both"/>
        <w:outlineLvl w:val="2"/>
        <w:rPr>
          <w:rFonts w:ascii="Times New Roman" w:hAnsi="Times New Roman"/>
          <w:bCs/>
          <w:sz w:val="28"/>
          <w:szCs w:val="28"/>
        </w:rPr>
      </w:pPr>
      <w:r w:rsidRPr="00041F78">
        <w:rPr>
          <w:rFonts w:ascii="Times New Roman" w:hAnsi="Times New Roman"/>
          <w:bCs/>
          <w:sz w:val="28"/>
          <w:szCs w:val="28"/>
        </w:rPr>
        <w:t>Крок 1. Розрахунок опору для кожного шару</w:t>
      </w:r>
    </w:p>
    <w:p w:rsidR="000853DB"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 xml:space="preserve">Ri=δiλiR_i = \frac{δ_i}{λ_i}Ri​=λi​δi​​ </w:t>
      </w:r>
      <w:r w:rsidRPr="00025153">
        <w:rPr>
          <w:rFonts w:ascii="Times New Roman" w:hAnsi="Times New Roman"/>
          <w:sz w:val="28"/>
        </w:rPr>
        <w:t>(4.6)</w:t>
      </w:r>
    </w:p>
    <w:p w:rsidR="000853DB" w:rsidRPr="00041F78" w:rsidRDefault="000853DB" w:rsidP="000853DB">
      <w:pPr>
        <w:spacing w:line="240" w:lineRule="auto"/>
        <w:ind w:firstLine="0"/>
        <w:jc w:val="both"/>
        <w:rPr>
          <w:rFonts w:ascii="Times New Roman" w:hAnsi="Times New Roman"/>
          <w:sz w:val="28"/>
          <w:szCs w:val="28"/>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tblPr>
      <w:tblGrid>
        <w:gridCol w:w="4094"/>
        <w:gridCol w:w="710"/>
        <w:gridCol w:w="1317"/>
        <w:gridCol w:w="1467"/>
      </w:tblGrid>
      <w:tr w:rsidR="000853DB" w:rsidRPr="00041F78" w:rsidTr="000853DB">
        <w:trPr>
          <w:tblHeader/>
          <w:tblCellSpacing w:w="15" w:type="dxa"/>
        </w:trPr>
        <w:tc>
          <w:tcPr>
            <w:tcW w:w="0" w:type="auto"/>
            <w:vAlign w:val="center"/>
            <w:hideMark/>
          </w:tcPr>
          <w:p w:rsidR="000853DB" w:rsidRPr="00041F78" w:rsidRDefault="000853DB" w:rsidP="000853DB">
            <w:pPr>
              <w:spacing w:line="240" w:lineRule="auto"/>
              <w:ind w:firstLine="0"/>
              <w:jc w:val="both"/>
              <w:rPr>
                <w:rFonts w:ascii="Times New Roman" w:hAnsi="Times New Roman"/>
                <w:bCs/>
                <w:sz w:val="28"/>
                <w:szCs w:val="28"/>
              </w:rPr>
            </w:pPr>
            <w:r w:rsidRPr="00041F78">
              <w:rPr>
                <w:rFonts w:ascii="Times New Roman" w:hAnsi="Times New Roman"/>
                <w:bCs/>
                <w:sz w:val="28"/>
                <w:szCs w:val="28"/>
              </w:rPr>
              <w:t>Шар</w:t>
            </w:r>
          </w:p>
        </w:tc>
        <w:tc>
          <w:tcPr>
            <w:tcW w:w="0" w:type="auto"/>
            <w:vAlign w:val="center"/>
            <w:hideMark/>
          </w:tcPr>
          <w:p w:rsidR="000853DB" w:rsidRPr="00041F78" w:rsidRDefault="000853DB" w:rsidP="000853DB">
            <w:pPr>
              <w:spacing w:line="240" w:lineRule="auto"/>
              <w:ind w:firstLine="0"/>
              <w:jc w:val="both"/>
              <w:rPr>
                <w:rFonts w:ascii="Times New Roman" w:hAnsi="Times New Roman"/>
                <w:bCs/>
                <w:sz w:val="28"/>
                <w:szCs w:val="28"/>
              </w:rPr>
            </w:pPr>
            <w:r w:rsidRPr="00041F78">
              <w:rPr>
                <w:rFonts w:ascii="Times New Roman" w:hAnsi="Times New Roman"/>
                <w:bCs/>
                <w:sz w:val="28"/>
                <w:szCs w:val="28"/>
              </w:rPr>
              <w:t>δ (м)</w:t>
            </w:r>
          </w:p>
        </w:tc>
        <w:tc>
          <w:tcPr>
            <w:tcW w:w="0" w:type="auto"/>
            <w:vAlign w:val="center"/>
            <w:hideMark/>
          </w:tcPr>
          <w:p w:rsidR="000853DB" w:rsidRPr="00041F78" w:rsidRDefault="000853DB" w:rsidP="000853DB">
            <w:pPr>
              <w:spacing w:line="240" w:lineRule="auto"/>
              <w:ind w:firstLine="0"/>
              <w:jc w:val="both"/>
              <w:rPr>
                <w:rFonts w:ascii="Times New Roman" w:hAnsi="Times New Roman"/>
                <w:bCs/>
                <w:sz w:val="28"/>
                <w:szCs w:val="28"/>
              </w:rPr>
            </w:pPr>
            <w:r w:rsidRPr="00041F78">
              <w:rPr>
                <w:rFonts w:ascii="Times New Roman" w:hAnsi="Times New Roman"/>
                <w:bCs/>
                <w:sz w:val="28"/>
                <w:szCs w:val="28"/>
              </w:rPr>
              <w:t>λ (Вт/м·К)</w:t>
            </w:r>
          </w:p>
        </w:tc>
        <w:tc>
          <w:tcPr>
            <w:tcW w:w="0" w:type="auto"/>
            <w:vAlign w:val="center"/>
            <w:hideMark/>
          </w:tcPr>
          <w:p w:rsidR="000853DB" w:rsidRPr="00041F78" w:rsidRDefault="000853DB" w:rsidP="000853DB">
            <w:pPr>
              <w:spacing w:line="240" w:lineRule="auto"/>
              <w:ind w:firstLine="0"/>
              <w:jc w:val="both"/>
              <w:rPr>
                <w:rFonts w:ascii="Times New Roman" w:hAnsi="Times New Roman"/>
                <w:bCs/>
                <w:sz w:val="28"/>
                <w:szCs w:val="28"/>
              </w:rPr>
            </w:pPr>
            <w:r w:rsidRPr="00041F78">
              <w:rPr>
                <w:rFonts w:ascii="Times New Roman" w:hAnsi="Times New Roman"/>
                <w:bCs/>
                <w:sz w:val="28"/>
                <w:szCs w:val="28"/>
              </w:rPr>
              <w:t>R (м²·К/Вт)</w:t>
            </w:r>
          </w:p>
        </w:tc>
      </w:tr>
      <w:tr w:rsidR="000853DB" w:rsidRPr="00041F78" w:rsidTr="000853DB">
        <w:trPr>
          <w:tblCellSpacing w:w="15" w:type="dxa"/>
        </w:trPr>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Гіпсокартон</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0.012</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0.25</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0.05</w:t>
            </w:r>
          </w:p>
        </w:tc>
      </w:tr>
      <w:tr w:rsidR="000853DB" w:rsidRPr="00041F78" w:rsidTr="000853DB">
        <w:trPr>
          <w:tblCellSpacing w:w="15" w:type="dxa"/>
        </w:trPr>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Мінеральна вата (20 см)</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0.20</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0.04</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5.00</w:t>
            </w:r>
          </w:p>
        </w:tc>
      </w:tr>
      <w:tr w:rsidR="000853DB" w:rsidRPr="00041F78" w:rsidTr="000853DB">
        <w:trPr>
          <w:tblCellSpacing w:w="15" w:type="dxa"/>
        </w:trPr>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Додаткова мінеральна вата (5 см)</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0.05</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0.04</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1.25</w:t>
            </w:r>
          </w:p>
        </w:tc>
      </w:tr>
      <w:tr w:rsidR="000853DB" w:rsidRPr="00041F78" w:rsidTr="000853DB">
        <w:trPr>
          <w:tblCellSpacing w:w="15" w:type="dxa"/>
        </w:trPr>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ОСБ-плита</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0.015</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0.15</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0.10</w:t>
            </w:r>
          </w:p>
        </w:tc>
      </w:tr>
      <w:tr w:rsidR="000853DB" w:rsidRPr="00041F78" w:rsidTr="000853DB">
        <w:trPr>
          <w:tblCellSpacing w:w="15" w:type="dxa"/>
        </w:trPr>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Повітряний прошарок</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0.02</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0.18</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0.11</w:t>
            </w:r>
          </w:p>
        </w:tc>
      </w:tr>
    </w:tbl>
    <w:p w:rsidR="000853DB" w:rsidRPr="00041F78" w:rsidRDefault="000853DB" w:rsidP="000853DB">
      <w:pPr>
        <w:spacing w:line="240" w:lineRule="auto"/>
        <w:ind w:firstLine="0"/>
        <w:jc w:val="both"/>
        <w:rPr>
          <w:rFonts w:ascii="Times New Roman" w:hAnsi="Times New Roman"/>
          <w:sz w:val="28"/>
          <w:szCs w:val="28"/>
        </w:rPr>
      </w:pPr>
    </w:p>
    <w:p w:rsidR="000853DB" w:rsidRPr="00041F78" w:rsidRDefault="000853DB" w:rsidP="000853DB">
      <w:pPr>
        <w:spacing w:after="100" w:afterAutospacing="1" w:line="240" w:lineRule="auto"/>
        <w:ind w:firstLine="0"/>
        <w:jc w:val="both"/>
        <w:outlineLvl w:val="2"/>
        <w:rPr>
          <w:rFonts w:ascii="Times New Roman" w:hAnsi="Times New Roman"/>
          <w:bCs/>
          <w:sz w:val="28"/>
          <w:szCs w:val="28"/>
        </w:rPr>
      </w:pPr>
      <w:r w:rsidRPr="00041F78">
        <w:rPr>
          <w:rFonts w:ascii="Times New Roman" w:hAnsi="Times New Roman"/>
          <w:bCs/>
          <w:sz w:val="28"/>
          <w:szCs w:val="28"/>
        </w:rPr>
        <w:t>Крок 2. Додаємо опори поверхонь</w:t>
      </w:r>
    </w:p>
    <w:p w:rsidR="000853DB" w:rsidRPr="00041F78" w:rsidRDefault="000853DB" w:rsidP="000853DB">
      <w:pPr>
        <w:numPr>
          <w:ilvl w:val="0"/>
          <w:numId w:val="17"/>
        </w:numPr>
        <w:spacing w:after="100" w:afterAutospacing="1" w:line="240" w:lineRule="auto"/>
        <w:jc w:val="both"/>
        <w:rPr>
          <w:rFonts w:ascii="Times New Roman" w:hAnsi="Times New Roman"/>
          <w:sz w:val="28"/>
          <w:szCs w:val="28"/>
        </w:rPr>
      </w:pPr>
      <w:r w:rsidRPr="00041F78">
        <w:rPr>
          <w:rFonts w:ascii="Times New Roman" w:hAnsi="Times New Roman"/>
          <w:sz w:val="28"/>
          <w:szCs w:val="28"/>
        </w:rPr>
        <w:t>Внутрішній опір Rвн=0.13R_{вн} = 0.13Rвн​=0.13</w:t>
      </w:r>
    </w:p>
    <w:p w:rsidR="000853DB" w:rsidRPr="00041F78" w:rsidRDefault="000853DB" w:rsidP="000853DB">
      <w:pPr>
        <w:numPr>
          <w:ilvl w:val="0"/>
          <w:numId w:val="17"/>
        </w:numPr>
        <w:spacing w:after="100" w:afterAutospacing="1" w:line="240" w:lineRule="auto"/>
        <w:jc w:val="both"/>
        <w:rPr>
          <w:rFonts w:ascii="Times New Roman" w:hAnsi="Times New Roman"/>
          <w:sz w:val="28"/>
          <w:szCs w:val="28"/>
        </w:rPr>
      </w:pPr>
      <w:r w:rsidRPr="00041F78">
        <w:rPr>
          <w:rFonts w:ascii="Times New Roman" w:hAnsi="Times New Roman"/>
          <w:sz w:val="28"/>
          <w:szCs w:val="28"/>
        </w:rPr>
        <w:t>Зовнішній опір Rзовн=0.04R_{зовн} = 0.04Rзовн​=0.04</w:t>
      </w:r>
    </w:p>
    <w:p w:rsidR="000853DB" w:rsidRPr="00041F78" w:rsidRDefault="000853DB" w:rsidP="000853DB">
      <w:pPr>
        <w:spacing w:after="100" w:afterAutospacing="1" w:line="240" w:lineRule="auto"/>
        <w:ind w:firstLine="0"/>
        <w:jc w:val="both"/>
        <w:outlineLvl w:val="2"/>
        <w:rPr>
          <w:rFonts w:ascii="Times New Roman" w:hAnsi="Times New Roman"/>
          <w:bCs/>
          <w:sz w:val="28"/>
          <w:szCs w:val="28"/>
        </w:rPr>
      </w:pPr>
      <w:r w:rsidRPr="00041F78">
        <w:rPr>
          <w:rFonts w:ascii="Times New Roman" w:hAnsi="Times New Roman"/>
          <w:bCs/>
          <w:sz w:val="28"/>
          <w:szCs w:val="28"/>
        </w:rPr>
        <w:t>Крок 3. Загальний опір теплопередачі:</w:t>
      </w:r>
    </w:p>
    <w:p w:rsidR="000853DB" w:rsidRPr="00041F78" w:rsidRDefault="000853DB" w:rsidP="000853DB">
      <w:pPr>
        <w:spacing w:line="240" w:lineRule="auto"/>
        <w:ind w:firstLine="0"/>
        <w:rPr>
          <w:rFonts w:ascii="Times New Roman" w:hAnsi="Times New Roman"/>
          <w:sz w:val="28"/>
          <w:szCs w:val="28"/>
        </w:rPr>
      </w:pPr>
      <w:r w:rsidRPr="00041F78">
        <w:rPr>
          <w:rFonts w:ascii="Times New Roman" w:hAnsi="Times New Roman"/>
          <w:sz w:val="28"/>
          <w:szCs w:val="28"/>
        </w:rPr>
        <w:t>Rзаг=0.13+(0.05+5.00+1.25+0.10+0.11)+0.04=6.68 м2</w:t>
      </w:r>
      <w:r w:rsidRPr="00041F78">
        <w:rPr>
          <w:rFonts w:ascii="Cambria Math" w:hAnsi="Cambria Math" w:cs="Cambria Math"/>
          <w:sz w:val="28"/>
          <w:szCs w:val="28"/>
        </w:rPr>
        <w:t>⋅</w:t>
      </w:r>
      <w:r w:rsidRPr="00041F78">
        <w:rPr>
          <w:rFonts w:ascii="Times New Roman" w:hAnsi="Times New Roman"/>
          <w:sz w:val="28"/>
          <w:szCs w:val="28"/>
        </w:rPr>
        <w:t>К/ВтR_{заг} = 0.13 + (0.05 + 5.00 + 1.25 + 0.10 + 0.11) + 0.04 = 6.68 \, м²·К/ВтRзаг​</w:t>
      </w:r>
      <w:r w:rsidRPr="00025153">
        <w:rPr>
          <w:rFonts w:ascii="Times New Roman" w:hAnsi="Times New Roman"/>
          <w:sz w:val="28"/>
        </w:rPr>
        <w:t>(4.7)</w:t>
      </w:r>
      <w:r w:rsidRPr="00041F78">
        <w:rPr>
          <w:rFonts w:ascii="Times New Roman" w:hAnsi="Times New Roman"/>
          <w:sz w:val="28"/>
          <w:szCs w:val="28"/>
        </w:rPr>
        <w:t>=0.13+(0.05+5.00+1.25+0.10+0.11)+0.04=6.68м2</w:t>
      </w:r>
      <w:r w:rsidRPr="00041F78">
        <w:rPr>
          <w:rFonts w:ascii="Cambria Math" w:hAnsi="Cambria Math" w:cs="Cambria Math"/>
          <w:sz w:val="28"/>
          <w:szCs w:val="28"/>
        </w:rPr>
        <w:t>⋅</w:t>
      </w:r>
      <w:r w:rsidRPr="00041F78">
        <w:rPr>
          <w:rFonts w:ascii="Times New Roman" w:hAnsi="Times New Roman"/>
          <w:sz w:val="28"/>
          <w:szCs w:val="28"/>
        </w:rPr>
        <w:t xml:space="preserve">К/Вт </w:t>
      </w:r>
    </w:p>
    <w:p w:rsidR="000853DB" w:rsidRPr="00041F78" w:rsidRDefault="000853DB" w:rsidP="000853DB">
      <w:pPr>
        <w:spacing w:after="100" w:afterAutospacing="1" w:line="240" w:lineRule="auto"/>
        <w:ind w:firstLine="0"/>
        <w:jc w:val="both"/>
        <w:outlineLvl w:val="2"/>
        <w:rPr>
          <w:rFonts w:ascii="Times New Roman" w:hAnsi="Times New Roman"/>
          <w:bCs/>
          <w:sz w:val="28"/>
          <w:szCs w:val="28"/>
        </w:rPr>
      </w:pPr>
      <w:r w:rsidRPr="00041F78">
        <w:rPr>
          <w:rFonts w:ascii="Times New Roman" w:hAnsi="Times New Roman"/>
          <w:bCs/>
          <w:sz w:val="28"/>
          <w:szCs w:val="28"/>
        </w:rPr>
        <w:t>Крок 4. Коефіцієнт теплопередачі:</w:t>
      </w:r>
    </w:p>
    <w:p w:rsidR="000853DB" w:rsidRPr="00025153"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U=1Rзаг=16.68≈0.15 Вт/м2</w:t>
      </w:r>
      <w:r w:rsidRPr="00041F78">
        <w:rPr>
          <w:rFonts w:ascii="Cambria Math" w:hAnsi="Cambria Math" w:cs="Cambria Math"/>
          <w:sz w:val="28"/>
          <w:szCs w:val="28"/>
        </w:rPr>
        <w:t>⋅</w:t>
      </w:r>
      <w:r w:rsidRPr="00041F78">
        <w:rPr>
          <w:rFonts w:ascii="Times New Roman" w:hAnsi="Times New Roman"/>
          <w:sz w:val="28"/>
          <w:szCs w:val="28"/>
        </w:rPr>
        <w:t>КU = \frac{1}{R_{заг}} = \frac{1}{6.68} ≈ 0.15 \, Вт/м²·КU=Rзаг​1​=6.681​≈0.15Вт/м2</w:t>
      </w:r>
      <w:r w:rsidRPr="00041F78">
        <w:rPr>
          <w:rFonts w:ascii="Cambria Math" w:hAnsi="Cambria Math" w:cs="Cambria Math"/>
          <w:sz w:val="28"/>
          <w:szCs w:val="28"/>
        </w:rPr>
        <w:t>⋅</w:t>
      </w:r>
      <w:r w:rsidRPr="00041F78">
        <w:rPr>
          <w:rFonts w:ascii="Times New Roman" w:hAnsi="Times New Roman"/>
          <w:sz w:val="28"/>
          <w:szCs w:val="28"/>
        </w:rPr>
        <w:t xml:space="preserve">К </w:t>
      </w:r>
      <w:r w:rsidRPr="00025153">
        <w:rPr>
          <w:rFonts w:ascii="Times New Roman" w:hAnsi="Times New Roman"/>
          <w:sz w:val="28"/>
        </w:rPr>
        <w:t>(4.8)</w:t>
      </w:r>
    </w:p>
    <w:p w:rsidR="000853DB" w:rsidRPr="00041F78" w:rsidRDefault="000853DB" w:rsidP="000853DB">
      <w:pPr>
        <w:spacing w:after="100" w:afterAutospacing="1" w:line="240" w:lineRule="auto"/>
        <w:ind w:firstLine="0"/>
        <w:jc w:val="both"/>
        <w:outlineLvl w:val="2"/>
        <w:rPr>
          <w:rFonts w:ascii="Times New Roman" w:hAnsi="Times New Roman"/>
          <w:bCs/>
          <w:sz w:val="28"/>
          <w:szCs w:val="28"/>
        </w:rPr>
      </w:pPr>
      <w:r w:rsidRPr="00041F78">
        <w:rPr>
          <w:rFonts w:ascii="Times New Roman" w:hAnsi="Times New Roman"/>
          <w:bCs/>
          <w:sz w:val="28"/>
          <w:szCs w:val="28"/>
        </w:rPr>
        <w:t>✅ Висновок:</w:t>
      </w:r>
    </w:p>
    <w:p w:rsidR="000853DB" w:rsidRPr="00041F78" w:rsidRDefault="000853DB" w:rsidP="000853DB">
      <w:pPr>
        <w:numPr>
          <w:ilvl w:val="0"/>
          <w:numId w:val="18"/>
        </w:numPr>
        <w:spacing w:after="100" w:afterAutospacing="1" w:line="240" w:lineRule="auto"/>
        <w:jc w:val="both"/>
        <w:rPr>
          <w:rFonts w:ascii="Times New Roman" w:hAnsi="Times New Roman"/>
          <w:sz w:val="28"/>
          <w:szCs w:val="28"/>
        </w:rPr>
      </w:pPr>
      <w:r w:rsidRPr="00041F78">
        <w:rPr>
          <w:rFonts w:ascii="Times New Roman" w:hAnsi="Times New Roman"/>
          <w:bCs/>
          <w:sz w:val="28"/>
          <w:szCs w:val="28"/>
        </w:rPr>
        <w:t>R = 6.68 м²·К/Вт</w:t>
      </w:r>
      <w:r w:rsidRPr="00041F78">
        <w:rPr>
          <w:rFonts w:ascii="Times New Roman" w:hAnsi="Times New Roman"/>
          <w:sz w:val="28"/>
          <w:szCs w:val="28"/>
        </w:rPr>
        <w:t xml:space="preserve">, що </w:t>
      </w:r>
      <w:r w:rsidRPr="00041F78">
        <w:rPr>
          <w:rFonts w:ascii="Times New Roman" w:hAnsi="Times New Roman"/>
          <w:bCs/>
          <w:sz w:val="28"/>
          <w:szCs w:val="28"/>
        </w:rPr>
        <w:t>перевищує норму ДБН (4.95)</w:t>
      </w:r>
      <w:r w:rsidRPr="00041F78">
        <w:rPr>
          <w:rFonts w:ascii="Times New Roman" w:hAnsi="Times New Roman"/>
          <w:sz w:val="28"/>
          <w:szCs w:val="28"/>
        </w:rPr>
        <w:t xml:space="preserve"> — дах дуже </w:t>
      </w:r>
      <w:r w:rsidRPr="00041F78">
        <w:rPr>
          <w:rFonts w:ascii="Times New Roman" w:hAnsi="Times New Roman"/>
          <w:bCs/>
          <w:sz w:val="28"/>
          <w:szCs w:val="28"/>
        </w:rPr>
        <w:t>теплоефективний</w:t>
      </w:r>
      <w:r w:rsidRPr="00041F78">
        <w:rPr>
          <w:rFonts w:ascii="Times New Roman" w:hAnsi="Times New Roman"/>
          <w:sz w:val="28"/>
          <w:szCs w:val="28"/>
        </w:rPr>
        <w:t>.</w:t>
      </w:r>
    </w:p>
    <w:p w:rsidR="000853DB" w:rsidRPr="00041F78" w:rsidRDefault="000853DB" w:rsidP="000853DB">
      <w:pPr>
        <w:numPr>
          <w:ilvl w:val="0"/>
          <w:numId w:val="18"/>
        </w:numPr>
        <w:spacing w:after="100" w:afterAutospacing="1" w:line="240" w:lineRule="auto"/>
        <w:jc w:val="both"/>
        <w:rPr>
          <w:rFonts w:ascii="Times New Roman" w:hAnsi="Times New Roman"/>
          <w:sz w:val="28"/>
          <w:szCs w:val="28"/>
        </w:rPr>
      </w:pPr>
      <w:r w:rsidRPr="00041F78">
        <w:rPr>
          <w:rFonts w:ascii="Times New Roman" w:hAnsi="Times New Roman"/>
          <w:sz w:val="28"/>
          <w:szCs w:val="28"/>
        </w:rPr>
        <w:t>Тепловтрати через таку покрівлю мінімальні, отже, енерговитрати на опалення зменшуються.</w:t>
      </w:r>
    </w:p>
    <w:p w:rsidR="000853DB" w:rsidRPr="00041F78" w:rsidRDefault="000853DB" w:rsidP="000853DB">
      <w:pPr>
        <w:spacing w:after="100" w:afterAutospacing="1" w:line="240" w:lineRule="auto"/>
        <w:ind w:firstLine="0"/>
        <w:jc w:val="both"/>
        <w:rPr>
          <w:rFonts w:ascii="Times New Roman" w:hAnsi="Times New Roman"/>
          <w:sz w:val="28"/>
          <w:szCs w:val="28"/>
        </w:rPr>
      </w:pPr>
      <w:r w:rsidRPr="00041F78">
        <w:rPr>
          <w:rFonts w:ascii="Times New Roman" w:hAnsi="Times New Roman"/>
          <w:sz w:val="28"/>
          <w:szCs w:val="28"/>
        </w:rPr>
        <w:t xml:space="preserve"> Розрахунок для </w:t>
      </w:r>
      <w:r w:rsidRPr="00041F78">
        <w:rPr>
          <w:rFonts w:ascii="Times New Roman" w:hAnsi="Times New Roman"/>
          <w:bCs/>
          <w:sz w:val="28"/>
          <w:szCs w:val="28"/>
        </w:rPr>
        <w:t>підлоги по ґрунту</w:t>
      </w:r>
      <w:r w:rsidRPr="00041F78">
        <w:rPr>
          <w:rFonts w:ascii="Times New Roman" w:hAnsi="Times New Roman"/>
          <w:sz w:val="28"/>
          <w:szCs w:val="28"/>
        </w:rPr>
        <w:t xml:space="preserve"> (типова конструкція з утеплювачем XPS). </w:t>
      </w:r>
    </w:p>
    <w:p w:rsidR="000853DB" w:rsidRPr="00041F78" w:rsidRDefault="000853DB" w:rsidP="000853DB">
      <w:pPr>
        <w:spacing w:after="100" w:afterAutospacing="1" w:line="240" w:lineRule="auto"/>
        <w:ind w:firstLine="0"/>
        <w:jc w:val="both"/>
        <w:outlineLvl w:val="0"/>
        <w:rPr>
          <w:rFonts w:ascii="Times New Roman" w:hAnsi="Times New Roman"/>
          <w:bCs/>
          <w:kern w:val="36"/>
          <w:sz w:val="28"/>
          <w:szCs w:val="28"/>
        </w:rPr>
      </w:pPr>
      <w:r w:rsidRPr="00041F78">
        <w:rPr>
          <w:rFonts w:ascii="Times New Roman" w:hAnsi="Times New Roman"/>
          <w:bCs/>
          <w:kern w:val="36"/>
          <w:sz w:val="28"/>
          <w:szCs w:val="28"/>
        </w:rPr>
        <w:t>Вихідні дані (типова збірка)</w:t>
      </w:r>
    </w:p>
    <w:p w:rsidR="000853DB" w:rsidRPr="00041F78" w:rsidRDefault="000853DB" w:rsidP="000853DB">
      <w:pPr>
        <w:numPr>
          <w:ilvl w:val="0"/>
          <w:numId w:val="19"/>
        </w:numPr>
        <w:spacing w:after="100" w:afterAutospacing="1" w:line="240" w:lineRule="auto"/>
        <w:jc w:val="both"/>
        <w:rPr>
          <w:rFonts w:ascii="Times New Roman" w:hAnsi="Times New Roman"/>
          <w:sz w:val="28"/>
          <w:szCs w:val="28"/>
        </w:rPr>
      </w:pPr>
      <w:r w:rsidRPr="00041F78">
        <w:rPr>
          <w:rFonts w:ascii="Times New Roman" w:hAnsi="Times New Roman"/>
          <w:sz w:val="28"/>
          <w:szCs w:val="28"/>
        </w:rPr>
        <w:t xml:space="preserve">Плитка + клей — δ = </w:t>
      </w:r>
      <w:r w:rsidRPr="00041F78">
        <w:rPr>
          <w:rFonts w:ascii="Times New Roman" w:hAnsi="Times New Roman"/>
          <w:bCs/>
          <w:sz w:val="28"/>
          <w:szCs w:val="28"/>
        </w:rPr>
        <w:t>0.01 м</w:t>
      </w:r>
      <w:r w:rsidRPr="00041F78">
        <w:rPr>
          <w:rFonts w:ascii="Times New Roman" w:hAnsi="Times New Roman"/>
          <w:sz w:val="28"/>
          <w:szCs w:val="28"/>
        </w:rPr>
        <w:t xml:space="preserve">, λ = </w:t>
      </w:r>
      <w:r w:rsidRPr="00041F78">
        <w:rPr>
          <w:rFonts w:ascii="Times New Roman" w:hAnsi="Times New Roman"/>
          <w:bCs/>
          <w:sz w:val="28"/>
          <w:szCs w:val="28"/>
        </w:rPr>
        <w:t>1.0</w:t>
      </w:r>
      <w:r w:rsidRPr="00041F78">
        <w:rPr>
          <w:rFonts w:ascii="Times New Roman" w:hAnsi="Times New Roman"/>
          <w:sz w:val="28"/>
          <w:szCs w:val="28"/>
        </w:rPr>
        <w:t xml:space="preserve"> Вт/м·К</w:t>
      </w:r>
    </w:p>
    <w:p w:rsidR="000853DB" w:rsidRPr="00041F78" w:rsidRDefault="000853DB" w:rsidP="000853DB">
      <w:pPr>
        <w:numPr>
          <w:ilvl w:val="0"/>
          <w:numId w:val="19"/>
        </w:numPr>
        <w:spacing w:after="100" w:afterAutospacing="1" w:line="240" w:lineRule="auto"/>
        <w:jc w:val="both"/>
        <w:rPr>
          <w:rFonts w:ascii="Times New Roman" w:hAnsi="Times New Roman"/>
          <w:sz w:val="28"/>
          <w:szCs w:val="28"/>
        </w:rPr>
      </w:pPr>
      <w:r w:rsidRPr="00041F78">
        <w:rPr>
          <w:rFonts w:ascii="Times New Roman" w:hAnsi="Times New Roman"/>
          <w:sz w:val="28"/>
          <w:szCs w:val="28"/>
        </w:rPr>
        <w:t xml:space="preserve">Стяжка (бетон) — δ = </w:t>
      </w:r>
      <w:r w:rsidRPr="00041F78">
        <w:rPr>
          <w:rFonts w:ascii="Times New Roman" w:hAnsi="Times New Roman"/>
          <w:bCs/>
          <w:sz w:val="28"/>
          <w:szCs w:val="28"/>
        </w:rPr>
        <w:t>0.05 м</w:t>
      </w:r>
      <w:r w:rsidRPr="00041F78">
        <w:rPr>
          <w:rFonts w:ascii="Times New Roman" w:hAnsi="Times New Roman"/>
          <w:sz w:val="28"/>
          <w:szCs w:val="28"/>
        </w:rPr>
        <w:t xml:space="preserve">, λ = </w:t>
      </w:r>
      <w:r w:rsidRPr="00041F78">
        <w:rPr>
          <w:rFonts w:ascii="Times New Roman" w:hAnsi="Times New Roman"/>
          <w:bCs/>
          <w:sz w:val="28"/>
          <w:szCs w:val="28"/>
        </w:rPr>
        <w:t>1.4</w:t>
      </w:r>
      <w:r w:rsidRPr="00041F78">
        <w:rPr>
          <w:rFonts w:ascii="Times New Roman" w:hAnsi="Times New Roman"/>
          <w:sz w:val="28"/>
          <w:szCs w:val="28"/>
        </w:rPr>
        <w:t xml:space="preserve"> Вт/м·К</w:t>
      </w:r>
    </w:p>
    <w:p w:rsidR="000853DB" w:rsidRPr="00041F78" w:rsidRDefault="000853DB" w:rsidP="000853DB">
      <w:pPr>
        <w:numPr>
          <w:ilvl w:val="0"/>
          <w:numId w:val="19"/>
        </w:numPr>
        <w:spacing w:after="100" w:afterAutospacing="1" w:line="240" w:lineRule="auto"/>
        <w:jc w:val="both"/>
        <w:rPr>
          <w:rFonts w:ascii="Times New Roman" w:hAnsi="Times New Roman"/>
          <w:sz w:val="28"/>
          <w:szCs w:val="28"/>
        </w:rPr>
      </w:pPr>
      <w:r w:rsidRPr="00041F78">
        <w:rPr>
          <w:rFonts w:ascii="Times New Roman" w:hAnsi="Times New Roman"/>
          <w:sz w:val="28"/>
          <w:szCs w:val="28"/>
        </w:rPr>
        <w:t xml:space="preserve">Плита бетонна — δ = </w:t>
      </w:r>
      <w:r w:rsidRPr="00041F78">
        <w:rPr>
          <w:rFonts w:ascii="Times New Roman" w:hAnsi="Times New Roman"/>
          <w:bCs/>
          <w:sz w:val="28"/>
          <w:szCs w:val="28"/>
        </w:rPr>
        <w:t>0.15 м</w:t>
      </w:r>
      <w:r w:rsidRPr="00041F78">
        <w:rPr>
          <w:rFonts w:ascii="Times New Roman" w:hAnsi="Times New Roman"/>
          <w:sz w:val="28"/>
          <w:szCs w:val="28"/>
        </w:rPr>
        <w:t xml:space="preserve">, λ = </w:t>
      </w:r>
      <w:r w:rsidRPr="00041F78">
        <w:rPr>
          <w:rFonts w:ascii="Times New Roman" w:hAnsi="Times New Roman"/>
          <w:bCs/>
          <w:sz w:val="28"/>
          <w:szCs w:val="28"/>
        </w:rPr>
        <w:t>1.7</w:t>
      </w:r>
      <w:r w:rsidRPr="00041F78">
        <w:rPr>
          <w:rFonts w:ascii="Times New Roman" w:hAnsi="Times New Roman"/>
          <w:sz w:val="28"/>
          <w:szCs w:val="28"/>
        </w:rPr>
        <w:t xml:space="preserve"> Вт/м·К</w:t>
      </w:r>
    </w:p>
    <w:p w:rsidR="000853DB" w:rsidRPr="00041F78" w:rsidRDefault="000853DB" w:rsidP="000853DB">
      <w:pPr>
        <w:numPr>
          <w:ilvl w:val="0"/>
          <w:numId w:val="19"/>
        </w:numPr>
        <w:spacing w:after="100" w:afterAutospacing="1" w:line="240" w:lineRule="auto"/>
        <w:jc w:val="both"/>
        <w:rPr>
          <w:rFonts w:ascii="Times New Roman" w:hAnsi="Times New Roman"/>
          <w:sz w:val="28"/>
          <w:szCs w:val="28"/>
        </w:rPr>
      </w:pPr>
      <w:r w:rsidRPr="00041F78">
        <w:rPr>
          <w:rFonts w:ascii="Times New Roman" w:hAnsi="Times New Roman"/>
          <w:sz w:val="28"/>
          <w:szCs w:val="28"/>
        </w:rPr>
        <w:t xml:space="preserve">Утеплювач XPS — </w:t>
      </w:r>
      <w:r w:rsidRPr="00041F78">
        <w:rPr>
          <w:rFonts w:ascii="Times New Roman" w:hAnsi="Times New Roman"/>
          <w:bCs/>
          <w:sz w:val="28"/>
          <w:szCs w:val="28"/>
        </w:rPr>
        <w:t>варіант 1:</w:t>
      </w:r>
      <w:r w:rsidRPr="00041F78">
        <w:rPr>
          <w:rFonts w:ascii="Times New Roman" w:hAnsi="Times New Roman"/>
          <w:sz w:val="28"/>
          <w:szCs w:val="28"/>
        </w:rPr>
        <w:t xml:space="preserve"> δ = </w:t>
      </w:r>
      <w:r w:rsidRPr="00041F78">
        <w:rPr>
          <w:rFonts w:ascii="Times New Roman" w:hAnsi="Times New Roman"/>
          <w:bCs/>
          <w:sz w:val="28"/>
          <w:szCs w:val="28"/>
        </w:rPr>
        <w:t>0.10 м</w:t>
      </w:r>
      <w:r w:rsidRPr="00041F78">
        <w:rPr>
          <w:rFonts w:ascii="Times New Roman" w:hAnsi="Times New Roman"/>
          <w:sz w:val="28"/>
          <w:szCs w:val="28"/>
        </w:rPr>
        <w:t xml:space="preserve">, λ = </w:t>
      </w:r>
      <w:r w:rsidRPr="00041F78">
        <w:rPr>
          <w:rFonts w:ascii="Times New Roman" w:hAnsi="Times New Roman"/>
          <w:bCs/>
          <w:sz w:val="28"/>
          <w:szCs w:val="28"/>
        </w:rPr>
        <w:t>0.035</w:t>
      </w:r>
      <w:r w:rsidRPr="00041F78">
        <w:rPr>
          <w:rFonts w:ascii="Times New Roman" w:hAnsi="Times New Roman"/>
          <w:sz w:val="28"/>
          <w:szCs w:val="28"/>
        </w:rPr>
        <w:t xml:space="preserve"> Вт/м·К</w:t>
      </w:r>
    </w:p>
    <w:p w:rsidR="000853DB" w:rsidRPr="00041F78" w:rsidRDefault="000853DB" w:rsidP="000853DB">
      <w:pPr>
        <w:numPr>
          <w:ilvl w:val="0"/>
          <w:numId w:val="19"/>
        </w:numPr>
        <w:spacing w:after="100" w:afterAutospacing="1" w:line="240" w:lineRule="auto"/>
        <w:jc w:val="both"/>
        <w:rPr>
          <w:rFonts w:ascii="Times New Roman" w:hAnsi="Times New Roman"/>
          <w:sz w:val="28"/>
          <w:szCs w:val="28"/>
        </w:rPr>
      </w:pPr>
      <w:r w:rsidRPr="00041F78">
        <w:rPr>
          <w:rFonts w:ascii="Times New Roman" w:hAnsi="Times New Roman"/>
          <w:sz w:val="28"/>
          <w:szCs w:val="28"/>
        </w:rPr>
        <w:t>Паро/гідроізоляція — опором нехтуємо</w:t>
      </w:r>
    </w:p>
    <w:p w:rsidR="000853DB" w:rsidRPr="00041F78" w:rsidRDefault="000853DB" w:rsidP="000853DB">
      <w:pPr>
        <w:numPr>
          <w:ilvl w:val="0"/>
          <w:numId w:val="19"/>
        </w:numPr>
        <w:spacing w:after="100" w:afterAutospacing="1" w:line="240" w:lineRule="auto"/>
        <w:jc w:val="both"/>
        <w:rPr>
          <w:rFonts w:ascii="Times New Roman" w:hAnsi="Times New Roman"/>
          <w:sz w:val="28"/>
          <w:szCs w:val="28"/>
        </w:rPr>
      </w:pPr>
      <w:r w:rsidRPr="00041F78">
        <w:rPr>
          <w:rFonts w:ascii="Times New Roman" w:hAnsi="Times New Roman"/>
          <w:sz w:val="28"/>
          <w:szCs w:val="28"/>
        </w:rPr>
        <w:t>Опори поверхонь: внутрішній Rвн=0.13R_{вн}=0.13Rвн​=0.13, «зовнішній/ґрунтовий» Rзовн=0.04R_{зовн}=0.04Rзовн​=0.04</w:t>
      </w:r>
    </w:p>
    <w:p w:rsidR="000853DB" w:rsidRPr="00041F78" w:rsidRDefault="000853DB" w:rsidP="000853DB">
      <w:pPr>
        <w:spacing w:after="100" w:afterAutospacing="1" w:line="240" w:lineRule="auto"/>
        <w:ind w:firstLine="0"/>
        <w:jc w:val="both"/>
        <w:outlineLvl w:val="0"/>
        <w:rPr>
          <w:rFonts w:ascii="Times New Roman" w:hAnsi="Times New Roman"/>
          <w:bCs/>
          <w:kern w:val="36"/>
          <w:sz w:val="28"/>
          <w:szCs w:val="28"/>
        </w:rPr>
      </w:pPr>
      <w:r w:rsidRPr="00041F78">
        <w:rPr>
          <w:rFonts w:ascii="Times New Roman" w:hAnsi="Times New Roman"/>
          <w:bCs/>
          <w:kern w:val="36"/>
          <w:sz w:val="28"/>
          <w:szCs w:val="28"/>
        </w:rPr>
        <w:t>Крок 1 — опір кожного шару</w:t>
      </w:r>
    </w:p>
    <w:p w:rsidR="000853DB" w:rsidRPr="00041F78" w:rsidRDefault="000853DB" w:rsidP="000853DB">
      <w:pPr>
        <w:spacing w:after="100" w:afterAutospacing="1" w:line="240" w:lineRule="auto"/>
        <w:ind w:firstLine="0"/>
        <w:jc w:val="both"/>
        <w:rPr>
          <w:rFonts w:ascii="Times New Roman" w:hAnsi="Times New Roman"/>
          <w:sz w:val="28"/>
          <w:szCs w:val="28"/>
        </w:rPr>
      </w:pPr>
      <w:r w:rsidRPr="00041F78">
        <w:rPr>
          <w:rFonts w:ascii="Times New Roman" w:hAnsi="Times New Roman"/>
          <w:sz w:val="28"/>
          <w:szCs w:val="28"/>
        </w:rPr>
        <w:t>Використовую формулу Ri=δiλiR_i = \dfrac{δ_i}{λ_i}Ri​=λi​δi​​.</w:t>
      </w:r>
      <w:r w:rsidRPr="00025153">
        <w:rPr>
          <w:rFonts w:ascii="Times New Roman" w:hAnsi="Times New Roman"/>
          <w:sz w:val="28"/>
        </w:rPr>
        <w:t>(4.</w:t>
      </w:r>
      <w:r w:rsidRPr="000A3B7D">
        <w:rPr>
          <w:rFonts w:ascii="Times New Roman" w:hAnsi="Times New Roman"/>
          <w:sz w:val="28"/>
        </w:rPr>
        <w:t>9</w:t>
      </w:r>
      <w:r w:rsidRPr="00025153">
        <w:rPr>
          <w:rFonts w:ascii="Times New Roman" w:hAnsi="Times New Roman"/>
          <w:sz w:val="28"/>
        </w:rPr>
        <w:t>)</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tblPr>
      <w:tblGrid>
        <w:gridCol w:w="3104"/>
        <w:gridCol w:w="646"/>
        <w:gridCol w:w="1317"/>
        <w:gridCol w:w="1467"/>
      </w:tblGrid>
      <w:tr w:rsidR="000853DB" w:rsidRPr="00041F78" w:rsidTr="000853DB">
        <w:trPr>
          <w:tblHeader/>
          <w:tblCellSpacing w:w="15" w:type="dxa"/>
        </w:trPr>
        <w:tc>
          <w:tcPr>
            <w:tcW w:w="0" w:type="auto"/>
            <w:vAlign w:val="center"/>
            <w:hideMark/>
          </w:tcPr>
          <w:p w:rsidR="000853DB" w:rsidRPr="00041F78" w:rsidRDefault="000853DB" w:rsidP="000853DB">
            <w:pPr>
              <w:spacing w:line="240" w:lineRule="auto"/>
              <w:ind w:firstLine="0"/>
              <w:jc w:val="both"/>
              <w:rPr>
                <w:rFonts w:ascii="Times New Roman" w:hAnsi="Times New Roman"/>
                <w:bCs/>
                <w:sz w:val="28"/>
                <w:szCs w:val="28"/>
              </w:rPr>
            </w:pPr>
            <w:r w:rsidRPr="00041F78">
              <w:rPr>
                <w:rFonts w:ascii="Times New Roman" w:hAnsi="Times New Roman"/>
                <w:bCs/>
                <w:sz w:val="28"/>
                <w:szCs w:val="28"/>
              </w:rPr>
              <w:t>Шар</w:t>
            </w:r>
          </w:p>
        </w:tc>
        <w:tc>
          <w:tcPr>
            <w:tcW w:w="0" w:type="auto"/>
            <w:vAlign w:val="center"/>
            <w:hideMark/>
          </w:tcPr>
          <w:p w:rsidR="000853DB" w:rsidRPr="00041F78" w:rsidRDefault="000853DB" w:rsidP="000853DB">
            <w:pPr>
              <w:spacing w:line="240" w:lineRule="auto"/>
              <w:ind w:firstLine="0"/>
              <w:jc w:val="both"/>
              <w:rPr>
                <w:rFonts w:ascii="Times New Roman" w:hAnsi="Times New Roman"/>
                <w:bCs/>
                <w:sz w:val="28"/>
                <w:szCs w:val="28"/>
              </w:rPr>
            </w:pPr>
            <w:r w:rsidRPr="00041F78">
              <w:rPr>
                <w:rFonts w:ascii="Times New Roman" w:hAnsi="Times New Roman"/>
                <w:bCs/>
                <w:sz w:val="28"/>
                <w:szCs w:val="28"/>
              </w:rPr>
              <w:t>δ (м)</w:t>
            </w:r>
          </w:p>
        </w:tc>
        <w:tc>
          <w:tcPr>
            <w:tcW w:w="0" w:type="auto"/>
            <w:vAlign w:val="center"/>
            <w:hideMark/>
          </w:tcPr>
          <w:p w:rsidR="000853DB" w:rsidRPr="00041F78" w:rsidRDefault="000853DB" w:rsidP="000853DB">
            <w:pPr>
              <w:spacing w:line="240" w:lineRule="auto"/>
              <w:ind w:firstLine="0"/>
              <w:jc w:val="both"/>
              <w:rPr>
                <w:rFonts w:ascii="Times New Roman" w:hAnsi="Times New Roman"/>
                <w:bCs/>
                <w:sz w:val="28"/>
                <w:szCs w:val="28"/>
              </w:rPr>
            </w:pPr>
            <w:r w:rsidRPr="00041F78">
              <w:rPr>
                <w:rFonts w:ascii="Times New Roman" w:hAnsi="Times New Roman"/>
                <w:bCs/>
                <w:sz w:val="28"/>
                <w:szCs w:val="28"/>
              </w:rPr>
              <w:t>λ (Вт/м·К)</w:t>
            </w:r>
          </w:p>
        </w:tc>
        <w:tc>
          <w:tcPr>
            <w:tcW w:w="0" w:type="auto"/>
            <w:vAlign w:val="center"/>
            <w:hideMark/>
          </w:tcPr>
          <w:p w:rsidR="000853DB" w:rsidRPr="00041F78" w:rsidRDefault="000853DB" w:rsidP="000853DB">
            <w:pPr>
              <w:spacing w:line="240" w:lineRule="auto"/>
              <w:ind w:firstLine="0"/>
              <w:jc w:val="both"/>
              <w:rPr>
                <w:rFonts w:ascii="Times New Roman" w:hAnsi="Times New Roman"/>
                <w:bCs/>
                <w:sz w:val="28"/>
                <w:szCs w:val="28"/>
              </w:rPr>
            </w:pPr>
            <w:r w:rsidRPr="00041F78">
              <w:rPr>
                <w:rFonts w:ascii="Times New Roman" w:hAnsi="Times New Roman"/>
                <w:bCs/>
                <w:sz w:val="28"/>
                <w:szCs w:val="28"/>
              </w:rPr>
              <w:t>R (м²·К/Вт)</w:t>
            </w:r>
          </w:p>
        </w:tc>
      </w:tr>
      <w:tr w:rsidR="000853DB" w:rsidRPr="00041F78" w:rsidTr="000853DB">
        <w:trPr>
          <w:tblCellSpacing w:w="15" w:type="dxa"/>
        </w:trPr>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Плитка + клей</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0.01</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1.00</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bCs/>
                <w:sz w:val="28"/>
                <w:szCs w:val="28"/>
              </w:rPr>
              <w:t>0.010</w:t>
            </w:r>
          </w:p>
        </w:tc>
      </w:tr>
      <w:tr w:rsidR="000853DB" w:rsidRPr="00041F78" w:rsidTr="000853DB">
        <w:trPr>
          <w:tblCellSpacing w:w="15" w:type="dxa"/>
        </w:trPr>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Стяжка (0.05 м)</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0.05</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1.40</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bCs/>
                <w:sz w:val="28"/>
                <w:szCs w:val="28"/>
              </w:rPr>
              <w:t>0.0357</w:t>
            </w:r>
          </w:p>
        </w:tc>
      </w:tr>
      <w:tr w:rsidR="000853DB" w:rsidRPr="00041F78" w:rsidTr="000853DB">
        <w:trPr>
          <w:tblCellSpacing w:w="15" w:type="dxa"/>
        </w:trPr>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Плита (0.15 м)</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0.15</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1.70</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bCs/>
                <w:sz w:val="28"/>
                <w:szCs w:val="28"/>
              </w:rPr>
              <w:t>0.0882</w:t>
            </w:r>
          </w:p>
        </w:tc>
      </w:tr>
      <w:tr w:rsidR="000853DB" w:rsidRPr="00041F78" w:rsidTr="000853DB">
        <w:trPr>
          <w:tblCellSpacing w:w="15" w:type="dxa"/>
        </w:trPr>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XPS (0.10 м) — варіант 1</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0.10</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0.035</w:t>
            </w:r>
          </w:p>
        </w:tc>
        <w:tc>
          <w:tcPr>
            <w:tcW w:w="0" w:type="auto"/>
            <w:vAlign w:val="center"/>
            <w:hideMark/>
          </w:tcPr>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bCs/>
                <w:sz w:val="28"/>
                <w:szCs w:val="28"/>
              </w:rPr>
              <w:t>2.8571</w:t>
            </w:r>
          </w:p>
        </w:tc>
      </w:tr>
    </w:tbl>
    <w:p w:rsidR="000853DB" w:rsidRDefault="000853DB" w:rsidP="000853DB">
      <w:pPr>
        <w:spacing w:after="100" w:afterAutospacing="1" w:line="240" w:lineRule="auto"/>
        <w:ind w:firstLine="0"/>
        <w:jc w:val="both"/>
        <w:outlineLvl w:val="0"/>
        <w:rPr>
          <w:rFonts w:ascii="Times New Roman" w:hAnsi="Times New Roman"/>
          <w:sz w:val="28"/>
          <w:szCs w:val="28"/>
        </w:rPr>
      </w:pPr>
    </w:p>
    <w:p w:rsidR="000853DB" w:rsidRPr="00041F78" w:rsidRDefault="000853DB" w:rsidP="000853DB">
      <w:pPr>
        <w:spacing w:after="100" w:afterAutospacing="1" w:line="240" w:lineRule="auto"/>
        <w:ind w:firstLine="0"/>
        <w:jc w:val="both"/>
        <w:outlineLvl w:val="0"/>
        <w:rPr>
          <w:rFonts w:ascii="Times New Roman" w:hAnsi="Times New Roman"/>
          <w:bCs/>
          <w:kern w:val="36"/>
          <w:sz w:val="28"/>
          <w:szCs w:val="28"/>
        </w:rPr>
      </w:pPr>
      <w:r w:rsidRPr="00041F78">
        <w:rPr>
          <w:rFonts w:ascii="Times New Roman" w:hAnsi="Times New Roman"/>
          <w:bCs/>
          <w:kern w:val="36"/>
          <w:sz w:val="28"/>
          <w:szCs w:val="28"/>
        </w:rPr>
        <w:t>Крок 2 — загальний опір і коефіцієнт теплопередачі (варіант з 100 мм XPS)</w:t>
      </w:r>
    </w:p>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 xml:space="preserve">Rзаг=Rвн+∑Ri+RзовнR_{заг} = R_{вн} + \sum R_i + R_{зовн}Rзаг​=Rвн​+∑Ri​+Rзовн​ </w:t>
      </w:r>
      <w:r w:rsidRPr="00025153">
        <w:rPr>
          <w:rFonts w:ascii="Times New Roman" w:hAnsi="Times New Roman"/>
          <w:sz w:val="28"/>
        </w:rPr>
        <w:t>(4.1</w:t>
      </w:r>
      <w:r w:rsidRPr="00C7485E">
        <w:rPr>
          <w:rFonts w:ascii="Times New Roman" w:hAnsi="Times New Roman"/>
          <w:sz w:val="28"/>
        </w:rPr>
        <w:t>0</w:t>
      </w:r>
      <w:r w:rsidRPr="00025153">
        <w:rPr>
          <w:rFonts w:ascii="Times New Roman" w:hAnsi="Times New Roman"/>
          <w:sz w:val="28"/>
        </w:rPr>
        <w:t>)</w:t>
      </w:r>
    </w:p>
    <w:p w:rsidR="000853DB" w:rsidRPr="00041F78" w:rsidRDefault="000853DB" w:rsidP="000853DB">
      <w:pPr>
        <w:spacing w:after="100" w:afterAutospacing="1" w:line="240" w:lineRule="auto"/>
        <w:ind w:firstLine="0"/>
        <w:jc w:val="both"/>
        <w:rPr>
          <w:rFonts w:ascii="Times New Roman" w:hAnsi="Times New Roman"/>
          <w:sz w:val="28"/>
          <w:szCs w:val="28"/>
        </w:rPr>
      </w:pPr>
      <w:r w:rsidRPr="00041F78">
        <w:rPr>
          <w:rFonts w:ascii="Times New Roman" w:hAnsi="Times New Roman"/>
          <w:sz w:val="28"/>
          <w:szCs w:val="28"/>
        </w:rPr>
        <w:t>Підстановка дає:</w:t>
      </w:r>
    </w:p>
    <w:p w:rsidR="000853DB" w:rsidRPr="00041F78" w:rsidRDefault="000853DB" w:rsidP="000853DB">
      <w:pPr>
        <w:spacing w:line="240" w:lineRule="auto"/>
        <w:ind w:firstLine="0"/>
        <w:rPr>
          <w:rFonts w:ascii="Times New Roman" w:hAnsi="Times New Roman"/>
          <w:sz w:val="28"/>
          <w:szCs w:val="28"/>
        </w:rPr>
      </w:pPr>
      <w:r w:rsidRPr="00041F78">
        <w:rPr>
          <w:rFonts w:ascii="Times New Roman" w:hAnsi="Times New Roman"/>
          <w:sz w:val="28"/>
          <w:szCs w:val="28"/>
        </w:rPr>
        <w:t xml:space="preserve">Rзаг=0.13+(0.010+0.035714+0.088235+2.857143)+0.04=3.16109 м²\cdotpК/ВтR_{заг} = 0.13 + (0.010 + 0.035714 + 0.088235 + 2.857143) + 0.04 = 3.16109\ \text{м²·К/Вт}Rзаг​=0.13+(0.010+0.035714+0.088235+2.857143)+0.04=3.16109 м²\cdotpК/Вт U=1Rзаг=13.16109≈0.316 Вт/м²\cdotpКU = \frac{1}{R_{заг}} = \frac{1}{3.16109} \approx 0.316\ \text{Вт/м²·К}U=Rзаг​1​=3.161091​≈0.316 Вт/м²\cdotpК </w:t>
      </w:r>
    </w:p>
    <w:p w:rsidR="000853DB" w:rsidRPr="00041F78" w:rsidRDefault="000853DB" w:rsidP="000853DB">
      <w:pPr>
        <w:spacing w:after="100" w:afterAutospacing="1" w:line="240" w:lineRule="auto"/>
        <w:ind w:firstLine="0"/>
        <w:jc w:val="both"/>
        <w:rPr>
          <w:rFonts w:ascii="Times New Roman" w:hAnsi="Times New Roman"/>
          <w:sz w:val="28"/>
          <w:szCs w:val="28"/>
        </w:rPr>
      </w:pPr>
      <w:r w:rsidRPr="00041F78">
        <w:rPr>
          <w:rFonts w:ascii="Times New Roman" w:hAnsi="Times New Roman"/>
          <w:bCs/>
          <w:sz w:val="28"/>
          <w:szCs w:val="28"/>
        </w:rPr>
        <w:t>Висновок:</w:t>
      </w:r>
      <w:r w:rsidRPr="00041F78">
        <w:rPr>
          <w:rFonts w:ascii="Times New Roman" w:hAnsi="Times New Roman"/>
          <w:sz w:val="28"/>
          <w:szCs w:val="28"/>
        </w:rPr>
        <w:t xml:space="preserve"> при XPS 100 мм отримуємо R≈3.16R \approx 3.16R≈3.16 — трохи нижче згаданого раніше нормативного значення </w:t>
      </w:r>
      <w:r w:rsidRPr="00041F78">
        <w:rPr>
          <w:rFonts w:ascii="Times New Roman" w:hAnsi="Times New Roman"/>
          <w:bCs/>
          <w:sz w:val="28"/>
          <w:szCs w:val="28"/>
        </w:rPr>
        <w:t>3.3 м²·К/Вт</w:t>
      </w:r>
      <w:r w:rsidRPr="00041F78">
        <w:rPr>
          <w:rFonts w:ascii="Times New Roman" w:hAnsi="Times New Roman"/>
          <w:sz w:val="28"/>
          <w:szCs w:val="28"/>
        </w:rPr>
        <w:t xml:space="preserve"> для підлоги (тобто не зовсім достатньо).</w:t>
      </w:r>
    </w:p>
    <w:p w:rsidR="000853DB" w:rsidRPr="00041F78" w:rsidRDefault="000853DB" w:rsidP="000853DB">
      <w:pPr>
        <w:spacing w:after="100" w:afterAutospacing="1" w:line="240" w:lineRule="auto"/>
        <w:ind w:firstLine="0"/>
        <w:jc w:val="both"/>
        <w:outlineLvl w:val="0"/>
        <w:rPr>
          <w:rFonts w:ascii="Times New Roman" w:hAnsi="Times New Roman"/>
          <w:bCs/>
          <w:kern w:val="36"/>
          <w:sz w:val="28"/>
          <w:szCs w:val="28"/>
        </w:rPr>
      </w:pPr>
      <w:r w:rsidRPr="00041F78">
        <w:rPr>
          <w:rFonts w:ascii="Times New Roman" w:hAnsi="Times New Roman"/>
          <w:bCs/>
          <w:kern w:val="36"/>
          <w:sz w:val="28"/>
          <w:szCs w:val="28"/>
        </w:rPr>
        <w:t>Крок 3 — швидке рішення: збільшимо утеплювач до 120 мм</w:t>
      </w:r>
    </w:p>
    <w:p w:rsidR="000853DB" w:rsidRPr="00041F78" w:rsidRDefault="000853DB" w:rsidP="000853DB">
      <w:pPr>
        <w:spacing w:after="100" w:afterAutospacing="1" w:line="240" w:lineRule="auto"/>
        <w:ind w:firstLine="0"/>
        <w:jc w:val="both"/>
        <w:rPr>
          <w:rFonts w:ascii="Times New Roman" w:hAnsi="Times New Roman"/>
          <w:sz w:val="28"/>
          <w:szCs w:val="28"/>
        </w:rPr>
      </w:pPr>
      <w:r w:rsidRPr="00041F78">
        <w:rPr>
          <w:rFonts w:ascii="Times New Roman" w:hAnsi="Times New Roman"/>
          <w:sz w:val="28"/>
          <w:szCs w:val="28"/>
        </w:rPr>
        <w:t xml:space="preserve">Розрахунок для </w:t>
      </w:r>
      <w:r w:rsidRPr="00041F78">
        <w:rPr>
          <w:rFonts w:ascii="Times New Roman" w:hAnsi="Times New Roman"/>
          <w:bCs/>
          <w:sz w:val="28"/>
          <w:szCs w:val="28"/>
        </w:rPr>
        <w:t>XPS 120 мм (δ = 0.12 м)</w:t>
      </w:r>
      <w:r w:rsidRPr="00041F78">
        <w:rPr>
          <w:rFonts w:ascii="Times New Roman" w:hAnsi="Times New Roman"/>
          <w:sz w:val="28"/>
          <w:szCs w:val="28"/>
        </w:rPr>
        <w:t>:</w:t>
      </w:r>
    </w:p>
    <w:p w:rsidR="000853DB" w:rsidRPr="00041F78" w:rsidRDefault="000853DB" w:rsidP="000853DB">
      <w:pPr>
        <w:numPr>
          <w:ilvl w:val="0"/>
          <w:numId w:val="20"/>
        </w:numPr>
        <w:spacing w:after="100" w:afterAutospacing="1" w:line="240" w:lineRule="auto"/>
        <w:rPr>
          <w:rFonts w:ascii="Times New Roman" w:hAnsi="Times New Roman"/>
          <w:sz w:val="28"/>
          <w:szCs w:val="28"/>
        </w:rPr>
      </w:pPr>
      <w:r w:rsidRPr="00041F78">
        <w:rPr>
          <w:rFonts w:ascii="Times New Roman" w:hAnsi="Times New Roman"/>
          <w:sz w:val="28"/>
          <w:szCs w:val="28"/>
        </w:rPr>
        <w:t>RXPS(120)=0.12/0.035=3.42857R_{XPS(120)} = 0.12 / 0.035 = 3.42857RXPS(120)​=0.12/0.035=3.42857 м²·К/Вт</w:t>
      </w:r>
      <w:r w:rsidRPr="00025153">
        <w:rPr>
          <w:rFonts w:ascii="Times New Roman" w:hAnsi="Times New Roman"/>
          <w:sz w:val="28"/>
        </w:rPr>
        <w:t>(4.1</w:t>
      </w:r>
      <w:r w:rsidRPr="00C7485E">
        <w:rPr>
          <w:rFonts w:ascii="Times New Roman" w:hAnsi="Times New Roman"/>
          <w:sz w:val="28"/>
        </w:rPr>
        <w:t>1</w:t>
      </w:r>
      <w:r w:rsidRPr="00025153">
        <w:rPr>
          <w:rFonts w:ascii="Times New Roman" w:hAnsi="Times New Roman"/>
          <w:sz w:val="28"/>
        </w:rPr>
        <w:t>)</w:t>
      </w:r>
    </w:p>
    <w:p w:rsidR="000853DB" w:rsidRPr="00041F78" w:rsidRDefault="000853DB" w:rsidP="000853DB">
      <w:pPr>
        <w:numPr>
          <w:ilvl w:val="0"/>
          <w:numId w:val="20"/>
        </w:numPr>
        <w:spacing w:after="100" w:afterAutospacing="1" w:line="240" w:lineRule="auto"/>
        <w:rPr>
          <w:rFonts w:ascii="Times New Roman" w:hAnsi="Times New Roman"/>
          <w:sz w:val="28"/>
          <w:szCs w:val="28"/>
        </w:rPr>
      </w:pPr>
      <w:r w:rsidRPr="00041F78">
        <w:rPr>
          <w:rFonts w:ascii="Times New Roman" w:hAnsi="Times New Roman"/>
          <w:sz w:val="28"/>
          <w:szCs w:val="28"/>
        </w:rPr>
        <w:t>Тоді Rзаг=0.13+(0.010+0.035714+0.088235+3.428571)+0.04=3.73252R_{заг} = 0.13 + (0.010 + 0.035714 + 0.088235 + 3.428571) + 0.04 = 3.73252Rзаг​=0.13+(0.010+0.035714+0.088235+3.428571)+0.04=3.73252 м²·К/Вт</w:t>
      </w:r>
    </w:p>
    <w:p w:rsidR="000853DB" w:rsidRPr="00041F78" w:rsidRDefault="000853DB" w:rsidP="000853DB">
      <w:pPr>
        <w:numPr>
          <w:ilvl w:val="0"/>
          <w:numId w:val="20"/>
        </w:numPr>
        <w:spacing w:after="100" w:afterAutospacing="1" w:line="240" w:lineRule="auto"/>
        <w:rPr>
          <w:rFonts w:ascii="Times New Roman" w:hAnsi="Times New Roman"/>
          <w:sz w:val="28"/>
          <w:szCs w:val="28"/>
        </w:rPr>
      </w:pPr>
      <w:r w:rsidRPr="00041F78">
        <w:rPr>
          <w:rFonts w:ascii="Times New Roman" w:hAnsi="Times New Roman"/>
          <w:sz w:val="28"/>
          <w:szCs w:val="28"/>
        </w:rPr>
        <w:t>U=1/3.73252≈0.268U = 1 / 3.73252 \approx 0.268U=1/3.73252≈0.268 Вт/м²·К</w:t>
      </w:r>
    </w:p>
    <w:p w:rsidR="000853DB" w:rsidRPr="00041F78" w:rsidRDefault="000853DB" w:rsidP="000853DB">
      <w:pPr>
        <w:spacing w:after="100" w:afterAutospacing="1" w:line="240" w:lineRule="auto"/>
        <w:ind w:firstLine="0"/>
        <w:jc w:val="both"/>
        <w:rPr>
          <w:rFonts w:ascii="Times New Roman" w:hAnsi="Times New Roman"/>
          <w:sz w:val="28"/>
          <w:szCs w:val="28"/>
        </w:rPr>
      </w:pPr>
      <w:r w:rsidRPr="00041F78">
        <w:rPr>
          <w:rFonts w:ascii="Times New Roman" w:hAnsi="Times New Roman"/>
          <w:bCs/>
          <w:sz w:val="28"/>
          <w:szCs w:val="28"/>
        </w:rPr>
        <w:t>Висновок:</w:t>
      </w:r>
      <w:r w:rsidRPr="00041F78">
        <w:rPr>
          <w:rFonts w:ascii="Times New Roman" w:hAnsi="Times New Roman"/>
          <w:sz w:val="28"/>
          <w:szCs w:val="28"/>
        </w:rPr>
        <w:t xml:space="preserve"> з XPS 120 мм отримуємо R≈3.73R \approx 3.73R≈3.73 — вже вище норми (добре утеплена підлога).</w:t>
      </w:r>
    </w:p>
    <w:p w:rsidR="000853DB" w:rsidRPr="00041F78" w:rsidRDefault="000853DB" w:rsidP="000853DB">
      <w:pPr>
        <w:spacing w:after="100" w:afterAutospacing="1" w:line="240" w:lineRule="auto"/>
        <w:ind w:firstLine="0"/>
        <w:jc w:val="both"/>
        <w:outlineLvl w:val="0"/>
        <w:rPr>
          <w:rFonts w:ascii="Times New Roman" w:hAnsi="Times New Roman"/>
          <w:bCs/>
          <w:kern w:val="36"/>
          <w:sz w:val="28"/>
          <w:szCs w:val="28"/>
        </w:rPr>
      </w:pPr>
      <w:r w:rsidRPr="00041F78">
        <w:rPr>
          <w:rFonts w:ascii="Times New Roman" w:hAnsi="Times New Roman"/>
          <w:bCs/>
          <w:kern w:val="36"/>
          <w:sz w:val="28"/>
          <w:szCs w:val="28"/>
        </w:rPr>
        <w:t>Рекомендації</w:t>
      </w:r>
    </w:p>
    <w:p w:rsidR="000853DB" w:rsidRPr="00041F78" w:rsidRDefault="000853DB" w:rsidP="000853DB">
      <w:pPr>
        <w:numPr>
          <w:ilvl w:val="0"/>
          <w:numId w:val="21"/>
        </w:numPr>
        <w:spacing w:after="100" w:afterAutospacing="1" w:line="240" w:lineRule="auto"/>
        <w:jc w:val="both"/>
        <w:rPr>
          <w:rFonts w:ascii="Times New Roman" w:hAnsi="Times New Roman"/>
          <w:sz w:val="28"/>
          <w:szCs w:val="28"/>
        </w:rPr>
      </w:pPr>
      <w:r w:rsidRPr="00041F78">
        <w:rPr>
          <w:rFonts w:ascii="Times New Roman" w:hAnsi="Times New Roman"/>
          <w:sz w:val="28"/>
          <w:szCs w:val="28"/>
        </w:rPr>
        <w:t xml:space="preserve">Якщо потрібно відповідати нормативу </w:t>
      </w:r>
      <w:r w:rsidRPr="00041F78">
        <w:rPr>
          <w:rFonts w:ascii="Times New Roman" w:hAnsi="Times New Roman"/>
          <w:bCs/>
          <w:sz w:val="28"/>
          <w:szCs w:val="28"/>
        </w:rPr>
        <w:t>R ≥ 3.3</w:t>
      </w:r>
      <w:r w:rsidRPr="00041F78">
        <w:rPr>
          <w:rFonts w:ascii="Times New Roman" w:hAnsi="Times New Roman"/>
          <w:sz w:val="28"/>
          <w:szCs w:val="28"/>
        </w:rPr>
        <w:t xml:space="preserve">, рекомендую </w:t>
      </w:r>
      <w:r w:rsidRPr="00041F78">
        <w:rPr>
          <w:rFonts w:ascii="Times New Roman" w:hAnsi="Times New Roman"/>
          <w:bCs/>
          <w:sz w:val="28"/>
          <w:szCs w:val="28"/>
        </w:rPr>
        <w:t>XPS ≈ 120 мм</w:t>
      </w:r>
      <w:r w:rsidRPr="00041F78">
        <w:rPr>
          <w:rFonts w:ascii="Times New Roman" w:hAnsi="Times New Roman"/>
          <w:sz w:val="28"/>
          <w:szCs w:val="28"/>
        </w:rPr>
        <w:t xml:space="preserve"> або інший еквівалентний утеплювач (наприклад, PIR з меншою λ можна брати тонший шар — порахую при даних λ).</w:t>
      </w:r>
    </w:p>
    <w:p w:rsidR="000853DB" w:rsidRPr="00041F78" w:rsidRDefault="000853DB" w:rsidP="000853DB">
      <w:pPr>
        <w:numPr>
          <w:ilvl w:val="0"/>
          <w:numId w:val="21"/>
        </w:numPr>
        <w:spacing w:after="100" w:afterAutospacing="1" w:line="240" w:lineRule="auto"/>
        <w:jc w:val="both"/>
        <w:rPr>
          <w:rFonts w:ascii="Times New Roman" w:hAnsi="Times New Roman"/>
          <w:sz w:val="28"/>
          <w:szCs w:val="28"/>
        </w:rPr>
      </w:pPr>
      <w:r w:rsidRPr="00041F78">
        <w:rPr>
          <w:rFonts w:ascii="Times New Roman" w:hAnsi="Times New Roman"/>
          <w:sz w:val="28"/>
          <w:szCs w:val="28"/>
        </w:rPr>
        <w:t>Перевірити також: чи немає теплових «містків» (виступи, бордюри, стики плит), через які локально зменшиться ефективність.</w:t>
      </w:r>
    </w:p>
    <w:p w:rsidR="000853DB" w:rsidRPr="00041F78" w:rsidRDefault="000853DB" w:rsidP="000853DB">
      <w:pPr>
        <w:numPr>
          <w:ilvl w:val="0"/>
          <w:numId w:val="21"/>
        </w:numPr>
        <w:spacing w:after="100" w:afterAutospacing="1" w:line="240" w:lineRule="auto"/>
        <w:jc w:val="both"/>
        <w:rPr>
          <w:rFonts w:ascii="Times New Roman" w:hAnsi="Times New Roman"/>
          <w:sz w:val="28"/>
          <w:szCs w:val="28"/>
        </w:rPr>
      </w:pPr>
      <w:r w:rsidRPr="00041F78">
        <w:rPr>
          <w:rFonts w:ascii="Times New Roman" w:hAnsi="Times New Roman"/>
          <w:sz w:val="28"/>
          <w:szCs w:val="28"/>
        </w:rPr>
        <w:t>Для утеплення по ґрунту важлива правильна організація відводу вологи (гідроізоляція) та укотування ґрунту — це не дає замочити утеплювач і зберегти його λ.</w:t>
      </w:r>
    </w:p>
    <w:p w:rsidR="000853DB" w:rsidRPr="00041F78" w:rsidRDefault="000853DB" w:rsidP="000853DB">
      <w:pPr>
        <w:spacing w:after="100" w:afterAutospacing="1" w:line="240" w:lineRule="auto"/>
        <w:ind w:firstLine="0"/>
        <w:jc w:val="both"/>
        <w:outlineLvl w:val="1"/>
        <w:rPr>
          <w:rFonts w:ascii="Times New Roman" w:hAnsi="Times New Roman"/>
          <w:bCs/>
          <w:sz w:val="28"/>
          <w:szCs w:val="28"/>
        </w:rPr>
      </w:pPr>
      <w:r w:rsidRPr="00041F78">
        <w:rPr>
          <w:rFonts w:ascii="Times New Roman" w:hAnsi="Times New Roman"/>
          <w:bCs/>
          <w:sz w:val="28"/>
          <w:szCs w:val="28"/>
        </w:rPr>
        <w:t>Вхідні дані (однакова база для обох частин)</w:t>
      </w:r>
    </w:p>
    <w:p w:rsidR="000853DB" w:rsidRPr="00041F78" w:rsidRDefault="000853DB" w:rsidP="000853DB">
      <w:pPr>
        <w:numPr>
          <w:ilvl w:val="0"/>
          <w:numId w:val="22"/>
        </w:numPr>
        <w:spacing w:after="100" w:afterAutospacing="1" w:line="240" w:lineRule="auto"/>
        <w:rPr>
          <w:rFonts w:ascii="Times New Roman" w:hAnsi="Times New Roman"/>
          <w:sz w:val="28"/>
          <w:szCs w:val="28"/>
        </w:rPr>
      </w:pPr>
      <w:r w:rsidRPr="00041F78">
        <w:rPr>
          <w:rFonts w:ascii="Times New Roman" w:hAnsi="Times New Roman"/>
          <w:sz w:val="28"/>
          <w:szCs w:val="28"/>
        </w:rPr>
        <w:t>Плитка + клей: δ = 0.01 м, λ = 1.00 → Rплитка=0.01R_{плитка}=0.01Rплитка​=0.01 м²·К/Вт</w:t>
      </w:r>
    </w:p>
    <w:p w:rsidR="000853DB" w:rsidRPr="00041F78" w:rsidRDefault="000853DB" w:rsidP="000853DB">
      <w:pPr>
        <w:numPr>
          <w:ilvl w:val="0"/>
          <w:numId w:val="22"/>
        </w:numPr>
        <w:spacing w:after="100" w:afterAutospacing="1" w:line="240" w:lineRule="auto"/>
        <w:rPr>
          <w:rFonts w:ascii="Times New Roman" w:hAnsi="Times New Roman"/>
          <w:sz w:val="28"/>
          <w:szCs w:val="28"/>
        </w:rPr>
      </w:pPr>
      <w:r w:rsidRPr="00041F78">
        <w:rPr>
          <w:rFonts w:ascii="Times New Roman" w:hAnsi="Times New Roman"/>
          <w:sz w:val="28"/>
          <w:szCs w:val="28"/>
        </w:rPr>
        <w:t>Стяжка 0.05 м, λ = 1.40 → Rстяжка=0.05/1.40=0.0357142857R_{стяжка}=0.05/1.40=0.0357142857Rстяжка​=0.05/1.40=0.0357142857 м²·К/Вт</w:t>
      </w:r>
    </w:p>
    <w:p w:rsidR="000853DB" w:rsidRPr="00041F78" w:rsidRDefault="000853DB" w:rsidP="000853DB">
      <w:pPr>
        <w:numPr>
          <w:ilvl w:val="0"/>
          <w:numId w:val="22"/>
        </w:numPr>
        <w:spacing w:after="100" w:afterAutospacing="1" w:line="240" w:lineRule="auto"/>
        <w:rPr>
          <w:rFonts w:ascii="Times New Roman" w:hAnsi="Times New Roman"/>
          <w:sz w:val="28"/>
          <w:szCs w:val="28"/>
        </w:rPr>
      </w:pPr>
      <w:r w:rsidRPr="00041F78">
        <w:rPr>
          <w:rFonts w:ascii="Times New Roman" w:hAnsi="Times New Roman"/>
          <w:sz w:val="28"/>
          <w:szCs w:val="28"/>
        </w:rPr>
        <w:t>Бетонна плита (ранні приклади) 0.15 м, λ = 1.70 → Rплита=0.15/1.70=0.0882352941R_{плита}=0.15/1.70=0.0882352941Rплита​=0.15/1.70=0.0882352941 м²·К/Вт</w:t>
      </w:r>
    </w:p>
    <w:p w:rsidR="000853DB" w:rsidRPr="00041F78" w:rsidRDefault="000853DB" w:rsidP="000853DB">
      <w:pPr>
        <w:numPr>
          <w:ilvl w:val="0"/>
          <w:numId w:val="22"/>
        </w:numPr>
        <w:spacing w:after="100" w:afterAutospacing="1" w:line="240" w:lineRule="auto"/>
        <w:rPr>
          <w:rFonts w:ascii="Times New Roman" w:hAnsi="Times New Roman"/>
          <w:sz w:val="28"/>
          <w:szCs w:val="28"/>
        </w:rPr>
      </w:pPr>
      <w:r w:rsidRPr="00041F78">
        <w:rPr>
          <w:rFonts w:ascii="Times New Roman" w:hAnsi="Times New Roman"/>
          <w:sz w:val="28"/>
          <w:szCs w:val="28"/>
        </w:rPr>
        <w:t>Опори поверхонь: Rвн=0.13R_{вн}=0.13Rвн​=0.13, Rзовн=0.04R_{зовн}=0.04Rзовн​=0.04</w:t>
      </w:r>
    </w:p>
    <w:p w:rsidR="000853DB" w:rsidRPr="00041F78" w:rsidRDefault="000853DB" w:rsidP="000853DB">
      <w:pPr>
        <w:spacing w:after="100" w:afterAutospacing="1" w:line="240" w:lineRule="auto"/>
        <w:ind w:firstLine="0"/>
        <w:jc w:val="both"/>
        <w:rPr>
          <w:rFonts w:ascii="Times New Roman" w:hAnsi="Times New Roman"/>
          <w:sz w:val="28"/>
          <w:szCs w:val="28"/>
        </w:rPr>
      </w:pPr>
      <w:r w:rsidRPr="00041F78">
        <w:rPr>
          <w:rFonts w:ascii="Times New Roman" w:hAnsi="Times New Roman"/>
          <w:sz w:val="28"/>
          <w:szCs w:val="28"/>
        </w:rPr>
        <w:t>Сума нерегулярних (без утеплювача) шарів:</w:t>
      </w:r>
    </w:p>
    <w:p w:rsidR="000853DB" w:rsidRPr="00041F78" w:rsidRDefault="000853DB" w:rsidP="000853DB">
      <w:pPr>
        <w:spacing w:line="240" w:lineRule="auto"/>
        <w:ind w:firstLine="0"/>
        <w:rPr>
          <w:rFonts w:ascii="Times New Roman" w:hAnsi="Times New Roman"/>
          <w:sz w:val="28"/>
          <w:szCs w:val="28"/>
        </w:rPr>
      </w:pPr>
      <w:r w:rsidRPr="00041F78">
        <w:rPr>
          <w:rFonts w:ascii="Times New Roman" w:hAnsi="Times New Roman"/>
          <w:sz w:val="28"/>
          <w:szCs w:val="28"/>
        </w:rPr>
        <w:t xml:space="preserve">Rшари=0.01+0.0357142857+0.0882352941=0.1339495798 м²\cdotpК/ВтR_{шари} = 0.01 + 0.0357142857 + 0.0882352941 = 0.1339495798\ \text{м²·К/Вт}Rшари​=0.01+0.0357142857+0.0882352941=0.1339495798 м²\cdotpК/Вт </w:t>
      </w:r>
      <w:r w:rsidRPr="00025153">
        <w:rPr>
          <w:rFonts w:ascii="Times New Roman" w:hAnsi="Times New Roman"/>
          <w:sz w:val="28"/>
        </w:rPr>
        <w:t>(4.1</w:t>
      </w:r>
      <w:r w:rsidRPr="00C7485E">
        <w:rPr>
          <w:rFonts w:ascii="Times New Roman" w:hAnsi="Times New Roman"/>
          <w:sz w:val="28"/>
        </w:rPr>
        <w:t>2</w:t>
      </w:r>
      <w:r w:rsidRPr="00025153">
        <w:rPr>
          <w:rFonts w:ascii="Times New Roman" w:hAnsi="Times New Roman"/>
          <w:sz w:val="28"/>
        </w:rPr>
        <w:t>)</w:t>
      </w:r>
    </w:p>
    <w:p w:rsidR="000853DB" w:rsidRPr="00041F78" w:rsidRDefault="000853DB" w:rsidP="000853DB">
      <w:pPr>
        <w:spacing w:after="100" w:afterAutospacing="1" w:line="240" w:lineRule="auto"/>
        <w:ind w:firstLine="0"/>
        <w:jc w:val="both"/>
        <w:outlineLvl w:val="0"/>
        <w:rPr>
          <w:rFonts w:ascii="Times New Roman" w:hAnsi="Times New Roman"/>
          <w:bCs/>
          <w:kern w:val="36"/>
          <w:sz w:val="28"/>
          <w:szCs w:val="28"/>
        </w:rPr>
      </w:pPr>
      <w:r w:rsidRPr="00041F78">
        <w:rPr>
          <w:rFonts w:ascii="Times New Roman" w:hAnsi="Times New Roman"/>
          <w:bCs/>
          <w:kern w:val="36"/>
          <w:sz w:val="28"/>
          <w:szCs w:val="28"/>
        </w:rPr>
        <w:t>A) Скільки потрібно PIR (λ = 0.022) для Rзаг≥3.3R_{заг}\ge 3{.}3Rзаг​≥3.3 (підлога по ґрунту)</w:t>
      </w:r>
    </w:p>
    <w:p w:rsidR="000853DB" w:rsidRPr="00041F78" w:rsidRDefault="000853DB" w:rsidP="000853DB">
      <w:pPr>
        <w:spacing w:after="100" w:afterAutospacing="1" w:line="240" w:lineRule="auto"/>
        <w:ind w:firstLine="0"/>
        <w:jc w:val="both"/>
        <w:rPr>
          <w:rFonts w:ascii="Times New Roman" w:hAnsi="Times New Roman"/>
          <w:sz w:val="28"/>
          <w:szCs w:val="28"/>
        </w:rPr>
      </w:pPr>
      <w:r w:rsidRPr="00041F78">
        <w:rPr>
          <w:rFonts w:ascii="Times New Roman" w:hAnsi="Times New Roman"/>
          <w:sz w:val="28"/>
          <w:szCs w:val="28"/>
        </w:rPr>
        <w:t>Маємо ціль:</w:t>
      </w:r>
    </w:p>
    <w:p w:rsidR="000853DB" w:rsidRPr="00041F78" w:rsidRDefault="000853DB" w:rsidP="000853DB">
      <w:pPr>
        <w:spacing w:line="240" w:lineRule="auto"/>
        <w:ind w:firstLine="0"/>
        <w:jc w:val="both"/>
        <w:rPr>
          <w:rFonts w:ascii="Times New Roman" w:hAnsi="Times New Roman"/>
          <w:sz w:val="28"/>
          <w:szCs w:val="28"/>
        </w:rPr>
      </w:pPr>
      <w:r w:rsidRPr="00041F78">
        <w:rPr>
          <w:rFonts w:ascii="Times New Roman" w:hAnsi="Times New Roman"/>
          <w:sz w:val="28"/>
          <w:szCs w:val="28"/>
        </w:rPr>
        <w:t xml:space="preserve">Rціль=3.3R_{ціль} = 3.3Rціль​=3.3 </w:t>
      </w:r>
    </w:p>
    <w:p w:rsidR="000853DB" w:rsidRPr="00041F78" w:rsidRDefault="000853DB" w:rsidP="000853DB">
      <w:pPr>
        <w:spacing w:after="100" w:afterAutospacing="1" w:line="240" w:lineRule="auto"/>
        <w:ind w:firstLine="0"/>
        <w:jc w:val="both"/>
        <w:rPr>
          <w:rFonts w:ascii="Times New Roman" w:hAnsi="Times New Roman"/>
          <w:sz w:val="28"/>
          <w:szCs w:val="28"/>
        </w:rPr>
      </w:pPr>
      <w:r w:rsidRPr="00041F78">
        <w:rPr>
          <w:rFonts w:ascii="Times New Roman" w:hAnsi="Times New Roman"/>
          <w:sz w:val="28"/>
          <w:szCs w:val="28"/>
        </w:rPr>
        <w:t>Наявні опори (внутрішня + шари + зовнішня):</w:t>
      </w:r>
    </w:p>
    <w:p w:rsidR="000853DB" w:rsidRPr="00041F78" w:rsidRDefault="000853DB" w:rsidP="000853DB">
      <w:pPr>
        <w:spacing w:line="240" w:lineRule="auto"/>
        <w:ind w:firstLine="0"/>
        <w:rPr>
          <w:rFonts w:ascii="Times New Roman" w:hAnsi="Times New Roman"/>
          <w:sz w:val="28"/>
          <w:szCs w:val="28"/>
        </w:rPr>
      </w:pPr>
      <w:r w:rsidRPr="00041F78">
        <w:rPr>
          <w:rFonts w:ascii="Times New Roman" w:hAnsi="Times New Roman"/>
          <w:sz w:val="28"/>
          <w:szCs w:val="28"/>
        </w:rPr>
        <w:t>Rнаявні=Rвн+Rшари+Rзовн=0.13+0.1339495798+0.04=0.3039495798R_{наявні} = R_{вн} + R_{шари} + R_{зовн} = 0.13 + 0.1339495798 + 0.04 = 0.3039495798Rнаявні​=Rвн​+Rшари​+Rзовн​</w:t>
      </w:r>
      <w:r w:rsidRPr="00025153">
        <w:rPr>
          <w:rFonts w:ascii="Times New Roman" w:hAnsi="Times New Roman"/>
          <w:sz w:val="28"/>
        </w:rPr>
        <w:t>(4.1</w:t>
      </w:r>
      <w:r w:rsidRPr="00C7485E">
        <w:rPr>
          <w:rFonts w:ascii="Times New Roman" w:hAnsi="Times New Roman"/>
          <w:sz w:val="28"/>
        </w:rPr>
        <w:t>3</w:t>
      </w:r>
      <w:r w:rsidRPr="00025153">
        <w:rPr>
          <w:rFonts w:ascii="Times New Roman" w:hAnsi="Times New Roman"/>
          <w:sz w:val="28"/>
        </w:rPr>
        <w:t>)</w:t>
      </w:r>
      <w:r w:rsidRPr="00041F78">
        <w:rPr>
          <w:rFonts w:ascii="Times New Roman" w:hAnsi="Times New Roman"/>
          <w:sz w:val="28"/>
          <w:szCs w:val="28"/>
        </w:rPr>
        <w:t xml:space="preserve">=0.13+0.1339495798+0.04=0.3039495798 </w:t>
      </w:r>
    </w:p>
    <w:p w:rsidR="000853DB" w:rsidRPr="00041F78" w:rsidRDefault="000853DB" w:rsidP="000853DB">
      <w:pPr>
        <w:spacing w:after="100" w:afterAutospacing="1" w:line="240" w:lineRule="auto"/>
        <w:ind w:firstLine="0"/>
        <w:rPr>
          <w:rFonts w:ascii="Times New Roman" w:hAnsi="Times New Roman"/>
          <w:sz w:val="28"/>
          <w:szCs w:val="28"/>
        </w:rPr>
      </w:pPr>
      <w:r w:rsidRPr="00041F78">
        <w:rPr>
          <w:rFonts w:ascii="Times New Roman" w:hAnsi="Times New Roman"/>
          <w:sz w:val="28"/>
          <w:szCs w:val="28"/>
        </w:rPr>
        <w:t>Тобто потрібний опір утеплювача:</w:t>
      </w:r>
    </w:p>
    <w:p w:rsidR="000853DB" w:rsidRPr="00041F78" w:rsidRDefault="000853DB" w:rsidP="000853DB">
      <w:pPr>
        <w:spacing w:line="240" w:lineRule="auto"/>
        <w:ind w:firstLine="0"/>
        <w:rPr>
          <w:rFonts w:ascii="Times New Roman" w:hAnsi="Times New Roman"/>
          <w:sz w:val="28"/>
          <w:szCs w:val="28"/>
        </w:rPr>
      </w:pPr>
      <w:r w:rsidRPr="00041F78">
        <w:rPr>
          <w:rFonts w:ascii="Times New Roman" w:hAnsi="Times New Roman"/>
          <w:sz w:val="28"/>
          <w:szCs w:val="28"/>
        </w:rPr>
        <w:t>Rутепл=Rціль−Rнаявні=3.3−0.3039495798=2.9960504202 м²\cdotpК/ВтR_{утепл} = R_{ціль} - R_{наявні} = 3.3 - 0.3039495798 = 2.9960504202\ \text{м²·К/Вт}Rутепл​=Rціль​−Rнаявні​</w:t>
      </w:r>
      <w:r w:rsidRPr="00025153">
        <w:rPr>
          <w:rFonts w:ascii="Times New Roman" w:hAnsi="Times New Roman"/>
          <w:sz w:val="28"/>
        </w:rPr>
        <w:t>(4.1</w:t>
      </w:r>
      <w:r w:rsidRPr="00C7485E">
        <w:rPr>
          <w:rFonts w:ascii="Times New Roman" w:hAnsi="Times New Roman"/>
          <w:sz w:val="28"/>
        </w:rPr>
        <w:t>4</w:t>
      </w:r>
      <w:r w:rsidRPr="00025153">
        <w:rPr>
          <w:rFonts w:ascii="Times New Roman" w:hAnsi="Times New Roman"/>
          <w:sz w:val="28"/>
        </w:rPr>
        <w:t>)</w:t>
      </w:r>
      <w:r w:rsidRPr="00041F78">
        <w:rPr>
          <w:rFonts w:ascii="Times New Roman" w:hAnsi="Times New Roman"/>
          <w:sz w:val="28"/>
          <w:szCs w:val="28"/>
        </w:rPr>
        <w:t xml:space="preserve">=3.3−0.3039495798=2.9960504202 м²\cdotpК/Вт </w:t>
      </w:r>
    </w:p>
    <w:p w:rsidR="000853DB" w:rsidRPr="00041F78" w:rsidRDefault="000853DB" w:rsidP="000853DB">
      <w:pPr>
        <w:spacing w:after="100" w:afterAutospacing="1" w:line="240" w:lineRule="auto"/>
        <w:ind w:firstLine="0"/>
        <w:jc w:val="both"/>
        <w:rPr>
          <w:rFonts w:ascii="Times New Roman" w:hAnsi="Times New Roman"/>
          <w:sz w:val="28"/>
          <w:szCs w:val="28"/>
        </w:rPr>
      </w:pPr>
      <w:r w:rsidRPr="00041F78">
        <w:rPr>
          <w:rFonts w:ascii="Times New Roman" w:hAnsi="Times New Roman"/>
          <w:sz w:val="28"/>
          <w:szCs w:val="28"/>
        </w:rPr>
        <w:t>Товщина PIR:</w:t>
      </w:r>
    </w:p>
    <w:p w:rsidR="000853DB" w:rsidRPr="00041F78" w:rsidRDefault="000853DB" w:rsidP="000853DB">
      <w:pPr>
        <w:spacing w:line="240" w:lineRule="auto"/>
        <w:ind w:firstLine="0"/>
        <w:rPr>
          <w:rFonts w:ascii="Times New Roman" w:hAnsi="Times New Roman"/>
          <w:sz w:val="28"/>
          <w:szCs w:val="28"/>
        </w:rPr>
      </w:pPr>
      <w:r w:rsidRPr="00041F78">
        <w:rPr>
          <w:rFonts w:ascii="Times New Roman" w:hAnsi="Times New Roman"/>
          <w:sz w:val="28"/>
          <w:szCs w:val="28"/>
        </w:rPr>
        <w:t>δ=Rутепл</w:t>
      </w:r>
      <w:r w:rsidRPr="00041F78">
        <w:rPr>
          <w:rFonts w:ascii="Cambria Math" w:hAnsi="Cambria Math" w:cs="Cambria Math"/>
          <w:sz w:val="28"/>
          <w:szCs w:val="28"/>
        </w:rPr>
        <w:t>⋅</w:t>
      </w:r>
      <w:r w:rsidRPr="00041F78">
        <w:rPr>
          <w:rFonts w:ascii="Times New Roman" w:hAnsi="Times New Roman"/>
          <w:sz w:val="28"/>
          <w:szCs w:val="28"/>
        </w:rPr>
        <w:t>λ=2.9960504202×0.022\delta = R_{утепл}\cdot \lambda = 2.9960504202 \times 0.022δ=Rутепл​</w:t>
      </w:r>
      <w:r w:rsidRPr="00041F78">
        <w:rPr>
          <w:rFonts w:ascii="Cambria Math" w:hAnsi="Cambria Math" w:cs="Cambria Math"/>
          <w:sz w:val="28"/>
          <w:szCs w:val="28"/>
        </w:rPr>
        <w:t>⋅</w:t>
      </w:r>
      <w:r w:rsidRPr="00041F78">
        <w:rPr>
          <w:rFonts w:ascii="Times New Roman" w:hAnsi="Times New Roman"/>
          <w:sz w:val="28"/>
          <w:szCs w:val="28"/>
        </w:rPr>
        <w:t xml:space="preserve">λ=2.9960504202×0.022 </w:t>
      </w:r>
    </w:p>
    <w:p w:rsidR="000853DB" w:rsidRPr="00041F78" w:rsidRDefault="000853DB" w:rsidP="000853DB">
      <w:pPr>
        <w:spacing w:after="100" w:afterAutospacing="1" w:line="240" w:lineRule="auto"/>
        <w:ind w:firstLine="0"/>
        <w:rPr>
          <w:rFonts w:ascii="Times New Roman" w:hAnsi="Times New Roman"/>
          <w:sz w:val="28"/>
          <w:szCs w:val="28"/>
        </w:rPr>
      </w:pPr>
      <w:r w:rsidRPr="00041F78">
        <w:rPr>
          <w:rFonts w:ascii="Times New Roman" w:hAnsi="Times New Roman"/>
          <w:sz w:val="28"/>
          <w:szCs w:val="28"/>
        </w:rPr>
        <w:t>Щоб показати кроки: 2.9960504202×0.022=2.9960504202×22/1000=65.9131092444/1000=0.06591310922.9960504202\times 0.022 = 2.9960504202\times 22/1000 = 65.9131092444/1000 = 0.06591310922.9960504202×0.022=2.9960504202×22/1000=65.9131092444/1000=0.0659131092 м.</w:t>
      </w:r>
    </w:p>
    <w:p w:rsidR="000853DB" w:rsidRPr="00041F78" w:rsidRDefault="000853DB" w:rsidP="000853DB">
      <w:pPr>
        <w:spacing w:after="100" w:afterAutospacing="1" w:line="240" w:lineRule="auto"/>
        <w:ind w:firstLine="0"/>
        <w:jc w:val="both"/>
        <w:rPr>
          <w:rFonts w:ascii="Times New Roman" w:hAnsi="Times New Roman"/>
          <w:sz w:val="28"/>
          <w:szCs w:val="28"/>
        </w:rPr>
      </w:pPr>
      <w:r w:rsidRPr="00041F78">
        <w:rPr>
          <w:rFonts w:ascii="Times New Roman" w:hAnsi="Times New Roman"/>
          <w:sz w:val="28"/>
          <w:szCs w:val="28"/>
        </w:rPr>
        <w:t>Отже:</w:t>
      </w:r>
    </w:p>
    <w:p w:rsidR="000853DB" w:rsidRPr="00041F78" w:rsidRDefault="000853DB" w:rsidP="000853DB">
      <w:pPr>
        <w:numPr>
          <w:ilvl w:val="0"/>
          <w:numId w:val="23"/>
        </w:numPr>
        <w:spacing w:after="100" w:afterAutospacing="1" w:line="240" w:lineRule="auto"/>
        <w:rPr>
          <w:rFonts w:ascii="Times New Roman" w:hAnsi="Times New Roman"/>
          <w:sz w:val="28"/>
          <w:szCs w:val="28"/>
        </w:rPr>
      </w:pPr>
      <w:r w:rsidRPr="00041F78">
        <w:rPr>
          <w:rFonts w:ascii="Times New Roman" w:hAnsi="Times New Roman"/>
          <w:bCs/>
          <w:sz w:val="28"/>
          <w:szCs w:val="28"/>
        </w:rPr>
        <w:t>товщина PIR ≈ 0.0659 м ≈ 66 мм</w:t>
      </w:r>
      <w:r w:rsidRPr="00041F78">
        <w:rPr>
          <w:rFonts w:ascii="Times New Roman" w:hAnsi="Times New Roman"/>
          <w:sz w:val="28"/>
          <w:szCs w:val="28"/>
        </w:rPr>
        <w:t xml:space="preserve"> (округлено) дає Rзаг≈3.30R_{заг}\approx 3.30Rзаг​≈3.30 (впираємось у норматив).</w:t>
      </w:r>
    </w:p>
    <w:p w:rsidR="000853DB" w:rsidRPr="00041F78" w:rsidRDefault="000853DB" w:rsidP="000853DB">
      <w:pPr>
        <w:spacing w:after="100" w:afterAutospacing="1" w:line="240" w:lineRule="auto"/>
        <w:ind w:firstLine="0"/>
        <w:jc w:val="both"/>
        <w:rPr>
          <w:rFonts w:ascii="Times New Roman" w:hAnsi="Times New Roman"/>
          <w:sz w:val="28"/>
          <w:szCs w:val="28"/>
        </w:rPr>
      </w:pPr>
      <w:r w:rsidRPr="00041F78">
        <w:rPr>
          <w:rFonts w:ascii="Times New Roman" w:hAnsi="Times New Roman"/>
          <w:bCs/>
          <w:sz w:val="28"/>
          <w:szCs w:val="28"/>
        </w:rPr>
        <w:t>Висновок A:</w:t>
      </w:r>
      <w:r w:rsidRPr="00041F78">
        <w:rPr>
          <w:rFonts w:ascii="Times New Roman" w:hAnsi="Times New Roman"/>
          <w:sz w:val="28"/>
          <w:szCs w:val="28"/>
        </w:rPr>
        <w:t xml:space="preserve"> для підлоги по ґрунту з наведеними шарами достатньо </w:t>
      </w:r>
      <w:r w:rsidRPr="00041F78">
        <w:rPr>
          <w:rFonts w:ascii="Times New Roman" w:hAnsi="Times New Roman"/>
          <w:bCs/>
          <w:sz w:val="28"/>
          <w:szCs w:val="28"/>
        </w:rPr>
        <w:t>≈66 мм PIR (λ=0.022)</w:t>
      </w:r>
      <w:r w:rsidRPr="00041F78">
        <w:rPr>
          <w:rFonts w:ascii="Times New Roman" w:hAnsi="Times New Roman"/>
          <w:sz w:val="28"/>
          <w:szCs w:val="28"/>
        </w:rPr>
        <w:t>, або еквівалентний шар іншого утеплювача.</w:t>
      </w:r>
    </w:p>
    <w:p w:rsidR="000853DB" w:rsidRPr="00041F78" w:rsidRDefault="000853DB" w:rsidP="000853DB">
      <w:pPr>
        <w:spacing w:after="100" w:afterAutospacing="1" w:line="240" w:lineRule="auto"/>
        <w:ind w:firstLine="0"/>
        <w:jc w:val="both"/>
        <w:outlineLvl w:val="0"/>
        <w:rPr>
          <w:rFonts w:ascii="Times New Roman" w:hAnsi="Times New Roman"/>
          <w:bCs/>
          <w:kern w:val="36"/>
          <w:sz w:val="28"/>
          <w:szCs w:val="28"/>
        </w:rPr>
      </w:pPr>
      <w:r w:rsidRPr="00041F78">
        <w:rPr>
          <w:rFonts w:ascii="Times New Roman" w:hAnsi="Times New Roman"/>
          <w:bCs/>
          <w:kern w:val="36"/>
          <w:sz w:val="28"/>
          <w:szCs w:val="28"/>
        </w:rPr>
        <w:t>B) Підлога над неопалюваним підвалом — два варіанти (XPS під плитою)</w:t>
      </w:r>
    </w:p>
    <w:p w:rsidR="000853DB" w:rsidRPr="00041F78" w:rsidRDefault="000853DB" w:rsidP="000853DB">
      <w:pPr>
        <w:spacing w:after="100" w:afterAutospacing="1" w:line="240" w:lineRule="auto"/>
        <w:ind w:firstLine="0"/>
        <w:jc w:val="both"/>
        <w:rPr>
          <w:rFonts w:ascii="Times New Roman" w:hAnsi="Times New Roman"/>
          <w:sz w:val="28"/>
          <w:szCs w:val="28"/>
        </w:rPr>
      </w:pPr>
      <w:r w:rsidRPr="00041F78">
        <w:rPr>
          <w:rFonts w:ascii="Times New Roman" w:hAnsi="Times New Roman"/>
          <w:sz w:val="28"/>
          <w:szCs w:val="28"/>
        </w:rPr>
        <w:t>Припущення для цього випадку: плита товща — 0.18 м (частіше для перекриття над підвалом), інші шари ті ж.</w:t>
      </w:r>
    </w:p>
    <w:p w:rsidR="000853DB" w:rsidRPr="00041F78" w:rsidRDefault="000853DB" w:rsidP="000853DB">
      <w:pPr>
        <w:numPr>
          <w:ilvl w:val="0"/>
          <w:numId w:val="24"/>
        </w:numPr>
        <w:spacing w:after="100" w:afterAutospacing="1" w:line="240" w:lineRule="auto"/>
        <w:rPr>
          <w:rFonts w:ascii="Times New Roman" w:hAnsi="Times New Roman"/>
          <w:sz w:val="28"/>
          <w:szCs w:val="28"/>
        </w:rPr>
      </w:pPr>
      <w:r w:rsidRPr="00041F78">
        <w:rPr>
          <w:rFonts w:ascii="Times New Roman" w:hAnsi="Times New Roman"/>
          <w:sz w:val="28"/>
          <w:szCs w:val="28"/>
        </w:rPr>
        <w:t>Rплита_2=0.18/1.70=0.1058823529R_{плита\_2} = 0.18/1.70 = 0.1058823529Rплита_2​=0.18/1.70=0.1058823529 м²·К/Вт</w:t>
      </w:r>
      <w:r w:rsidRPr="00025153">
        <w:rPr>
          <w:rFonts w:ascii="Times New Roman" w:hAnsi="Times New Roman"/>
          <w:sz w:val="28"/>
        </w:rPr>
        <w:t>(4.1</w:t>
      </w:r>
      <w:r w:rsidRPr="00C7485E">
        <w:rPr>
          <w:rFonts w:ascii="Times New Roman" w:hAnsi="Times New Roman"/>
          <w:sz w:val="28"/>
          <w:lang w:val="ru-RU"/>
        </w:rPr>
        <w:t>5</w:t>
      </w:r>
      <w:r w:rsidRPr="00025153">
        <w:rPr>
          <w:rFonts w:ascii="Times New Roman" w:hAnsi="Times New Roman"/>
          <w:sz w:val="28"/>
        </w:rPr>
        <w:t>)</w:t>
      </w:r>
    </w:p>
    <w:p w:rsidR="000853DB" w:rsidRPr="00041F78" w:rsidRDefault="000853DB" w:rsidP="000853DB">
      <w:pPr>
        <w:numPr>
          <w:ilvl w:val="0"/>
          <w:numId w:val="24"/>
        </w:numPr>
        <w:spacing w:after="100" w:afterAutospacing="1" w:line="240" w:lineRule="auto"/>
        <w:rPr>
          <w:rFonts w:ascii="Times New Roman" w:hAnsi="Times New Roman"/>
          <w:sz w:val="28"/>
          <w:szCs w:val="28"/>
        </w:rPr>
      </w:pPr>
      <w:r w:rsidRPr="00041F78">
        <w:rPr>
          <w:rFonts w:ascii="Times New Roman" w:hAnsi="Times New Roman"/>
          <w:sz w:val="28"/>
          <w:szCs w:val="28"/>
        </w:rPr>
        <w:t>Нерухомі шари тепер: Rшари2=0.01+0.0357142857+0.1058823529=0.1515966386R_{шари2} = 0.01 + 0.0357142857 + 0.1058823529 = 0.1515966386Rшари2​</w:t>
      </w:r>
      <w:r w:rsidRPr="00025153">
        <w:rPr>
          <w:rFonts w:ascii="Times New Roman" w:hAnsi="Times New Roman"/>
          <w:sz w:val="28"/>
        </w:rPr>
        <w:t>(4.1</w:t>
      </w:r>
      <w:r w:rsidRPr="00C7485E">
        <w:rPr>
          <w:rFonts w:ascii="Times New Roman" w:hAnsi="Times New Roman"/>
          <w:sz w:val="28"/>
        </w:rPr>
        <w:t>6</w:t>
      </w:r>
      <w:r w:rsidRPr="00025153">
        <w:rPr>
          <w:rFonts w:ascii="Times New Roman" w:hAnsi="Times New Roman"/>
          <w:sz w:val="28"/>
        </w:rPr>
        <w:t>)</w:t>
      </w:r>
      <w:r w:rsidRPr="00041F78">
        <w:rPr>
          <w:rFonts w:ascii="Times New Roman" w:hAnsi="Times New Roman"/>
          <w:sz w:val="28"/>
          <w:szCs w:val="28"/>
        </w:rPr>
        <w:t>=0.01+0.0357142857+0.1058823529=0.1515966386</w:t>
      </w:r>
    </w:p>
    <w:p w:rsidR="000853DB" w:rsidRPr="00041F78" w:rsidRDefault="000853DB" w:rsidP="000853DB">
      <w:pPr>
        <w:spacing w:after="100" w:afterAutospacing="1" w:line="240" w:lineRule="auto"/>
        <w:ind w:firstLine="0"/>
        <w:jc w:val="both"/>
        <w:rPr>
          <w:rFonts w:ascii="Times New Roman" w:hAnsi="Times New Roman"/>
          <w:sz w:val="28"/>
          <w:szCs w:val="28"/>
        </w:rPr>
      </w:pPr>
      <w:r w:rsidRPr="00041F78">
        <w:rPr>
          <w:rFonts w:ascii="Times New Roman" w:hAnsi="Times New Roman"/>
          <w:sz w:val="28"/>
          <w:szCs w:val="28"/>
        </w:rPr>
        <w:t>Додаємо XPS як утеплювач під плитою.</w:t>
      </w:r>
    </w:p>
    <w:p w:rsidR="000853DB" w:rsidRPr="00041F78" w:rsidRDefault="000853DB" w:rsidP="000853DB">
      <w:pPr>
        <w:spacing w:after="100" w:afterAutospacing="1" w:line="240" w:lineRule="auto"/>
        <w:ind w:firstLine="0"/>
        <w:jc w:val="both"/>
        <w:rPr>
          <w:rFonts w:ascii="Times New Roman" w:hAnsi="Times New Roman"/>
          <w:sz w:val="28"/>
          <w:szCs w:val="28"/>
        </w:rPr>
      </w:pPr>
      <w:r w:rsidRPr="00041F78">
        <w:rPr>
          <w:rFonts w:ascii="Times New Roman" w:hAnsi="Times New Roman"/>
          <w:bCs/>
          <w:sz w:val="28"/>
          <w:szCs w:val="28"/>
        </w:rPr>
        <w:t>Варіант B1 — XPS 100 мм (δ = 0.10 м, λ = 0.035):</w:t>
      </w:r>
    </w:p>
    <w:p w:rsidR="000853DB" w:rsidRPr="000A3B7D" w:rsidRDefault="000853DB" w:rsidP="000853DB">
      <w:pPr>
        <w:spacing w:line="240" w:lineRule="auto"/>
        <w:ind w:firstLine="0"/>
        <w:rPr>
          <w:rFonts w:ascii="Times New Roman" w:hAnsi="Times New Roman"/>
          <w:sz w:val="28"/>
          <w:szCs w:val="28"/>
        </w:rPr>
      </w:pPr>
      <w:r w:rsidRPr="00041F78">
        <w:rPr>
          <w:rFonts w:ascii="Times New Roman" w:hAnsi="Times New Roman"/>
          <w:sz w:val="28"/>
          <w:szCs w:val="28"/>
        </w:rPr>
        <w:t xml:space="preserve">RXPS(100)=0.10/0.035=2.8571428571R_{XPS(100)} = 0.10/0.035 = 2.8571428571RXPS(100)​=0.10/0.035=2.8571428571 </w:t>
      </w:r>
      <w:r w:rsidRPr="00025153">
        <w:rPr>
          <w:rFonts w:ascii="Times New Roman" w:hAnsi="Times New Roman"/>
          <w:sz w:val="28"/>
        </w:rPr>
        <w:t>(4.1</w:t>
      </w:r>
      <w:r w:rsidRPr="000A3B7D">
        <w:rPr>
          <w:rFonts w:ascii="Times New Roman" w:hAnsi="Times New Roman"/>
          <w:sz w:val="28"/>
        </w:rPr>
        <w:t>7</w:t>
      </w:r>
      <w:r w:rsidRPr="00025153">
        <w:rPr>
          <w:rFonts w:ascii="Times New Roman" w:hAnsi="Times New Roman"/>
          <w:sz w:val="28"/>
        </w:rPr>
        <w:t>)</w:t>
      </w:r>
    </w:p>
    <w:p w:rsidR="000853DB" w:rsidRPr="00041F78" w:rsidRDefault="000853DB" w:rsidP="000853DB">
      <w:pPr>
        <w:spacing w:after="100" w:afterAutospacing="1" w:line="240" w:lineRule="auto"/>
        <w:ind w:firstLine="0"/>
        <w:rPr>
          <w:rFonts w:ascii="Times New Roman" w:hAnsi="Times New Roman"/>
          <w:sz w:val="28"/>
          <w:szCs w:val="28"/>
        </w:rPr>
      </w:pPr>
      <w:r w:rsidRPr="00041F78">
        <w:rPr>
          <w:rFonts w:ascii="Times New Roman" w:hAnsi="Times New Roman"/>
          <w:sz w:val="28"/>
          <w:szCs w:val="28"/>
        </w:rPr>
        <w:t>Загальний опір:</w:t>
      </w:r>
    </w:p>
    <w:p w:rsidR="000853DB" w:rsidRPr="00041F78" w:rsidRDefault="000853DB" w:rsidP="000853DB">
      <w:pPr>
        <w:spacing w:line="240" w:lineRule="auto"/>
        <w:ind w:firstLine="0"/>
        <w:rPr>
          <w:rFonts w:ascii="Times New Roman" w:hAnsi="Times New Roman"/>
          <w:sz w:val="28"/>
          <w:szCs w:val="28"/>
        </w:rPr>
      </w:pPr>
      <w:r w:rsidRPr="00041F78">
        <w:rPr>
          <w:rFonts w:ascii="Times New Roman" w:hAnsi="Times New Roman"/>
          <w:sz w:val="28"/>
          <w:szCs w:val="28"/>
        </w:rPr>
        <w:t xml:space="preserve">Rзаг=Rвн+Rшари2+RXPS(100)+Rзовн=0.13+0.1515966386+2.8571428571+0.04=3.1787394957R_{заг} = R_{вн} + R_{шари2} + R_{XPS(100)} + R_{зовн} = 0.13 + 0.1515966386 + 2.8571428571 + 0.04 = 3.1787394957Rзаг​=Rвн​+Rшари2​+RXPS(100)​+Rзовн​=0.13+0.1515966386+2.8571428571+0.04=3.1787394957 </w:t>
      </w:r>
    </w:p>
    <w:p w:rsidR="000853DB" w:rsidRPr="00041F78" w:rsidRDefault="000853DB" w:rsidP="000853DB">
      <w:pPr>
        <w:spacing w:after="100" w:afterAutospacing="1" w:line="240" w:lineRule="auto"/>
        <w:ind w:firstLine="0"/>
        <w:rPr>
          <w:rFonts w:ascii="Times New Roman" w:hAnsi="Times New Roman"/>
          <w:sz w:val="28"/>
          <w:szCs w:val="28"/>
        </w:rPr>
      </w:pPr>
      <w:r w:rsidRPr="00041F78">
        <w:rPr>
          <w:rFonts w:ascii="Times New Roman" w:hAnsi="Times New Roman"/>
          <w:sz w:val="28"/>
          <w:szCs w:val="28"/>
        </w:rPr>
        <w:t>Коефіцієнт теплопередачі:</w:t>
      </w:r>
    </w:p>
    <w:p w:rsidR="000853DB" w:rsidRPr="00041F78" w:rsidRDefault="000853DB" w:rsidP="000853DB">
      <w:pPr>
        <w:spacing w:line="240" w:lineRule="auto"/>
        <w:ind w:firstLine="0"/>
        <w:rPr>
          <w:rFonts w:ascii="Times New Roman" w:hAnsi="Times New Roman"/>
          <w:sz w:val="28"/>
          <w:szCs w:val="28"/>
        </w:rPr>
      </w:pPr>
      <w:r w:rsidRPr="00041F78">
        <w:rPr>
          <w:rFonts w:ascii="Times New Roman" w:hAnsi="Times New Roman"/>
          <w:sz w:val="28"/>
          <w:szCs w:val="28"/>
        </w:rPr>
        <w:t xml:space="preserve">U=1/3.1787394957≈0.3146 Вт/м²\cdotpКU = 1 / 3.1787394957 \approx 0.3146\ \text{Вт/м²·К}U=1/3.1787394957≈0.3146 Вт/м²\cdotpК </w:t>
      </w:r>
    </w:p>
    <w:p w:rsidR="000853DB" w:rsidRPr="00041F78" w:rsidRDefault="000853DB" w:rsidP="000853DB">
      <w:pPr>
        <w:spacing w:after="100" w:afterAutospacing="1" w:line="240" w:lineRule="auto"/>
        <w:ind w:firstLine="0"/>
        <w:rPr>
          <w:rFonts w:ascii="Times New Roman" w:hAnsi="Times New Roman"/>
          <w:sz w:val="28"/>
          <w:szCs w:val="28"/>
        </w:rPr>
      </w:pPr>
      <w:r w:rsidRPr="00041F78">
        <w:rPr>
          <w:rFonts w:ascii="Times New Roman" w:hAnsi="Times New Roman"/>
          <w:bCs/>
          <w:sz w:val="28"/>
          <w:szCs w:val="28"/>
        </w:rPr>
        <w:t>Висновок B1:</w:t>
      </w:r>
      <w:r w:rsidRPr="00041F78">
        <w:rPr>
          <w:rFonts w:ascii="Times New Roman" w:hAnsi="Times New Roman"/>
          <w:sz w:val="28"/>
          <w:szCs w:val="28"/>
        </w:rPr>
        <w:t xml:space="preserve"> з XPS 100 мм отримуємо R≈3.18R\approx 3.18R≈3.18 — </w:t>
      </w:r>
      <w:r w:rsidRPr="00041F78">
        <w:rPr>
          <w:rFonts w:ascii="Times New Roman" w:hAnsi="Times New Roman"/>
          <w:bCs/>
          <w:sz w:val="28"/>
          <w:szCs w:val="28"/>
        </w:rPr>
        <w:t>трішки нижче норми 3.3</w:t>
      </w:r>
      <w:r w:rsidRPr="00041F78">
        <w:rPr>
          <w:rFonts w:ascii="Times New Roman" w:hAnsi="Times New Roman"/>
          <w:sz w:val="28"/>
          <w:szCs w:val="28"/>
        </w:rPr>
        <w:t xml:space="preserve"> (тобто потрібно трохи товщі).</w:t>
      </w:r>
    </w:p>
    <w:p w:rsidR="000853DB" w:rsidRPr="00041F78" w:rsidRDefault="000853DB" w:rsidP="000853DB">
      <w:pPr>
        <w:spacing w:after="100" w:afterAutospacing="1" w:line="240" w:lineRule="auto"/>
        <w:ind w:firstLine="0"/>
        <w:rPr>
          <w:rFonts w:ascii="Times New Roman" w:hAnsi="Times New Roman"/>
          <w:sz w:val="28"/>
          <w:szCs w:val="28"/>
        </w:rPr>
      </w:pPr>
      <w:r w:rsidRPr="00041F78">
        <w:rPr>
          <w:rFonts w:ascii="Times New Roman" w:hAnsi="Times New Roman"/>
          <w:bCs/>
          <w:sz w:val="28"/>
          <w:szCs w:val="28"/>
        </w:rPr>
        <w:t>Варіант B2 — XPS 120 мм (δ = 0.12 м):</w:t>
      </w:r>
    </w:p>
    <w:p w:rsidR="000853DB" w:rsidRPr="00041F78" w:rsidRDefault="000853DB" w:rsidP="000853DB">
      <w:pPr>
        <w:spacing w:line="240" w:lineRule="auto"/>
        <w:ind w:firstLine="0"/>
        <w:rPr>
          <w:rFonts w:ascii="Times New Roman" w:hAnsi="Times New Roman"/>
          <w:sz w:val="28"/>
          <w:szCs w:val="28"/>
        </w:rPr>
      </w:pPr>
      <w:r w:rsidRPr="00041F78">
        <w:rPr>
          <w:rFonts w:ascii="Times New Roman" w:hAnsi="Times New Roman"/>
          <w:sz w:val="28"/>
          <w:szCs w:val="28"/>
        </w:rPr>
        <w:t xml:space="preserve">RXPS(120)=0.12/0.035=3.4285714286R_{XPS(120)} = 0.12/0.035 = 3.4285714286RXPS(120)​=0.12/0.035=3.4285714286 Rзаг=0.13+0.1515966386+3.4285714286+0.04=3.7501680672R_{заг} = 0.13 + 0.1515966386 + 3.4285714286 + 0.04 = 3.7501680672Rзаг​=0.13+0.1515966386+3.4285714286+0.04=3.7501680672 U=1/3.7501680672≈0.2667 Вт/м²\cdotpКU = 1 / 3.7501680672 \approx 0.2667\ \text{Вт/м²·К}U=1/3.7501680672≈0.2667 Вт/м²\cdotpК </w:t>
      </w:r>
    </w:p>
    <w:p w:rsidR="000853DB" w:rsidRPr="00041F78" w:rsidRDefault="000853DB" w:rsidP="000853DB">
      <w:pPr>
        <w:spacing w:after="100" w:afterAutospacing="1" w:line="240" w:lineRule="auto"/>
        <w:ind w:firstLine="0"/>
        <w:rPr>
          <w:rFonts w:ascii="Times New Roman" w:hAnsi="Times New Roman"/>
          <w:sz w:val="28"/>
          <w:szCs w:val="28"/>
        </w:rPr>
      </w:pPr>
      <w:r w:rsidRPr="00041F78">
        <w:rPr>
          <w:rFonts w:ascii="Times New Roman" w:hAnsi="Times New Roman"/>
          <w:bCs/>
          <w:sz w:val="28"/>
          <w:szCs w:val="28"/>
        </w:rPr>
        <w:t>Висновок B2:</w:t>
      </w:r>
      <w:r w:rsidRPr="00041F78">
        <w:rPr>
          <w:rFonts w:ascii="Times New Roman" w:hAnsi="Times New Roman"/>
          <w:sz w:val="28"/>
          <w:szCs w:val="28"/>
        </w:rPr>
        <w:t xml:space="preserve"> з XPS 120 мм отримуємо R≈3.75R\approx 3.75R≈3.75 — </w:t>
      </w:r>
      <w:r w:rsidRPr="00041F78">
        <w:rPr>
          <w:rFonts w:ascii="Times New Roman" w:hAnsi="Times New Roman"/>
          <w:bCs/>
          <w:sz w:val="28"/>
          <w:szCs w:val="28"/>
        </w:rPr>
        <w:t>добре вище норми</w:t>
      </w:r>
      <w:r w:rsidRPr="00041F78">
        <w:rPr>
          <w:rFonts w:ascii="Times New Roman" w:hAnsi="Times New Roman"/>
          <w:sz w:val="28"/>
          <w:szCs w:val="28"/>
        </w:rPr>
        <w:t>.</w:t>
      </w:r>
    </w:p>
    <w:p w:rsidR="000853DB" w:rsidRPr="00041F78" w:rsidRDefault="000853DB" w:rsidP="000853DB">
      <w:pPr>
        <w:spacing w:after="100" w:afterAutospacing="1" w:line="240" w:lineRule="auto"/>
        <w:ind w:firstLine="0"/>
        <w:jc w:val="both"/>
        <w:outlineLvl w:val="1"/>
        <w:rPr>
          <w:rFonts w:ascii="Times New Roman" w:hAnsi="Times New Roman"/>
          <w:bCs/>
          <w:sz w:val="28"/>
          <w:szCs w:val="28"/>
        </w:rPr>
      </w:pPr>
      <w:r w:rsidRPr="00041F78">
        <w:rPr>
          <w:rFonts w:ascii="Times New Roman" w:hAnsi="Times New Roman"/>
          <w:bCs/>
          <w:sz w:val="28"/>
          <w:szCs w:val="28"/>
        </w:rPr>
        <w:t xml:space="preserve">Підсумок </w:t>
      </w:r>
    </w:p>
    <w:p w:rsidR="000853DB" w:rsidRPr="00041F78" w:rsidRDefault="000853DB" w:rsidP="000853DB">
      <w:pPr>
        <w:numPr>
          <w:ilvl w:val="0"/>
          <w:numId w:val="25"/>
        </w:numPr>
        <w:spacing w:after="100" w:afterAutospacing="1" w:line="240" w:lineRule="auto"/>
        <w:jc w:val="both"/>
        <w:rPr>
          <w:rFonts w:ascii="Times New Roman" w:hAnsi="Times New Roman"/>
          <w:sz w:val="28"/>
          <w:szCs w:val="28"/>
        </w:rPr>
      </w:pPr>
      <w:r w:rsidRPr="00041F78">
        <w:rPr>
          <w:rFonts w:ascii="Times New Roman" w:hAnsi="Times New Roman"/>
          <w:sz w:val="28"/>
          <w:szCs w:val="28"/>
        </w:rPr>
        <w:t xml:space="preserve">Для </w:t>
      </w:r>
      <w:r w:rsidRPr="00041F78">
        <w:rPr>
          <w:rFonts w:ascii="Times New Roman" w:hAnsi="Times New Roman"/>
          <w:bCs/>
          <w:sz w:val="28"/>
          <w:szCs w:val="28"/>
        </w:rPr>
        <w:t>підлоги по ґрунту</w:t>
      </w:r>
      <w:r w:rsidRPr="00041F78">
        <w:rPr>
          <w:rFonts w:ascii="Times New Roman" w:hAnsi="Times New Roman"/>
          <w:sz w:val="28"/>
          <w:szCs w:val="28"/>
        </w:rPr>
        <w:t xml:space="preserve"> (на прикладі): </w:t>
      </w:r>
      <w:r w:rsidRPr="00041F78">
        <w:rPr>
          <w:rFonts w:ascii="Times New Roman" w:hAnsi="Times New Roman"/>
          <w:bCs/>
          <w:sz w:val="28"/>
          <w:szCs w:val="28"/>
        </w:rPr>
        <w:t>PIR (λ=0.022) ≈ 66 мм</w:t>
      </w:r>
      <w:r w:rsidRPr="00041F78">
        <w:rPr>
          <w:rFonts w:ascii="Times New Roman" w:hAnsi="Times New Roman"/>
          <w:sz w:val="28"/>
          <w:szCs w:val="28"/>
        </w:rPr>
        <w:t xml:space="preserve"> забезпечить R≥3.3R\ge 3.3R≥3.3.</w:t>
      </w:r>
    </w:p>
    <w:p w:rsidR="000853DB" w:rsidRPr="00041F78" w:rsidRDefault="000853DB" w:rsidP="000853DB">
      <w:pPr>
        <w:numPr>
          <w:ilvl w:val="0"/>
          <w:numId w:val="25"/>
        </w:numPr>
        <w:spacing w:after="100" w:afterAutospacing="1" w:line="240" w:lineRule="auto"/>
        <w:jc w:val="both"/>
        <w:rPr>
          <w:rFonts w:ascii="Times New Roman" w:hAnsi="Times New Roman"/>
          <w:sz w:val="28"/>
          <w:szCs w:val="28"/>
        </w:rPr>
      </w:pPr>
      <w:r w:rsidRPr="00041F78">
        <w:rPr>
          <w:rFonts w:ascii="Times New Roman" w:hAnsi="Times New Roman"/>
          <w:sz w:val="28"/>
          <w:szCs w:val="28"/>
        </w:rPr>
        <w:t xml:space="preserve">Для </w:t>
      </w:r>
      <w:r w:rsidRPr="00041F78">
        <w:rPr>
          <w:rFonts w:ascii="Times New Roman" w:hAnsi="Times New Roman"/>
          <w:bCs/>
          <w:sz w:val="28"/>
          <w:szCs w:val="28"/>
        </w:rPr>
        <w:t>підлоги над неопалюваним підвалом</w:t>
      </w:r>
      <w:r w:rsidRPr="00041F78">
        <w:rPr>
          <w:rFonts w:ascii="Times New Roman" w:hAnsi="Times New Roman"/>
          <w:sz w:val="28"/>
          <w:szCs w:val="28"/>
        </w:rPr>
        <w:t xml:space="preserve"> з плитою 0.18 м:</w:t>
      </w:r>
    </w:p>
    <w:p w:rsidR="000853DB" w:rsidRPr="00041F78" w:rsidRDefault="000853DB" w:rsidP="000853DB">
      <w:pPr>
        <w:numPr>
          <w:ilvl w:val="1"/>
          <w:numId w:val="25"/>
        </w:numPr>
        <w:spacing w:after="100" w:afterAutospacing="1" w:line="240" w:lineRule="auto"/>
        <w:jc w:val="both"/>
        <w:rPr>
          <w:rFonts w:ascii="Times New Roman" w:hAnsi="Times New Roman"/>
          <w:sz w:val="28"/>
          <w:szCs w:val="28"/>
        </w:rPr>
      </w:pPr>
      <w:r w:rsidRPr="00041F78">
        <w:rPr>
          <w:rFonts w:ascii="Times New Roman" w:hAnsi="Times New Roman"/>
          <w:bCs/>
          <w:sz w:val="28"/>
          <w:szCs w:val="28"/>
        </w:rPr>
        <w:t>XPS 100 мм</w:t>
      </w:r>
      <w:r w:rsidRPr="00041F78">
        <w:rPr>
          <w:rFonts w:ascii="Times New Roman" w:hAnsi="Times New Roman"/>
          <w:sz w:val="28"/>
          <w:szCs w:val="28"/>
        </w:rPr>
        <w:t xml:space="preserve"> → R≈3.18R\approx 3.18R≈3.18 (недостатньо),</w:t>
      </w:r>
    </w:p>
    <w:p w:rsidR="000853DB" w:rsidRPr="00041F78" w:rsidRDefault="000853DB" w:rsidP="000853DB">
      <w:pPr>
        <w:numPr>
          <w:ilvl w:val="1"/>
          <w:numId w:val="25"/>
        </w:numPr>
        <w:spacing w:after="100" w:afterAutospacing="1" w:line="240" w:lineRule="auto"/>
        <w:jc w:val="both"/>
        <w:rPr>
          <w:rFonts w:ascii="Times New Roman" w:hAnsi="Times New Roman"/>
          <w:sz w:val="28"/>
          <w:szCs w:val="28"/>
        </w:rPr>
      </w:pPr>
      <w:r w:rsidRPr="00041F78">
        <w:rPr>
          <w:rFonts w:ascii="Times New Roman" w:hAnsi="Times New Roman"/>
          <w:bCs/>
          <w:sz w:val="28"/>
          <w:szCs w:val="28"/>
        </w:rPr>
        <w:t>XPS 120 мм</w:t>
      </w:r>
      <w:r w:rsidRPr="00041F78">
        <w:rPr>
          <w:rFonts w:ascii="Times New Roman" w:hAnsi="Times New Roman"/>
          <w:sz w:val="28"/>
          <w:szCs w:val="28"/>
        </w:rPr>
        <w:t xml:space="preserve"> → R≈3.75R\approx 3.75R≈3.75 (достатньо).</w:t>
      </w:r>
    </w:p>
    <w:p w:rsidR="000853DB" w:rsidRPr="00041F78" w:rsidRDefault="000853DB" w:rsidP="000853DB">
      <w:pPr>
        <w:spacing w:after="100" w:afterAutospacing="1" w:line="240" w:lineRule="auto"/>
        <w:ind w:firstLine="0"/>
        <w:jc w:val="both"/>
        <w:outlineLvl w:val="1"/>
        <w:rPr>
          <w:rFonts w:ascii="Times New Roman" w:hAnsi="Times New Roman"/>
          <w:bCs/>
          <w:sz w:val="28"/>
          <w:szCs w:val="28"/>
        </w:rPr>
      </w:pPr>
      <w:r w:rsidRPr="00041F78">
        <w:rPr>
          <w:rFonts w:ascii="Times New Roman" w:hAnsi="Times New Roman"/>
          <w:bCs/>
          <w:sz w:val="28"/>
          <w:szCs w:val="28"/>
        </w:rPr>
        <w:t>Рекомендації й зауваження</w:t>
      </w:r>
    </w:p>
    <w:p w:rsidR="000853DB" w:rsidRPr="00041F78" w:rsidRDefault="000853DB" w:rsidP="000853DB">
      <w:pPr>
        <w:numPr>
          <w:ilvl w:val="0"/>
          <w:numId w:val="26"/>
        </w:numPr>
        <w:spacing w:after="100" w:afterAutospacing="1" w:line="240" w:lineRule="auto"/>
        <w:jc w:val="both"/>
        <w:rPr>
          <w:rFonts w:ascii="Times New Roman" w:hAnsi="Times New Roman"/>
          <w:sz w:val="28"/>
          <w:szCs w:val="28"/>
        </w:rPr>
      </w:pPr>
      <w:r w:rsidRPr="00041F78">
        <w:rPr>
          <w:rFonts w:ascii="Times New Roman" w:hAnsi="Times New Roman"/>
          <w:sz w:val="28"/>
          <w:szCs w:val="28"/>
        </w:rPr>
        <w:t>Ненобхідно узгоджувати товщину з реальними λ-властивостями матеріалу від виробника (λ може відрізнятися від номіналу).</w:t>
      </w:r>
    </w:p>
    <w:p w:rsidR="000853DB" w:rsidRPr="00041F78" w:rsidRDefault="000853DB" w:rsidP="000853DB">
      <w:pPr>
        <w:numPr>
          <w:ilvl w:val="0"/>
          <w:numId w:val="26"/>
        </w:numPr>
        <w:spacing w:after="100" w:afterAutospacing="1" w:line="240" w:lineRule="auto"/>
        <w:jc w:val="both"/>
        <w:rPr>
          <w:rFonts w:ascii="Times New Roman" w:hAnsi="Times New Roman"/>
          <w:sz w:val="28"/>
          <w:szCs w:val="28"/>
        </w:rPr>
      </w:pPr>
      <w:r w:rsidRPr="00041F78">
        <w:rPr>
          <w:rFonts w:ascii="Times New Roman" w:hAnsi="Times New Roman"/>
          <w:sz w:val="28"/>
          <w:szCs w:val="28"/>
        </w:rPr>
        <w:t>Перевірити містки холоду (сталеві перемички, підпірні ребра, примикання до стін) — вони знижують фактичний R.</w:t>
      </w:r>
    </w:p>
    <w:p w:rsidR="000853DB" w:rsidRDefault="000853DB" w:rsidP="000853DB">
      <w:pPr>
        <w:spacing w:after="200" w:line="276" w:lineRule="auto"/>
        <w:ind w:firstLine="0"/>
        <w:rPr>
          <w:rFonts w:eastAsia="Calibri"/>
          <w:lang w:eastAsia="en-US"/>
        </w:rPr>
      </w:pPr>
    </w:p>
    <w:p w:rsidR="000853DB" w:rsidRDefault="000853DB" w:rsidP="000853DB">
      <w:pPr>
        <w:spacing w:after="200" w:line="276" w:lineRule="auto"/>
        <w:ind w:firstLine="0"/>
        <w:rPr>
          <w:rFonts w:eastAsia="Calibri"/>
          <w:lang w:eastAsia="en-US"/>
        </w:rPr>
      </w:pPr>
    </w:p>
    <w:p w:rsidR="000853DB" w:rsidRDefault="000853DB" w:rsidP="000853DB">
      <w:pPr>
        <w:spacing w:after="200" w:line="276" w:lineRule="auto"/>
        <w:ind w:firstLine="0"/>
        <w:rPr>
          <w:rFonts w:eastAsia="Calibri"/>
          <w:lang w:eastAsia="en-US"/>
        </w:rPr>
      </w:pPr>
    </w:p>
    <w:p w:rsidR="000853DB" w:rsidRDefault="000853DB" w:rsidP="000853DB">
      <w:pPr>
        <w:spacing w:after="200" w:line="276" w:lineRule="auto"/>
        <w:ind w:firstLine="0"/>
        <w:rPr>
          <w:rFonts w:eastAsia="Calibri"/>
          <w:lang w:eastAsia="en-US"/>
        </w:rPr>
      </w:pPr>
    </w:p>
    <w:p w:rsidR="000853DB" w:rsidRDefault="000853DB" w:rsidP="000853DB">
      <w:pPr>
        <w:spacing w:after="200" w:line="276" w:lineRule="auto"/>
        <w:ind w:firstLine="0"/>
        <w:rPr>
          <w:rFonts w:eastAsia="Calibri"/>
          <w:lang w:eastAsia="en-US"/>
        </w:rPr>
      </w:pPr>
    </w:p>
    <w:p w:rsidR="000853DB" w:rsidRDefault="000853DB" w:rsidP="000853DB">
      <w:pPr>
        <w:spacing w:after="200" w:line="276" w:lineRule="auto"/>
        <w:ind w:firstLine="0"/>
        <w:rPr>
          <w:rFonts w:eastAsia="Calibri"/>
          <w:lang w:eastAsia="en-US"/>
        </w:rPr>
      </w:pPr>
    </w:p>
    <w:p w:rsidR="000853DB" w:rsidRDefault="000853DB" w:rsidP="000853DB">
      <w:pPr>
        <w:spacing w:after="200" w:line="276" w:lineRule="auto"/>
        <w:ind w:firstLine="0"/>
        <w:rPr>
          <w:rFonts w:eastAsia="Calibri"/>
          <w:lang w:eastAsia="en-US"/>
        </w:rPr>
      </w:pPr>
    </w:p>
    <w:p w:rsidR="000853DB" w:rsidRDefault="000853DB" w:rsidP="000853DB">
      <w:pPr>
        <w:spacing w:after="200" w:line="276" w:lineRule="auto"/>
        <w:ind w:firstLine="0"/>
        <w:rPr>
          <w:rFonts w:eastAsia="Calibri"/>
          <w:lang w:eastAsia="en-US"/>
        </w:rPr>
      </w:pPr>
    </w:p>
    <w:p w:rsidR="000853DB" w:rsidRDefault="000853DB" w:rsidP="000853DB">
      <w:pPr>
        <w:spacing w:after="200" w:line="276" w:lineRule="auto"/>
        <w:ind w:firstLine="0"/>
        <w:rPr>
          <w:rFonts w:eastAsia="Calibri"/>
          <w:lang w:eastAsia="en-US"/>
        </w:rPr>
      </w:pPr>
    </w:p>
    <w:p w:rsidR="000853DB" w:rsidRDefault="000853DB" w:rsidP="000853DB">
      <w:pPr>
        <w:spacing w:after="200" w:line="276" w:lineRule="auto"/>
        <w:ind w:firstLine="0"/>
        <w:rPr>
          <w:rFonts w:eastAsia="Calibri"/>
          <w:lang w:eastAsia="en-US"/>
        </w:rPr>
      </w:pPr>
    </w:p>
    <w:p w:rsidR="000853DB" w:rsidRDefault="000853DB" w:rsidP="000853DB">
      <w:pPr>
        <w:spacing w:after="200" w:line="276" w:lineRule="auto"/>
        <w:ind w:firstLine="0"/>
        <w:rPr>
          <w:rFonts w:eastAsia="Calibri"/>
          <w:lang w:eastAsia="en-US"/>
        </w:rPr>
      </w:pPr>
    </w:p>
    <w:bookmarkEnd w:id="14"/>
    <w:p w:rsidR="000853DB" w:rsidRDefault="000853DB" w:rsidP="000853DB">
      <w:pPr>
        <w:pStyle w:val="Default"/>
        <w:ind w:firstLine="0"/>
        <w:rPr>
          <w:b/>
          <w:bCs/>
          <w:sz w:val="28"/>
          <w:szCs w:val="28"/>
        </w:rPr>
      </w:pPr>
    </w:p>
    <w:p w:rsidR="000853DB" w:rsidRDefault="000853DB" w:rsidP="000853DB">
      <w:pPr>
        <w:pStyle w:val="Default"/>
        <w:jc w:val="center"/>
        <w:rPr>
          <w:b/>
          <w:bCs/>
          <w:sz w:val="28"/>
          <w:szCs w:val="28"/>
        </w:rPr>
      </w:pPr>
      <w:r>
        <w:rPr>
          <w:b/>
          <w:bCs/>
          <w:sz w:val="28"/>
          <w:szCs w:val="28"/>
        </w:rPr>
        <w:t>ВИСНОВКИ</w:t>
      </w:r>
    </w:p>
    <w:p w:rsidR="000853DB" w:rsidRPr="00C83944" w:rsidRDefault="000853DB" w:rsidP="000853DB">
      <w:pPr>
        <w:pStyle w:val="Default"/>
        <w:jc w:val="both"/>
        <w:rPr>
          <w:sz w:val="28"/>
          <w:szCs w:val="28"/>
        </w:rPr>
      </w:pPr>
      <w:r w:rsidRPr="00C83944">
        <w:rPr>
          <w:sz w:val="28"/>
          <w:szCs w:val="28"/>
        </w:rPr>
        <w:t>Під час виконання будівельно-монтажних робіт планується використання зварювального обладнання та проведення малярних робіт. При цьому прямий вплив на водні об'єкти не очікується. Очищення господарсько-побутових стічних вод здійснюватиметься відповідно до умов договору з місцевим підприємством водопровідн</w:t>
      </w:r>
      <w:r>
        <w:rPr>
          <w:sz w:val="28"/>
          <w:szCs w:val="28"/>
        </w:rPr>
        <w:t>о-каналізаційного господарства.</w:t>
      </w:r>
    </w:p>
    <w:p w:rsidR="000853DB" w:rsidRPr="00C83944" w:rsidRDefault="000853DB" w:rsidP="000853DB">
      <w:pPr>
        <w:pStyle w:val="Default"/>
        <w:jc w:val="both"/>
        <w:rPr>
          <w:sz w:val="28"/>
          <w:szCs w:val="28"/>
        </w:rPr>
      </w:pPr>
      <w:r w:rsidRPr="00C83944">
        <w:rPr>
          <w:sz w:val="28"/>
          <w:szCs w:val="28"/>
        </w:rPr>
        <w:t>Проект будівництва містить заплановані рішення та заходи з охорони навколишнього природного середовища на період будівництва. Одним із ключових заходів є організація збирання побутових відходів та будівельного сміття. Для цього на будівельному майданчику будуть розміщені спеціал</w:t>
      </w:r>
      <w:r>
        <w:rPr>
          <w:sz w:val="28"/>
          <w:szCs w:val="28"/>
        </w:rPr>
        <w:t>ьні контейнери та накопичувачі.</w:t>
      </w:r>
    </w:p>
    <w:p w:rsidR="000853DB" w:rsidRPr="00C83944" w:rsidRDefault="000853DB" w:rsidP="000853DB">
      <w:pPr>
        <w:pStyle w:val="Default"/>
        <w:jc w:val="both"/>
        <w:rPr>
          <w:sz w:val="28"/>
          <w:szCs w:val="28"/>
        </w:rPr>
      </w:pPr>
      <w:r w:rsidRPr="00C83944">
        <w:rPr>
          <w:sz w:val="28"/>
          <w:szCs w:val="28"/>
        </w:rPr>
        <w:t>Контейнери та накопичувачі призначені для роздільного збору різних видів відходів, включаючи побутове сміття та відходи будівництва. Їх розташування буде визначено таким чином, щоб забезпечити зручний доступ для персонал</w:t>
      </w:r>
      <w:r>
        <w:rPr>
          <w:sz w:val="28"/>
          <w:szCs w:val="28"/>
        </w:rPr>
        <w:t>у та інших працівників об'єкта.</w:t>
      </w:r>
    </w:p>
    <w:p w:rsidR="000853DB" w:rsidRPr="00C83944" w:rsidRDefault="000853DB" w:rsidP="000853DB">
      <w:pPr>
        <w:pStyle w:val="Default"/>
        <w:jc w:val="both"/>
        <w:rPr>
          <w:sz w:val="28"/>
          <w:szCs w:val="28"/>
        </w:rPr>
      </w:pPr>
      <w:r w:rsidRPr="00C83944">
        <w:rPr>
          <w:sz w:val="28"/>
          <w:szCs w:val="28"/>
        </w:rPr>
        <w:t>Регулярне вивезення зібраних відходів на спеціально відведену територію для захоронення є обов'язковою частиною плану управління відходами. Це дозволить ефективно контролювати відходи та запобігати їх негативному впливу на довкілля. Вивезення здійснюватиметься згідно з встановленим графіком, щоб уникнути переповнення контейнерів і забезпечи</w:t>
      </w:r>
      <w:r>
        <w:rPr>
          <w:sz w:val="28"/>
          <w:szCs w:val="28"/>
        </w:rPr>
        <w:t>ти належну утилізацію відходів.</w:t>
      </w:r>
    </w:p>
    <w:p w:rsidR="000853DB" w:rsidRDefault="000853DB" w:rsidP="000853DB">
      <w:pPr>
        <w:pStyle w:val="Default"/>
        <w:jc w:val="both"/>
        <w:rPr>
          <w:sz w:val="28"/>
          <w:szCs w:val="28"/>
        </w:rPr>
      </w:pPr>
      <w:r w:rsidRPr="00C83944">
        <w:rPr>
          <w:sz w:val="28"/>
          <w:szCs w:val="28"/>
        </w:rPr>
        <w:t>На в'їзді на будівельний майданчик передбачається встановлення двох мийок для коліс автотранспорту марки "Аквадор-Вихор" із замкненою системою водопостачання. Інші джерела забруднення водного басейну на будмайданчику відсутні. Загалом, вплив будівельних робіт на навколишнє середовище оцінюється як допустимий.</w:t>
      </w:r>
    </w:p>
    <w:p w:rsidR="000853DB" w:rsidRDefault="000853DB" w:rsidP="00E40968">
      <w:pPr>
        <w:pStyle w:val="2"/>
        <w:jc w:val="center"/>
      </w:pPr>
    </w:p>
    <w:p w:rsidR="000853DB" w:rsidRDefault="000853DB" w:rsidP="00E40968">
      <w:pPr>
        <w:pStyle w:val="2"/>
        <w:jc w:val="center"/>
      </w:pPr>
    </w:p>
    <w:p w:rsidR="00A60CC6" w:rsidRPr="003926AD" w:rsidRDefault="0023126D" w:rsidP="00E40968">
      <w:pPr>
        <w:pStyle w:val="2"/>
        <w:jc w:val="center"/>
      </w:pPr>
      <w:r>
        <w:t>БІБЛІОГРАФІЧНИЙ СПИСОК</w:t>
      </w:r>
    </w:p>
    <w:p w:rsidR="00EE5AAF" w:rsidRDefault="00EE5AAF" w:rsidP="00274F68">
      <w:pPr>
        <w:pStyle w:val="aff6"/>
        <w:numPr>
          <w:ilvl w:val="0"/>
          <w:numId w:val="10"/>
        </w:numPr>
        <w:rPr>
          <w:rFonts w:ascii="Times New Roman" w:hAnsi="Times New Roman"/>
          <w:sz w:val="28"/>
          <w:szCs w:val="28"/>
        </w:rPr>
      </w:pPr>
      <w:bookmarkStart w:id="15" w:name="_Hlk137915416"/>
      <w:r w:rsidRPr="009D3E88">
        <w:rPr>
          <w:rFonts w:ascii="Times New Roman" w:hAnsi="Times New Roman"/>
          <w:sz w:val="28"/>
          <w:szCs w:val="28"/>
        </w:rPr>
        <w:t xml:space="preserve">ДСТУ Б В.1.1-27: 2010 </w:t>
      </w:r>
      <w:bookmarkEnd w:id="15"/>
      <w:r w:rsidRPr="009D3E88">
        <w:rPr>
          <w:rFonts w:ascii="Times New Roman" w:hAnsi="Times New Roman"/>
          <w:sz w:val="28"/>
          <w:szCs w:val="28"/>
        </w:rPr>
        <w:t>«Будівельна Кліматологія»</w:t>
      </w:r>
    </w:p>
    <w:p w:rsidR="00EE5AAF" w:rsidRDefault="00EE5AAF" w:rsidP="00274F68">
      <w:pPr>
        <w:pStyle w:val="aff6"/>
        <w:numPr>
          <w:ilvl w:val="0"/>
          <w:numId w:val="10"/>
        </w:numPr>
        <w:rPr>
          <w:rFonts w:ascii="Times New Roman" w:hAnsi="Times New Roman"/>
          <w:sz w:val="28"/>
          <w:szCs w:val="28"/>
        </w:rPr>
      </w:pPr>
      <w:r w:rsidRPr="00FB4F7A">
        <w:rPr>
          <w:rFonts w:ascii="Times New Roman" w:hAnsi="Times New Roman"/>
          <w:sz w:val="28"/>
          <w:szCs w:val="28"/>
        </w:rPr>
        <w:t>ДБН В.1.2-2:2006 Система забезпечення надійності та безпеки будівельних об`єктів. Навантаження і впливи. Норми проектування. Зміна № 1</w:t>
      </w:r>
    </w:p>
    <w:p w:rsidR="00EE5AAF" w:rsidRPr="00DC1D9A" w:rsidRDefault="00EE5AAF" w:rsidP="00274F68">
      <w:pPr>
        <w:pStyle w:val="aff6"/>
        <w:numPr>
          <w:ilvl w:val="0"/>
          <w:numId w:val="10"/>
        </w:numPr>
        <w:rPr>
          <w:rFonts w:ascii="Times New Roman" w:hAnsi="Times New Roman"/>
          <w:sz w:val="28"/>
          <w:szCs w:val="28"/>
        </w:rPr>
      </w:pPr>
      <w:bookmarkStart w:id="16" w:name="_Hlk137915427"/>
      <w:r w:rsidRPr="009D3E88">
        <w:rPr>
          <w:rFonts w:ascii="Times New Roman" w:hAnsi="Times New Roman"/>
          <w:sz w:val="28"/>
          <w:szCs w:val="28"/>
        </w:rPr>
        <w:t>ДБН В.1.1-12:2014</w:t>
      </w:r>
      <w:bookmarkEnd w:id="16"/>
      <w:r w:rsidRPr="009D3E88">
        <w:rPr>
          <w:rFonts w:ascii="Times New Roman" w:hAnsi="Times New Roman"/>
          <w:sz w:val="28"/>
          <w:szCs w:val="28"/>
        </w:rPr>
        <w:t xml:space="preserve"> "Будівництво в сейсмічних районах України"</w:t>
      </w:r>
    </w:p>
    <w:p w:rsidR="00EE5AAF" w:rsidRPr="003926AD" w:rsidRDefault="00EE5AAF" w:rsidP="00274F68">
      <w:pPr>
        <w:pStyle w:val="TableParagraph"/>
        <w:numPr>
          <w:ilvl w:val="0"/>
          <w:numId w:val="10"/>
        </w:numPr>
        <w:tabs>
          <w:tab w:val="left" w:pos="876"/>
        </w:tabs>
        <w:spacing w:before="1" w:line="360" w:lineRule="auto"/>
        <w:ind w:right="163"/>
        <w:rPr>
          <w:sz w:val="28"/>
          <w:lang w:val="ru-RU"/>
        </w:rPr>
      </w:pPr>
      <w:r w:rsidRPr="003926AD">
        <w:rPr>
          <w:sz w:val="28"/>
          <w:lang w:val="ru-RU"/>
        </w:rPr>
        <w:t>ДБН В.1.2-14:2018 «Загальні принципи забезпечення надійності та конс- труктивної безпеки будівель, споруд, будівельних конструкцій та основ».</w:t>
      </w:r>
    </w:p>
    <w:p w:rsidR="00EE5AAF" w:rsidRPr="00892F49" w:rsidRDefault="00EE5AAF" w:rsidP="00274F68">
      <w:pPr>
        <w:pStyle w:val="aff6"/>
        <w:numPr>
          <w:ilvl w:val="0"/>
          <w:numId w:val="10"/>
        </w:numPr>
        <w:rPr>
          <w:rFonts w:ascii="Times New Roman" w:hAnsi="Times New Roman"/>
          <w:sz w:val="28"/>
        </w:rPr>
      </w:pPr>
      <w:bookmarkStart w:id="17" w:name="_Hlk137915460"/>
      <w:r w:rsidRPr="00892F49">
        <w:rPr>
          <w:rFonts w:ascii="Times New Roman" w:hAnsi="Times New Roman"/>
          <w:sz w:val="28"/>
        </w:rPr>
        <w:t xml:space="preserve">ДСТУ 8855:2019 </w:t>
      </w:r>
      <w:bookmarkEnd w:id="17"/>
      <w:r w:rsidRPr="00892F49">
        <w:rPr>
          <w:rFonts w:ascii="Times New Roman" w:hAnsi="Times New Roman"/>
          <w:sz w:val="28"/>
        </w:rPr>
        <w:t>«Визначення класу наслідків (відповідальності)»</w:t>
      </w:r>
    </w:p>
    <w:p w:rsidR="00EE5AAF" w:rsidRDefault="00EE5AAF" w:rsidP="00274F68">
      <w:pPr>
        <w:pStyle w:val="aff6"/>
        <w:numPr>
          <w:ilvl w:val="0"/>
          <w:numId w:val="10"/>
        </w:numPr>
        <w:rPr>
          <w:rFonts w:ascii="Times New Roman" w:hAnsi="Times New Roman"/>
          <w:sz w:val="28"/>
          <w:szCs w:val="28"/>
        </w:rPr>
      </w:pPr>
      <w:r w:rsidRPr="00892F49">
        <w:rPr>
          <w:rFonts w:ascii="Times New Roman" w:hAnsi="Times New Roman"/>
          <w:sz w:val="28"/>
          <w:szCs w:val="28"/>
        </w:rPr>
        <w:t>ДСТУ Б Д.1.1-1:2013 «Правила визначення вартості будівництва»</w:t>
      </w:r>
    </w:p>
    <w:p w:rsidR="00EE5AAF" w:rsidRDefault="00EE5AAF" w:rsidP="00274F68">
      <w:pPr>
        <w:pStyle w:val="TableParagraph"/>
        <w:numPr>
          <w:ilvl w:val="0"/>
          <w:numId w:val="10"/>
        </w:numPr>
        <w:tabs>
          <w:tab w:val="left" w:pos="876"/>
        </w:tabs>
        <w:spacing w:before="1" w:line="360" w:lineRule="auto"/>
        <w:ind w:right="163"/>
        <w:rPr>
          <w:sz w:val="28"/>
          <w:lang w:val="ru-RU"/>
        </w:rPr>
      </w:pPr>
      <w:r w:rsidRPr="003926AD">
        <w:rPr>
          <w:sz w:val="28"/>
          <w:lang w:val="ru-RU"/>
        </w:rPr>
        <w:t xml:space="preserve">ДСТУ Б В.1.1-27:2010 - «Будівельна кліматологія»; </w:t>
      </w:r>
    </w:p>
    <w:p w:rsidR="00EE5AAF" w:rsidRPr="003926AD" w:rsidRDefault="00EE5AAF" w:rsidP="00274F68">
      <w:pPr>
        <w:pStyle w:val="TableParagraph"/>
        <w:numPr>
          <w:ilvl w:val="0"/>
          <w:numId w:val="10"/>
        </w:numPr>
        <w:tabs>
          <w:tab w:val="left" w:pos="876"/>
        </w:tabs>
        <w:spacing w:before="1" w:line="360" w:lineRule="auto"/>
        <w:ind w:right="163"/>
        <w:rPr>
          <w:sz w:val="28"/>
          <w:lang w:val="ru-RU"/>
        </w:rPr>
      </w:pPr>
      <w:r w:rsidRPr="003926AD">
        <w:rPr>
          <w:sz w:val="28"/>
          <w:lang w:val="ru-RU"/>
        </w:rPr>
        <w:t>ДБН В.2.6-31:2016 - «Теплова ізоляція будівель»;</w:t>
      </w:r>
    </w:p>
    <w:p w:rsidR="00EE5AAF" w:rsidRPr="003926AD" w:rsidRDefault="00EE5AAF" w:rsidP="00274F68">
      <w:pPr>
        <w:pStyle w:val="TableParagraph"/>
        <w:numPr>
          <w:ilvl w:val="0"/>
          <w:numId w:val="10"/>
        </w:numPr>
        <w:tabs>
          <w:tab w:val="left" w:pos="876"/>
        </w:tabs>
        <w:spacing w:before="1" w:line="360" w:lineRule="auto"/>
        <w:ind w:right="163"/>
        <w:rPr>
          <w:sz w:val="28"/>
          <w:lang w:val="ru-RU"/>
        </w:rPr>
      </w:pPr>
      <w:r w:rsidRPr="003926AD">
        <w:rPr>
          <w:sz w:val="28"/>
          <w:lang w:val="ru-RU"/>
        </w:rPr>
        <w:t>ДБН В.2.6-198:2014 «Сталеві конструкції. Норми проектування».</w:t>
      </w:r>
    </w:p>
    <w:p w:rsidR="00EE5AAF" w:rsidRPr="003926AD" w:rsidRDefault="00EE5AAF" w:rsidP="00274F68">
      <w:pPr>
        <w:pStyle w:val="TableParagraph"/>
        <w:numPr>
          <w:ilvl w:val="0"/>
          <w:numId w:val="10"/>
        </w:numPr>
        <w:tabs>
          <w:tab w:val="left" w:pos="876"/>
        </w:tabs>
        <w:spacing w:before="1" w:line="360" w:lineRule="auto"/>
        <w:ind w:right="163"/>
        <w:rPr>
          <w:sz w:val="28"/>
          <w:lang w:val="ru-RU"/>
        </w:rPr>
      </w:pPr>
      <w:bookmarkStart w:id="18" w:name="_Hlk137919419"/>
      <w:r w:rsidRPr="003926AD">
        <w:rPr>
          <w:sz w:val="28"/>
          <w:lang w:val="ru-RU"/>
        </w:rPr>
        <w:t xml:space="preserve">ДБН В.2.1-10:2018 </w:t>
      </w:r>
      <w:bookmarkEnd w:id="18"/>
      <w:r w:rsidRPr="003926AD">
        <w:rPr>
          <w:sz w:val="28"/>
          <w:lang w:val="ru-RU"/>
        </w:rPr>
        <w:t>«Основи та фундаменти споруд. Основні положення».</w:t>
      </w:r>
    </w:p>
    <w:p w:rsidR="00EE5AAF" w:rsidRPr="003926AD" w:rsidRDefault="00EE5AAF" w:rsidP="00274F68">
      <w:pPr>
        <w:pStyle w:val="TableParagraph"/>
        <w:numPr>
          <w:ilvl w:val="0"/>
          <w:numId w:val="10"/>
        </w:numPr>
        <w:tabs>
          <w:tab w:val="left" w:pos="876"/>
        </w:tabs>
        <w:spacing w:before="1" w:line="360" w:lineRule="auto"/>
        <w:ind w:right="163"/>
        <w:rPr>
          <w:sz w:val="28"/>
          <w:lang w:val="ru-RU"/>
        </w:rPr>
      </w:pPr>
      <w:r w:rsidRPr="003926AD">
        <w:rPr>
          <w:sz w:val="28"/>
          <w:lang w:val="ru-RU"/>
        </w:rPr>
        <w:t>ДСТУ-Н Б В.1.1-44:2016 «Настанова щодо проектування будівель і спо-руд на просідаючих ґрунтах».</w:t>
      </w:r>
    </w:p>
    <w:p w:rsidR="00EE5AAF" w:rsidRPr="003926AD" w:rsidRDefault="00EE5AAF" w:rsidP="00274F68">
      <w:pPr>
        <w:pStyle w:val="TableParagraph"/>
        <w:numPr>
          <w:ilvl w:val="0"/>
          <w:numId w:val="10"/>
        </w:numPr>
        <w:tabs>
          <w:tab w:val="left" w:pos="876"/>
        </w:tabs>
        <w:spacing w:before="1" w:line="360" w:lineRule="auto"/>
        <w:ind w:right="163"/>
        <w:rPr>
          <w:sz w:val="28"/>
          <w:lang w:val="ru-RU"/>
        </w:rPr>
      </w:pPr>
      <w:r w:rsidRPr="003926AD">
        <w:rPr>
          <w:sz w:val="28"/>
          <w:lang w:val="ru-RU"/>
        </w:rPr>
        <w:t>ДБН В.1.1-7-2016 - «Захист від пожежі. Пожежна безпека об’єктів будів- ництва»;</w:t>
      </w:r>
    </w:p>
    <w:p w:rsidR="00EE5AAF" w:rsidRDefault="00EE5AAF" w:rsidP="00274F68">
      <w:pPr>
        <w:pStyle w:val="TableParagraph"/>
        <w:numPr>
          <w:ilvl w:val="0"/>
          <w:numId w:val="10"/>
        </w:numPr>
        <w:tabs>
          <w:tab w:val="left" w:pos="876"/>
        </w:tabs>
        <w:spacing w:before="1" w:line="360" w:lineRule="auto"/>
        <w:ind w:right="163"/>
        <w:rPr>
          <w:sz w:val="28"/>
          <w:lang w:val="ru-RU"/>
        </w:rPr>
      </w:pPr>
      <w:r w:rsidRPr="0093565F">
        <w:rPr>
          <w:sz w:val="28"/>
          <w:lang w:val="ru-RU"/>
        </w:rPr>
        <w:t>ДСТУ Б В.2.6-193:2013 Захист металевих конструкцій від корозії. Вимоги до проектування</w:t>
      </w:r>
    </w:p>
    <w:p w:rsidR="00EE5AAF" w:rsidRPr="003926AD" w:rsidRDefault="00EE5AAF" w:rsidP="00274F68">
      <w:pPr>
        <w:pStyle w:val="TableParagraph"/>
        <w:numPr>
          <w:ilvl w:val="0"/>
          <w:numId w:val="10"/>
        </w:numPr>
        <w:tabs>
          <w:tab w:val="left" w:pos="876"/>
        </w:tabs>
        <w:spacing w:before="1" w:line="360" w:lineRule="auto"/>
        <w:ind w:right="163"/>
        <w:rPr>
          <w:sz w:val="28"/>
          <w:lang w:val="ru-RU"/>
        </w:rPr>
      </w:pPr>
      <w:r w:rsidRPr="003926AD">
        <w:rPr>
          <w:sz w:val="28"/>
          <w:lang w:val="ru-RU"/>
        </w:rPr>
        <w:t>ДБН В.2.6-162:2010 - «Кам`яні та армокам`яні конструкції. Основні по- ложення»;</w:t>
      </w:r>
    </w:p>
    <w:p w:rsidR="00EE5AAF" w:rsidRPr="003926AD" w:rsidRDefault="00EE5AAF" w:rsidP="00274F68">
      <w:pPr>
        <w:pStyle w:val="TableParagraph"/>
        <w:numPr>
          <w:ilvl w:val="0"/>
          <w:numId w:val="10"/>
        </w:numPr>
        <w:tabs>
          <w:tab w:val="left" w:pos="876"/>
        </w:tabs>
        <w:spacing w:before="1" w:line="360" w:lineRule="auto"/>
        <w:ind w:right="163"/>
        <w:rPr>
          <w:sz w:val="28"/>
          <w:lang w:val="ru-RU"/>
        </w:rPr>
      </w:pPr>
      <w:r w:rsidRPr="003926AD">
        <w:rPr>
          <w:sz w:val="28"/>
          <w:lang w:val="ru-RU"/>
        </w:rPr>
        <w:t>ДБН В.2.6-98:2009 - «Бетонні та залізобетонні конструкції. Основні поло- ження».</w:t>
      </w:r>
    </w:p>
    <w:p w:rsidR="00EE5AAF" w:rsidRPr="003926AD" w:rsidRDefault="00EE5AAF" w:rsidP="00274F68">
      <w:pPr>
        <w:pStyle w:val="TableParagraph"/>
        <w:numPr>
          <w:ilvl w:val="0"/>
          <w:numId w:val="10"/>
        </w:numPr>
        <w:tabs>
          <w:tab w:val="left" w:pos="876"/>
        </w:tabs>
        <w:spacing w:before="1" w:line="360" w:lineRule="auto"/>
        <w:ind w:right="163"/>
        <w:rPr>
          <w:sz w:val="28"/>
          <w:lang w:val="ru-RU"/>
        </w:rPr>
      </w:pPr>
      <w:r w:rsidRPr="003926AD">
        <w:rPr>
          <w:sz w:val="28"/>
          <w:lang w:val="ru-RU"/>
        </w:rPr>
        <w:tab/>
        <w:t>ДБН В.2.2-9:2018 «Громадські будинки та споруди»</w:t>
      </w:r>
    </w:p>
    <w:p w:rsidR="00EE5AAF" w:rsidRPr="003926AD" w:rsidRDefault="00EE5AAF" w:rsidP="00274F68">
      <w:pPr>
        <w:pStyle w:val="TableParagraph"/>
        <w:numPr>
          <w:ilvl w:val="0"/>
          <w:numId w:val="10"/>
        </w:numPr>
        <w:tabs>
          <w:tab w:val="left" w:pos="876"/>
        </w:tabs>
        <w:spacing w:before="1" w:line="360" w:lineRule="auto"/>
        <w:ind w:right="163"/>
        <w:rPr>
          <w:sz w:val="28"/>
          <w:lang w:val="ru-RU"/>
        </w:rPr>
      </w:pPr>
      <w:r w:rsidRPr="003926AD">
        <w:rPr>
          <w:sz w:val="28"/>
          <w:lang w:val="ru-RU"/>
        </w:rPr>
        <w:t>ДБН</w:t>
      </w:r>
      <w:r w:rsidRPr="003926AD">
        <w:rPr>
          <w:sz w:val="28"/>
          <w:lang w:val="ru-RU"/>
        </w:rPr>
        <w:tab/>
        <w:t>В.2.2-40:2018</w:t>
      </w:r>
      <w:r w:rsidRPr="003926AD">
        <w:rPr>
          <w:sz w:val="28"/>
          <w:lang w:val="ru-RU"/>
        </w:rPr>
        <w:tab/>
        <w:t>«Інклюзивність</w:t>
      </w:r>
      <w:r w:rsidRPr="003926AD">
        <w:rPr>
          <w:sz w:val="28"/>
          <w:lang w:val="ru-RU"/>
        </w:rPr>
        <w:tab/>
        <w:t>будівель</w:t>
      </w:r>
      <w:r w:rsidRPr="003926AD">
        <w:rPr>
          <w:sz w:val="28"/>
          <w:lang w:val="ru-RU"/>
        </w:rPr>
        <w:tab/>
        <w:t>і</w:t>
      </w:r>
      <w:r w:rsidRPr="003926AD">
        <w:rPr>
          <w:sz w:val="28"/>
          <w:lang w:val="ru-RU"/>
        </w:rPr>
        <w:tab/>
        <w:t>споруд.</w:t>
      </w:r>
      <w:r w:rsidRPr="003926AD">
        <w:rPr>
          <w:sz w:val="28"/>
          <w:lang w:val="ru-RU"/>
        </w:rPr>
        <w:tab/>
        <w:t>Основні положення»</w:t>
      </w:r>
    </w:p>
    <w:p w:rsidR="00EE5AAF" w:rsidRPr="003926AD" w:rsidRDefault="00EE5AAF" w:rsidP="00274F68">
      <w:pPr>
        <w:pStyle w:val="TableParagraph"/>
        <w:numPr>
          <w:ilvl w:val="0"/>
          <w:numId w:val="10"/>
        </w:numPr>
        <w:tabs>
          <w:tab w:val="left" w:pos="876"/>
        </w:tabs>
        <w:spacing w:before="1" w:line="360" w:lineRule="auto"/>
        <w:ind w:right="163"/>
        <w:rPr>
          <w:sz w:val="28"/>
          <w:lang w:val="ru-RU"/>
        </w:rPr>
      </w:pPr>
      <w:r>
        <w:rPr>
          <w:sz w:val="28"/>
          <w:lang w:val="ru-RU"/>
        </w:rPr>
        <w:t xml:space="preserve">КНУ. </w:t>
      </w:r>
      <w:r w:rsidRPr="00EA5BA9">
        <w:rPr>
          <w:sz w:val="28"/>
          <w:lang w:val="ru-RU"/>
        </w:rPr>
        <w:t>Ресурсні елементні кошторисні норми на будівельні роботи. Підлоги (Збірник 11)</w:t>
      </w:r>
    </w:p>
    <w:p w:rsidR="00EE5AAF" w:rsidRDefault="00EE5AAF" w:rsidP="00274F68">
      <w:pPr>
        <w:pStyle w:val="TableParagraph"/>
        <w:numPr>
          <w:ilvl w:val="0"/>
          <w:numId w:val="10"/>
        </w:numPr>
        <w:tabs>
          <w:tab w:val="left" w:pos="876"/>
        </w:tabs>
        <w:spacing w:before="1" w:line="360" w:lineRule="auto"/>
        <w:ind w:right="163"/>
        <w:rPr>
          <w:sz w:val="28"/>
          <w:lang w:val="ru-RU"/>
        </w:rPr>
      </w:pPr>
      <w:r w:rsidRPr="003926AD">
        <w:rPr>
          <w:sz w:val="28"/>
          <w:lang w:val="ru-RU"/>
        </w:rPr>
        <w:t>ДБН В.2.6-220:2017 «Покриття будівель і споруд»</w:t>
      </w:r>
    </w:p>
    <w:p w:rsidR="00EE5AAF" w:rsidRDefault="00EE5AAF" w:rsidP="00274F68">
      <w:pPr>
        <w:pStyle w:val="TableParagraph"/>
        <w:numPr>
          <w:ilvl w:val="0"/>
          <w:numId w:val="10"/>
        </w:numPr>
        <w:tabs>
          <w:tab w:val="left" w:pos="876"/>
        </w:tabs>
        <w:spacing w:before="1" w:line="360" w:lineRule="auto"/>
        <w:ind w:right="163"/>
        <w:rPr>
          <w:sz w:val="28"/>
          <w:lang w:val="ru-RU"/>
        </w:rPr>
      </w:pPr>
      <w:bookmarkStart w:id="19" w:name="_Hlk137919499"/>
      <w:r w:rsidRPr="00EA5BA9">
        <w:rPr>
          <w:sz w:val="28"/>
          <w:lang w:val="ru-RU"/>
        </w:rPr>
        <w:t xml:space="preserve">ДБН А.3.1-5-2016 </w:t>
      </w:r>
      <w:bookmarkEnd w:id="19"/>
      <w:r w:rsidRPr="00EA5BA9">
        <w:rPr>
          <w:sz w:val="28"/>
          <w:lang w:val="ru-RU"/>
        </w:rPr>
        <w:t>«Організація будівельного виробництва»</w:t>
      </w:r>
    </w:p>
    <w:p w:rsidR="00EE5AAF" w:rsidRDefault="00EE5AAF" w:rsidP="00274F68">
      <w:pPr>
        <w:pStyle w:val="TableParagraph"/>
        <w:numPr>
          <w:ilvl w:val="0"/>
          <w:numId w:val="10"/>
        </w:numPr>
        <w:tabs>
          <w:tab w:val="left" w:pos="876"/>
        </w:tabs>
        <w:spacing w:before="1" w:line="360" w:lineRule="auto"/>
        <w:ind w:right="163"/>
        <w:rPr>
          <w:sz w:val="28"/>
          <w:lang w:val="ru-RU"/>
        </w:rPr>
      </w:pPr>
      <w:bookmarkStart w:id="20" w:name="_Hlk137919491"/>
      <w:r w:rsidRPr="00EA5BA9">
        <w:rPr>
          <w:sz w:val="28"/>
          <w:lang w:val="ru-RU"/>
        </w:rPr>
        <w:t xml:space="preserve">ДБН А.3.2-2-2009 </w:t>
      </w:r>
      <w:bookmarkEnd w:id="20"/>
      <w:r w:rsidRPr="00EA5BA9">
        <w:rPr>
          <w:sz w:val="28"/>
          <w:lang w:val="ru-RU"/>
        </w:rPr>
        <w:t>"Охорона праці і промислова безпека у будівництві"</w:t>
      </w:r>
    </w:p>
    <w:p w:rsidR="00EE5AAF" w:rsidRDefault="00EE5AAF" w:rsidP="00274F68">
      <w:pPr>
        <w:pStyle w:val="TableParagraph"/>
        <w:numPr>
          <w:ilvl w:val="0"/>
          <w:numId w:val="10"/>
        </w:numPr>
        <w:tabs>
          <w:tab w:val="left" w:pos="876"/>
        </w:tabs>
        <w:spacing w:before="1" w:line="360" w:lineRule="auto"/>
        <w:ind w:right="163"/>
        <w:rPr>
          <w:sz w:val="28"/>
          <w:lang w:val="ru-RU"/>
        </w:rPr>
      </w:pPr>
      <w:bookmarkStart w:id="21" w:name="_Hlk137919483"/>
      <w:r w:rsidRPr="00445AE6">
        <w:rPr>
          <w:sz w:val="28"/>
          <w:lang w:val="ru-RU"/>
        </w:rPr>
        <w:t xml:space="preserve">ДСТУ-Н Б В.1.1-44:2016 </w:t>
      </w:r>
      <w:bookmarkEnd w:id="21"/>
      <w:r w:rsidRPr="00445AE6">
        <w:rPr>
          <w:sz w:val="28"/>
          <w:lang w:val="ru-RU"/>
        </w:rPr>
        <w:t>Настанова щодо проектування будівель і споруд на просідаючих ґрунтах</w:t>
      </w:r>
    </w:p>
    <w:p w:rsidR="00EE5AAF" w:rsidRDefault="00EE5AAF" w:rsidP="00274F68">
      <w:pPr>
        <w:pStyle w:val="TableParagraph"/>
        <w:numPr>
          <w:ilvl w:val="0"/>
          <w:numId w:val="10"/>
        </w:numPr>
        <w:tabs>
          <w:tab w:val="left" w:pos="876"/>
        </w:tabs>
        <w:spacing w:before="1" w:line="360" w:lineRule="auto"/>
        <w:ind w:right="163"/>
        <w:rPr>
          <w:sz w:val="28"/>
          <w:lang w:val="ru-RU"/>
        </w:rPr>
      </w:pPr>
      <w:bookmarkStart w:id="22" w:name="_Hlk137919467"/>
      <w:r w:rsidRPr="00445AE6">
        <w:rPr>
          <w:sz w:val="28"/>
          <w:lang w:val="ru-RU"/>
        </w:rPr>
        <w:t xml:space="preserve">ДБН В.2.6-198:2014 </w:t>
      </w:r>
      <w:bookmarkEnd w:id="22"/>
      <w:r w:rsidRPr="00445AE6">
        <w:rPr>
          <w:sz w:val="28"/>
          <w:lang w:val="ru-RU"/>
        </w:rPr>
        <w:t>Сталеві конструкції. Норми проектування. Зі зміною № 1</w:t>
      </w:r>
    </w:p>
    <w:p w:rsidR="00BF28BA" w:rsidRPr="00A91EAF" w:rsidRDefault="00EE5AAF" w:rsidP="00274F68">
      <w:pPr>
        <w:pStyle w:val="TableParagraph"/>
        <w:numPr>
          <w:ilvl w:val="0"/>
          <w:numId w:val="10"/>
        </w:numPr>
        <w:tabs>
          <w:tab w:val="left" w:pos="876"/>
        </w:tabs>
        <w:spacing w:before="1" w:line="360" w:lineRule="auto"/>
        <w:ind w:right="163"/>
        <w:rPr>
          <w:color w:val="000000"/>
          <w:sz w:val="28"/>
          <w:szCs w:val="28"/>
        </w:rPr>
      </w:pPr>
      <w:bookmarkStart w:id="23" w:name="_Hlk137919457"/>
      <w:r w:rsidRPr="0023126D">
        <w:rPr>
          <w:sz w:val="28"/>
          <w:lang w:val="ru-RU"/>
        </w:rPr>
        <w:t xml:space="preserve">ДСТУ Б В.2.7-108-2001 </w:t>
      </w:r>
      <w:bookmarkEnd w:id="23"/>
      <w:r w:rsidRPr="0023126D">
        <w:rPr>
          <w:sz w:val="28"/>
          <w:lang w:val="ru-RU"/>
        </w:rPr>
        <w:t xml:space="preserve">Мастики покрівельні та </w:t>
      </w:r>
      <w:proofErr w:type="gramStart"/>
      <w:r w:rsidRPr="0023126D">
        <w:rPr>
          <w:sz w:val="28"/>
          <w:lang w:val="ru-RU"/>
        </w:rPr>
        <w:t>г</w:t>
      </w:r>
      <w:proofErr w:type="gramEnd"/>
      <w:r w:rsidRPr="0023126D">
        <w:rPr>
          <w:sz w:val="28"/>
          <w:lang w:val="ru-RU"/>
        </w:rPr>
        <w:t>ідроізо</w:t>
      </w:r>
      <w:r w:rsidR="0023126D" w:rsidRPr="0023126D">
        <w:rPr>
          <w:sz w:val="28"/>
          <w:lang w:val="ru-RU"/>
        </w:rPr>
        <w:t>ляційні. Загальні технічні умо</w:t>
      </w:r>
      <w:bookmarkEnd w:id="5"/>
      <w:bookmarkEnd w:id="6"/>
      <w:r w:rsidR="0023126D">
        <w:rPr>
          <w:sz w:val="28"/>
          <w:lang w:val="ru-RU"/>
        </w:rPr>
        <w:t>в</w:t>
      </w:r>
    </w:p>
    <w:sectPr w:rsidR="00BF28BA" w:rsidRPr="00A91EAF" w:rsidSect="0086436C">
      <w:headerReference w:type="default" r:id="rId147"/>
      <w:headerReference w:type="first" r:id="rId148"/>
      <w:footerReference w:type="first" r:id="rId149"/>
      <w:pgSz w:w="11906" w:h="16838"/>
      <w:pgMar w:top="851" w:right="746" w:bottom="1618" w:left="1701" w:header="709" w:footer="709" w:gutter="0"/>
      <w:pgNumType w:start="5"/>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853DB" w:rsidRDefault="000853DB" w:rsidP="00986525">
      <w:pPr>
        <w:spacing w:line="240" w:lineRule="auto"/>
      </w:pPr>
      <w:r>
        <w:separator/>
      </w:r>
    </w:p>
  </w:endnote>
  <w:endnote w:type="continuationSeparator" w:id="1">
    <w:p w:rsidR="000853DB" w:rsidRDefault="000853DB" w:rsidP="00986525">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imesDL">
    <w:altName w:val="Times New Roman"/>
    <w:panose1 w:val="00000000000000000000"/>
    <w:charset w:val="00"/>
    <w:family w:val="auto"/>
    <w:notTrueType/>
    <w:pitch w:val="default"/>
    <w:sig w:usb0="00000003" w:usb1="00000000" w:usb2="00000000" w:usb3="00000000" w:csb0="00000001" w:csb1="00000000"/>
  </w:font>
  <w:font w:name="ISOCPEUR">
    <w:altName w:val="Arial"/>
    <w:panose1 w:val="020B0604020202020204"/>
    <w:charset w:val="CC"/>
    <w:family w:val="swiss"/>
    <w:pitch w:val="variable"/>
    <w:sig w:usb0="00000287" w:usb1="00000000" w:usb2="00000000" w:usb3="00000000" w:csb0="0000009F" w:csb1="00000000"/>
  </w:font>
  <w:font w:name="Times New Roman CYR">
    <w:altName w:val="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OfficinaSansBoldITC">
    <w:altName w:val="Arial"/>
    <w:panose1 w:val="00000000000000000000"/>
    <w:charset w:val="00"/>
    <w:family w:val="swiss"/>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E4002EFF" w:usb1="C200247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Journal">
    <w:altName w:val="Times New Roman"/>
    <w:panose1 w:val="00000000000000000000"/>
    <w:charset w:val="00"/>
    <w:family w:val="auto"/>
    <w:notTrueType/>
    <w:pitch w:val="variable"/>
    <w:sig w:usb0="00000003" w:usb1="00000000" w:usb2="00000000" w:usb3="00000000" w:csb0="00000001"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53DB" w:rsidRDefault="000853DB">
    <w:r>
      <w:rPr>
        <w:noProof/>
      </w:rPr>
      <w:pict>
        <v:rect id="Rectangle 2" o:spid="_x0000_s8239" style="position:absolute;left:0;text-align:left;margin-left:-24.45pt;margin-top:17.65pt;width:56.5pt;height:15.6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" filled="f" stroked="f" strokeweight=".25pt">
          <v:textbox style="mso-next-textbox:#Rectangle 2" inset="1pt,1pt,1pt,1pt">
            <w:txbxContent>
              <w:p w:rsidR="000853DB" w:rsidRPr="00D31E0B" w:rsidRDefault="000853DB" w:rsidP="00511D5C">
                <w:pPr>
                  <w:rPr>
                    <w:rFonts w:ascii="Times New Roman" w:hAnsi="Times New Roman"/>
                    <w:i/>
                  </w:rPr>
                </w:pPr>
                <w:r w:rsidRPr="00D31E0B">
                  <w:rPr>
                    <w:rFonts w:ascii="Times New Roman" w:hAnsi="Times New Roman"/>
                    <w:sz w:val="18"/>
                  </w:rPr>
                  <w:t>Затверд</w:t>
                </w:r>
                <w:r w:rsidRPr="00D31E0B">
                  <w:rPr>
                    <w:rFonts w:ascii="Times New Roman" w:hAnsi="Times New Roman"/>
                    <w:i/>
                    <w:sz w:val="18"/>
                  </w:rPr>
                  <w:t>.</w:t>
                </w:r>
              </w:p>
            </w:txbxContent>
          </v:textbox>
        </v:rect>
      </w:pict>
    </w:r>
    <w:r>
      <w:rPr>
        <w:noProof/>
      </w:rPr>
      <w:pict>
        <v:rect id="Rectangle 3" o:spid="_x0000_s8238" style="position:absolute;left:0;text-align:left;margin-left:33.25pt;margin-top:19.05pt;width:68.35pt;height:15.6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" filled="f" stroked="f" strokeweight=".25pt">
          <v:textbox style="mso-next-textbox:#Rectangle 3" inset="1pt,1pt,1pt,1pt">
            <w:txbxContent>
              <w:p w:rsidR="000853DB" w:rsidRPr="00D31E0B" w:rsidRDefault="000853DB" w:rsidP="00D31E0B">
                <w:pPr>
                  <w:rPr>
                    <w:rFonts w:ascii="Times New Roman" w:hAnsi="Times New Roman"/>
                    <w:sz w:val="14"/>
                    <w:szCs w:val="16"/>
                  </w:rPr>
                </w:pPr>
                <w:r w:rsidRPr="00D31E0B">
                  <w:rPr>
                    <w:rFonts w:ascii="Times New Roman" w:hAnsi="Times New Roman"/>
                    <w:sz w:val="16"/>
                    <w:szCs w:val="16"/>
                  </w:rPr>
                  <w:t xml:space="preserve">Політанський Л.Ф.  </w:t>
                </w:r>
              </w:p>
              <w:p w:rsidR="000853DB" w:rsidRDefault="000853DB"/>
            </w:txbxContent>
          </v:textbox>
        </v:rect>
      </w:pict>
    </w:r>
    <w:r>
      <w:rPr>
        <w:noProof/>
      </w:rPr>
      <w:pict>
        <v:rect id="Rectangle 4" o:spid="_x0000_s8237" style="position:absolute;left:0;text-align:left;margin-left:343.65pt;margin-top:-7.7pt;width:145.1pt;height:37.1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" filled="f" stroked="f" strokeweight=".25pt">
          <v:textbox style="mso-next-textbox:#Rectangle 4" inset="1pt,1pt,1pt,1pt">
            <w:txbxContent>
              <w:p w:rsidR="000853DB" w:rsidRDefault="000853DB" w:rsidP="008C1BDA">
                <w:pPr>
                  <w:jc w:val="center"/>
                  <w:rPr>
                    <w:rFonts w:ascii="Times New Roman" w:hAnsi="Times New Roman"/>
                    <w:sz w:val="23"/>
                    <w:szCs w:val="23"/>
                  </w:rPr>
                </w:pPr>
                <w:r>
                  <w:rPr>
                    <w:rFonts w:ascii="Times New Roman" w:hAnsi="Times New Roman"/>
                    <w:sz w:val="23"/>
                    <w:szCs w:val="23"/>
                  </w:rPr>
                  <w:t>ЧНУ,</w:t>
                </w:r>
              </w:p>
              <w:p w:rsidR="000853DB" w:rsidRPr="008C1BDA" w:rsidRDefault="000853DB" w:rsidP="002E635F">
                <w:pPr>
                  <w:jc w:val="center"/>
                  <w:rPr>
                    <w:rFonts w:ascii="Times New Roman" w:hAnsi="Times New Roman"/>
                  </w:rPr>
                </w:pPr>
                <w:smartTag w:uri="urn:schemas-microsoft-com:office:smarttags" w:element="metricconverter">
                  <w:smartTagPr>
                    <w:attr w:name="ProductID" w:val="625 М"/>
                  </w:smartTagPr>
                  <w:r>
                    <w:rPr>
                      <w:rFonts w:ascii="Times New Roman" w:hAnsi="Times New Roman"/>
                      <w:sz w:val="23"/>
                      <w:szCs w:val="23"/>
                    </w:rPr>
                    <w:t>625 М</w:t>
                  </w:r>
                </w:smartTag>
              </w:p>
            </w:txbxContent>
          </v:textbox>
        </v:rect>
      </w:pict>
    </w:r>
    <w:r>
      <w:rPr>
        <w:noProof/>
      </w:rPr>
      <w:pict>
        <v:line id="Line 5" o:spid="_x0000_s8236" style="position:absolute;left:0;text-align:left;z-index:251663360;visibility:visible" from="341.35pt,-42.35pt" to="341.4pt,3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" strokeweight="2pt"/>
      </w:pict>
    </w:r>
    <w:r>
      <w:rPr>
        <w:noProof/>
      </w:rPr>
      <w:pict>
        <v:line id="Line 6" o:spid="_x0000_s8235" style="position:absolute;left:0;text-align:left;z-index:251638784;visibility:visible" from="29.4pt,-84.4pt" to="30.05pt,3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" strokeweight="2pt"/>
      </w:pict>
    </w:r>
    <w:r>
      <w:rPr>
        <w:noProof/>
      </w:rPr>
      <w:pict>
        <v:line id="Line 7" o:spid="_x0000_s8234" style="position:absolute;left:0;text-align:left;z-index:251641856;visibility:visible" from="171.25pt,-86.15pt" to="171.45pt,3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" strokeweight="2pt"/>
      </w:pict>
    </w:r>
    <w:r>
      <w:rPr>
        <w:noProof/>
      </w:rPr>
      <w:pict>
        <v:line id="Line 8" o:spid="_x0000_s8233" style="position:absolute;left:0;text-align:left;z-index:251639808;visibility:visible" from="100.05pt,-85.2pt" to="100.1pt,3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" strokeweight="2pt"/>
      </w:pict>
    </w:r>
    <w:r>
      <w:rPr>
        <w:noProof/>
      </w:rPr>
      <w:pict>
        <v:line id="Line 9" o:spid="_x0000_s8232" style="position:absolute;left:0;text-align:left;z-index:251640832;visibility:visible" from="143.05pt,-83.65pt" to="143.05pt,3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" strokeweight="2pt"/>
      </w:pict>
    </w:r>
    <w:r>
      <w:rPr>
        <w:noProof/>
      </w:rPr>
      <w:pict>
        <v:group id="Group 10" o:spid="_x0000_s8229" style="position:absolute;left:0;text-align:left;margin-left:-25.6pt;margin-top:-41.25pt;width:124.25pt;height:13.65pt;z-index:251659264" coordsize="19999,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">
          <v:rect id="Rectangle 11" o:spid="_x0000_s8231"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d5jcMA&#10;AADcAAAADwAAAGRycy9kb3ducmV2LnhtbESPQWvCQBCF70L/wzIFb7ppKKLRNQRB6LVpCx6H7JjE&#10;Zmfj7lbjv+8cCr3N8N68982unNygbhRi79nAyzIDRdx423Nr4PPjuFiDignZ4uCZDDwoQrl/mu2w&#10;sP7O73SrU6skhGOBBrqUxkLr2HTkMC79SCza2QeHSdbQahvwLuFu0HmWrbTDnqWhw5EOHTXf9Y8z&#10;UFWX6etab/AY9ToLK/tq2+pkzPx5qragEk3p3/x3/WYFPxdaeUYm0P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Yd5jcMAAADcAAAADwAAAAAAAAAAAAAAAACYAgAAZHJzL2Rv&#10;d25yZXYueG1sUEsFBgAAAAAEAAQA9QAAAIgDAAAAAA==&#10;" filled="f" stroked="f" strokeweight=".25pt">
            <v:textbox style="mso-next-textbox:#Rectangle 11" inset="1pt,1pt,1pt,1pt">
              <w:txbxContent>
                <w:p w:rsidR="000853DB" w:rsidRPr="008C1BDA" w:rsidRDefault="000853DB" w:rsidP="00511D5C">
                  <w:pPr>
                    <w:rPr>
                      <w:rFonts w:ascii="Times New Roman" w:hAnsi="Times New Roman"/>
                      <w:i/>
                    </w:rPr>
                  </w:pPr>
                  <w:r w:rsidRPr="008C1BDA">
                    <w:rPr>
                      <w:rFonts w:ascii="Times New Roman" w:hAnsi="Times New Roman"/>
                      <w:sz w:val="18"/>
                    </w:rPr>
                    <w:t>Розроб</w:t>
                  </w:r>
                  <w:r w:rsidRPr="008C1BDA">
                    <w:rPr>
                      <w:rFonts w:ascii="Times New Roman" w:hAnsi="Times New Roman"/>
                      <w:i/>
                      <w:sz w:val="18"/>
                    </w:rPr>
                    <w:t>.</w:t>
                  </w:r>
                </w:p>
              </w:txbxContent>
            </v:textbox>
          </v:rect>
          <v:rect id="Rectangle 12" o:spid="_x0000_s8230"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cFr8A&#10;AADcAAAADwAAAGRycy9kb3ducmV2LnhtbERPTYvCMBC9C/6HMMLeNLUsotVYyoLg1boLHodmbKvN&#10;pCZZrf/eCAt7m8f7nE0+mE7cyfnWsoL5LAFBXFndcq3g+7ibLkH4gKyxs0wKnuQh345HG8y0ffCB&#10;7mWoRQxhn6GCJoQ+k9JXDRn0M9sTR+5sncEQoauldviI4aaTaZIspMGWY0ODPX01VF3LX6OgKC7D&#10;z61c4c7LZeIW+lPXxUmpj8lQrEEEGsK/+M+913F+uoL3M/ECuX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y9wWvwAAANwAAAAPAAAAAAAAAAAAAAAAAJgCAABkcnMvZG93bnJl&#10;di54bWxQSwUGAAAAAAQABAD1AAAAhAMAAAAA&#10;" filled="f" stroked="f" strokeweight=".25pt">
            <v:textbox style="mso-next-textbox:#Rectangle 12" inset="1pt,1pt,1pt,1pt">
              <w:txbxContent>
                <w:p w:rsidR="000853DB" w:rsidRPr="008C1BDA" w:rsidRDefault="000853DB" w:rsidP="008C1BDA">
                  <w:pPr>
                    <w:rPr>
                      <w:rFonts w:ascii="Times New Roman" w:hAnsi="Times New Roman"/>
                      <w:sz w:val="20"/>
                      <w:szCs w:val="20"/>
                    </w:rPr>
                  </w:pPr>
                  <w:r>
                    <w:rPr>
                      <w:rFonts w:ascii="Times New Roman" w:hAnsi="Times New Roman"/>
                      <w:sz w:val="20"/>
                      <w:szCs w:val="20"/>
                    </w:rPr>
                    <w:t xml:space="preserve">Мочернюк Т.М. </w:t>
                  </w:r>
                </w:p>
              </w:txbxContent>
            </v:textbox>
          </v:rect>
        </v:group>
      </w:pict>
    </w:r>
    <w:r>
      <w:rPr>
        <w:noProof/>
      </w:rPr>
      <w:pict>
        <v:group id="Group 13" o:spid="_x0000_s8226" style="position:absolute;left:0;text-align:left;margin-left:-25.6pt;margin-top:.7pt;width:124.25pt;height:12.45pt;z-index:251662336" coordsize="19999,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">
          <v:rect id="Rectangle 14" o:spid="_x0000_s8228"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bWE78A&#10;AADcAAAADwAAAGRycy9kb3ducmV2LnhtbERPTYvCMBC9C/6HMII3TRVXatcoRRC82lXwODSzbXeb&#10;SU2i1n9vFha8zeN9znrbm1bcyfnGsoLZNAFBXFrdcKXg9LWfpCB8QNbYWiYFT/Kw3QwHa8y0ffCR&#10;7kWoRAxhn6GCOoQuk9KXNRn0U9sRR+7bOoMhQldJ7fARw00r50mylAYbjg01drSrqfwtbkZBnv/0&#10;52uxwr2XaeKWeqGr/KLUeNTnnyAC9eEt/ncfdJw//4C/Z+IFcvM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htYTvwAAANwAAAAPAAAAAAAAAAAAAAAAAJgCAABkcnMvZG93bnJl&#10;di54bWxQSwUGAAAAAAQABAD1AAAAhAMAAAAA&#10;" filled="f" stroked="f" strokeweight=".25pt">
            <v:textbox style="mso-next-textbox:#Rectangle 14" inset="1pt,1pt,1pt,1pt">
              <w:txbxContent>
                <w:p w:rsidR="000853DB" w:rsidRPr="008C1BDA" w:rsidRDefault="000853DB" w:rsidP="00511D5C">
                  <w:pPr>
                    <w:rPr>
                      <w:rFonts w:ascii="Times New Roman" w:hAnsi="Times New Roman"/>
                    </w:rPr>
                  </w:pPr>
                  <w:r w:rsidRPr="008C1BDA">
                    <w:rPr>
                      <w:rFonts w:ascii="Times New Roman" w:hAnsi="Times New Roman"/>
                      <w:sz w:val="18"/>
                    </w:rPr>
                    <w:t>Н. Контр.</w:t>
                  </w:r>
                </w:p>
              </w:txbxContent>
            </v:textbox>
          </v:rect>
          <v:rect id="Rectangle 15" o:spid="_x0000_s8227"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RIZMAA&#10;AADcAAAADwAAAGRycy9kb3ducmV2LnhtbERPTWvCQBC9F/wPywje6kaRoGk2EgqBXpsqeByy0yRt&#10;djbubmP677sFwds83ufkx9kMYiLne8sKNusEBHFjdc+tgtNH9bwH4QOyxsEyKfglD8di8ZRjpu2N&#10;32mqQytiCPsMFXQhjJmUvunIoF/bkThyn9YZDBG6VmqHtxhuBrlNklQa7Dk2dDjSa0fNd/1jFJTl&#10;13y+1gesvNwnLtU73ZYXpVbLuXwBEWgOD/Hd/abj/G0K/8/EC2Tx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1RIZMAAAADcAAAADwAAAAAAAAAAAAAAAACYAgAAZHJzL2Rvd25y&#10;ZXYueG1sUEsFBgAAAAAEAAQA9QAAAIUDAAAAAA==&#10;" filled="f" stroked="f" strokeweight=".25pt">
            <v:textbox style="mso-next-textbox:#Rectangle 15" inset="1pt,1pt,1pt,1pt">
              <w:txbxContent>
                <w:p w:rsidR="000853DB" w:rsidRPr="008C1BDA" w:rsidRDefault="000853DB" w:rsidP="00511D5C">
                  <w:pPr>
                    <w:rPr>
                      <w:rFonts w:ascii="Times New Roman" w:hAnsi="Times New Roman"/>
                      <w:sz w:val="20"/>
                      <w:szCs w:val="20"/>
                    </w:rPr>
                  </w:pPr>
                  <w:r w:rsidRPr="008C1BDA">
                    <w:rPr>
                      <w:rFonts w:ascii="Times New Roman" w:hAnsi="Times New Roman"/>
                      <w:sz w:val="20"/>
                      <w:szCs w:val="20"/>
                    </w:rPr>
                    <w:t>Ластівка Г.І.</w:t>
                  </w:r>
                </w:p>
              </w:txbxContent>
            </v:textbox>
          </v:rect>
        </v:group>
      </w:pict>
    </w:r>
    <w:r>
      <w:rPr>
        <w:noProof/>
      </w:rPr>
      <w:pict>
        <v:line id="Line 16" o:spid="_x0000_s8225" style="position:absolute;left:0;text-align:left;z-index:251672576;visibility:visible" from="369.3pt,-27.3pt" to="369.35pt,-1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" strokeweight="1pt"/>
      </w:pict>
    </w:r>
    <w:r>
      <w:rPr>
        <w:noProof/>
      </w:rPr>
      <w:pict>
        <v:line id="Line 17" o:spid="_x0000_s8224" style="position:absolute;left:0;text-align:left;z-index:251671552;visibility:visible" from="355.2pt,-27.35pt" to="355.25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" strokeweight="1pt"/>
      </w:pict>
    </w:r>
    <w:r>
      <w:rPr>
        <w:noProof/>
      </w:rPr>
      <w:pict>
        <v:rect id="Rectangle 18" o:spid="_x0000_s8223" style="position:absolute;left:0;text-align:left;margin-left:428.55pt;margin-top:-26.6pt;width:60.2pt;height:12.4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" filled="f" stroked="f" strokeweight=".25pt">
          <v:textbox style="mso-next-textbox:#Rectangle 18" inset="1pt,1pt,1pt,1pt">
            <w:txbxContent>
              <w:p w:rsidR="000853DB" w:rsidRPr="00925D8F" w:rsidRDefault="000853DB" w:rsidP="00511D5C">
                <w:pPr>
                  <w:jc w:val="center"/>
                  <w:rPr>
                    <w:sz w:val="18"/>
                  </w:rPr>
                </w:pPr>
                <w:r>
                  <w:rPr>
                    <w:sz w:val="18"/>
                    <w:lang w:val="en-US"/>
                  </w:rPr>
                  <w:t>9</w:t>
                </w:r>
                <w:r>
                  <w:rPr>
                    <w:sz w:val="18"/>
                  </w:rPr>
                  <w:t>3</w:t>
                </w:r>
              </w:p>
            </w:txbxContent>
          </v:textbox>
        </v:rect>
      </w:pict>
    </w:r>
    <w:r>
      <w:rPr>
        <w:noProof/>
      </w:rPr>
      <w:pict>
        <v:rect id="Rectangle 19" o:spid="_x0000_s8222" style="position:absolute;left:0;text-align:left;margin-left:428.2pt;margin-top:-40.85pt;width:60.2pt;height:12.4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" filled="f" stroked="f" strokeweight=".25pt">
          <v:textbox style="mso-next-textbox:#Rectangle 19" inset="1pt,1pt,1pt,1pt">
            <w:txbxContent>
              <w:p w:rsidR="000853DB" w:rsidRPr="008C1BDA" w:rsidRDefault="000853DB" w:rsidP="00511D5C">
                <w:pPr>
                  <w:jc w:val="center"/>
                  <w:rPr>
                    <w:rFonts w:ascii="Times New Roman" w:hAnsi="Times New Roman"/>
                  </w:rPr>
                </w:pPr>
                <w:r>
                  <w:rPr>
                    <w:rFonts w:ascii="Times New Roman" w:hAnsi="Times New Roman"/>
                    <w:sz w:val="18"/>
                  </w:rPr>
                  <w:t>А</w:t>
                </w:r>
                <w:r w:rsidRPr="008C1BDA">
                  <w:rPr>
                    <w:rFonts w:ascii="Times New Roman" w:hAnsi="Times New Roman"/>
                    <w:sz w:val="18"/>
                  </w:rPr>
                  <w:t>р</w:t>
                </w:r>
                <w:r>
                  <w:rPr>
                    <w:rFonts w:ascii="Times New Roman" w:hAnsi="Times New Roman"/>
                    <w:sz w:val="18"/>
                  </w:rPr>
                  <w:t>к</w:t>
                </w:r>
                <w:r w:rsidRPr="008C1BDA">
                  <w:rPr>
                    <w:rFonts w:ascii="Times New Roman" w:hAnsi="Times New Roman"/>
                    <w:sz w:val="18"/>
                  </w:rPr>
                  <w:t>ушів</w:t>
                </w:r>
              </w:p>
            </w:txbxContent>
          </v:textbox>
        </v:rect>
      </w:pict>
    </w:r>
    <w:r>
      <w:rPr>
        <w:noProof/>
      </w:rPr>
      <w:pict>
        <v:rect id="Rectangle 20" o:spid="_x0000_s8221" style="position:absolute;left:0;text-align:left;margin-left:343.3pt;margin-top:-40.85pt;width:38.1pt;height:12.4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" filled="f" stroked="f" strokeweight=".25pt">
          <v:textbox style="mso-next-textbox:#Rectangle 20" inset="1pt,1pt,1pt,1pt">
            <w:txbxContent>
              <w:p w:rsidR="000853DB" w:rsidRPr="00D4510E" w:rsidRDefault="000853DB" w:rsidP="00511D5C">
                <w:pPr>
                  <w:jc w:val="center"/>
                  <w:rPr>
                    <w:rFonts w:ascii="Arial" w:hAnsi="Arial" w:cs="Arial"/>
                    <w:i/>
                  </w:rPr>
                </w:pPr>
                <w:r w:rsidRPr="008C1BDA">
                  <w:rPr>
                    <w:rFonts w:ascii="Times New Roman" w:hAnsi="Times New Roman"/>
                    <w:sz w:val="18"/>
                  </w:rPr>
                  <w:t>Літ</w:t>
                </w:r>
                <w:r w:rsidRPr="00D4510E">
                  <w:rPr>
                    <w:rFonts w:ascii="Arial" w:hAnsi="Arial" w:cs="Arial"/>
                    <w:i/>
                    <w:sz w:val="18"/>
                  </w:rPr>
                  <w:t>.</w:t>
                </w:r>
              </w:p>
            </w:txbxContent>
          </v:textbox>
        </v:rect>
      </w:pict>
    </w:r>
    <w:r>
      <w:rPr>
        <w:noProof/>
      </w:rPr>
      <w:pict>
        <v:line id="Line 21" o:spid="_x0000_s8220" style="position:absolute;left:0;text-align:left;z-index:251667456;visibility:visible" from="425.9pt,-41.6pt" to="425.95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" strokeweight="2pt"/>
      </w:pict>
    </w:r>
    <w:r>
      <w:rPr>
        <w:noProof/>
      </w:rPr>
      <w:pict>
        <v:line id="Line 22" o:spid="_x0000_s8219" style="position:absolute;left:0;text-align:left;z-index:251666432;visibility:visible" from="341.3pt,-13.5pt" to="490.6pt,-1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" strokeweight="2pt"/>
      </w:pict>
    </w:r>
    <w:r>
      <w:rPr>
        <w:noProof/>
      </w:rPr>
      <w:pict>
        <v:line id="Line 23" o:spid="_x0000_s8218" style="position:absolute;left:0;text-align:left;z-index:251665408;visibility:visible" from="341.35pt,-27.65pt" to="490.65pt,-2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" strokeweight="2pt"/>
      </w:pict>
    </w:r>
    <w:r>
      <w:rPr>
        <w:noProof/>
      </w:rPr>
      <w:pict>
        <v:rect id="Rectangle 24" o:spid="_x0000_s8217" style="position:absolute;left:0;text-align:left;margin-left:174.9pt;margin-top:-38.6pt;width:162.8pt;height:64.6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" filled="f" stroked="f" strokeweight=".25pt">
          <v:textbox style="mso-next-textbox:#Rectangle 24" inset="1pt,1pt,1pt,1pt">
            <w:txbxContent>
              <w:p w:rsidR="000853DB" w:rsidRPr="009871F2" w:rsidRDefault="000853DB" w:rsidP="00B66768">
                <w:pPr>
                  <w:spacing w:line="240" w:lineRule="auto"/>
                  <w:jc w:val="center"/>
                  <w:rPr>
                    <w:rFonts w:ascii="Times New Roman" w:hAnsi="Times New Roman"/>
                    <w:sz w:val="16"/>
                    <w:szCs w:val="16"/>
                  </w:rPr>
                </w:pPr>
                <w:r w:rsidRPr="00FA1F3E">
                  <w:rPr>
                    <w:rFonts w:ascii="Times New Roman" w:hAnsi="Times New Roman"/>
                    <w:b/>
                  </w:rPr>
                  <w:t xml:space="preserve">Застосування детермінованого хаосу для оцінки ризик-менеджменту вінформаційнихсистемах </w:t>
                </w:r>
              </w:p>
              <w:p w:rsidR="000853DB" w:rsidRPr="00000C23" w:rsidRDefault="000853DB" w:rsidP="00511D5C">
                <w:pPr>
                  <w:jc w:val="center"/>
                  <w:rPr>
                    <w:rFonts w:ascii="Times New Roman" w:hAnsi="Times New Roman"/>
                  </w:rPr>
                </w:pPr>
                <w:r w:rsidRPr="00000C23">
                  <w:rPr>
                    <w:rFonts w:ascii="Times New Roman" w:hAnsi="Times New Roman"/>
                  </w:rPr>
                  <w:t>Пояснювальна записка</w:t>
                </w:r>
              </w:p>
            </w:txbxContent>
          </v:textbox>
        </v:rect>
      </w:pict>
    </w:r>
    <w:r>
      <w:rPr>
        <w:noProof/>
      </w:rPr>
      <w:pict>
        <v:group id="Group 25" o:spid="_x0000_s8214" style="position:absolute;left:0;text-align:left;margin-left:-25.6pt;margin-top:-12.3pt;width:124.25pt;height:12.4pt;z-index:251661312" coordsize="19999,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">
          <v:rect id="Rectangle 26" o:spid="_x0000_s8216"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8hQcEA&#10;AADcAAAADwAAAGRycy9kb3ducmV2LnhtbERPTWvCQBC9C/0PyxR6001sEU1dJQiBXk0VPA7ZaZI2&#10;Oxt31yT9926h4G0e73O2+8l0YiDnW8sK0kUCgriyuuVawemzmK9B+ICssbNMCn7Jw373NNtipu3I&#10;RxrKUIsYwj5DBU0IfSalrxoy6Be2J47cl3UGQ4SultrhGMNNJ5dJspIGW44NDfZ0aKj6KW9GQZ5/&#10;T+drucHCy3XiVvpN1/lFqZfnKX8HEWgKD/G/+0PH+ekr/D0TL5C7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FPIUHBAAAA3AAAAA8AAAAAAAAAAAAAAAAAmAIAAGRycy9kb3du&#10;cmV2LnhtbFBLBQYAAAAABAAEAPUAAACGAwAAAAA=&#10;" filled="f" stroked="f" strokeweight=".25pt">
            <v:textbox style="mso-next-textbox:#Rectangle 26" inset="1pt,1pt,1pt,1pt">
              <w:txbxContent>
                <w:p w:rsidR="000853DB" w:rsidRPr="008C1BDA" w:rsidRDefault="000853DB" w:rsidP="00511D5C">
                  <w:pPr>
                    <w:rPr>
                      <w:rFonts w:ascii="Times New Roman" w:hAnsi="Times New Roman"/>
                      <w:i/>
                    </w:rPr>
                  </w:pPr>
                  <w:r w:rsidRPr="008C1BDA">
                    <w:rPr>
                      <w:rFonts w:ascii="Times New Roman" w:hAnsi="Times New Roman"/>
                      <w:sz w:val="18"/>
                    </w:rPr>
                    <w:t>Реценз</w:t>
                  </w:r>
                  <w:r w:rsidRPr="008C1BDA">
                    <w:rPr>
                      <w:rFonts w:ascii="Times New Roman" w:hAnsi="Times New Roman"/>
                      <w:i/>
                      <w:sz w:val="18"/>
                    </w:rPr>
                    <w:t>.</w:t>
                  </w:r>
                </w:p>
              </w:txbxContent>
            </v:textbox>
          </v:rect>
          <v:rect id="Rectangle 27" o:spid="_x0000_s8215"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a5Nb8A&#10;AADcAAAADwAAAGRycy9kb3ducmV2LnhtbERPTYvCMBC9C/6HMAt707Qi4naNUoSC160KHodmtu1u&#10;M6lJ1PrvjSB4m8f7nNVmMJ24kvOtZQXpNAFBXFndcq3gsC8mSxA+IGvsLJOCO3nYrMejFWba3viH&#10;rmWoRQxhn6GCJoQ+k9JXDRn0U9sTR+7XOoMhQldL7fAWw00nZ0mykAZbjg0N9rRtqPovL0ZBnv8N&#10;x3P5hYWXy8Qt9FzX+Umpz48h/wYRaAhv8cu903F+OofnM/ECuX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eprk1vwAAANwAAAAPAAAAAAAAAAAAAAAAAJgCAABkcnMvZG93bnJl&#10;di54bWxQSwUGAAAAAAQABAD1AAAAhAMAAAAA&#10;" filled="f" stroked="f" strokeweight=".25pt">
            <v:textbox style="mso-next-textbox:#Rectangle 27" inset="1pt,1pt,1pt,1pt">
              <w:txbxContent>
                <w:p w:rsidR="000853DB" w:rsidRDefault="000853DB" w:rsidP="00511D5C">
                  <w:pPr>
                    <w:rPr>
                      <w:rFonts w:ascii="Journal" w:hAnsi="Journal"/>
                    </w:rPr>
                  </w:pPr>
                </w:p>
              </w:txbxContent>
            </v:textbox>
          </v:rect>
        </v:group>
      </w:pict>
    </w:r>
    <w:r>
      <w:rPr>
        <w:noProof/>
      </w:rPr>
      <w:pict>
        <v:group id="Group 28" o:spid="_x0000_s8211" style="position:absolute;left:0;text-align:left;margin-left:-25.6pt;margin-top:-26.55pt;width:124.25pt;height:12.4pt;z-index:251660288" coordsize="19999,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">
          <v:rect id="Rectangle 29" o:spid="_x0000_s8213"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2/NsIA&#10;AADcAAAADwAAAGRycy9kb3ducmV2LnhtbESPQWvCQBCF7wX/wzJCb3VjEdHoKqEg9Gqq4HHIjkk0&#10;Oxt3t5r+e+cg9DbDe/PeN+vt4Dp1pxBbzwamkwwUceVty7WBw8/uYwEqJmSLnWcy8EcRtpvR2xpz&#10;6x+8p3uZaiUhHHM00KTU51rHqiGHceJ7YtHOPjhMsoZa24APCXed/syyuXbYsjQ02NNXQ9W1/HUG&#10;iuIyHG/lEndRL7IwtzNbFydj3sdDsQKVaEj/5tf1txX8qeDLMzKB3j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nb82wgAAANwAAAAPAAAAAAAAAAAAAAAAAJgCAABkcnMvZG93&#10;bnJldi54bWxQSwUGAAAAAAQABAD1AAAAhwMAAAAA&#10;" filled="f" stroked="f" strokeweight=".25pt">
            <v:textbox style="mso-next-textbox:#Rectangle 29" inset="1pt,1pt,1pt,1pt">
              <w:txbxContent>
                <w:p w:rsidR="000853DB" w:rsidRPr="008C1BDA" w:rsidRDefault="000853DB" w:rsidP="00511D5C">
                  <w:pPr>
                    <w:rPr>
                      <w:rFonts w:ascii="Times New Roman" w:hAnsi="Times New Roman"/>
                      <w:i/>
                    </w:rPr>
                  </w:pPr>
                  <w:r w:rsidRPr="008C1BDA">
                    <w:rPr>
                      <w:rFonts w:ascii="Times New Roman" w:hAnsi="Times New Roman"/>
                      <w:sz w:val="18"/>
                    </w:rPr>
                    <w:t>Перевір</w:t>
                  </w:r>
                  <w:r w:rsidRPr="008C1BDA">
                    <w:rPr>
                      <w:rFonts w:ascii="Times New Roman" w:hAnsi="Times New Roman"/>
                      <w:i/>
                      <w:sz w:val="18"/>
                    </w:rPr>
                    <w:t>.</w:t>
                  </w:r>
                </w:p>
              </w:txbxContent>
            </v:textbox>
          </v:rect>
          <v:rect id="Rectangle 30" o:spid="_x0000_s8212"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EarcAA&#10;AADcAAAADwAAAGRycy9kb3ducmV2LnhtbERPTWvCQBC9F/oflil4q5uIhDS6ShCEXpu20OOQHZNo&#10;djburkn8926h0Ns83uds97PpxUjOd5YVpMsEBHFtdceNgq/P42sOwgdkjb1lUnAnD/vd89MWC20n&#10;/qCxCo2IIewLVNCGMBRS+rolg35pB+LInawzGCJ0jdQOpxhuerlKkkwa7Dg2tDjQoaX6Ut2MgrI8&#10;z9/X6g2PXuaJy/RaN+WPUouXudyACDSHf/Gf+13H+WkKv8/EC+Tu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tEarcAAAADcAAAADwAAAAAAAAAAAAAAAACYAgAAZHJzL2Rvd25y&#10;ZXYueG1sUEsFBgAAAAAEAAQA9QAAAIUDAAAAAA==&#10;" filled="f" stroked="f" strokeweight=".25pt">
            <v:textbox style="mso-next-textbox:#Rectangle 30" inset="1pt,1pt,1pt,1pt">
              <w:txbxContent>
                <w:p w:rsidR="000853DB" w:rsidRPr="008C1BDA" w:rsidRDefault="000853DB" w:rsidP="00D31E0B">
                  <w:pPr>
                    <w:rPr>
                      <w:rFonts w:ascii="Times New Roman" w:hAnsi="Times New Roman"/>
                      <w:sz w:val="20"/>
                      <w:szCs w:val="20"/>
                    </w:rPr>
                  </w:pPr>
                  <w:r w:rsidRPr="008C1BDA">
                    <w:rPr>
                      <w:rFonts w:ascii="Times New Roman" w:hAnsi="Times New Roman"/>
                      <w:sz w:val="20"/>
                      <w:szCs w:val="20"/>
                    </w:rPr>
                    <w:t>Ластівка Г.І.</w:t>
                  </w:r>
                </w:p>
                <w:p w:rsidR="000853DB" w:rsidRPr="008C1BDA" w:rsidRDefault="000853DB" w:rsidP="008C1BDA">
                  <w:pPr>
                    <w:rPr>
                      <w:rFonts w:ascii="Times New Roman" w:hAnsi="Times New Roman"/>
                      <w:sz w:val="20"/>
                      <w:szCs w:val="20"/>
                    </w:rPr>
                  </w:pPr>
                </w:p>
              </w:txbxContent>
            </v:textbox>
          </v:rect>
        </v:group>
      </w:pict>
    </w:r>
    <w:r>
      <w:rPr>
        <w:noProof/>
      </w:rPr>
      <w:pict>
        <v:line id="Line 31" o:spid="_x0000_s8210" style="position:absolute;left:0;text-align:left;z-index:251658240;visibility:visible" from="-26.35pt,-27.8pt" to="170.85pt,-2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" strokeweight="1pt"/>
      </w:pict>
    </w:r>
    <w:r>
      <w:rPr>
        <w:noProof/>
      </w:rPr>
      <w:pict>
        <v:line id="Line 32" o:spid="_x0000_s8209" style="position:absolute;left:0;text-align:left;z-index:251657216;visibility:visible" from="-26.35pt,-13.55pt" to="170.85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" strokeweight="1pt"/>
      </w:pict>
    </w:r>
    <w:r>
      <w:rPr>
        <w:noProof/>
      </w:rPr>
      <w:pict>
        <v:line id="Line 33" o:spid="_x0000_s8208" style="position:absolute;left:0;text-align:left;z-index:251656192;visibility:visible" from="-26.35pt,-70.25pt" to="170.85pt,-7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" strokeweight="1pt"/>
      </w:pict>
    </w:r>
    <w:r>
      <w:rPr>
        <w:noProof/>
      </w:rPr>
      <w:pict>
        <v:line id="Line 34" o:spid="_x0000_s8207" style="position:absolute;left:0;text-align:left;z-index:251655168;visibility:visible" from="-25.95pt,-56pt" to="171.25pt,-5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" strokeweight="2pt"/>
      </w:pict>
    </w:r>
    <w:r>
      <w:rPr>
        <w:noProof/>
      </w:rPr>
      <w:pict>
        <v:line id="Line 35" o:spid="_x0000_s8206" style="position:absolute;left:0;text-align:left;z-index:251654144;visibility:visible" from="-26.3pt,-41.85pt" to="490.35pt,-4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" strokeweight="2pt"/>
      </w:pict>
    </w:r>
    <w:r>
      <w:rPr>
        <w:noProof/>
      </w:rPr>
      <w:pict>
        <v:rect id="Rectangle 36" o:spid="_x0000_s8205" style="position:absolute;left:0;text-align:left;margin-left:174.2pt;margin-top:-72.05pt;width:314.6pt;height:19.15pt;z-index:251653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" filled="f" stroked="f" strokeweight=".25pt">
          <v:textbox style="mso-next-textbox:#Rectangle 36" inset="1pt,1pt,1pt,1pt">
            <w:txbxContent>
              <w:p w:rsidR="000853DB" w:rsidRPr="0070003D" w:rsidRDefault="000853DB" w:rsidP="003D2AB2">
                <w:pPr>
                  <w:pStyle w:val="3"/>
                  <w:rPr>
                    <w:lang w:val="ru-RU"/>
                  </w:rPr>
                </w:pPr>
                <w:r w:rsidRPr="0070003D">
                  <w:t xml:space="preserve">КРТІБУ </w:t>
                </w:r>
                <w:r>
                  <w:t>2.000</w:t>
                </w:r>
                <w:r>
                  <w:rPr>
                    <w:lang w:val="en-US"/>
                  </w:rPr>
                  <w:t xml:space="preserve">.000 </w:t>
                </w:r>
                <w:r w:rsidRPr="0070003D">
                  <w:t>ПЗ</w:t>
                </w:r>
              </w:p>
              <w:p w:rsidR="000853DB" w:rsidRPr="00CD1D1F" w:rsidRDefault="000853DB" w:rsidP="00511D5C">
                <w:pPr>
                  <w:pStyle w:val="6"/>
                  <w:rPr>
                    <w:b/>
                    <w:szCs w:val="32"/>
                  </w:rPr>
                </w:pPr>
                <w:r w:rsidRPr="00CD1D1F">
                  <w:rPr>
                    <w:b/>
                    <w:szCs w:val="32"/>
                  </w:rPr>
                  <w:t xml:space="preserve">   ПЗ</w:t>
                </w:r>
              </w:p>
              <w:p w:rsidR="000853DB" w:rsidRPr="00E01280" w:rsidRDefault="000853DB" w:rsidP="00511D5C"/>
            </w:txbxContent>
          </v:textbox>
        </v:rect>
      </w:pict>
    </w:r>
    <w:r>
      <w:rPr>
        <w:noProof/>
      </w:rPr>
      <w:pict>
        <v:rect id="Rectangle 37" o:spid="_x0000_s8204" style="position:absolute;left:0;text-align:left;margin-left:385.55pt;margin-top:-26.2pt;width:38.2pt;height:12.45pt;z-index:251652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" filled="f" stroked="f" strokeweight=".25pt">
          <v:textbox style="mso-next-textbox:#Rectangle 37" inset="1pt,1pt,1pt,1pt">
            <w:txbxContent>
              <w:p w:rsidR="000853DB" w:rsidRPr="003C0F1D" w:rsidRDefault="000853DB" w:rsidP="00511D5C">
                <w:pPr>
                  <w:jc w:val="center"/>
                </w:pPr>
                <w:r>
                  <w:t>5</w:t>
                </w:r>
              </w:p>
            </w:txbxContent>
          </v:textbox>
        </v:rect>
      </w:pict>
    </w:r>
    <w:r>
      <w:rPr>
        <w:noProof/>
      </w:rPr>
      <w:pict>
        <v:rect id="Rectangle 38" o:spid="_x0000_s8203" style="position:absolute;left:0;text-align:left;margin-left:385.55pt;margin-top:-40.85pt;width:38.2pt;height:12.4pt;z-index:251651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" filled="f" stroked="f" strokeweight=".25pt">
          <v:textbox style="mso-next-textbox:#Rectangle 38" inset="1pt,1pt,1pt,1pt">
            <w:txbxContent>
              <w:p w:rsidR="000853DB" w:rsidRPr="008C1BDA" w:rsidRDefault="000853DB" w:rsidP="00511D5C">
                <w:pPr>
                  <w:jc w:val="center"/>
                  <w:rPr>
                    <w:rFonts w:ascii="Times New Roman" w:hAnsi="Times New Roman"/>
                    <w:i/>
                  </w:rPr>
                </w:pPr>
                <w:r w:rsidRPr="008C1BDA">
                  <w:rPr>
                    <w:rFonts w:ascii="Times New Roman" w:hAnsi="Times New Roman"/>
                    <w:sz w:val="18"/>
                  </w:rPr>
                  <w:t>Арк</w:t>
                </w:r>
                <w:r w:rsidRPr="008C1BDA">
                  <w:rPr>
                    <w:rFonts w:ascii="Times New Roman" w:hAnsi="Times New Roman"/>
                    <w:i/>
                    <w:sz w:val="18"/>
                  </w:rPr>
                  <w:t>.</w:t>
                </w:r>
              </w:p>
            </w:txbxContent>
          </v:textbox>
        </v:rect>
      </w:pict>
    </w:r>
    <w:r>
      <w:rPr>
        <w:noProof/>
      </w:rPr>
      <w:pict>
        <v:rect id="Rectangle 39" o:spid="_x0000_s8202" style="position:absolute;left:0;text-align:left;margin-left:144.3pt;margin-top:-54.75pt;width:25.85pt;height:12.4pt;z-index:251650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" filled="f" stroked="f" strokeweight=".25pt">
          <v:textbox style="mso-next-textbox:#Rectangle 39" inset="1pt,1pt,1pt,1pt">
            <w:txbxContent>
              <w:p w:rsidR="000853DB" w:rsidRPr="008C1BDA" w:rsidRDefault="000853DB" w:rsidP="00511D5C">
                <w:pPr>
                  <w:jc w:val="center"/>
                  <w:rPr>
                    <w:rFonts w:ascii="Times New Roman" w:hAnsi="Times New Roman"/>
                  </w:rPr>
                </w:pPr>
                <w:r w:rsidRPr="008C1BDA">
                  <w:rPr>
                    <w:rFonts w:ascii="Times New Roman" w:hAnsi="Times New Roman"/>
                    <w:sz w:val="18"/>
                  </w:rPr>
                  <w:t>Дата</w:t>
                </w:r>
              </w:p>
            </w:txbxContent>
          </v:textbox>
        </v:rect>
      </w:pict>
    </w:r>
    <w:r>
      <w:rPr>
        <w:noProof/>
      </w:rPr>
      <w:pict>
        <v:rect id="Rectangle 40" o:spid="_x0000_s8201" style="position:absolute;left:0;text-align:left;margin-left:102.35pt;margin-top:-54.75pt;width:39.7pt;height:12.4pt;z-index:251649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" filled="f" stroked="f" strokeweight=".25pt">
          <v:textbox style="mso-next-textbox:#Rectangle 40" inset="1pt,1pt,1pt,1pt">
            <w:txbxContent>
              <w:p w:rsidR="000853DB" w:rsidRPr="008C1BDA" w:rsidRDefault="000853DB" w:rsidP="00511D5C">
                <w:pPr>
                  <w:jc w:val="center"/>
                  <w:rPr>
                    <w:rFonts w:ascii="Times New Roman" w:hAnsi="Times New Roman"/>
                  </w:rPr>
                </w:pPr>
                <w:r w:rsidRPr="008C1BDA">
                  <w:rPr>
                    <w:rFonts w:ascii="Times New Roman" w:hAnsi="Times New Roman"/>
                    <w:sz w:val="18"/>
                  </w:rPr>
                  <w:t>Підпис</w:t>
                </w:r>
              </w:p>
            </w:txbxContent>
          </v:textbox>
        </v:rect>
      </w:pict>
    </w:r>
    <w:r>
      <w:rPr>
        <w:noProof/>
      </w:rPr>
      <w:pict>
        <v:rect id="Rectangle 41" o:spid="_x0000_s8200" style="position:absolute;left:0;text-align:left;margin-left:32.05pt;margin-top:-54.75pt;width:66.6pt;height:12.4pt;z-index:251648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" filled="f" stroked="f" strokeweight=".25pt">
          <v:textbox style="mso-next-textbox:#Rectangle 41" inset="1pt,1pt,1pt,1pt">
            <w:txbxContent>
              <w:p w:rsidR="000853DB" w:rsidRPr="008C1BDA" w:rsidRDefault="000853DB" w:rsidP="00511D5C">
                <w:pPr>
                  <w:jc w:val="center"/>
                  <w:rPr>
                    <w:rFonts w:ascii="Times New Roman" w:hAnsi="Times New Roman"/>
                  </w:rPr>
                </w:pPr>
                <w:r w:rsidRPr="008C1BDA">
                  <w:rPr>
                    <w:rFonts w:ascii="Times New Roman" w:hAnsi="Times New Roman"/>
                    <w:sz w:val="18"/>
                  </w:rPr>
                  <w:t>№ докум.</w:t>
                </w:r>
              </w:p>
            </w:txbxContent>
          </v:textbox>
        </v:rect>
      </w:pict>
    </w:r>
    <w:r>
      <w:rPr>
        <w:noProof/>
      </w:rPr>
      <w:pict>
        <v:rect id="Rectangle 42" o:spid="_x0000_s8199" style="position:absolute;left:0;text-align:left;margin-left:.6pt;margin-top:-54.75pt;width:28.45pt;height:12.4pt;z-index:251646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" filled="f" stroked="f" strokeweight=".25pt">
          <v:textbox style="mso-next-textbox:#Rectangle 42" inset="1pt,1pt,1pt,1pt">
            <w:txbxContent>
              <w:p w:rsidR="000853DB" w:rsidRPr="008C1BDA" w:rsidRDefault="000853DB" w:rsidP="00511D5C">
                <w:pPr>
                  <w:jc w:val="center"/>
                  <w:rPr>
                    <w:rFonts w:ascii="Times New Roman" w:hAnsi="Times New Roman"/>
                  </w:rPr>
                </w:pPr>
                <w:r w:rsidRPr="008C1BDA">
                  <w:rPr>
                    <w:rFonts w:ascii="Times New Roman" w:hAnsi="Times New Roman"/>
                    <w:sz w:val="18"/>
                  </w:rPr>
                  <w:t>Лист</w:t>
                </w:r>
              </w:p>
            </w:txbxContent>
          </v:textbox>
        </v:rect>
      </w:pict>
    </w:r>
    <w:r>
      <w:rPr>
        <w:noProof/>
      </w:rPr>
      <w:pict>
        <v:rect id="Rectangle 43" o:spid="_x0000_s8198" style="position:absolute;left:0;text-align:left;margin-left:-25.2pt;margin-top:-54.75pt;width:22.85pt;height:12.4pt;z-index:251645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" filled="f" stroked="f" strokeweight=".25pt">
          <v:textbox style="mso-next-textbox:#Rectangle 43" inset="1pt,1pt,1pt,1pt">
            <w:txbxContent>
              <w:p w:rsidR="000853DB" w:rsidRPr="008C1BDA" w:rsidRDefault="000853DB" w:rsidP="00511D5C">
                <w:pPr>
                  <w:jc w:val="center"/>
                  <w:rPr>
                    <w:rFonts w:ascii="Times New Roman" w:hAnsi="Times New Roman"/>
                  </w:rPr>
                </w:pPr>
                <w:r w:rsidRPr="008C1BDA">
                  <w:rPr>
                    <w:rFonts w:ascii="Times New Roman" w:hAnsi="Times New Roman"/>
                    <w:sz w:val="18"/>
                  </w:rPr>
                  <w:t>Змн.</w:t>
                </w:r>
              </w:p>
            </w:txbxContent>
          </v:textbox>
        </v:rect>
      </w:pict>
    </w:r>
    <w:r>
      <w:rPr>
        <w:noProof/>
      </w:rPr>
      <w:pict>
        <v:line id="Line 44" o:spid="_x0000_s8197" style="position:absolute;left:0;text-align:left;z-index:251644928;visibility:visible" from="-26.35pt,14.9pt" to="170.85pt,1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" strokeweight="1pt"/>
      </w:pict>
    </w:r>
    <w:r>
      <w:rPr>
        <w:noProof/>
      </w:rPr>
      <w:pict>
        <v:line id="Line 45" o:spid="_x0000_s8196" style="position:absolute;left:0;text-align:left;z-index:251643904;visibility:visible" from="-26.35pt,.7pt" to="170.85pt,.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" strokeweight="1pt"/>
      </w:pict>
    </w:r>
    <w:r>
      <w:rPr>
        <w:noProof/>
      </w:rPr>
      <w:pict>
        <v:line id="Line 46" o:spid="_x0000_s8195" style="position:absolute;left:0;text-align:left;z-index:251642880;visibility:visible" from="383.45pt,-41.6pt" to="383.55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" strokeweight="2pt"/>
      </w:pict>
    </w:r>
    <w:r>
      <w:rPr>
        <w:noProof/>
      </w:rPr>
      <w:pict>
        <v:line id="Line 47" o:spid="_x0000_s8194" style="position:absolute;left:0;text-align:left;z-index:251637760;visibility:visible" from="-26.35pt,-84.4pt" to="490.3pt,-8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" strokeweight="2pt"/>
      </w:pict>
    </w:r>
    <w:r>
      <w:rPr>
        <w:noProof/>
      </w:rPr>
      <w:pict>
        <v:line id="Line 48" o:spid="_x0000_s8193" style="position:absolute;left:0;text-align:left;z-index:251636736;visibility:visible" from="-.9pt,-84pt" to="-.85pt,-4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" strokeweight="2pt"/>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43926"/>
      <w:docPartObj>
        <w:docPartGallery w:val="Page Numbers (Bottom of Page)"/>
        <w:docPartUnique/>
      </w:docPartObj>
    </w:sdtPr>
    <w:sdtContent>
      <w:p w:rsidR="00DC735E" w:rsidRDefault="00DC735E">
        <w:pPr>
          <w:pStyle w:val="a8"/>
          <w:jc w:val="right"/>
        </w:pPr>
        <w:fldSimple w:instr=" PAGE   \* MERGEFORMAT ">
          <w:r w:rsidR="003513ED">
            <w:rPr>
              <w:noProof/>
            </w:rPr>
            <w:t>4</w:t>
          </w:r>
        </w:fldSimple>
      </w:p>
    </w:sdtContent>
  </w:sdt>
  <w:p w:rsidR="000853DB" w:rsidRDefault="000853DB">
    <w:pPr>
      <w:pStyle w:val="a8"/>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53DB" w:rsidRDefault="000853DB"/>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853DB" w:rsidRDefault="000853DB" w:rsidP="00986525">
      <w:pPr>
        <w:spacing w:line="240" w:lineRule="auto"/>
      </w:pPr>
      <w:r>
        <w:separator/>
      </w:r>
    </w:p>
  </w:footnote>
  <w:footnote w:type="continuationSeparator" w:id="1">
    <w:p w:rsidR="000853DB" w:rsidRDefault="000853DB" w:rsidP="00986525">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53DB" w:rsidRDefault="000853DB" w:rsidP="00511D5C">
    <w:pPr>
      <w:tabs>
        <w:tab w:val="left" w:pos="6144"/>
      </w:tabs>
    </w:pPr>
    <w:r>
      <w:tab/>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53DB" w:rsidRDefault="000853DB">
    <w:pPr>
      <w:pStyle w:val="a6"/>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53DB" w:rsidRDefault="000853DB"/>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53DB" w:rsidRDefault="000853DB" w:rsidP="00511D5C">
    <w:pPr>
      <w:tabs>
        <w:tab w:val="left" w:pos="6144"/>
      </w:tabs>
    </w:pPr>
    <w: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412C07"/>
    <w:multiLevelType w:val="multilevel"/>
    <w:tmpl w:val="7604DA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77C5227"/>
    <w:multiLevelType w:val="multilevel"/>
    <w:tmpl w:val="E21498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AB317C6"/>
    <w:multiLevelType w:val="multilevel"/>
    <w:tmpl w:val="75EC46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DA52FE7"/>
    <w:multiLevelType w:val="multilevel"/>
    <w:tmpl w:val="F0AECF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3960817"/>
    <w:multiLevelType w:val="hybridMultilevel"/>
    <w:tmpl w:val="06AE8FC4"/>
    <w:lvl w:ilvl="0" w:tplc="A5DED90A">
      <w:numFmt w:val="bullet"/>
      <w:lvlText w:val="–"/>
      <w:lvlJc w:val="left"/>
      <w:pPr>
        <w:ind w:left="1429" w:hanging="360"/>
      </w:pPr>
      <w:rPr>
        <w:rFonts w:ascii="Times New Roman" w:eastAsia="Times New Roman" w:hAnsi="Times New Roman" w:hint="default"/>
        <w:b w:val="0"/>
        <w:sz w:val="28"/>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nsid w:val="15131D05"/>
    <w:multiLevelType w:val="multilevel"/>
    <w:tmpl w:val="234EE9F6"/>
    <w:lvl w:ilvl="0">
      <w:numFmt w:val="bullet"/>
      <w:lvlText w:val="-"/>
      <w:lvlJc w:val="left"/>
      <w:pPr>
        <w:tabs>
          <w:tab w:val="num" w:pos="720"/>
        </w:tabs>
        <w:ind w:left="720" w:hanging="360"/>
      </w:pPr>
      <w:rPr>
        <w:rFonts w:ascii="Times New Roman" w:eastAsiaTheme="minorEastAsia"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D4C12E3"/>
    <w:multiLevelType w:val="multilevel"/>
    <w:tmpl w:val="5F62CAA2"/>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pStyle w:val="1"/>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7">
    <w:nsid w:val="23F76C09"/>
    <w:multiLevelType w:val="hybridMultilevel"/>
    <w:tmpl w:val="52841276"/>
    <w:lvl w:ilvl="0" w:tplc="8F80A470">
      <w:start w:val="1"/>
      <w:numFmt w:val="bullet"/>
      <w:pStyle w:val="a"/>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240933DE"/>
    <w:multiLevelType w:val="hybridMultilevel"/>
    <w:tmpl w:val="EEBC5288"/>
    <w:lvl w:ilvl="0" w:tplc="A5DED90A">
      <w:numFmt w:val="bullet"/>
      <w:lvlText w:val="–"/>
      <w:lvlJc w:val="left"/>
      <w:pPr>
        <w:ind w:left="1429" w:hanging="360"/>
      </w:pPr>
      <w:rPr>
        <w:rFonts w:ascii="Times New Roman" w:eastAsia="Times New Roman" w:hAnsi="Times New Roman" w:hint="default"/>
        <w:b w:val="0"/>
        <w:sz w:val="28"/>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277321C2"/>
    <w:multiLevelType w:val="multilevel"/>
    <w:tmpl w:val="990E3E2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28B74085"/>
    <w:multiLevelType w:val="multilevel"/>
    <w:tmpl w:val="EE9096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29236AFA"/>
    <w:multiLevelType w:val="hybridMultilevel"/>
    <w:tmpl w:val="71762C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AD85595"/>
    <w:multiLevelType w:val="multilevel"/>
    <w:tmpl w:val="485A01AC"/>
    <w:lvl w:ilvl="0">
      <w:start w:val="1"/>
      <w:numFmt w:val="decimal"/>
      <w:lvlText w:val="%1."/>
      <w:lvlJc w:val="left"/>
      <w:pPr>
        <w:ind w:left="450" w:hanging="450"/>
      </w:pPr>
      <w:rPr>
        <w:rFonts w:hint="default"/>
      </w:rPr>
    </w:lvl>
    <w:lvl w:ilvl="1">
      <w:start w:val="1"/>
      <w:numFmt w:val="decimal"/>
      <w:lvlText w:val="%1.%2."/>
      <w:lvlJc w:val="left"/>
      <w:pPr>
        <w:ind w:left="4690" w:hanging="720"/>
      </w:pPr>
      <w:rPr>
        <w:rFonts w:hint="default"/>
      </w:rPr>
    </w:lvl>
    <w:lvl w:ilvl="2">
      <w:start w:val="1"/>
      <w:numFmt w:val="decimal"/>
      <w:pStyle w:val="3"/>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2D4316F9"/>
    <w:multiLevelType w:val="multilevel"/>
    <w:tmpl w:val="FF924D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E27418C"/>
    <w:multiLevelType w:val="hybridMultilevel"/>
    <w:tmpl w:val="9F1EB74A"/>
    <w:lvl w:ilvl="0" w:tplc="A5DED90A">
      <w:numFmt w:val="bullet"/>
      <w:lvlText w:val="–"/>
      <w:lvlJc w:val="left"/>
      <w:pPr>
        <w:ind w:left="1429" w:hanging="360"/>
      </w:pPr>
      <w:rPr>
        <w:rFonts w:ascii="Times New Roman" w:eastAsia="Times New Roman" w:hAnsi="Times New Roman" w:hint="default"/>
        <w:b w:val="0"/>
        <w:sz w:val="28"/>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nsid w:val="32FA5356"/>
    <w:multiLevelType w:val="hybridMultilevel"/>
    <w:tmpl w:val="4D8E90C6"/>
    <w:lvl w:ilvl="0" w:tplc="5CC0A914">
      <w:start w:val="1"/>
      <w:numFmt w:val="decimal"/>
      <w:pStyle w:val="10"/>
      <w:suff w:val="space"/>
      <w:lvlText w:val="%1."/>
      <w:lvlJc w:val="left"/>
      <w:pPr>
        <w:ind w:firstLine="720"/>
      </w:pPr>
      <w:rPr>
        <w:rFonts w:cs="Times New Roman"/>
        <w:b w:val="0"/>
        <w:bCs w:val="0"/>
        <w:i w:val="0"/>
        <w:iCs w:val="0"/>
        <w:caps w:val="0"/>
        <w:smallCaps w:val="0"/>
        <w:strike w:val="0"/>
        <w:dstrike w:val="0"/>
        <w:vanish w:val="0"/>
        <w:color w:val="000000"/>
        <w:spacing w:val="0"/>
        <w:kern w:val="0"/>
        <w:position w:val="0"/>
        <w:sz w:val="28"/>
        <w:szCs w:val="28"/>
        <w:u w:val="none"/>
        <w:effect w:val="none"/>
        <w:vertAlign w:val="baseline"/>
      </w:rPr>
    </w:lvl>
    <w:lvl w:ilvl="1" w:tplc="C1300A2E">
      <w:start w:val="1"/>
      <w:numFmt w:val="russianLower"/>
      <w:lvlText w:val="%2)"/>
      <w:lvlJc w:val="left"/>
      <w:pPr>
        <w:ind w:left="1800" w:hanging="360"/>
      </w:pPr>
      <w:rPr>
        <w:rFonts w:cs="Times New Roman" w:hint="default"/>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16">
    <w:nsid w:val="33D22FB2"/>
    <w:multiLevelType w:val="hybridMultilevel"/>
    <w:tmpl w:val="55EC9916"/>
    <w:lvl w:ilvl="0" w:tplc="5DA03EE0">
      <w:start w:val="1"/>
      <w:numFmt w:val="bullet"/>
      <w:pStyle w:val="-"/>
      <w:suff w:val="space"/>
      <w:lvlText w:val=""/>
      <w:lvlJc w:val="left"/>
      <w:pPr>
        <w:ind w:left="4472"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353B53E2"/>
    <w:multiLevelType w:val="hybridMultilevel"/>
    <w:tmpl w:val="A692DAAC"/>
    <w:lvl w:ilvl="0" w:tplc="A5DED90A">
      <w:numFmt w:val="bullet"/>
      <w:lvlText w:val="–"/>
      <w:lvlJc w:val="left"/>
      <w:pPr>
        <w:ind w:left="1429" w:hanging="360"/>
      </w:pPr>
      <w:rPr>
        <w:rFonts w:ascii="Times New Roman" w:eastAsia="Times New Roman" w:hAnsi="Times New Roman" w:hint="default"/>
        <w:b w:val="0"/>
        <w:sz w:val="28"/>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nsid w:val="36DD7116"/>
    <w:multiLevelType w:val="multilevel"/>
    <w:tmpl w:val="4412BB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3A877D64"/>
    <w:multiLevelType w:val="singleLevel"/>
    <w:tmpl w:val="5DA6FC16"/>
    <w:lvl w:ilvl="0">
      <w:start w:val="1"/>
      <w:numFmt w:val="decimal"/>
      <w:pStyle w:val="References"/>
      <w:lvlText w:val="[%1]"/>
      <w:lvlJc w:val="left"/>
      <w:pPr>
        <w:tabs>
          <w:tab w:val="num" w:pos="360"/>
        </w:tabs>
        <w:ind w:left="360" w:hanging="360"/>
      </w:pPr>
      <w:rPr>
        <w:rFonts w:cs="Times New Roman"/>
      </w:rPr>
    </w:lvl>
  </w:abstractNum>
  <w:abstractNum w:abstractNumId="20">
    <w:nsid w:val="3D6C1E0B"/>
    <w:multiLevelType w:val="multilevel"/>
    <w:tmpl w:val="81AC49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41897547"/>
    <w:multiLevelType w:val="multilevel"/>
    <w:tmpl w:val="E670FA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5772C21"/>
    <w:multiLevelType w:val="multilevel"/>
    <w:tmpl w:val="307EA3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4C661EBA"/>
    <w:multiLevelType w:val="multilevel"/>
    <w:tmpl w:val="E74E5BDA"/>
    <w:lvl w:ilvl="0">
      <w:start w:val="1"/>
      <w:numFmt w:val="decimal"/>
      <w:lvlText w:val="%1."/>
      <w:lvlJc w:val="left"/>
      <w:pPr>
        <w:tabs>
          <w:tab w:val="num" w:pos="720"/>
        </w:tabs>
        <w:ind w:left="720" w:hanging="360"/>
      </w:pPr>
    </w:lvl>
    <w:lvl w:ilvl="1">
      <w:numFmt w:val="bullet"/>
      <w:lvlText w:val="-"/>
      <w:lvlJc w:val="left"/>
      <w:pPr>
        <w:tabs>
          <w:tab w:val="num" w:pos="1440"/>
        </w:tabs>
        <w:ind w:left="1440" w:hanging="360"/>
      </w:pPr>
      <w:rPr>
        <w:rFonts w:ascii="Times New Roman" w:eastAsiaTheme="minorEastAsia" w:hAnsi="Times New Roman" w:cs="Times New Roman"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59EE56C9"/>
    <w:multiLevelType w:val="multilevel"/>
    <w:tmpl w:val="5CE66ADC"/>
    <w:lvl w:ilvl="0">
      <w:start w:val="1"/>
      <w:numFmt w:val="decimal"/>
      <w:lvlText w:val="%1."/>
      <w:lvlJc w:val="left"/>
      <w:pPr>
        <w:tabs>
          <w:tab w:val="num" w:pos="720"/>
        </w:tabs>
        <w:ind w:left="720" w:hanging="360"/>
      </w:pPr>
    </w:lvl>
    <w:lvl w:ilvl="1">
      <w:numFmt w:val="bullet"/>
      <w:lvlText w:val="-"/>
      <w:lvlJc w:val="left"/>
      <w:pPr>
        <w:tabs>
          <w:tab w:val="num" w:pos="1440"/>
        </w:tabs>
        <w:ind w:left="1440" w:hanging="360"/>
      </w:pPr>
      <w:rPr>
        <w:rFonts w:ascii="Times New Roman" w:eastAsiaTheme="minorEastAsia" w:hAnsi="Times New Roman" w:cs="Times New Roman"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5AFB0CE3"/>
    <w:multiLevelType w:val="multilevel"/>
    <w:tmpl w:val="29EA55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5B005C0D"/>
    <w:multiLevelType w:val="multilevel"/>
    <w:tmpl w:val="75E8CD1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5EE8253D"/>
    <w:multiLevelType w:val="multilevel"/>
    <w:tmpl w:val="8D8EF380"/>
    <w:lvl w:ilvl="0">
      <w:numFmt w:val="bullet"/>
      <w:lvlText w:val="-"/>
      <w:lvlJc w:val="left"/>
      <w:pPr>
        <w:tabs>
          <w:tab w:val="num" w:pos="720"/>
        </w:tabs>
        <w:ind w:left="720" w:hanging="360"/>
      </w:pPr>
      <w:rPr>
        <w:rFonts w:ascii="Times New Roman" w:eastAsiaTheme="minorEastAsia"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690A6C89"/>
    <w:multiLevelType w:val="multilevel"/>
    <w:tmpl w:val="2AB846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6AA51712"/>
    <w:multiLevelType w:val="multilevel"/>
    <w:tmpl w:val="769E2E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6EA87DE0"/>
    <w:multiLevelType w:val="multilevel"/>
    <w:tmpl w:val="21CE3B46"/>
    <w:lvl w:ilvl="0">
      <w:start w:val="1"/>
      <w:numFmt w:val="decimal"/>
      <w:pStyle w:val="5StepHead"/>
      <w:suff w:val="space"/>
      <w:lvlText w:val="Крок %1."/>
      <w:lvlJc w:val="left"/>
      <w:pPr>
        <w:ind w:left="143" w:firstLine="709"/>
      </w:pPr>
      <w:rPr>
        <w:rFonts w:cs="Times New Roman" w:hint="default"/>
        <w:b/>
        <w:bCs/>
        <w:i w:val="0"/>
        <w:iCs w:val="0"/>
        <w:caps w:val="0"/>
        <w:smallCaps w:val="0"/>
        <w:strike w:val="0"/>
        <w:dstrike w:val="0"/>
        <w:vanish w:val="0"/>
        <w:color w:val="000000"/>
        <w:spacing w:val="0"/>
        <w:kern w:val="0"/>
        <w:position w:val="0"/>
        <w:u w:val="none"/>
        <w:effect w:val="none"/>
        <w:vertAlign w:val="baseline"/>
      </w:rPr>
    </w:lvl>
    <w:lvl w:ilvl="1">
      <w:start w:val="1"/>
      <w:numFmt w:val="lowerLetter"/>
      <w:lvlText w:val="%2."/>
      <w:lvlJc w:val="left"/>
      <w:pPr>
        <w:ind w:left="4700" w:hanging="360"/>
      </w:pPr>
      <w:rPr>
        <w:rFonts w:cs="Times New Roman" w:hint="default"/>
      </w:rPr>
    </w:lvl>
    <w:lvl w:ilvl="2">
      <w:start w:val="1"/>
      <w:numFmt w:val="lowerRoman"/>
      <w:lvlText w:val="%3."/>
      <w:lvlJc w:val="right"/>
      <w:pPr>
        <w:ind w:left="5420" w:hanging="180"/>
      </w:pPr>
      <w:rPr>
        <w:rFonts w:cs="Times New Roman" w:hint="default"/>
      </w:rPr>
    </w:lvl>
    <w:lvl w:ilvl="3">
      <w:start w:val="1"/>
      <w:numFmt w:val="decimal"/>
      <w:lvlText w:val="%4."/>
      <w:lvlJc w:val="left"/>
      <w:pPr>
        <w:ind w:left="6140" w:hanging="360"/>
      </w:pPr>
      <w:rPr>
        <w:rFonts w:cs="Times New Roman" w:hint="default"/>
      </w:rPr>
    </w:lvl>
    <w:lvl w:ilvl="4">
      <w:start w:val="1"/>
      <w:numFmt w:val="lowerLetter"/>
      <w:lvlText w:val="%5."/>
      <w:lvlJc w:val="left"/>
      <w:pPr>
        <w:ind w:left="6860" w:hanging="360"/>
      </w:pPr>
      <w:rPr>
        <w:rFonts w:cs="Times New Roman" w:hint="default"/>
      </w:rPr>
    </w:lvl>
    <w:lvl w:ilvl="5">
      <w:start w:val="1"/>
      <w:numFmt w:val="lowerRoman"/>
      <w:lvlText w:val="%6."/>
      <w:lvlJc w:val="right"/>
      <w:pPr>
        <w:ind w:left="7580" w:hanging="180"/>
      </w:pPr>
      <w:rPr>
        <w:rFonts w:cs="Times New Roman" w:hint="default"/>
      </w:rPr>
    </w:lvl>
    <w:lvl w:ilvl="6">
      <w:start w:val="1"/>
      <w:numFmt w:val="decimal"/>
      <w:lvlText w:val="%7."/>
      <w:lvlJc w:val="left"/>
      <w:pPr>
        <w:ind w:left="8300" w:hanging="360"/>
      </w:pPr>
      <w:rPr>
        <w:rFonts w:cs="Times New Roman" w:hint="default"/>
      </w:rPr>
    </w:lvl>
    <w:lvl w:ilvl="7">
      <w:start w:val="1"/>
      <w:numFmt w:val="lowerLetter"/>
      <w:lvlText w:val="%8."/>
      <w:lvlJc w:val="left"/>
      <w:pPr>
        <w:ind w:left="9020" w:hanging="360"/>
      </w:pPr>
      <w:rPr>
        <w:rFonts w:cs="Times New Roman" w:hint="default"/>
      </w:rPr>
    </w:lvl>
    <w:lvl w:ilvl="8">
      <w:start w:val="1"/>
      <w:numFmt w:val="lowerRoman"/>
      <w:lvlText w:val="%9."/>
      <w:lvlJc w:val="right"/>
      <w:pPr>
        <w:ind w:left="9740" w:hanging="180"/>
      </w:pPr>
      <w:rPr>
        <w:rFonts w:cs="Times New Roman" w:hint="default"/>
      </w:rPr>
    </w:lvl>
  </w:abstractNum>
  <w:abstractNum w:abstractNumId="31">
    <w:nsid w:val="745E1450"/>
    <w:multiLevelType w:val="multilevel"/>
    <w:tmpl w:val="B84A9926"/>
    <w:lvl w:ilvl="0">
      <w:start w:val="1"/>
      <w:numFmt w:val="decimal"/>
      <w:lvlText w:val="%1."/>
      <w:lvlJc w:val="left"/>
      <w:pPr>
        <w:ind w:left="450" w:hanging="450"/>
      </w:pPr>
      <w:rPr>
        <w:rFonts w:cs="Times New Roman" w:hint="default"/>
      </w:rPr>
    </w:lvl>
    <w:lvl w:ilvl="1">
      <w:start w:val="4"/>
      <w:numFmt w:val="decimal"/>
      <w:lvlText w:val="%1.%2."/>
      <w:lvlJc w:val="left"/>
      <w:pPr>
        <w:ind w:left="720" w:hanging="720"/>
      </w:pPr>
      <w:rPr>
        <w:rFonts w:cs="Times New Roman" w:hint="default"/>
      </w:rPr>
    </w:lvl>
    <w:lvl w:ilvl="2">
      <w:start w:val="1"/>
      <w:numFmt w:val="decimal"/>
      <w:pStyle w:val="30"/>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32">
    <w:nsid w:val="7D6C7792"/>
    <w:multiLevelType w:val="multilevel"/>
    <w:tmpl w:val="C5C6DD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9"/>
  </w:num>
  <w:num w:numId="2">
    <w:abstractNumId w:val="6"/>
  </w:num>
  <w:num w:numId="3">
    <w:abstractNumId w:val="31"/>
  </w:num>
  <w:num w:numId="4">
    <w:abstractNumId w:val="7"/>
  </w:num>
  <w:num w:numId="5">
    <w:abstractNumId w:val="16"/>
  </w:num>
  <w:num w:numId="6">
    <w:abstractNumId w:val="30"/>
  </w:num>
  <w:num w:numId="7">
    <w:abstractNumId w:val="15"/>
  </w:num>
  <w:num w:numId="8">
    <w:abstractNumId w:val="12"/>
  </w:num>
  <w:num w:numId="9">
    <w:abstractNumId w:val="10"/>
  </w:num>
  <w:num w:numId="10">
    <w:abstractNumId w:val="11"/>
  </w:num>
  <w:num w:numId="11">
    <w:abstractNumId w:val="14"/>
  </w:num>
  <w:num w:numId="12">
    <w:abstractNumId w:val="9"/>
  </w:num>
  <w:num w:numId="13">
    <w:abstractNumId w:val="28"/>
  </w:num>
  <w:num w:numId="14">
    <w:abstractNumId w:val="2"/>
  </w:num>
  <w:num w:numId="15">
    <w:abstractNumId w:val="32"/>
  </w:num>
  <w:num w:numId="16">
    <w:abstractNumId w:val="18"/>
  </w:num>
  <w:num w:numId="17">
    <w:abstractNumId w:val="13"/>
  </w:num>
  <w:num w:numId="18">
    <w:abstractNumId w:val="29"/>
  </w:num>
  <w:num w:numId="19">
    <w:abstractNumId w:val="20"/>
  </w:num>
  <w:num w:numId="20">
    <w:abstractNumId w:val="22"/>
  </w:num>
  <w:num w:numId="21">
    <w:abstractNumId w:val="21"/>
  </w:num>
  <w:num w:numId="22">
    <w:abstractNumId w:val="0"/>
  </w:num>
  <w:num w:numId="23">
    <w:abstractNumId w:val="1"/>
  </w:num>
  <w:num w:numId="24">
    <w:abstractNumId w:val="25"/>
  </w:num>
  <w:num w:numId="25">
    <w:abstractNumId w:val="3"/>
  </w:num>
  <w:num w:numId="26">
    <w:abstractNumId w:val="26"/>
  </w:num>
  <w:num w:numId="27">
    <w:abstractNumId w:val="23"/>
  </w:num>
  <w:num w:numId="28">
    <w:abstractNumId w:val="24"/>
  </w:num>
  <w:num w:numId="29">
    <w:abstractNumId w:val="27"/>
  </w:num>
  <w:num w:numId="30">
    <w:abstractNumId w:val="5"/>
  </w:num>
  <w:num w:numId="31">
    <w:abstractNumId w:val="17"/>
  </w:num>
  <w:num w:numId="32">
    <w:abstractNumId w:val="8"/>
  </w:num>
  <w:num w:numId="33">
    <w:abstractNumId w:val="4"/>
  </w:num>
  <w:numIdMacAtCleanup w:val="3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9"/>
  <w:hyphenationZone w:val="425"/>
  <w:characterSpacingControl w:val="doNotCompress"/>
  <w:hdrShapeDefaults>
    <o:shapedefaults v:ext="edit" spidmax="8241"/>
    <o:shapelayout v:ext="edit">
      <o:idmap v:ext="edit" data="8"/>
    </o:shapelayout>
  </w:hdrShapeDefaults>
  <w:footnotePr>
    <w:footnote w:id="0"/>
    <w:footnote w:id="1"/>
  </w:footnotePr>
  <w:endnotePr>
    <w:endnote w:id="0"/>
    <w:endnote w:id="1"/>
  </w:endnotePr>
  <w:compat/>
  <w:rsids>
    <w:rsidRoot w:val="00591392"/>
    <w:rsid w:val="000003CA"/>
    <w:rsid w:val="000009B3"/>
    <w:rsid w:val="00000C23"/>
    <w:rsid w:val="000025D4"/>
    <w:rsid w:val="00002D7B"/>
    <w:rsid w:val="0000305D"/>
    <w:rsid w:val="000039A2"/>
    <w:rsid w:val="00004425"/>
    <w:rsid w:val="000046DA"/>
    <w:rsid w:val="0000544B"/>
    <w:rsid w:val="00005849"/>
    <w:rsid w:val="00005B61"/>
    <w:rsid w:val="0000625B"/>
    <w:rsid w:val="00006ACF"/>
    <w:rsid w:val="00006E9D"/>
    <w:rsid w:val="0001140B"/>
    <w:rsid w:val="00011754"/>
    <w:rsid w:val="000117CF"/>
    <w:rsid w:val="000118D1"/>
    <w:rsid w:val="00012C39"/>
    <w:rsid w:val="00013BE1"/>
    <w:rsid w:val="0001558C"/>
    <w:rsid w:val="00016647"/>
    <w:rsid w:val="000173E6"/>
    <w:rsid w:val="000225E2"/>
    <w:rsid w:val="00023796"/>
    <w:rsid w:val="000238BA"/>
    <w:rsid w:val="00025FC0"/>
    <w:rsid w:val="000262B0"/>
    <w:rsid w:val="00026F70"/>
    <w:rsid w:val="00027C4A"/>
    <w:rsid w:val="00027D90"/>
    <w:rsid w:val="00030775"/>
    <w:rsid w:val="00032AD1"/>
    <w:rsid w:val="00032CE3"/>
    <w:rsid w:val="00034ADB"/>
    <w:rsid w:val="00035904"/>
    <w:rsid w:val="00035DA3"/>
    <w:rsid w:val="000373E2"/>
    <w:rsid w:val="00040392"/>
    <w:rsid w:val="000419D3"/>
    <w:rsid w:val="00041F78"/>
    <w:rsid w:val="00042C8A"/>
    <w:rsid w:val="00043622"/>
    <w:rsid w:val="000439B1"/>
    <w:rsid w:val="00044F96"/>
    <w:rsid w:val="00045A17"/>
    <w:rsid w:val="00046C6F"/>
    <w:rsid w:val="00050571"/>
    <w:rsid w:val="000507D8"/>
    <w:rsid w:val="00050B34"/>
    <w:rsid w:val="000515EA"/>
    <w:rsid w:val="00051FC4"/>
    <w:rsid w:val="00052114"/>
    <w:rsid w:val="000525C8"/>
    <w:rsid w:val="00052D78"/>
    <w:rsid w:val="0005319F"/>
    <w:rsid w:val="0005333F"/>
    <w:rsid w:val="000537AF"/>
    <w:rsid w:val="00053BD9"/>
    <w:rsid w:val="0005446D"/>
    <w:rsid w:val="00054633"/>
    <w:rsid w:val="000566E4"/>
    <w:rsid w:val="0006296A"/>
    <w:rsid w:val="00064463"/>
    <w:rsid w:val="00064B9C"/>
    <w:rsid w:val="00065899"/>
    <w:rsid w:val="000716CE"/>
    <w:rsid w:val="000721B0"/>
    <w:rsid w:val="00072228"/>
    <w:rsid w:val="00072B91"/>
    <w:rsid w:val="0007432F"/>
    <w:rsid w:val="00074573"/>
    <w:rsid w:val="00074CE5"/>
    <w:rsid w:val="000753F9"/>
    <w:rsid w:val="00075990"/>
    <w:rsid w:val="00075B51"/>
    <w:rsid w:val="00076C38"/>
    <w:rsid w:val="00077104"/>
    <w:rsid w:val="000772AC"/>
    <w:rsid w:val="0007799A"/>
    <w:rsid w:val="000779BD"/>
    <w:rsid w:val="00077AB7"/>
    <w:rsid w:val="00077ADE"/>
    <w:rsid w:val="00077FE4"/>
    <w:rsid w:val="0008090B"/>
    <w:rsid w:val="00082CA7"/>
    <w:rsid w:val="00082FB2"/>
    <w:rsid w:val="00083E41"/>
    <w:rsid w:val="000853DB"/>
    <w:rsid w:val="00085488"/>
    <w:rsid w:val="000860BB"/>
    <w:rsid w:val="00087312"/>
    <w:rsid w:val="00087B65"/>
    <w:rsid w:val="000914D5"/>
    <w:rsid w:val="0009344C"/>
    <w:rsid w:val="00093542"/>
    <w:rsid w:val="000940DB"/>
    <w:rsid w:val="000943A9"/>
    <w:rsid w:val="00094EFF"/>
    <w:rsid w:val="0009525C"/>
    <w:rsid w:val="000A008D"/>
    <w:rsid w:val="000A0CCF"/>
    <w:rsid w:val="000A0D52"/>
    <w:rsid w:val="000A10F1"/>
    <w:rsid w:val="000A7E18"/>
    <w:rsid w:val="000A7E2A"/>
    <w:rsid w:val="000B03D8"/>
    <w:rsid w:val="000B11CE"/>
    <w:rsid w:val="000B41C4"/>
    <w:rsid w:val="000B5C77"/>
    <w:rsid w:val="000B5CEA"/>
    <w:rsid w:val="000B5CF4"/>
    <w:rsid w:val="000B5ED8"/>
    <w:rsid w:val="000B6397"/>
    <w:rsid w:val="000C095B"/>
    <w:rsid w:val="000C3D59"/>
    <w:rsid w:val="000C5356"/>
    <w:rsid w:val="000C5684"/>
    <w:rsid w:val="000C79F2"/>
    <w:rsid w:val="000D1947"/>
    <w:rsid w:val="000D25D2"/>
    <w:rsid w:val="000D29E5"/>
    <w:rsid w:val="000D428B"/>
    <w:rsid w:val="000D44F2"/>
    <w:rsid w:val="000D483F"/>
    <w:rsid w:val="000D6DD6"/>
    <w:rsid w:val="000D71BC"/>
    <w:rsid w:val="000E210B"/>
    <w:rsid w:val="000E257E"/>
    <w:rsid w:val="000E30C2"/>
    <w:rsid w:val="000E3A64"/>
    <w:rsid w:val="000E3FEA"/>
    <w:rsid w:val="000E5515"/>
    <w:rsid w:val="000E563C"/>
    <w:rsid w:val="000E6192"/>
    <w:rsid w:val="000F0205"/>
    <w:rsid w:val="000F13AD"/>
    <w:rsid w:val="000F16E4"/>
    <w:rsid w:val="000F2D24"/>
    <w:rsid w:val="000F47E7"/>
    <w:rsid w:val="000F51B6"/>
    <w:rsid w:val="000F6018"/>
    <w:rsid w:val="000F72E8"/>
    <w:rsid w:val="000F7AD7"/>
    <w:rsid w:val="000F7BBA"/>
    <w:rsid w:val="000F7EF9"/>
    <w:rsid w:val="0010032F"/>
    <w:rsid w:val="00101F61"/>
    <w:rsid w:val="001031A1"/>
    <w:rsid w:val="00103ED9"/>
    <w:rsid w:val="00104286"/>
    <w:rsid w:val="00104582"/>
    <w:rsid w:val="00105A7B"/>
    <w:rsid w:val="001072C4"/>
    <w:rsid w:val="0010762C"/>
    <w:rsid w:val="001077B4"/>
    <w:rsid w:val="00107DD6"/>
    <w:rsid w:val="00107F69"/>
    <w:rsid w:val="0011056C"/>
    <w:rsid w:val="001116B6"/>
    <w:rsid w:val="00112049"/>
    <w:rsid w:val="00113BF7"/>
    <w:rsid w:val="001153F8"/>
    <w:rsid w:val="001202FF"/>
    <w:rsid w:val="001209BE"/>
    <w:rsid w:val="001218C9"/>
    <w:rsid w:val="00121B54"/>
    <w:rsid w:val="00121D23"/>
    <w:rsid w:val="0013214A"/>
    <w:rsid w:val="00133D07"/>
    <w:rsid w:val="00134D83"/>
    <w:rsid w:val="001350B6"/>
    <w:rsid w:val="00135101"/>
    <w:rsid w:val="001369C7"/>
    <w:rsid w:val="00136C80"/>
    <w:rsid w:val="00136C94"/>
    <w:rsid w:val="001376DC"/>
    <w:rsid w:val="00137F09"/>
    <w:rsid w:val="001402BE"/>
    <w:rsid w:val="00140B81"/>
    <w:rsid w:val="00142040"/>
    <w:rsid w:val="001420CD"/>
    <w:rsid w:val="0014249A"/>
    <w:rsid w:val="00142B1C"/>
    <w:rsid w:val="00142C2B"/>
    <w:rsid w:val="00143B43"/>
    <w:rsid w:val="00143C7F"/>
    <w:rsid w:val="00143E84"/>
    <w:rsid w:val="001443F6"/>
    <w:rsid w:val="001451D6"/>
    <w:rsid w:val="00145818"/>
    <w:rsid w:val="0014645E"/>
    <w:rsid w:val="00146940"/>
    <w:rsid w:val="00147ABC"/>
    <w:rsid w:val="00150B70"/>
    <w:rsid w:val="0015110F"/>
    <w:rsid w:val="00151153"/>
    <w:rsid w:val="001519F9"/>
    <w:rsid w:val="00153C2B"/>
    <w:rsid w:val="00153F1B"/>
    <w:rsid w:val="00156767"/>
    <w:rsid w:val="00156E67"/>
    <w:rsid w:val="00157730"/>
    <w:rsid w:val="00162121"/>
    <w:rsid w:val="001624DF"/>
    <w:rsid w:val="0016334A"/>
    <w:rsid w:val="0016369D"/>
    <w:rsid w:val="00164915"/>
    <w:rsid w:val="001654A7"/>
    <w:rsid w:val="00165F86"/>
    <w:rsid w:val="0016616F"/>
    <w:rsid w:val="00166562"/>
    <w:rsid w:val="00166A50"/>
    <w:rsid w:val="00166EDF"/>
    <w:rsid w:val="00167869"/>
    <w:rsid w:val="00167D6B"/>
    <w:rsid w:val="001701F0"/>
    <w:rsid w:val="001706E8"/>
    <w:rsid w:val="0017142F"/>
    <w:rsid w:val="00171C46"/>
    <w:rsid w:val="0017274A"/>
    <w:rsid w:val="001729E7"/>
    <w:rsid w:val="0017382D"/>
    <w:rsid w:val="001766EC"/>
    <w:rsid w:val="001767FA"/>
    <w:rsid w:val="00177B47"/>
    <w:rsid w:val="00177C7C"/>
    <w:rsid w:val="00183412"/>
    <w:rsid w:val="00184C2C"/>
    <w:rsid w:val="001905D1"/>
    <w:rsid w:val="00191037"/>
    <w:rsid w:val="00191F0E"/>
    <w:rsid w:val="00192517"/>
    <w:rsid w:val="00192933"/>
    <w:rsid w:val="0019294F"/>
    <w:rsid w:val="00194D0D"/>
    <w:rsid w:val="00195BE1"/>
    <w:rsid w:val="00195C8F"/>
    <w:rsid w:val="00195D0A"/>
    <w:rsid w:val="00196B80"/>
    <w:rsid w:val="001974D4"/>
    <w:rsid w:val="00197B36"/>
    <w:rsid w:val="001A0599"/>
    <w:rsid w:val="001A449E"/>
    <w:rsid w:val="001A46FA"/>
    <w:rsid w:val="001A4818"/>
    <w:rsid w:val="001A7E03"/>
    <w:rsid w:val="001B015F"/>
    <w:rsid w:val="001B1514"/>
    <w:rsid w:val="001B2FB7"/>
    <w:rsid w:val="001B344A"/>
    <w:rsid w:val="001B3CA4"/>
    <w:rsid w:val="001B4D91"/>
    <w:rsid w:val="001C0678"/>
    <w:rsid w:val="001C0A79"/>
    <w:rsid w:val="001C1A7D"/>
    <w:rsid w:val="001C26A5"/>
    <w:rsid w:val="001C413B"/>
    <w:rsid w:val="001C5B5F"/>
    <w:rsid w:val="001C62D4"/>
    <w:rsid w:val="001C71D6"/>
    <w:rsid w:val="001C758B"/>
    <w:rsid w:val="001D2504"/>
    <w:rsid w:val="001D2B02"/>
    <w:rsid w:val="001D3DBD"/>
    <w:rsid w:val="001D4A17"/>
    <w:rsid w:val="001D5162"/>
    <w:rsid w:val="001D52AB"/>
    <w:rsid w:val="001D5338"/>
    <w:rsid w:val="001D64F6"/>
    <w:rsid w:val="001E0487"/>
    <w:rsid w:val="001E105A"/>
    <w:rsid w:val="001E18D0"/>
    <w:rsid w:val="001E18D8"/>
    <w:rsid w:val="001E1EBE"/>
    <w:rsid w:val="001E2512"/>
    <w:rsid w:val="001E273B"/>
    <w:rsid w:val="001E3757"/>
    <w:rsid w:val="001E3EB8"/>
    <w:rsid w:val="001E42AC"/>
    <w:rsid w:val="001E4949"/>
    <w:rsid w:val="001E4B28"/>
    <w:rsid w:val="001E56AD"/>
    <w:rsid w:val="001F01E3"/>
    <w:rsid w:val="001F06F6"/>
    <w:rsid w:val="001F2846"/>
    <w:rsid w:val="001F33CE"/>
    <w:rsid w:val="001F4EFE"/>
    <w:rsid w:val="001F7575"/>
    <w:rsid w:val="001F7909"/>
    <w:rsid w:val="0020020D"/>
    <w:rsid w:val="00200E5C"/>
    <w:rsid w:val="0020160D"/>
    <w:rsid w:val="00202E51"/>
    <w:rsid w:val="00203A2D"/>
    <w:rsid w:val="0020409C"/>
    <w:rsid w:val="0020647F"/>
    <w:rsid w:val="00206C4B"/>
    <w:rsid w:val="002078D7"/>
    <w:rsid w:val="002104A1"/>
    <w:rsid w:val="00212049"/>
    <w:rsid w:val="00212320"/>
    <w:rsid w:val="0021317A"/>
    <w:rsid w:val="00213C01"/>
    <w:rsid w:val="00213D7E"/>
    <w:rsid w:val="00215C03"/>
    <w:rsid w:val="002169F2"/>
    <w:rsid w:val="00217292"/>
    <w:rsid w:val="002177A0"/>
    <w:rsid w:val="00217F13"/>
    <w:rsid w:val="002207A6"/>
    <w:rsid w:val="00221760"/>
    <w:rsid w:val="00221905"/>
    <w:rsid w:val="00221994"/>
    <w:rsid w:val="00222749"/>
    <w:rsid w:val="00222881"/>
    <w:rsid w:val="00222CE7"/>
    <w:rsid w:val="002234CE"/>
    <w:rsid w:val="0022476B"/>
    <w:rsid w:val="00224AF7"/>
    <w:rsid w:val="00225B3F"/>
    <w:rsid w:val="00225D78"/>
    <w:rsid w:val="00226EBD"/>
    <w:rsid w:val="0022791B"/>
    <w:rsid w:val="0023007E"/>
    <w:rsid w:val="00231187"/>
    <w:rsid w:val="0023126D"/>
    <w:rsid w:val="002324FD"/>
    <w:rsid w:val="00233A4F"/>
    <w:rsid w:val="002340ED"/>
    <w:rsid w:val="0023524C"/>
    <w:rsid w:val="0023542C"/>
    <w:rsid w:val="00236A07"/>
    <w:rsid w:val="00242C85"/>
    <w:rsid w:val="0024321A"/>
    <w:rsid w:val="00243291"/>
    <w:rsid w:val="002432AD"/>
    <w:rsid w:val="0024380B"/>
    <w:rsid w:val="00244E6B"/>
    <w:rsid w:val="00246D39"/>
    <w:rsid w:val="00247F6C"/>
    <w:rsid w:val="0025067B"/>
    <w:rsid w:val="00251302"/>
    <w:rsid w:val="00252E24"/>
    <w:rsid w:val="00253C9B"/>
    <w:rsid w:val="00255733"/>
    <w:rsid w:val="00255CDD"/>
    <w:rsid w:val="002561D6"/>
    <w:rsid w:val="002572B1"/>
    <w:rsid w:val="00260E51"/>
    <w:rsid w:val="00263E59"/>
    <w:rsid w:val="0026473F"/>
    <w:rsid w:val="00265CF5"/>
    <w:rsid w:val="00265DA5"/>
    <w:rsid w:val="00267BA6"/>
    <w:rsid w:val="00267DEA"/>
    <w:rsid w:val="0027032F"/>
    <w:rsid w:val="002705CA"/>
    <w:rsid w:val="00271AC8"/>
    <w:rsid w:val="00271EC9"/>
    <w:rsid w:val="00271F75"/>
    <w:rsid w:val="0027326D"/>
    <w:rsid w:val="00273B64"/>
    <w:rsid w:val="00274F68"/>
    <w:rsid w:val="00275B3E"/>
    <w:rsid w:val="00275DCF"/>
    <w:rsid w:val="002764C4"/>
    <w:rsid w:val="002816D1"/>
    <w:rsid w:val="00281CB6"/>
    <w:rsid w:val="00281F9C"/>
    <w:rsid w:val="002820DE"/>
    <w:rsid w:val="002823BA"/>
    <w:rsid w:val="0028276F"/>
    <w:rsid w:val="002834B7"/>
    <w:rsid w:val="00285667"/>
    <w:rsid w:val="0028643C"/>
    <w:rsid w:val="002929A4"/>
    <w:rsid w:val="002943A4"/>
    <w:rsid w:val="002964FC"/>
    <w:rsid w:val="00296796"/>
    <w:rsid w:val="002968EF"/>
    <w:rsid w:val="0029793D"/>
    <w:rsid w:val="002A05BB"/>
    <w:rsid w:val="002A22E7"/>
    <w:rsid w:val="002A293F"/>
    <w:rsid w:val="002A52A5"/>
    <w:rsid w:val="002A53E2"/>
    <w:rsid w:val="002A5A7A"/>
    <w:rsid w:val="002A641F"/>
    <w:rsid w:val="002A6E7F"/>
    <w:rsid w:val="002A6F75"/>
    <w:rsid w:val="002A7208"/>
    <w:rsid w:val="002A755C"/>
    <w:rsid w:val="002B0619"/>
    <w:rsid w:val="002B14E1"/>
    <w:rsid w:val="002B1CEB"/>
    <w:rsid w:val="002B29DE"/>
    <w:rsid w:val="002B2E02"/>
    <w:rsid w:val="002B33C6"/>
    <w:rsid w:val="002B34A5"/>
    <w:rsid w:val="002B3541"/>
    <w:rsid w:val="002B3FD7"/>
    <w:rsid w:val="002B63CB"/>
    <w:rsid w:val="002C0F0F"/>
    <w:rsid w:val="002C1956"/>
    <w:rsid w:val="002C25DB"/>
    <w:rsid w:val="002C2678"/>
    <w:rsid w:val="002C283D"/>
    <w:rsid w:val="002C2ACA"/>
    <w:rsid w:val="002C3B1D"/>
    <w:rsid w:val="002C5F8C"/>
    <w:rsid w:val="002C7262"/>
    <w:rsid w:val="002D2152"/>
    <w:rsid w:val="002D2CA6"/>
    <w:rsid w:val="002D2D66"/>
    <w:rsid w:val="002D31E8"/>
    <w:rsid w:val="002D4435"/>
    <w:rsid w:val="002D44BF"/>
    <w:rsid w:val="002D472E"/>
    <w:rsid w:val="002D4806"/>
    <w:rsid w:val="002D4C7C"/>
    <w:rsid w:val="002D669D"/>
    <w:rsid w:val="002D6CE5"/>
    <w:rsid w:val="002D7C98"/>
    <w:rsid w:val="002E0126"/>
    <w:rsid w:val="002E1EB7"/>
    <w:rsid w:val="002E2B8F"/>
    <w:rsid w:val="002E31DD"/>
    <w:rsid w:val="002E3446"/>
    <w:rsid w:val="002E4273"/>
    <w:rsid w:val="002E5458"/>
    <w:rsid w:val="002E5F76"/>
    <w:rsid w:val="002E6072"/>
    <w:rsid w:val="002E635F"/>
    <w:rsid w:val="002E63A9"/>
    <w:rsid w:val="002E67BA"/>
    <w:rsid w:val="002E69C9"/>
    <w:rsid w:val="002E6B5D"/>
    <w:rsid w:val="002E6CB6"/>
    <w:rsid w:val="002E7C7D"/>
    <w:rsid w:val="002F040B"/>
    <w:rsid w:val="002F1B58"/>
    <w:rsid w:val="002F46B0"/>
    <w:rsid w:val="002F54BE"/>
    <w:rsid w:val="002F6537"/>
    <w:rsid w:val="002F681B"/>
    <w:rsid w:val="002F6AAB"/>
    <w:rsid w:val="002F6E6D"/>
    <w:rsid w:val="00300FF6"/>
    <w:rsid w:val="0030148E"/>
    <w:rsid w:val="0030238F"/>
    <w:rsid w:val="00302B1A"/>
    <w:rsid w:val="003062A3"/>
    <w:rsid w:val="0030709B"/>
    <w:rsid w:val="00310CA1"/>
    <w:rsid w:val="0031158C"/>
    <w:rsid w:val="003122BC"/>
    <w:rsid w:val="00314858"/>
    <w:rsid w:val="0031493B"/>
    <w:rsid w:val="00314D1F"/>
    <w:rsid w:val="00314E18"/>
    <w:rsid w:val="00315272"/>
    <w:rsid w:val="00315438"/>
    <w:rsid w:val="0031659E"/>
    <w:rsid w:val="003166EC"/>
    <w:rsid w:val="00321482"/>
    <w:rsid w:val="00322BA0"/>
    <w:rsid w:val="00322C04"/>
    <w:rsid w:val="00322C37"/>
    <w:rsid w:val="003231D5"/>
    <w:rsid w:val="0032361E"/>
    <w:rsid w:val="003244D7"/>
    <w:rsid w:val="00325FEB"/>
    <w:rsid w:val="00326034"/>
    <w:rsid w:val="00326107"/>
    <w:rsid w:val="00327F35"/>
    <w:rsid w:val="00331206"/>
    <w:rsid w:val="00332202"/>
    <w:rsid w:val="00333AFF"/>
    <w:rsid w:val="00336C04"/>
    <w:rsid w:val="003401CF"/>
    <w:rsid w:val="003411EF"/>
    <w:rsid w:val="00341216"/>
    <w:rsid w:val="00341392"/>
    <w:rsid w:val="00341F11"/>
    <w:rsid w:val="00342237"/>
    <w:rsid w:val="0034309B"/>
    <w:rsid w:val="003450B9"/>
    <w:rsid w:val="003458DC"/>
    <w:rsid w:val="003465D2"/>
    <w:rsid w:val="00347543"/>
    <w:rsid w:val="00350DC0"/>
    <w:rsid w:val="00350F26"/>
    <w:rsid w:val="0035125D"/>
    <w:rsid w:val="003513ED"/>
    <w:rsid w:val="00351487"/>
    <w:rsid w:val="00352ADD"/>
    <w:rsid w:val="00353771"/>
    <w:rsid w:val="00354C99"/>
    <w:rsid w:val="0035546B"/>
    <w:rsid w:val="003554A7"/>
    <w:rsid w:val="00355840"/>
    <w:rsid w:val="00356F18"/>
    <w:rsid w:val="003579B6"/>
    <w:rsid w:val="00360BDF"/>
    <w:rsid w:val="003620B8"/>
    <w:rsid w:val="003630AD"/>
    <w:rsid w:val="00363447"/>
    <w:rsid w:val="00363EE0"/>
    <w:rsid w:val="00365CE1"/>
    <w:rsid w:val="00371764"/>
    <w:rsid w:val="00371CC1"/>
    <w:rsid w:val="00372320"/>
    <w:rsid w:val="0037371C"/>
    <w:rsid w:val="00374DDA"/>
    <w:rsid w:val="00375327"/>
    <w:rsid w:val="00376963"/>
    <w:rsid w:val="00376C2A"/>
    <w:rsid w:val="00376E6F"/>
    <w:rsid w:val="00377523"/>
    <w:rsid w:val="00377888"/>
    <w:rsid w:val="00377C0B"/>
    <w:rsid w:val="00380CB4"/>
    <w:rsid w:val="003821F1"/>
    <w:rsid w:val="00382EDF"/>
    <w:rsid w:val="003831BE"/>
    <w:rsid w:val="003839C2"/>
    <w:rsid w:val="0038558D"/>
    <w:rsid w:val="00385EF5"/>
    <w:rsid w:val="00386F25"/>
    <w:rsid w:val="00386F4D"/>
    <w:rsid w:val="00390BA9"/>
    <w:rsid w:val="003916F7"/>
    <w:rsid w:val="003926AD"/>
    <w:rsid w:val="00392912"/>
    <w:rsid w:val="00392E35"/>
    <w:rsid w:val="00392ED3"/>
    <w:rsid w:val="00393A3D"/>
    <w:rsid w:val="00395081"/>
    <w:rsid w:val="003965AB"/>
    <w:rsid w:val="00397FF7"/>
    <w:rsid w:val="003A0787"/>
    <w:rsid w:val="003A10C4"/>
    <w:rsid w:val="003A15E5"/>
    <w:rsid w:val="003A1DEE"/>
    <w:rsid w:val="003A5094"/>
    <w:rsid w:val="003A6423"/>
    <w:rsid w:val="003A7837"/>
    <w:rsid w:val="003B014E"/>
    <w:rsid w:val="003B034C"/>
    <w:rsid w:val="003B0923"/>
    <w:rsid w:val="003B0B4C"/>
    <w:rsid w:val="003B1132"/>
    <w:rsid w:val="003B1A93"/>
    <w:rsid w:val="003B32F8"/>
    <w:rsid w:val="003B3D45"/>
    <w:rsid w:val="003B3F58"/>
    <w:rsid w:val="003B540C"/>
    <w:rsid w:val="003B550D"/>
    <w:rsid w:val="003B70B1"/>
    <w:rsid w:val="003C0F1D"/>
    <w:rsid w:val="003C125E"/>
    <w:rsid w:val="003C2E67"/>
    <w:rsid w:val="003C3274"/>
    <w:rsid w:val="003C375A"/>
    <w:rsid w:val="003C3D3D"/>
    <w:rsid w:val="003C4E8C"/>
    <w:rsid w:val="003C5645"/>
    <w:rsid w:val="003C6B15"/>
    <w:rsid w:val="003C6D8D"/>
    <w:rsid w:val="003D13A1"/>
    <w:rsid w:val="003D23B5"/>
    <w:rsid w:val="003D245A"/>
    <w:rsid w:val="003D2AB2"/>
    <w:rsid w:val="003D393F"/>
    <w:rsid w:val="003D3D57"/>
    <w:rsid w:val="003D58EA"/>
    <w:rsid w:val="003D66B9"/>
    <w:rsid w:val="003D6AF9"/>
    <w:rsid w:val="003D6B65"/>
    <w:rsid w:val="003E153B"/>
    <w:rsid w:val="003E244C"/>
    <w:rsid w:val="003E3080"/>
    <w:rsid w:val="003E458D"/>
    <w:rsid w:val="003E4919"/>
    <w:rsid w:val="003E5BE4"/>
    <w:rsid w:val="003F2764"/>
    <w:rsid w:val="003F27F7"/>
    <w:rsid w:val="003F2839"/>
    <w:rsid w:val="003F4369"/>
    <w:rsid w:val="003F4488"/>
    <w:rsid w:val="003F5166"/>
    <w:rsid w:val="003F5236"/>
    <w:rsid w:val="003F5322"/>
    <w:rsid w:val="003F64A1"/>
    <w:rsid w:val="003F7951"/>
    <w:rsid w:val="00400318"/>
    <w:rsid w:val="0040089F"/>
    <w:rsid w:val="00400A81"/>
    <w:rsid w:val="00401B8B"/>
    <w:rsid w:val="004025CB"/>
    <w:rsid w:val="00402A6D"/>
    <w:rsid w:val="00402BF6"/>
    <w:rsid w:val="00402E9F"/>
    <w:rsid w:val="004031B6"/>
    <w:rsid w:val="00405883"/>
    <w:rsid w:val="004066DA"/>
    <w:rsid w:val="00407E7F"/>
    <w:rsid w:val="00410A87"/>
    <w:rsid w:val="00410C95"/>
    <w:rsid w:val="00412627"/>
    <w:rsid w:val="00412873"/>
    <w:rsid w:val="0041309F"/>
    <w:rsid w:val="00413FAC"/>
    <w:rsid w:val="00414BD3"/>
    <w:rsid w:val="00416F26"/>
    <w:rsid w:val="00417DCF"/>
    <w:rsid w:val="0042019D"/>
    <w:rsid w:val="00420DDD"/>
    <w:rsid w:val="00420E6E"/>
    <w:rsid w:val="00421CCB"/>
    <w:rsid w:val="00422AEB"/>
    <w:rsid w:val="00423592"/>
    <w:rsid w:val="00423B7C"/>
    <w:rsid w:val="004244DF"/>
    <w:rsid w:val="00433A0A"/>
    <w:rsid w:val="00433E86"/>
    <w:rsid w:val="0043495C"/>
    <w:rsid w:val="00434D08"/>
    <w:rsid w:val="0043502A"/>
    <w:rsid w:val="00435D4D"/>
    <w:rsid w:val="00436988"/>
    <w:rsid w:val="00437066"/>
    <w:rsid w:val="004423EB"/>
    <w:rsid w:val="00442A79"/>
    <w:rsid w:val="004433B1"/>
    <w:rsid w:val="00443502"/>
    <w:rsid w:val="00447D12"/>
    <w:rsid w:val="004501C0"/>
    <w:rsid w:val="00457960"/>
    <w:rsid w:val="00460BB0"/>
    <w:rsid w:val="00460C8A"/>
    <w:rsid w:val="00462C01"/>
    <w:rsid w:val="00463245"/>
    <w:rsid w:val="004657A7"/>
    <w:rsid w:val="0046582F"/>
    <w:rsid w:val="0046655F"/>
    <w:rsid w:val="00467314"/>
    <w:rsid w:val="004700B0"/>
    <w:rsid w:val="004706BD"/>
    <w:rsid w:val="00473607"/>
    <w:rsid w:val="00474919"/>
    <w:rsid w:val="00475417"/>
    <w:rsid w:val="00476578"/>
    <w:rsid w:val="004802D9"/>
    <w:rsid w:val="00480AD9"/>
    <w:rsid w:val="00480AE5"/>
    <w:rsid w:val="00480DD0"/>
    <w:rsid w:val="004821E3"/>
    <w:rsid w:val="004840C2"/>
    <w:rsid w:val="004847C1"/>
    <w:rsid w:val="00484821"/>
    <w:rsid w:val="004851C3"/>
    <w:rsid w:val="004859D1"/>
    <w:rsid w:val="004864C3"/>
    <w:rsid w:val="004900F6"/>
    <w:rsid w:val="00490CB2"/>
    <w:rsid w:val="00491DA7"/>
    <w:rsid w:val="00493FCB"/>
    <w:rsid w:val="00495199"/>
    <w:rsid w:val="00495B06"/>
    <w:rsid w:val="00496318"/>
    <w:rsid w:val="004A1E7F"/>
    <w:rsid w:val="004A243A"/>
    <w:rsid w:val="004A26F0"/>
    <w:rsid w:val="004A29D1"/>
    <w:rsid w:val="004A3CB7"/>
    <w:rsid w:val="004A41D1"/>
    <w:rsid w:val="004A541F"/>
    <w:rsid w:val="004B0519"/>
    <w:rsid w:val="004B0549"/>
    <w:rsid w:val="004B0BB9"/>
    <w:rsid w:val="004B0F7F"/>
    <w:rsid w:val="004B3D67"/>
    <w:rsid w:val="004B4FCA"/>
    <w:rsid w:val="004B5275"/>
    <w:rsid w:val="004B559B"/>
    <w:rsid w:val="004B62B5"/>
    <w:rsid w:val="004B660C"/>
    <w:rsid w:val="004B6CA2"/>
    <w:rsid w:val="004B6F8C"/>
    <w:rsid w:val="004C32E4"/>
    <w:rsid w:val="004C4058"/>
    <w:rsid w:val="004C4907"/>
    <w:rsid w:val="004C7C17"/>
    <w:rsid w:val="004C7C75"/>
    <w:rsid w:val="004D096B"/>
    <w:rsid w:val="004D2574"/>
    <w:rsid w:val="004D30D8"/>
    <w:rsid w:val="004D3A95"/>
    <w:rsid w:val="004D46E8"/>
    <w:rsid w:val="004D4935"/>
    <w:rsid w:val="004D4A7D"/>
    <w:rsid w:val="004D588C"/>
    <w:rsid w:val="004D605B"/>
    <w:rsid w:val="004D61DA"/>
    <w:rsid w:val="004D6D7D"/>
    <w:rsid w:val="004D7725"/>
    <w:rsid w:val="004E0363"/>
    <w:rsid w:val="004E0FC8"/>
    <w:rsid w:val="004E20EB"/>
    <w:rsid w:val="004E28E7"/>
    <w:rsid w:val="004E3A07"/>
    <w:rsid w:val="004E3DE7"/>
    <w:rsid w:val="004E432C"/>
    <w:rsid w:val="004E43E6"/>
    <w:rsid w:val="004E497A"/>
    <w:rsid w:val="004E4CAD"/>
    <w:rsid w:val="004E5368"/>
    <w:rsid w:val="004E677F"/>
    <w:rsid w:val="004E71CF"/>
    <w:rsid w:val="004E72DF"/>
    <w:rsid w:val="004E74A6"/>
    <w:rsid w:val="004E758E"/>
    <w:rsid w:val="004E7C60"/>
    <w:rsid w:val="004E7D1A"/>
    <w:rsid w:val="004F0160"/>
    <w:rsid w:val="004F02AC"/>
    <w:rsid w:val="004F0FE3"/>
    <w:rsid w:val="004F43BF"/>
    <w:rsid w:val="004F4931"/>
    <w:rsid w:val="004F4A0A"/>
    <w:rsid w:val="004F6889"/>
    <w:rsid w:val="004F68B0"/>
    <w:rsid w:val="004F6D6C"/>
    <w:rsid w:val="004F6FB0"/>
    <w:rsid w:val="004F7C47"/>
    <w:rsid w:val="00501CA8"/>
    <w:rsid w:val="0050226A"/>
    <w:rsid w:val="005031EB"/>
    <w:rsid w:val="0050443B"/>
    <w:rsid w:val="00505836"/>
    <w:rsid w:val="00506603"/>
    <w:rsid w:val="00510B6C"/>
    <w:rsid w:val="00510C68"/>
    <w:rsid w:val="0051116E"/>
    <w:rsid w:val="00511A21"/>
    <w:rsid w:val="00511D5C"/>
    <w:rsid w:val="005126A0"/>
    <w:rsid w:val="00513D4A"/>
    <w:rsid w:val="00514BD3"/>
    <w:rsid w:val="00515C18"/>
    <w:rsid w:val="0051601E"/>
    <w:rsid w:val="00520010"/>
    <w:rsid w:val="00521963"/>
    <w:rsid w:val="00522558"/>
    <w:rsid w:val="00522682"/>
    <w:rsid w:val="005226ED"/>
    <w:rsid w:val="00522B67"/>
    <w:rsid w:val="00522FC1"/>
    <w:rsid w:val="00523290"/>
    <w:rsid w:val="00523574"/>
    <w:rsid w:val="005238BA"/>
    <w:rsid w:val="00525775"/>
    <w:rsid w:val="00525D2D"/>
    <w:rsid w:val="00526891"/>
    <w:rsid w:val="00526C0E"/>
    <w:rsid w:val="00527179"/>
    <w:rsid w:val="005278AF"/>
    <w:rsid w:val="0052799B"/>
    <w:rsid w:val="00530B16"/>
    <w:rsid w:val="00530E67"/>
    <w:rsid w:val="005316F3"/>
    <w:rsid w:val="005348B1"/>
    <w:rsid w:val="00535358"/>
    <w:rsid w:val="0053546B"/>
    <w:rsid w:val="00535850"/>
    <w:rsid w:val="00536AA1"/>
    <w:rsid w:val="00537194"/>
    <w:rsid w:val="005373CC"/>
    <w:rsid w:val="005375DD"/>
    <w:rsid w:val="0054176D"/>
    <w:rsid w:val="0054235E"/>
    <w:rsid w:val="00542744"/>
    <w:rsid w:val="0054387F"/>
    <w:rsid w:val="0054441C"/>
    <w:rsid w:val="005457A8"/>
    <w:rsid w:val="00545BC9"/>
    <w:rsid w:val="005460C5"/>
    <w:rsid w:val="005465E8"/>
    <w:rsid w:val="00547FA6"/>
    <w:rsid w:val="00551429"/>
    <w:rsid w:val="005528E4"/>
    <w:rsid w:val="00552AB9"/>
    <w:rsid w:val="00553D22"/>
    <w:rsid w:val="00554F83"/>
    <w:rsid w:val="00555136"/>
    <w:rsid w:val="0055614D"/>
    <w:rsid w:val="00560782"/>
    <w:rsid w:val="00560896"/>
    <w:rsid w:val="00560D93"/>
    <w:rsid w:val="00560EFD"/>
    <w:rsid w:val="00561356"/>
    <w:rsid w:val="005621E3"/>
    <w:rsid w:val="00562FCB"/>
    <w:rsid w:val="00563A3E"/>
    <w:rsid w:val="0056614F"/>
    <w:rsid w:val="00566386"/>
    <w:rsid w:val="00567E20"/>
    <w:rsid w:val="00571478"/>
    <w:rsid w:val="005718B9"/>
    <w:rsid w:val="00573448"/>
    <w:rsid w:val="00574F6D"/>
    <w:rsid w:val="00575803"/>
    <w:rsid w:val="00576016"/>
    <w:rsid w:val="0057709C"/>
    <w:rsid w:val="005779AB"/>
    <w:rsid w:val="005804BF"/>
    <w:rsid w:val="00580882"/>
    <w:rsid w:val="00580BFB"/>
    <w:rsid w:val="005817F5"/>
    <w:rsid w:val="00582EB0"/>
    <w:rsid w:val="005832E5"/>
    <w:rsid w:val="00583CF5"/>
    <w:rsid w:val="005844DE"/>
    <w:rsid w:val="0058485C"/>
    <w:rsid w:val="0058550D"/>
    <w:rsid w:val="00585EE2"/>
    <w:rsid w:val="0058723F"/>
    <w:rsid w:val="005872A8"/>
    <w:rsid w:val="00587EE5"/>
    <w:rsid w:val="0059012D"/>
    <w:rsid w:val="00591392"/>
    <w:rsid w:val="00591EC4"/>
    <w:rsid w:val="005924E6"/>
    <w:rsid w:val="00593CC8"/>
    <w:rsid w:val="00593CF0"/>
    <w:rsid w:val="005941AC"/>
    <w:rsid w:val="00595DEA"/>
    <w:rsid w:val="00597C79"/>
    <w:rsid w:val="005A0E61"/>
    <w:rsid w:val="005A2192"/>
    <w:rsid w:val="005A26D8"/>
    <w:rsid w:val="005A2712"/>
    <w:rsid w:val="005A2BB1"/>
    <w:rsid w:val="005A376C"/>
    <w:rsid w:val="005A3AB7"/>
    <w:rsid w:val="005A513D"/>
    <w:rsid w:val="005A571F"/>
    <w:rsid w:val="005A61EF"/>
    <w:rsid w:val="005A732C"/>
    <w:rsid w:val="005A770D"/>
    <w:rsid w:val="005A7AED"/>
    <w:rsid w:val="005B030E"/>
    <w:rsid w:val="005B0D12"/>
    <w:rsid w:val="005B0E44"/>
    <w:rsid w:val="005B0FE2"/>
    <w:rsid w:val="005B269E"/>
    <w:rsid w:val="005B6499"/>
    <w:rsid w:val="005B6CCE"/>
    <w:rsid w:val="005B78F2"/>
    <w:rsid w:val="005B7CD0"/>
    <w:rsid w:val="005C13A1"/>
    <w:rsid w:val="005C1594"/>
    <w:rsid w:val="005C2410"/>
    <w:rsid w:val="005C2D60"/>
    <w:rsid w:val="005C33E9"/>
    <w:rsid w:val="005C395B"/>
    <w:rsid w:val="005C3C18"/>
    <w:rsid w:val="005C5728"/>
    <w:rsid w:val="005C651F"/>
    <w:rsid w:val="005C7494"/>
    <w:rsid w:val="005C7D7B"/>
    <w:rsid w:val="005D1B6B"/>
    <w:rsid w:val="005D1EB2"/>
    <w:rsid w:val="005D2E58"/>
    <w:rsid w:val="005D3225"/>
    <w:rsid w:val="005D40A8"/>
    <w:rsid w:val="005D57BB"/>
    <w:rsid w:val="005E0F1F"/>
    <w:rsid w:val="005E2F86"/>
    <w:rsid w:val="005E4745"/>
    <w:rsid w:val="005E6425"/>
    <w:rsid w:val="005E712E"/>
    <w:rsid w:val="005E7AA3"/>
    <w:rsid w:val="005F035E"/>
    <w:rsid w:val="005F29C3"/>
    <w:rsid w:val="005F3021"/>
    <w:rsid w:val="005F3292"/>
    <w:rsid w:val="005F36EF"/>
    <w:rsid w:val="005F3EEE"/>
    <w:rsid w:val="005F48BD"/>
    <w:rsid w:val="005F5748"/>
    <w:rsid w:val="005F6D22"/>
    <w:rsid w:val="005F7496"/>
    <w:rsid w:val="005F7D04"/>
    <w:rsid w:val="00600299"/>
    <w:rsid w:val="00600735"/>
    <w:rsid w:val="00600F7C"/>
    <w:rsid w:val="006028BD"/>
    <w:rsid w:val="00603016"/>
    <w:rsid w:val="006040D6"/>
    <w:rsid w:val="006047C6"/>
    <w:rsid w:val="00605647"/>
    <w:rsid w:val="00606710"/>
    <w:rsid w:val="00607DBB"/>
    <w:rsid w:val="00610D52"/>
    <w:rsid w:val="00611170"/>
    <w:rsid w:val="00612448"/>
    <w:rsid w:val="006128F4"/>
    <w:rsid w:val="00612922"/>
    <w:rsid w:val="006137B9"/>
    <w:rsid w:val="00614B2F"/>
    <w:rsid w:val="00615358"/>
    <w:rsid w:val="006159C6"/>
    <w:rsid w:val="006159E9"/>
    <w:rsid w:val="00615CEE"/>
    <w:rsid w:val="00616A6B"/>
    <w:rsid w:val="00620A63"/>
    <w:rsid w:val="006213E4"/>
    <w:rsid w:val="00621417"/>
    <w:rsid w:val="00621D30"/>
    <w:rsid w:val="006223C2"/>
    <w:rsid w:val="0062276B"/>
    <w:rsid w:val="006238FC"/>
    <w:rsid w:val="00623A47"/>
    <w:rsid w:val="00623C6E"/>
    <w:rsid w:val="00623F36"/>
    <w:rsid w:val="00624356"/>
    <w:rsid w:val="006249EE"/>
    <w:rsid w:val="0062588E"/>
    <w:rsid w:val="006262B0"/>
    <w:rsid w:val="0062639B"/>
    <w:rsid w:val="00626A57"/>
    <w:rsid w:val="00626B5C"/>
    <w:rsid w:val="00627046"/>
    <w:rsid w:val="006270E6"/>
    <w:rsid w:val="006272E5"/>
    <w:rsid w:val="00627D5D"/>
    <w:rsid w:val="00627F21"/>
    <w:rsid w:val="00630339"/>
    <w:rsid w:val="00630411"/>
    <w:rsid w:val="00631C44"/>
    <w:rsid w:val="00632496"/>
    <w:rsid w:val="00632FC2"/>
    <w:rsid w:val="00633231"/>
    <w:rsid w:val="00633238"/>
    <w:rsid w:val="006345FC"/>
    <w:rsid w:val="006349DC"/>
    <w:rsid w:val="006359C6"/>
    <w:rsid w:val="00635A84"/>
    <w:rsid w:val="00636D38"/>
    <w:rsid w:val="006373FE"/>
    <w:rsid w:val="00640169"/>
    <w:rsid w:val="006419A6"/>
    <w:rsid w:val="00642854"/>
    <w:rsid w:val="006431BB"/>
    <w:rsid w:val="006441E8"/>
    <w:rsid w:val="00644933"/>
    <w:rsid w:val="00644D5C"/>
    <w:rsid w:val="006476A8"/>
    <w:rsid w:val="006477E9"/>
    <w:rsid w:val="00650046"/>
    <w:rsid w:val="006502C7"/>
    <w:rsid w:val="006503F2"/>
    <w:rsid w:val="0065069A"/>
    <w:rsid w:val="00651109"/>
    <w:rsid w:val="00651CE6"/>
    <w:rsid w:val="006535D7"/>
    <w:rsid w:val="006538BF"/>
    <w:rsid w:val="00654D55"/>
    <w:rsid w:val="006551C3"/>
    <w:rsid w:val="00657AD5"/>
    <w:rsid w:val="006601F6"/>
    <w:rsid w:val="00660207"/>
    <w:rsid w:val="00662A58"/>
    <w:rsid w:val="00663240"/>
    <w:rsid w:val="00663608"/>
    <w:rsid w:val="00664209"/>
    <w:rsid w:val="00664868"/>
    <w:rsid w:val="00670EBD"/>
    <w:rsid w:val="00671125"/>
    <w:rsid w:val="00671193"/>
    <w:rsid w:val="006716C9"/>
    <w:rsid w:val="00672E95"/>
    <w:rsid w:val="0067316F"/>
    <w:rsid w:val="00673410"/>
    <w:rsid w:val="00673B96"/>
    <w:rsid w:val="0067568B"/>
    <w:rsid w:val="0067601F"/>
    <w:rsid w:val="00676D39"/>
    <w:rsid w:val="00680ED6"/>
    <w:rsid w:val="00681565"/>
    <w:rsid w:val="006828B5"/>
    <w:rsid w:val="00682C87"/>
    <w:rsid w:val="00684DB0"/>
    <w:rsid w:val="00685192"/>
    <w:rsid w:val="00685CA6"/>
    <w:rsid w:val="006862BE"/>
    <w:rsid w:val="006863B6"/>
    <w:rsid w:val="00686887"/>
    <w:rsid w:val="00686D5C"/>
    <w:rsid w:val="006876D7"/>
    <w:rsid w:val="00687702"/>
    <w:rsid w:val="006879DD"/>
    <w:rsid w:val="006900B0"/>
    <w:rsid w:val="00690ED3"/>
    <w:rsid w:val="00692082"/>
    <w:rsid w:val="00692725"/>
    <w:rsid w:val="00692A30"/>
    <w:rsid w:val="00692C79"/>
    <w:rsid w:val="00694874"/>
    <w:rsid w:val="00696C72"/>
    <w:rsid w:val="006A0AF2"/>
    <w:rsid w:val="006A1690"/>
    <w:rsid w:val="006A1AAE"/>
    <w:rsid w:val="006A3103"/>
    <w:rsid w:val="006A3153"/>
    <w:rsid w:val="006A319F"/>
    <w:rsid w:val="006A33F5"/>
    <w:rsid w:val="006A46CE"/>
    <w:rsid w:val="006A530B"/>
    <w:rsid w:val="006A6FB5"/>
    <w:rsid w:val="006A7D00"/>
    <w:rsid w:val="006A7F67"/>
    <w:rsid w:val="006B14B4"/>
    <w:rsid w:val="006B195F"/>
    <w:rsid w:val="006B260F"/>
    <w:rsid w:val="006B3348"/>
    <w:rsid w:val="006B4A79"/>
    <w:rsid w:val="006B661A"/>
    <w:rsid w:val="006B7D4B"/>
    <w:rsid w:val="006C00CE"/>
    <w:rsid w:val="006C2888"/>
    <w:rsid w:val="006C2AB6"/>
    <w:rsid w:val="006C2E45"/>
    <w:rsid w:val="006C331D"/>
    <w:rsid w:val="006C3BA4"/>
    <w:rsid w:val="006C40A3"/>
    <w:rsid w:val="006C468C"/>
    <w:rsid w:val="006C4A0D"/>
    <w:rsid w:val="006C5A9D"/>
    <w:rsid w:val="006C62E8"/>
    <w:rsid w:val="006C69B9"/>
    <w:rsid w:val="006D1CA4"/>
    <w:rsid w:val="006D2D21"/>
    <w:rsid w:val="006D4586"/>
    <w:rsid w:val="006D4CB9"/>
    <w:rsid w:val="006D4E8B"/>
    <w:rsid w:val="006D559E"/>
    <w:rsid w:val="006D7BDD"/>
    <w:rsid w:val="006D7F50"/>
    <w:rsid w:val="006E0515"/>
    <w:rsid w:val="006E1CFE"/>
    <w:rsid w:val="006E39E5"/>
    <w:rsid w:val="006E3DC1"/>
    <w:rsid w:val="006E42E3"/>
    <w:rsid w:val="006E7E7A"/>
    <w:rsid w:val="006F07E3"/>
    <w:rsid w:val="006F2173"/>
    <w:rsid w:val="006F43BC"/>
    <w:rsid w:val="006F5339"/>
    <w:rsid w:val="006F7833"/>
    <w:rsid w:val="006F7BE8"/>
    <w:rsid w:val="0070003D"/>
    <w:rsid w:val="007012D5"/>
    <w:rsid w:val="00703996"/>
    <w:rsid w:val="00704590"/>
    <w:rsid w:val="00704D6D"/>
    <w:rsid w:val="00706932"/>
    <w:rsid w:val="0070798C"/>
    <w:rsid w:val="0071092D"/>
    <w:rsid w:val="007118CD"/>
    <w:rsid w:val="00711C32"/>
    <w:rsid w:val="0071371D"/>
    <w:rsid w:val="00714614"/>
    <w:rsid w:val="00714B48"/>
    <w:rsid w:val="0071541E"/>
    <w:rsid w:val="00715E36"/>
    <w:rsid w:val="00720181"/>
    <w:rsid w:val="0072508C"/>
    <w:rsid w:val="007260E9"/>
    <w:rsid w:val="007270C3"/>
    <w:rsid w:val="007278E5"/>
    <w:rsid w:val="00727E21"/>
    <w:rsid w:val="007300AC"/>
    <w:rsid w:val="007316EC"/>
    <w:rsid w:val="0073236F"/>
    <w:rsid w:val="007335D3"/>
    <w:rsid w:val="0073377A"/>
    <w:rsid w:val="00733C76"/>
    <w:rsid w:val="00734196"/>
    <w:rsid w:val="007350EA"/>
    <w:rsid w:val="007352F1"/>
    <w:rsid w:val="00735796"/>
    <w:rsid w:val="00735886"/>
    <w:rsid w:val="00735C9A"/>
    <w:rsid w:val="00736F4A"/>
    <w:rsid w:val="00737AF1"/>
    <w:rsid w:val="00737C89"/>
    <w:rsid w:val="007404DF"/>
    <w:rsid w:val="00740F2B"/>
    <w:rsid w:val="00741C3B"/>
    <w:rsid w:val="00741CC0"/>
    <w:rsid w:val="00742D16"/>
    <w:rsid w:val="0074302F"/>
    <w:rsid w:val="00743599"/>
    <w:rsid w:val="00743AD6"/>
    <w:rsid w:val="00743EE0"/>
    <w:rsid w:val="00743FD6"/>
    <w:rsid w:val="00744916"/>
    <w:rsid w:val="00746038"/>
    <w:rsid w:val="007464C0"/>
    <w:rsid w:val="007517C9"/>
    <w:rsid w:val="0075246A"/>
    <w:rsid w:val="00753286"/>
    <w:rsid w:val="00753BEA"/>
    <w:rsid w:val="00754DAD"/>
    <w:rsid w:val="0075528B"/>
    <w:rsid w:val="00756CA3"/>
    <w:rsid w:val="00756EDF"/>
    <w:rsid w:val="00762CF1"/>
    <w:rsid w:val="00763F17"/>
    <w:rsid w:val="00764005"/>
    <w:rsid w:val="00766340"/>
    <w:rsid w:val="0076672E"/>
    <w:rsid w:val="00767648"/>
    <w:rsid w:val="00767B84"/>
    <w:rsid w:val="00767DA4"/>
    <w:rsid w:val="00767DDB"/>
    <w:rsid w:val="00767E75"/>
    <w:rsid w:val="00772E85"/>
    <w:rsid w:val="007730EA"/>
    <w:rsid w:val="00773333"/>
    <w:rsid w:val="00773918"/>
    <w:rsid w:val="00774C20"/>
    <w:rsid w:val="0077539F"/>
    <w:rsid w:val="00776179"/>
    <w:rsid w:val="00776F17"/>
    <w:rsid w:val="007775D7"/>
    <w:rsid w:val="00777764"/>
    <w:rsid w:val="007809E9"/>
    <w:rsid w:val="007809F6"/>
    <w:rsid w:val="00781B2A"/>
    <w:rsid w:val="00782466"/>
    <w:rsid w:val="0078310F"/>
    <w:rsid w:val="00783BDA"/>
    <w:rsid w:val="007844A7"/>
    <w:rsid w:val="00784774"/>
    <w:rsid w:val="00784C6F"/>
    <w:rsid w:val="00785163"/>
    <w:rsid w:val="00786570"/>
    <w:rsid w:val="00790255"/>
    <w:rsid w:val="00790677"/>
    <w:rsid w:val="00790870"/>
    <w:rsid w:val="007914AA"/>
    <w:rsid w:val="00792245"/>
    <w:rsid w:val="00792356"/>
    <w:rsid w:val="00792B3A"/>
    <w:rsid w:val="007938F5"/>
    <w:rsid w:val="00793A35"/>
    <w:rsid w:val="0079468F"/>
    <w:rsid w:val="00794E75"/>
    <w:rsid w:val="007958DD"/>
    <w:rsid w:val="00795C1B"/>
    <w:rsid w:val="00797A27"/>
    <w:rsid w:val="007A03DF"/>
    <w:rsid w:val="007A0C7E"/>
    <w:rsid w:val="007A0E65"/>
    <w:rsid w:val="007A2692"/>
    <w:rsid w:val="007A4444"/>
    <w:rsid w:val="007A4D78"/>
    <w:rsid w:val="007A4F2C"/>
    <w:rsid w:val="007A5781"/>
    <w:rsid w:val="007A5D68"/>
    <w:rsid w:val="007A656B"/>
    <w:rsid w:val="007A71AD"/>
    <w:rsid w:val="007A7709"/>
    <w:rsid w:val="007B0418"/>
    <w:rsid w:val="007B0428"/>
    <w:rsid w:val="007B1A5E"/>
    <w:rsid w:val="007B2CD8"/>
    <w:rsid w:val="007B3222"/>
    <w:rsid w:val="007B3CB7"/>
    <w:rsid w:val="007B4069"/>
    <w:rsid w:val="007B4699"/>
    <w:rsid w:val="007B4B8A"/>
    <w:rsid w:val="007B4F86"/>
    <w:rsid w:val="007B59B5"/>
    <w:rsid w:val="007B773C"/>
    <w:rsid w:val="007B7C27"/>
    <w:rsid w:val="007C001E"/>
    <w:rsid w:val="007C12E8"/>
    <w:rsid w:val="007C1732"/>
    <w:rsid w:val="007C40D9"/>
    <w:rsid w:val="007C42F0"/>
    <w:rsid w:val="007C6677"/>
    <w:rsid w:val="007C67EB"/>
    <w:rsid w:val="007D166C"/>
    <w:rsid w:val="007D1E03"/>
    <w:rsid w:val="007D1F4E"/>
    <w:rsid w:val="007D2DE5"/>
    <w:rsid w:val="007D33F3"/>
    <w:rsid w:val="007D3C7D"/>
    <w:rsid w:val="007D3D37"/>
    <w:rsid w:val="007D46E9"/>
    <w:rsid w:val="007D4C74"/>
    <w:rsid w:val="007D5D9A"/>
    <w:rsid w:val="007D61C1"/>
    <w:rsid w:val="007D6DED"/>
    <w:rsid w:val="007E07FD"/>
    <w:rsid w:val="007E119B"/>
    <w:rsid w:val="007E1239"/>
    <w:rsid w:val="007E2F3D"/>
    <w:rsid w:val="007E34F3"/>
    <w:rsid w:val="007E3742"/>
    <w:rsid w:val="007E4C9D"/>
    <w:rsid w:val="007E58D7"/>
    <w:rsid w:val="007E5B72"/>
    <w:rsid w:val="007E7FBC"/>
    <w:rsid w:val="007F1122"/>
    <w:rsid w:val="007F3514"/>
    <w:rsid w:val="007F512F"/>
    <w:rsid w:val="007F765E"/>
    <w:rsid w:val="00801F0E"/>
    <w:rsid w:val="00801FC7"/>
    <w:rsid w:val="00802BD4"/>
    <w:rsid w:val="008033BA"/>
    <w:rsid w:val="008048CF"/>
    <w:rsid w:val="00806F88"/>
    <w:rsid w:val="00807319"/>
    <w:rsid w:val="008105F4"/>
    <w:rsid w:val="0081097D"/>
    <w:rsid w:val="00811948"/>
    <w:rsid w:val="00813E4F"/>
    <w:rsid w:val="0081411F"/>
    <w:rsid w:val="008153BE"/>
    <w:rsid w:val="00815A5C"/>
    <w:rsid w:val="0081647E"/>
    <w:rsid w:val="00817894"/>
    <w:rsid w:val="008205FF"/>
    <w:rsid w:val="008210D1"/>
    <w:rsid w:val="0082465E"/>
    <w:rsid w:val="008255D1"/>
    <w:rsid w:val="00826DB6"/>
    <w:rsid w:val="00827D07"/>
    <w:rsid w:val="00830279"/>
    <w:rsid w:val="0083212B"/>
    <w:rsid w:val="008334F7"/>
    <w:rsid w:val="008339AF"/>
    <w:rsid w:val="0083458D"/>
    <w:rsid w:val="00835490"/>
    <w:rsid w:val="00837625"/>
    <w:rsid w:val="008401BB"/>
    <w:rsid w:val="00841B68"/>
    <w:rsid w:val="00842EA6"/>
    <w:rsid w:val="008437D3"/>
    <w:rsid w:val="00843D11"/>
    <w:rsid w:val="00845730"/>
    <w:rsid w:val="00845792"/>
    <w:rsid w:val="008458EE"/>
    <w:rsid w:val="00846FA8"/>
    <w:rsid w:val="0085017A"/>
    <w:rsid w:val="008501E9"/>
    <w:rsid w:val="0085255F"/>
    <w:rsid w:val="00853230"/>
    <w:rsid w:val="00853371"/>
    <w:rsid w:val="00856C2D"/>
    <w:rsid w:val="00856D12"/>
    <w:rsid w:val="00856E5D"/>
    <w:rsid w:val="00856EBF"/>
    <w:rsid w:val="00857B82"/>
    <w:rsid w:val="00857BC7"/>
    <w:rsid w:val="00857CFB"/>
    <w:rsid w:val="0086071D"/>
    <w:rsid w:val="0086088E"/>
    <w:rsid w:val="008614E4"/>
    <w:rsid w:val="00861D33"/>
    <w:rsid w:val="00861F39"/>
    <w:rsid w:val="0086371C"/>
    <w:rsid w:val="00863BEB"/>
    <w:rsid w:val="0086436C"/>
    <w:rsid w:val="00864432"/>
    <w:rsid w:val="0086559D"/>
    <w:rsid w:val="008655E4"/>
    <w:rsid w:val="00865C47"/>
    <w:rsid w:val="00865DFD"/>
    <w:rsid w:val="00870344"/>
    <w:rsid w:val="00871526"/>
    <w:rsid w:val="00871B83"/>
    <w:rsid w:val="0087216B"/>
    <w:rsid w:val="00874224"/>
    <w:rsid w:val="00874513"/>
    <w:rsid w:val="00874CB9"/>
    <w:rsid w:val="00874D71"/>
    <w:rsid w:val="00875850"/>
    <w:rsid w:val="00876965"/>
    <w:rsid w:val="0088001C"/>
    <w:rsid w:val="008816CE"/>
    <w:rsid w:val="00881B27"/>
    <w:rsid w:val="00881D2E"/>
    <w:rsid w:val="00882883"/>
    <w:rsid w:val="008849A3"/>
    <w:rsid w:val="008853C0"/>
    <w:rsid w:val="00886475"/>
    <w:rsid w:val="008924CA"/>
    <w:rsid w:val="00893554"/>
    <w:rsid w:val="00894062"/>
    <w:rsid w:val="0089441C"/>
    <w:rsid w:val="00894D7F"/>
    <w:rsid w:val="00896993"/>
    <w:rsid w:val="00896A3A"/>
    <w:rsid w:val="00897839"/>
    <w:rsid w:val="00897EE9"/>
    <w:rsid w:val="008A0BDD"/>
    <w:rsid w:val="008A20BB"/>
    <w:rsid w:val="008A45DA"/>
    <w:rsid w:val="008A5042"/>
    <w:rsid w:val="008A51CA"/>
    <w:rsid w:val="008A67EE"/>
    <w:rsid w:val="008B0418"/>
    <w:rsid w:val="008B2522"/>
    <w:rsid w:val="008B7CA5"/>
    <w:rsid w:val="008C0A8C"/>
    <w:rsid w:val="008C1BDA"/>
    <w:rsid w:val="008C309A"/>
    <w:rsid w:val="008C34EC"/>
    <w:rsid w:val="008C41DC"/>
    <w:rsid w:val="008C452F"/>
    <w:rsid w:val="008C4904"/>
    <w:rsid w:val="008C5C85"/>
    <w:rsid w:val="008D0D28"/>
    <w:rsid w:val="008D158D"/>
    <w:rsid w:val="008D1E5D"/>
    <w:rsid w:val="008D1F41"/>
    <w:rsid w:val="008D207B"/>
    <w:rsid w:val="008D21B1"/>
    <w:rsid w:val="008D2552"/>
    <w:rsid w:val="008D2EFA"/>
    <w:rsid w:val="008D305F"/>
    <w:rsid w:val="008D487A"/>
    <w:rsid w:val="008D4C91"/>
    <w:rsid w:val="008D58BB"/>
    <w:rsid w:val="008D677E"/>
    <w:rsid w:val="008D770D"/>
    <w:rsid w:val="008D7A67"/>
    <w:rsid w:val="008E0125"/>
    <w:rsid w:val="008E0A37"/>
    <w:rsid w:val="008E0D21"/>
    <w:rsid w:val="008E14DA"/>
    <w:rsid w:val="008E1DEA"/>
    <w:rsid w:val="008E251B"/>
    <w:rsid w:val="008E30C8"/>
    <w:rsid w:val="008E383D"/>
    <w:rsid w:val="008E55A7"/>
    <w:rsid w:val="008E60DE"/>
    <w:rsid w:val="008E65CA"/>
    <w:rsid w:val="008E6A0B"/>
    <w:rsid w:val="008F05DB"/>
    <w:rsid w:val="008F0DAE"/>
    <w:rsid w:val="008F0EB5"/>
    <w:rsid w:val="008F1210"/>
    <w:rsid w:val="008F216C"/>
    <w:rsid w:val="008F2D53"/>
    <w:rsid w:val="008F3287"/>
    <w:rsid w:val="008F4E66"/>
    <w:rsid w:val="008F5112"/>
    <w:rsid w:val="008F5CC8"/>
    <w:rsid w:val="008F5D6E"/>
    <w:rsid w:val="008F74A3"/>
    <w:rsid w:val="0090038C"/>
    <w:rsid w:val="00900EA2"/>
    <w:rsid w:val="0090490F"/>
    <w:rsid w:val="009067F2"/>
    <w:rsid w:val="00907B44"/>
    <w:rsid w:val="009104DD"/>
    <w:rsid w:val="00912717"/>
    <w:rsid w:val="00912A48"/>
    <w:rsid w:val="00912FA7"/>
    <w:rsid w:val="009137EE"/>
    <w:rsid w:val="00913A85"/>
    <w:rsid w:val="00914436"/>
    <w:rsid w:val="00914B2D"/>
    <w:rsid w:val="009164DD"/>
    <w:rsid w:val="00917B40"/>
    <w:rsid w:val="00920E9B"/>
    <w:rsid w:val="0092106B"/>
    <w:rsid w:val="009216D7"/>
    <w:rsid w:val="009218B7"/>
    <w:rsid w:val="00922072"/>
    <w:rsid w:val="009237DB"/>
    <w:rsid w:val="00923E98"/>
    <w:rsid w:val="00925D8F"/>
    <w:rsid w:val="009274F9"/>
    <w:rsid w:val="00927D61"/>
    <w:rsid w:val="009310CA"/>
    <w:rsid w:val="00931D70"/>
    <w:rsid w:val="00932E77"/>
    <w:rsid w:val="00934F49"/>
    <w:rsid w:val="009350D3"/>
    <w:rsid w:val="009353FD"/>
    <w:rsid w:val="00935EE8"/>
    <w:rsid w:val="009362DA"/>
    <w:rsid w:val="0094063F"/>
    <w:rsid w:val="0094128B"/>
    <w:rsid w:val="00944B24"/>
    <w:rsid w:val="00945C4C"/>
    <w:rsid w:val="009479B1"/>
    <w:rsid w:val="00947A62"/>
    <w:rsid w:val="0095082F"/>
    <w:rsid w:val="00951ADD"/>
    <w:rsid w:val="00951F6D"/>
    <w:rsid w:val="00952098"/>
    <w:rsid w:val="00952223"/>
    <w:rsid w:val="009526FF"/>
    <w:rsid w:val="00952911"/>
    <w:rsid w:val="009530AB"/>
    <w:rsid w:val="009531D6"/>
    <w:rsid w:val="00953356"/>
    <w:rsid w:val="00953809"/>
    <w:rsid w:val="00953D99"/>
    <w:rsid w:val="00954432"/>
    <w:rsid w:val="00956C73"/>
    <w:rsid w:val="00957294"/>
    <w:rsid w:val="009572DD"/>
    <w:rsid w:val="0095750A"/>
    <w:rsid w:val="00957A05"/>
    <w:rsid w:val="00961A2A"/>
    <w:rsid w:val="00962A59"/>
    <w:rsid w:val="00964F46"/>
    <w:rsid w:val="00965116"/>
    <w:rsid w:val="0096536D"/>
    <w:rsid w:val="009658EC"/>
    <w:rsid w:val="00970D0C"/>
    <w:rsid w:val="009755CC"/>
    <w:rsid w:val="009757C8"/>
    <w:rsid w:val="009763B1"/>
    <w:rsid w:val="00977938"/>
    <w:rsid w:val="009804BF"/>
    <w:rsid w:val="009809DA"/>
    <w:rsid w:val="0098172E"/>
    <w:rsid w:val="009828C2"/>
    <w:rsid w:val="00982B58"/>
    <w:rsid w:val="00983D8F"/>
    <w:rsid w:val="009848C6"/>
    <w:rsid w:val="00985E3C"/>
    <w:rsid w:val="00986525"/>
    <w:rsid w:val="009871F2"/>
    <w:rsid w:val="00987381"/>
    <w:rsid w:val="00990B12"/>
    <w:rsid w:val="00991C41"/>
    <w:rsid w:val="00991ED7"/>
    <w:rsid w:val="00993058"/>
    <w:rsid w:val="00994872"/>
    <w:rsid w:val="009955AF"/>
    <w:rsid w:val="009960FD"/>
    <w:rsid w:val="0099643D"/>
    <w:rsid w:val="00997073"/>
    <w:rsid w:val="009975F7"/>
    <w:rsid w:val="009A04F2"/>
    <w:rsid w:val="009A08BA"/>
    <w:rsid w:val="009A0DC2"/>
    <w:rsid w:val="009A1945"/>
    <w:rsid w:val="009A2DAC"/>
    <w:rsid w:val="009A2E94"/>
    <w:rsid w:val="009A2EE6"/>
    <w:rsid w:val="009A32A7"/>
    <w:rsid w:val="009A486A"/>
    <w:rsid w:val="009A4B9D"/>
    <w:rsid w:val="009A5EFB"/>
    <w:rsid w:val="009A6D94"/>
    <w:rsid w:val="009A6F8E"/>
    <w:rsid w:val="009A7188"/>
    <w:rsid w:val="009A7C9D"/>
    <w:rsid w:val="009B1B04"/>
    <w:rsid w:val="009B1D71"/>
    <w:rsid w:val="009B2BB6"/>
    <w:rsid w:val="009B2CA5"/>
    <w:rsid w:val="009B2EC4"/>
    <w:rsid w:val="009B3819"/>
    <w:rsid w:val="009B4261"/>
    <w:rsid w:val="009B6498"/>
    <w:rsid w:val="009B652B"/>
    <w:rsid w:val="009B749B"/>
    <w:rsid w:val="009B7C37"/>
    <w:rsid w:val="009C012A"/>
    <w:rsid w:val="009C0FCE"/>
    <w:rsid w:val="009C1FC9"/>
    <w:rsid w:val="009C2379"/>
    <w:rsid w:val="009C291D"/>
    <w:rsid w:val="009C5FC2"/>
    <w:rsid w:val="009C66A9"/>
    <w:rsid w:val="009D09BA"/>
    <w:rsid w:val="009D0DDF"/>
    <w:rsid w:val="009D0E47"/>
    <w:rsid w:val="009D11CC"/>
    <w:rsid w:val="009D270C"/>
    <w:rsid w:val="009D2D05"/>
    <w:rsid w:val="009D4F32"/>
    <w:rsid w:val="009D78CB"/>
    <w:rsid w:val="009D7CCB"/>
    <w:rsid w:val="009E0604"/>
    <w:rsid w:val="009E0F4D"/>
    <w:rsid w:val="009E1534"/>
    <w:rsid w:val="009E1E2C"/>
    <w:rsid w:val="009E257C"/>
    <w:rsid w:val="009E7CA0"/>
    <w:rsid w:val="009F0AF3"/>
    <w:rsid w:val="009F1602"/>
    <w:rsid w:val="009F2A3F"/>
    <w:rsid w:val="009F2C84"/>
    <w:rsid w:val="009F2EC7"/>
    <w:rsid w:val="009F3D1F"/>
    <w:rsid w:val="009F4294"/>
    <w:rsid w:val="009F44CC"/>
    <w:rsid w:val="009F5357"/>
    <w:rsid w:val="009F60DA"/>
    <w:rsid w:val="009F6E8B"/>
    <w:rsid w:val="009F6EB0"/>
    <w:rsid w:val="009F769E"/>
    <w:rsid w:val="009F7AE5"/>
    <w:rsid w:val="00A01E07"/>
    <w:rsid w:val="00A01F8A"/>
    <w:rsid w:val="00A02D09"/>
    <w:rsid w:val="00A03747"/>
    <w:rsid w:val="00A03949"/>
    <w:rsid w:val="00A06A8E"/>
    <w:rsid w:val="00A06F7B"/>
    <w:rsid w:val="00A07489"/>
    <w:rsid w:val="00A115B6"/>
    <w:rsid w:val="00A1391F"/>
    <w:rsid w:val="00A13CCE"/>
    <w:rsid w:val="00A13D3C"/>
    <w:rsid w:val="00A14631"/>
    <w:rsid w:val="00A15A7D"/>
    <w:rsid w:val="00A16F00"/>
    <w:rsid w:val="00A17E2E"/>
    <w:rsid w:val="00A21B06"/>
    <w:rsid w:val="00A21D78"/>
    <w:rsid w:val="00A22E66"/>
    <w:rsid w:val="00A2372B"/>
    <w:rsid w:val="00A246F5"/>
    <w:rsid w:val="00A24B57"/>
    <w:rsid w:val="00A25DDC"/>
    <w:rsid w:val="00A27927"/>
    <w:rsid w:val="00A307D5"/>
    <w:rsid w:val="00A31319"/>
    <w:rsid w:val="00A33A7A"/>
    <w:rsid w:val="00A34F98"/>
    <w:rsid w:val="00A3507C"/>
    <w:rsid w:val="00A354A4"/>
    <w:rsid w:val="00A35D73"/>
    <w:rsid w:val="00A35EE8"/>
    <w:rsid w:val="00A36898"/>
    <w:rsid w:val="00A36B03"/>
    <w:rsid w:val="00A36D67"/>
    <w:rsid w:val="00A37695"/>
    <w:rsid w:val="00A37FC9"/>
    <w:rsid w:val="00A408A4"/>
    <w:rsid w:val="00A412BE"/>
    <w:rsid w:val="00A4155A"/>
    <w:rsid w:val="00A42BA0"/>
    <w:rsid w:val="00A430E9"/>
    <w:rsid w:val="00A44BA3"/>
    <w:rsid w:val="00A45283"/>
    <w:rsid w:val="00A45925"/>
    <w:rsid w:val="00A4619A"/>
    <w:rsid w:val="00A47571"/>
    <w:rsid w:val="00A50555"/>
    <w:rsid w:val="00A50633"/>
    <w:rsid w:val="00A515F3"/>
    <w:rsid w:val="00A51B22"/>
    <w:rsid w:val="00A51C2E"/>
    <w:rsid w:val="00A574C2"/>
    <w:rsid w:val="00A601B7"/>
    <w:rsid w:val="00A60CC6"/>
    <w:rsid w:val="00A61747"/>
    <w:rsid w:val="00A61961"/>
    <w:rsid w:val="00A63FF6"/>
    <w:rsid w:val="00A64163"/>
    <w:rsid w:val="00A65289"/>
    <w:rsid w:val="00A6532F"/>
    <w:rsid w:val="00A6533D"/>
    <w:rsid w:val="00A66788"/>
    <w:rsid w:val="00A672D6"/>
    <w:rsid w:val="00A7021E"/>
    <w:rsid w:val="00A708C0"/>
    <w:rsid w:val="00A71B6C"/>
    <w:rsid w:val="00A734F1"/>
    <w:rsid w:val="00A7722A"/>
    <w:rsid w:val="00A77660"/>
    <w:rsid w:val="00A8216D"/>
    <w:rsid w:val="00A8255F"/>
    <w:rsid w:val="00A82C13"/>
    <w:rsid w:val="00A836D8"/>
    <w:rsid w:val="00A83F4E"/>
    <w:rsid w:val="00A84093"/>
    <w:rsid w:val="00A84B44"/>
    <w:rsid w:val="00A84BB7"/>
    <w:rsid w:val="00A853D9"/>
    <w:rsid w:val="00A86DC6"/>
    <w:rsid w:val="00A8719E"/>
    <w:rsid w:val="00A876D7"/>
    <w:rsid w:val="00A87D68"/>
    <w:rsid w:val="00A87EA2"/>
    <w:rsid w:val="00A906A1"/>
    <w:rsid w:val="00A90825"/>
    <w:rsid w:val="00A91EAF"/>
    <w:rsid w:val="00A924DF"/>
    <w:rsid w:val="00A92781"/>
    <w:rsid w:val="00A937E8"/>
    <w:rsid w:val="00A968D5"/>
    <w:rsid w:val="00A970B3"/>
    <w:rsid w:val="00A97D1B"/>
    <w:rsid w:val="00A97D98"/>
    <w:rsid w:val="00AA2D49"/>
    <w:rsid w:val="00AA3489"/>
    <w:rsid w:val="00AA42DC"/>
    <w:rsid w:val="00AA45A1"/>
    <w:rsid w:val="00AA4C2F"/>
    <w:rsid w:val="00AA4D85"/>
    <w:rsid w:val="00AA4E99"/>
    <w:rsid w:val="00AA57CC"/>
    <w:rsid w:val="00AA77E4"/>
    <w:rsid w:val="00AA7F52"/>
    <w:rsid w:val="00AB00D5"/>
    <w:rsid w:val="00AB0D1E"/>
    <w:rsid w:val="00AB217F"/>
    <w:rsid w:val="00AB4444"/>
    <w:rsid w:val="00AB4A3C"/>
    <w:rsid w:val="00AB565B"/>
    <w:rsid w:val="00AB628B"/>
    <w:rsid w:val="00AB7839"/>
    <w:rsid w:val="00AB7A1C"/>
    <w:rsid w:val="00AB7A86"/>
    <w:rsid w:val="00AB7B15"/>
    <w:rsid w:val="00AC0A56"/>
    <w:rsid w:val="00AC194F"/>
    <w:rsid w:val="00AC19B0"/>
    <w:rsid w:val="00AC1FE8"/>
    <w:rsid w:val="00AC299F"/>
    <w:rsid w:val="00AC2D9D"/>
    <w:rsid w:val="00AC55D4"/>
    <w:rsid w:val="00AC6555"/>
    <w:rsid w:val="00AC665A"/>
    <w:rsid w:val="00AD0CDC"/>
    <w:rsid w:val="00AD0DCD"/>
    <w:rsid w:val="00AD1008"/>
    <w:rsid w:val="00AD1982"/>
    <w:rsid w:val="00AD2733"/>
    <w:rsid w:val="00AD34BD"/>
    <w:rsid w:val="00AD3AD4"/>
    <w:rsid w:val="00AD4491"/>
    <w:rsid w:val="00AD4D46"/>
    <w:rsid w:val="00AD5115"/>
    <w:rsid w:val="00AD63FF"/>
    <w:rsid w:val="00AD7114"/>
    <w:rsid w:val="00AD7124"/>
    <w:rsid w:val="00AD7D21"/>
    <w:rsid w:val="00AE00BD"/>
    <w:rsid w:val="00AE10BD"/>
    <w:rsid w:val="00AE2899"/>
    <w:rsid w:val="00AE2AF2"/>
    <w:rsid w:val="00AE2D76"/>
    <w:rsid w:val="00AE472B"/>
    <w:rsid w:val="00AE724E"/>
    <w:rsid w:val="00AF0B36"/>
    <w:rsid w:val="00AF1D6D"/>
    <w:rsid w:val="00AF300D"/>
    <w:rsid w:val="00AF4117"/>
    <w:rsid w:val="00AF4765"/>
    <w:rsid w:val="00AF54C4"/>
    <w:rsid w:val="00AF5825"/>
    <w:rsid w:val="00AF783D"/>
    <w:rsid w:val="00B00F21"/>
    <w:rsid w:val="00B0110D"/>
    <w:rsid w:val="00B01A4F"/>
    <w:rsid w:val="00B02287"/>
    <w:rsid w:val="00B03579"/>
    <w:rsid w:val="00B03A76"/>
    <w:rsid w:val="00B04823"/>
    <w:rsid w:val="00B0544A"/>
    <w:rsid w:val="00B06613"/>
    <w:rsid w:val="00B07550"/>
    <w:rsid w:val="00B07765"/>
    <w:rsid w:val="00B100CD"/>
    <w:rsid w:val="00B10F63"/>
    <w:rsid w:val="00B11D7F"/>
    <w:rsid w:val="00B13C53"/>
    <w:rsid w:val="00B14024"/>
    <w:rsid w:val="00B1463B"/>
    <w:rsid w:val="00B148C7"/>
    <w:rsid w:val="00B20973"/>
    <w:rsid w:val="00B20ADA"/>
    <w:rsid w:val="00B21E58"/>
    <w:rsid w:val="00B229B3"/>
    <w:rsid w:val="00B23327"/>
    <w:rsid w:val="00B24023"/>
    <w:rsid w:val="00B24CD7"/>
    <w:rsid w:val="00B24EEC"/>
    <w:rsid w:val="00B2648B"/>
    <w:rsid w:val="00B26B50"/>
    <w:rsid w:val="00B272CC"/>
    <w:rsid w:val="00B27811"/>
    <w:rsid w:val="00B31598"/>
    <w:rsid w:val="00B31FFD"/>
    <w:rsid w:val="00B33AB5"/>
    <w:rsid w:val="00B33B41"/>
    <w:rsid w:val="00B353B8"/>
    <w:rsid w:val="00B35AE3"/>
    <w:rsid w:val="00B35B48"/>
    <w:rsid w:val="00B36382"/>
    <w:rsid w:val="00B408D2"/>
    <w:rsid w:val="00B40DB6"/>
    <w:rsid w:val="00B44416"/>
    <w:rsid w:val="00B50BF9"/>
    <w:rsid w:val="00B50EC1"/>
    <w:rsid w:val="00B51C99"/>
    <w:rsid w:val="00B52E01"/>
    <w:rsid w:val="00B5402D"/>
    <w:rsid w:val="00B55757"/>
    <w:rsid w:val="00B5665B"/>
    <w:rsid w:val="00B56D19"/>
    <w:rsid w:val="00B56E8D"/>
    <w:rsid w:val="00B57319"/>
    <w:rsid w:val="00B57329"/>
    <w:rsid w:val="00B60B20"/>
    <w:rsid w:val="00B62248"/>
    <w:rsid w:val="00B63FA6"/>
    <w:rsid w:val="00B646DB"/>
    <w:rsid w:val="00B66089"/>
    <w:rsid w:val="00B66768"/>
    <w:rsid w:val="00B7250D"/>
    <w:rsid w:val="00B76216"/>
    <w:rsid w:val="00B77B56"/>
    <w:rsid w:val="00B805A8"/>
    <w:rsid w:val="00B80B6A"/>
    <w:rsid w:val="00B81B39"/>
    <w:rsid w:val="00B82FBF"/>
    <w:rsid w:val="00B85BC2"/>
    <w:rsid w:val="00B85FD8"/>
    <w:rsid w:val="00B868C5"/>
    <w:rsid w:val="00B86A49"/>
    <w:rsid w:val="00B91451"/>
    <w:rsid w:val="00B92A03"/>
    <w:rsid w:val="00B94415"/>
    <w:rsid w:val="00B94D51"/>
    <w:rsid w:val="00B95526"/>
    <w:rsid w:val="00B9574D"/>
    <w:rsid w:val="00B97282"/>
    <w:rsid w:val="00B9729E"/>
    <w:rsid w:val="00BA03CC"/>
    <w:rsid w:val="00BA07AB"/>
    <w:rsid w:val="00BA0C0A"/>
    <w:rsid w:val="00BA15B3"/>
    <w:rsid w:val="00BA1A32"/>
    <w:rsid w:val="00BA1F04"/>
    <w:rsid w:val="00BA236B"/>
    <w:rsid w:val="00BA62BC"/>
    <w:rsid w:val="00BB0286"/>
    <w:rsid w:val="00BB06B1"/>
    <w:rsid w:val="00BB2B3C"/>
    <w:rsid w:val="00BB3AC5"/>
    <w:rsid w:val="00BB48AF"/>
    <w:rsid w:val="00BB729A"/>
    <w:rsid w:val="00BB78C4"/>
    <w:rsid w:val="00BB79DE"/>
    <w:rsid w:val="00BC0FA9"/>
    <w:rsid w:val="00BC34C4"/>
    <w:rsid w:val="00BC3EBC"/>
    <w:rsid w:val="00BC4645"/>
    <w:rsid w:val="00BC4E50"/>
    <w:rsid w:val="00BC5771"/>
    <w:rsid w:val="00BC6379"/>
    <w:rsid w:val="00BC7E65"/>
    <w:rsid w:val="00BD0EF7"/>
    <w:rsid w:val="00BD112E"/>
    <w:rsid w:val="00BD1FAE"/>
    <w:rsid w:val="00BD2F14"/>
    <w:rsid w:val="00BD30C1"/>
    <w:rsid w:val="00BD3C09"/>
    <w:rsid w:val="00BD57C5"/>
    <w:rsid w:val="00BD6086"/>
    <w:rsid w:val="00BD64E6"/>
    <w:rsid w:val="00BD68E2"/>
    <w:rsid w:val="00BD78D4"/>
    <w:rsid w:val="00BE15C1"/>
    <w:rsid w:val="00BE1CF9"/>
    <w:rsid w:val="00BE1F82"/>
    <w:rsid w:val="00BE217C"/>
    <w:rsid w:val="00BE2F6D"/>
    <w:rsid w:val="00BE34C3"/>
    <w:rsid w:val="00BE44B0"/>
    <w:rsid w:val="00BE49A6"/>
    <w:rsid w:val="00BE61C0"/>
    <w:rsid w:val="00BE6BB1"/>
    <w:rsid w:val="00BE7396"/>
    <w:rsid w:val="00BE762D"/>
    <w:rsid w:val="00BE7A92"/>
    <w:rsid w:val="00BF07DC"/>
    <w:rsid w:val="00BF07DE"/>
    <w:rsid w:val="00BF1DCB"/>
    <w:rsid w:val="00BF28BA"/>
    <w:rsid w:val="00BF5219"/>
    <w:rsid w:val="00BF5F4E"/>
    <w:rsid w:val="00BF6283"/>
    <w:rsid w:val="00C0051B"/>
    <w:rsid w:val="00C005D7"/>
    <w:rsid w:val="00C0133C"/>
    <w:rsid w:val="00C02011"/>
    <w:rsid w:val="00C02A49"/>
    <w:rsid w:val="00C02A81"/>
    <w:rsid w:val="00C02BB2"/>
    <w:rsid w:val="00C02BDE"/>
    <w:rsid w:val="00C049FD"/>
    <w:rsid w:val="00C05303"/>
    <w:rsid w:val="00C05307"/>
    <w:rsid w:val="00C0618C"/>
    <w:rsid w:val="00C0683E"/>
    <w:rsid w:val="00C06D41"/>
    <w:rsid w:val="00C070A6"/>
    <w:rsid w:val="00C071FF"/>
    <w:rsid w:val="00C11795"/>
    <w:rsid w:val="00C11A12"/>
    <w:rsid w:val="00C145EE"/>
    <w:rsid w:val="00C148A9"/>
    <w:rsid w:val="00C14B1B"/>
    <w:rsid w:val="00C14DB5"/>
    <w:rsid w:val="00C15657"/>
    <w:rsid w:val="00C160C7"/>
    <w:rsid w:val="00C160F2"/>
    <w:rsid w:val="00C1645A"/>
    <w:rsid w:val="00C16722"/>
    <w:rsid w:val="00C17FF3"/>
    <w:rsid w:val="00C20857"/>
    <w:rsid w:val="00C211B8"/>
    <w:rsid w:val="00C22036"/>
    <w:rsid w:val="00C26A57"/>
    <w:rsid w:val="00C26AF2"/>
    <w:rsid w:val="00C27BF7"/>
    <w:rsid w:val="00C30564"/>
    <w:rsid w:val="00C30716"/>
    <w:rsid w:val="00C33300"/>
    <w:rsid w:val="00C33D3B"/>
    <w:rsid w:val="00C34693"/>
    <w:rsid w:val="00C35392"/>
    <w:rsid w:val="00C35771"/>
    <w:rsid w:val="00C37459"/>
    <w:rsid w:val="00C4127A"/>
    <w:rsid w:val="00C413E1"/>
    <w:rsid w:val="00C41AD7"/>
    <w:rsid w:val="00C43D50"/>
    <w:rsid w:val="00C44A32"/>
    <w:rsid w:val="00C45A81"/>
    <w:rsid w:val="00C45D2B"/>
    <w:rsid w:val="00C46745"/>
    <w:rsid w:val="00C502EC"/>
    <w:rsid w:val="00C50B41"/>
    <w:rsid w:val="00C511DB"/>
    <w:rsid w:val="00C53713"/>
    <w:rsid w:val="00C54C33"/>
    <w:rsid w:val="00C54D37"/>
    <w:rsid w:val="00C5529F"/>
    <w:rsid w:val="00C61603"/>
    <w:rsid w:val="00C61D77"/>
    <w:rsid w:val="00C63282"/>
    <w:rsid w:val="00C6458A"/>
    <w:rsid w:val="00C64A6E"/>
    <w:rsid w:val="00C64E18"/>
    <w:rsid w:val="00C66315"/>
    <w:rsid w:val="00C66B4C"/>
    <w:rsid w:val="00C66FCA"/>
    <w:rsid w:val="00C67E28"/>
    <w:rsid w:val="00C716EE"/>
    <w:rsid w:val="00C727E9"/>
    <w:rsid w:val="00C73701"/>
    <w:rsid w:val="00C74292"/>
    <w:rsid w:val="00C74B1F"/>
    <w:rsid w:val="00C7641C"/>
    <w:rsid w:val="00C774BD"/>
    <w:rsid w:val="00C8082E"/>
    <w:rsid w:val="00C83604"/>
    <w:rsid w:val="00C83944"/>
    <w:rsid w:val="00C83E52"/>
    <w:rsid w:val="00C83F99"/>
    <w:rsid w:val="00C85314"/>
    <w:rsid w:val="00C8559C"/>
    <w:rsid w:val="00C855C6"/>
    <w:rsid w:val="00C856F7"/>
    <w:rsid w:val="00C86897"/>
    <w:rsid w:val="00C86A7B"/>
    <w:rsid w:val="00C87E3F"/>
    <w:rsid w:val="00C90C0F"/>
    <w:rsid w:val="00C91263"/>
    <w:rsid w:val="00C91AE2"/>
    <w:rsid w:val="00C91E3B"/>
    <w:rsid w:val="00C92D8B"/>
    <w:rsid w:val="00C93704"/>
    <w:rsid w:val="00C93BD9"/>
    <w:rsid w:val="00C95E2F"/>
    <w:rsid w:val="00C9651F"/>
    <w:rsid w:val="00CA11FF"/>
    <w:rsid w:val="00CA1717"/>
    <w:rsid w:val="00CA41B1"/>
    <w:rsid w:val="00CA4EAB"/>
    <w:rsid w:val="00CA5D76"/>
    <w:rsid w:val="00CA5F39"/>
    <w:rsid w:val="00CA6D0D"/>
    <w:rsid w:val="00CA7680"/>
    <w:rsid w:val="00CA7EDC"/>
    <w:rsid w:val="00CB2DC3"/>
    <w:rsid w:val="00CB3066"/>
    <w:rsid w:val="00CB359B"/>
    <w:rsid w:val="00CB6407"/>
    <w:rsid w:val="00CB6D6E"/>
    <w:rsid w:val="00CB788E"/>
    <w:rsid w:val="00CC0033"/>
    <w:rsid w:val="00CC0402"/>
    <w:rsid w:val="00CC1057"/>
    <w:rsid w:val="00CC1A8A"/>
    <w:rsid w:val="00CC73DD"/>
    <w:rsid w:val="00CD0F8F"/>
    <w:rsid w:val="00CD10F3"/>
    <w:rsid w:val="00CD1D1F"/>
    <w:rsid w:val="00CD28EE"/>
    <w:rsid w:val="00CD3FE5"/>
    <w:rsid w:val="00CD422D"/>
    <w:rsid w:val="00CD4230"/>
    <w:rsid w:val="00CD5715"/>
    <w:rsid w:val="00CD63F2"/>
    <w:rsid w:val="00CD7C6F"/>
    <w:rsid w:val="00CE012F"/>
    <w:rsid w:val="00CE041E"/>
    <w:rsid w:val="00CE0C61"/>
    <w:rsid w:val="00CE18A9"/>
    <w:rsid w:val="00CE23FE"/>
    <w:rsid w:val="00CE6112"/>
    <w:rsid w:val="00CE663A"/>
    <w:rsid w:val="00CE67FD"/>
    <w:rsid w:val="00CE68E0"/>
    <w:rsid w:val="00CE698E"/>
    <w:rsid w:val="00CF025A"/>
    <w:rsid w:val="00CF11B5"/>
    <w:rsid w:val="00CF3917"/>
    <w:rsid w:val="00CF4ED4"/>
    <w:rsid w:val="00CF6128"/>
    <w:rsid w:val="00CF6837"/>
    <w:rsid w:val="00CF7871"/>
    <w:rsid w:val="00D02783"/>
    <w:rsid w:val="00D03283"/>
    <w:rsid w:val="00D04FDC"/>
    <w:rsid w:val="00D05797"/>
    <w:rsid w:val="00D108CF"/>
    <w:rsid w:val="00D1133A"/>
    <w:rsid w:val="00D1232A"/>
    <w:rsid w:val="00D12762"/>
    <w:rsid w:val="00D13623"/>
    <w:rsid w:val="00D139C8"/>
    <w:rsid w:val="00D13BF7"/>
    <w:rsid w:val="00D14C8F"/>
    <w:rsid w:val="00D14F84"/>
    <w:rsid w:val="00D16510"/>
    <w:rsid w:val="00D16FE0"/>
    <w:rsid w:val="00D17CBB"/>
    <w:rsid w:val="00D20A69"/>
    <w:rsid w:val="00D2132A"/>
    <w:rsid w:val="00D21AED"/>
    <w:rsid w:val="00D224A0"/>
    <w:rsid w:val="00D23B08"/>
    <w:rsid w:val="00D24110"/>
    <w:rsid w:val="00D270E5"/>
    <w:rsid w:val="00D270F5"/>
    <w:rsid w:val="00D2733C"/>
    <w:rsid w:val="00D278C4"/>
    <w:rsid w:val="00D31E0B"/>
    <w:rsid w:val="00D31E9A"/>
    <w:rsid w:val="00D325BB"/>
    <w:rsid w:val="00D32B60"/>
    <w:rsid w:val="00D33FCF"/>
    <w:rsid w:val="00D343B7"/>
    <w:rsid w:val="00D34808"/>
    <w:rsid w:val="00D36096"/>
    <w:rsid w:val="00D3738C"/>
    <w:rsid w:val="00D37751"/>
    <w:rsid w:val="00D4023F"/>
    <w:rsid w:val="00D40958"/>
    <w:rsid w:val="00D41772"/>
    <w:rsid w:val="00D419C3"/>
    <w:rsid w:val="00D42050"/>
    <w:rsid w:val="00D42446"/>
    <w:rsid w:val="00D4313F"/>
    <w:rsid w:val="00D4510E"/>
    <w:rsid w:val="00D45938"/>
    <w:rsid w:val="00D465A4"/>
    <w:rsid w:val="00D46C0D"/>
    <w:rsid w:val="00D51026"/>
    <w:rsid w:val="00D51D36"/>
    <w:rsid w:val="00D52C3C"/>
    <w:rsid w:val="00D52E6C"/>
    <w:rsid w:val="00D53D6B"/>
    <w:rsid w:val="00D559DF"/>
    <w:rsid w:val="00D55F5C"/>
    <w:rsid w:val="00D61C66"/>
    <w:rsid w:val="00D6275A"/>
    <w:rsid w:val="00D63339"/>
    <w:rsid w:val="00D64342"/>
    <w:rsid w:val="00D64A0A"/>
    <w:rsid w:val="00D67497"/>
    <w:rsid w:val="00D676F0"/>
    <w:rsid w:val="00D70F10"/>
    <w:rsid w:val="00D710C4"/>
    <w:rsid w:val="00D73EE7"/>
    <w:rsid w:val="00D73FDD"/>
    <w:rsid w:val="00D7466F"/>
    <w:rsid w:val="00D749ED"/>
    <w:rsid w:val="00D7667A"/>
    <w:rsid w:val="00D76993"/>
    <w:rsid w:val="00D77300"/>
    <w:rsid w:val="00D8011F"/>
    <w:rsid w:val="00D810F5"/>
    <w:rsid w:val="00D81A7E"/>
    <w:rsid w:val="00D81B1A"/>
    <w:rsid w:val="00D81CA2"/>
    <w:rsid w:val="00D8309B"/>
    <w:rsid w:val="00D833F8"/>
    <w:rsid w:val="00D83675"/>
    <w:rsid w:val="00D83747"/>
    <w:rsid w:val="00D84367"/>
    <w:rsid w:val="00D84E30"/>
    <w:rsid w:val="00D859F9"/>
    <w:rsid w:val="00D85F39"/>
    <w:rsid w:val="00D8677D"/>
    <w:rsid w:val="00D87112"/>
    <w:rsid w:val="00D87765"/>
    <w:rsid w:val="00D877A0"/>
    <w:rsid w:val="00D903B5"/>
    <w:rsid w:val="00D903D4"/>
    <w:rsid w:val="00D90F4A"/>
    <w:rsid w:val="00D919C3"/>
    <w:rsid w:val="00D92E27"/>
    <w:rsid w:val="00D93849"/>
    <w:rsid w:val="00D945AA"/>
    <w:rsid w:val="00D94741"/>
    <w:rsid w:val="00D947C8"/>
    <w:rsid w:val="00D96449"/>
    <w:rsid w:val="00DA0A42"/>
    <w:rsid w:val="00DA0C27"/>
    <w:rsid w:val="00DA30D6"/>
    <w:rsid w:val="00DA40F8"/>
    <w:rsid w:val="00DA4885"/>
    <w:rsid w:val="00DA4EF8"/>
    <w:rsid w:val="00DA52A3"/>
    <w:rsid w:val="00DA6320"/>
    <w:rsid w:val="00DA68E3"/>
    <w:rsid w:val="00DA6A53"/>
    <w:rsid w:val="00DA6A9A"/>
    <w:rsid w:val="00DA7E08"/>
    <w:rsid w:val="00DB016A"/>
    <w:rsid w:val="00DB0DC7"/>
    <w:rsid w:val="00DB0DE8"/>
    <w:rsid w:val="00DB17BC"/>
    <w:rsid w:val="00DB1EC5"/>
    <w:rsid w:val="00DB273B"/>
    <w:rsid w:val="00DB3256"/>
    <w:rsid w:val="00DB3ABF"/>
    <w:rsid w:val="00DB4676"/>
    <w:rsid w:val="00DB7CD5"/>
    <w:rsid w:val="00DC294B"/>
    <w:rsid w:val="00DC2C0C"/>
    <w:rsid w:val="00DC31D0"/>
    <w:rsid w:val="00DC3C4D"/>
    <w:rsid w:val="00DC4A9C"/>
    <w:rsid w:val="00DC735E"/>
    <w:rsid w:val="00DC7597"/>
    <w:rsid w:val="00DC7D78"/>
    <w:rsid w:val="00DD02AD"/>
    <w:rsid w:val="00DD2924"/>
    <w:rsid w:val="00DD2C45"/>
    <w:rsid w:val="00DD3529"/>
    <w:rsid w:val="00DD532B"/>
    <w:rsid w:val="00DD6E08"/>
    <w:rsid w:val="00DD7399"/>
    <w:rsid w:val="00DD7BA7"/>
    <w:rsid w:val="00DD7BC6"/>
    <w:rsid w:val="00DE277F"/>
    <w:rsid w:val="00DE34C9"/>
    <w:rsid w:val="00DE3E8B"/>
    <w:rsid w:val="00DE4F6A"/>
    <w:rsid w:val="00DF029A"/>
    <w:rsid w:val="00DF067D"/>
    <w:rsid w:val="00DF0DA3"/>
    <w:rsid w:val="00DF1CC9"/>
    <w:rsid w:val="00DF2545"/>
    <w:rsid w:val="00DF4803"/>
    <w:rsid w:val="00DF48ED"/>
    <w:rsid w:val="00DF5BAC"/>
    <w:rsid w:val="00DF5DEF"/>
    <w:rsid w:val="00DF7C82"/>
    <w:rsid w:val="00DF7E5B"/>
    <w:rsid w:val="00E00C1F"/>
    <w:rsid w:val="00E01280"/>
    <w:rsid w:val="00E02E41"/>
    <w:rsid w:val="00E02E69"/>
    <w:rsid w:val="00E05538"/>
    <w:rsid w:val="00E05F84"/>
    <w:rsid w:val="00E06098"/>
    <w:rsid w:val="00E0612D"/>
    <w:rsid w:val="00E07304"/>
    <w:rsid w:val="00E100BD"/>
    <w:rsid w:val="00E12BAA"/>
    <w:rsid w:val="00E1344F"/>
    <w:rsid w:val="00E134B4"/>
    <w:rsid w:val="00E139CF"/>
    <w:rsid w:val="00E1471F"/>
    <w:rsid w:val="00E149DF"/>
    <w:rsid w:val="00E166FD"/>
    <w:rsid w:val="00E16A81"/>
    <w:rsid w:val="00E16D1B"/>
    <w:rsid w:val="00E2164A"/>
    <w:rsid w:val="00E22413"/>
    <w:rsid w:val="00E22739"/>
    <w:rsid w:val="00E23551"/>
    <w:rsid w:val="00E238FD"/>
    <w:rsid w:val="00E256FB"/>
    <w:rsid w:val="00E25C28"/>
    <w:rsid w:val="00E25D49"/>
    <w:rsid w:val="00E26198"/>
    <w:rsid w:val="00E2625D"/>
    <w:rsid w:val="00E3009D"/>
    <w:rsid w:val="00E301CE"/>
    <w:rsid w:val="00E302E3"/>
    <w:rsid w:val="00E307FD"/>
    <w:rsid w:val="00E3084C"/>
    <w:rsid w:val="00E31DB4"/>
    <w:rsid w:val="00E31DB9"/>
    <w:rsid w:val="00E3355C"/>
    <w:rsid w:val="00E33C38"/>
    <w:rsid w:val="00E33F28"/>
    <w:rsid w:val="00E34324"/>
    <w:rsid w:val="00E34CD8"/>
    <w:rsid w:val="00E34DF4"/>
    <w:rsid w:val="00E34EED"/>
    <w:rsid w:val="00E35A35"/>
    <w:rsid w:val="00E400CA"/>
    <w:rsid w:val="00E40968"/>
    <w:rsid w:val="00E41C77"/>
    <w:rsid w:val="00E41D75"/>
    <w:rsid w:val="00E421F4"/>
    <w:rsid w:val="00E439A0"/>
    <w:rsid w:val="00E43E3B"/>
    <w:rsid w:val="00E4535D"/>
    <w:rsid w:val="00E45614"/>
    <w:rsid w:val="00E46CD5"/>
    <w:rsid w:val="00E4768F"/>
    <w:rsid w:val="00E476B7"/>
    <w:rsid w:val="00E51CD4"/>
    <w:rsid w:val="00E51DD7"/>
    <w:rsid w:val="00E529A5"/>
    <w:rsid w:val="00E54E54"/>
    <w:rsid w:val="00E568BB"/>
    <w:rsid w:val="00E5706D"/>
    <w:rsid w:val="00E577F8"/>
    <w:rsid w:val="00E621DD"/>
    <w:rsid w:val="00E62633"/>
    <w:rsid w:val="00E62A02"/>
    <w:rsid w:val="00E63340"/>
    <w:rsid w:val="00E633DC"/>
    <w:rsid w:val="00E63C4E"/>
    <w:rsid w:val="00E64901"/>
    <w:rsid w:val="00E67492"/>
    <w:rsid w:val="00E67781"/>
    <w:rsid w:val="00E70C54"/>
    <w:rsid w:val="00E72D4E"/>
    <w:rsid w:val="00E73137"/>
    <w:rsid w:val="00E73427"/>
    <w:rsid w:val="00E7736D"/>
    <w:rsid w:val="00E77D18"/>
    <w:rsid w:val="00E80C24"/>
    <w:rsid w:val="00E81888"/>
    <w:rsid w:val="00E81DBF"/>
    <w:rsid w:val="00E825C5"/>
    <w:rsid w:val="00E82790"/>
    <w:rsid w:val="00E82CDB"/>
    <w:rsid w:val="00E83299"/>
    <w:rsid w:val="00E8381F"/>
    <w:rsid w:val="00E853A4"/>
    <w:rsid w:val="00E85B50"/>
    <w:rsid w:val="00E87012"/>
    <w:rsid w:val="00E87186"/>
    <w:rsid w:val="00E87D0F"/>
    <w:rsid w:val="00E90C42"/>
    <w:rsid w:val="00E914BC"/>
    <w:rsid w:val="00E928DA"/>
    <w:rsid w:val="00E93889"/>
    <w:rsid w:val="00E94141"/>
    <w:rsid w:val="00E953B2"/>
    <w:rsid w:val="00E97500"/>
    <w:rsid w:val="00E97BAE"/>
    <w:rsid w:val="00EA12A3"/>
    <w:rsid w:val="00EA15E6"/>
    <w:rsid w:val="00EA3CAF"/>
    <w:rsid w:val="00EA5C5A"/>
    <w:rsid w:val="00EA61FA"/>
    <w:rsid w:val="00EA63F0"/>
    <w:rsid w:val="00EA66CA"/>
    <w:rsid w:val="00EA6CAB"/>
    <w:rsid w:val="00EA7425"/>
    <w:rsid w:val="00EA7C8E"/>
    <w:rsid w:val="00EB0458"/>
    <w:rsid w:val="00EB17E5"/>
    <w:rsid w:val="00EB2006"/>
    <w:rsid w:val="00EB257D"/>
    <w:rsid w:val="00EB2820"/>
    <w:rsid w:val="00EB364F"/>
    <w:rsid w:val="00EB479E"/>
    <w:rsid w:val="00EB5B6C"/>
    <w:rsid w:val="00EB7BE4"/>
    <w:rsid w:val="00EC127D"/>
    <w:rsid w:val="00EC153A"/>
    <w:rsid w:val="00EC2387"/>
    <w:rsid w:val="00EC329F"/>
    <w:rsid w:val="00EC34FD"/>
    <w:rsid w:val="00EC3DD3"/>
    <w:rsid w:val="00EC3F10"/>
    <w:rsid w:val="00EC5999"/>
    <w:rsid w:val="00EC7F26"/>
    <w:rsid w:val="00ED207B"/>
    <w:rsid w:val="00ED2855"/>
    <w:rsid w:val="00ED407B"/>
    <w:rsid w:val="00ED4220"/>
    <w:rsid w:val="00ED45F9"/>
    <w:rsid w:val="00ED4DFF"/>
    <w:rsid w:val="00ED7443"/>
    <w:rsid w:val="00EE059A"/>
    <w:rsid w:val="00EE0EBE"/>
    <w:rsid w:val="00EE0FE3"/>
    <w:rsid w:val="00EE1065"/>
    <w:rsid w:val="00EE1A80"/>
    <w:rsid w:val="00EE3532"/>
    <w:rsid w:val="00EE38B3"/>
    <w:rsid w:val="00EE392B"/>
    <w:rsid w:val="00EE4522"/>
    <w:rsid w:val="00EE5AAF"/>
    <w:rsid w:val="00EE6E18"/>
    <w:rsid w:val="00EE7E87"/>
    <w:rsid w:val="00EF096C"/>
    <w:rsid w:val="00EF1566"/>
    <w:rsid w:val="00EF2890"/>
    <w:rsid w:val="00EF2EC9"/>
    <w:rsid w:val="00EF3D87"/>
    <w:rsid w:val="00EF3DE8"/>
    <w:rsid w:val="00EF4DDB"/>
    <w:rsid w:val="00EF5084"/>
    <w:rsid w:val="00EF5E6F"/>
    <w:rsid w:val="00EF612B"/>
    <w:rsid w:val="00EF6A18"/>
    <w:rsid w:val="00EF6E77"/>
    <w:rsid w:val="00EF7827"/>
    <w:rsid w:val="00EF78BE"/>
    <w:rsid w:val="00EF7DBC"/>
    <w:rsid w:val="00F00AAD"/>
    <w:rsid w:val="00F0129E"/>
    <w:rsid w:val="00F02735"/>
    <w:rsid w:val="00F03214"/>
    <w:rsid w:val="00F039D1"/>
    <w:rsid w:val="00F04795"/>
    <w:rsid w:val="00F057AC"/>
    <w:rsid w:val="00F05D0E"/>
    <w:rsid w:val="00F05DE7"/>
    <w:rsid w:val="00F11E96"/>
    <w:rsid w:val="00F12737"/>
    <w:rsid w:val="00F12D63"/>
    <w:rsid w:val="00F13197"/>
    <w:rsid w:val="00F137C9"/>
    <w:rsid w:val="00F13C82"/>
    <w:rsid w:val="00F13FBC"/>
    <w:rsid w:val="00F15342"/>
    <w:rsid w:val="00F1544F"/>
    <w:rsid w:val="00F15FE8"/>
    <w:rsid w:val="00F20B67"/>
    <w:rsid w:val="00F21469"/>
    <w:rsid w:val="00F2351F"/>
    <w:rsid w:val="00F24446"/>
    <w:rsid w:val="00F252A0"/>
    <w:rsid w:val="00F272C8"/>
    <w:rsid w:val="00F27BC3"/>
    <w:rsid w:val="00F27FBE"/>
    <w:rsid w:val="00F30DBA"/>
    <w:rsid w:val="00F3127E"/>
    <w:rsid w:val="00F3255B"/>
    <w:rsid w:val="00F32C00"/>
    <w:rsid w:val="00F338F0"/>
    <w:rsid w:val="00F340B9"/>
    <w:rsid w:val="00F34B6C"/>
    <w:rsid w:val="00F35804"/>
    <w:rsid w:val="00F36BDF"/>
    <w:rsid w:val="00F36D2B"/>
    <w:rsid w:val="00F36E0D"/>
    <w:rsid w:val="00F405AD"/>
    <w:rsid w:val="00F41012"/>
    <w:rsid w:val="00F424AF"/>
    <w:rsid w:val="00F424F0"/>
    <w:rsid w:val="00F42998"/>
    <w:rsid w:val="00F431F0"/>
    <w:rsid w:val="00F43891"/>
    <w:rsid w:val="00F43B59"/>
    <w:rsid w:val="00F43C59"/>
    <w:rsid w:val="00F44040"/>
    <w:rsid w:val="00F441FA"/>
    <w:rsid w:val="00F44884"/>
    <w:rsid w:val="00F45386"/>
    <w:rsid w:val="00F4540D"/>
    <w:rsid w:val="00F46ACB"/>
    <w:rsid w:val="00F46F3C"/>
    <w:rsid w:val="00F505AC"/>
    <w:rsid w:val="00F50EFD"/>
    <w:rsid w:val="00F52F06"/>
    <w:rsid w:val="00F53294"/>
    <w:rsid w:val="00F5343D"/>
    <w:rsid w:val="00F537DB"/>
    <w:rsid w:val="00F538FC"/>
    <w:rsid w:val="00F539FD"/>
    <w:rsid w:val="00F553F7"/>
    <w:rsid w:val="00F566AB"/>
    <w:rsid w:val="00F571D9"/>
    <w:rsid w:val="00F5784F"/>
    <w:rsid w:val="00F60179"/>
    <w:rsid w:val="00F614F1"/>
    <w:rsid w:val="00F62CF9"/>
    <w:rsid w:val="00F63E33"/>
    <w:rsid w:val="00F63F64"/>
    <w:rsid w:val="00F64425"/>
    <w:rsid w:val="00F64894"/>
    <w:rsid w:val="00F65A82"/>
    <w:rsid w:val="00F65CC9"/>
    <w:rsid w:val="00F66C1C"/>
    <w:rsid w:val="00F66F60"/>
    <w:rsid w:val="00F70550"/>
    <w:rsid w:val="00F70A80"/>
    <w:rsid w:val="00F72BE8"/>
    <w:rsid w:val="00F74522"/>
    <w:rsid w:val="00F74B80"/>
    <w:rsid w:val="00F74E23"/>
    <w:rsid w:val="00F7579A"/>
    <w:rsid w:val="00F75CF3"/>
    <w:rsid w:val="00F7652A"/>
    <w:rsid w:val="00F80097"/>
    <w:rsid w:val="00F80676"/>
    <w:rsid w:val="00F80723"/>
    <w:rsid w:val="00F8239A"/>
    <w:rsid w:val="00F84391"/>
    <w:rsid w:val="00F849F9"/>
    <w:rsid w:val="00F850AD"/>
    <w:rsid w:val="00F8668A"/>
    <w:rsid w:val="00F905AD"/>
    <w:rsid w:val="00F907BB"/>
    <w:rsid w:val="00F914F9"/>
    <w:rsid w:val="00F9212F"/>
    <w:rsid w:val="00F92872"/>
    <w:rsid w:val="00F94725"/>
    <w:rsid w:val="00F94870"/>
    <w:rsid w:val="00F94AC5"/>
    <w:rsid w:val="00F95209"/>
    <w:rsid w:val="00F96B75"/>
    <w:rsid w:val="00FA005A"/>
    <w:rsid w:val="00FA174A"/>
    <w:rsid w:val="00FA1F3E"/>
    <w:rsid w:val="00FA2A67"/>
    <w:rsid w:val="00FA50FD"/>
    <w:rsid w:val="00FA79AE"/>
    <w:rsid w:val="00FB0158"/>
    <w:rsid w:val="00FB0583"/>
    <w:rsid w:val="00FB118B"/>
    <w:rsid w:val="00FB2EF3"/>
    <w:rsid w:val="00FB3A30"/>
    <w:rsid w:val="00FB4DB3"/>
    <w:rsid w:val="00FB5662"/>
    <w:rsid w:val="00FB5CB5"/>
    <w:rsid w:val="00FB5D60"/>
    <w:rsid w:val="00FB652D"/>
    <w:rsid w:val="00FB6D55"/>
    <w:rsid w:val="00FC064A"/>
    <w:rsid w:val="00FC0AAB"/>
    <w:rsid w:val="00FC27BE"/>
    <w:rsid w:val="00FC2DAE"/>
    <w:rsid w:val="00FC304A"/>
    <w:rsid w:val="00FC31C4"/>
    <w:rsid w:val="00FC33D6"/>
    <w:rsid w:val="00FC4A7B"/>
    <w:rsid w:val="00FC56C0"/>
    <w:rsid w:val="00FC5CA7"/>
    <w:rsid w:val="00FC6C5D"/>
    <w:rsid w:val="00FD009C"/>
    <w:rsid w:val="00FD0137"/>
    <w:rsid w:val="00FD0F85"/>
    <w:rsid w:val="00FD0FE3"/>
    <w:rsid w:val="00FD1CED"/>
    <w:rsid w:val="00FD31F1"/>
    <w:rsid w:val="00FD3F72"/>
    <w:rsid w:val="00FD427F"/>
    <w:rsid w:val="00FD4A83"/>
    <w:rsid w:val="00FD4D14"/>
    <w:rsid w:val="00FD52F5"/>
    <w:rsid w:val="00FD586B"/>
    <w:rsid w:val="00FD5C3C"/>
    <w:rsid w:val="00FE0132"/>
    <w:rsid w:val="00FE05D5"/>
    <w:rsid w:val="00FE0D3B"/>
    <w:rsid w:val="00FE0D5F"/>
    <w:rsid w:val="00FE137D"/>
    <w:rsid w:val="00FE1BC7"/>
    <w:rsid w:val="00FE2C91"/>
    <w:rsid w:val="00FE2FCA"/>
    <w:rsid w:val="00FE50BE"/>
    <w:rsid w:val="00FE63C0"/>
    <w:rsid w:val="00FF1B2D"/>
    <w:rsid w:val="00FF4C1A"/>
    <w:rsid w:val="00FF5B34"/>
    <w:rsid w:val="00FF6A85"/>
    <w:rsid w:val="00FF7240"/>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824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en-US" w:eastAsia="en-US" w:bidi="ar-SA"/>
      </w:rPr>
    </w:rPrDefault>
    <w:pPrDefault>
      <w:pPr>
        <w:spacing w:line="360" w:lineRule="auto"/>
        <w:ind w:firstLine="709"/>
      </w:pPr>
    </w:pPrDefault>
  </w:docDefaults>
  <w:latentStyles w:defLockedState="0" w:defUIPriority="0" w:defSemiHidden="0" w:defUnhideWhenUsed="0" w:defQFormat="0" w:count="267">
    <w:lsdException w:name="Normal" w:locked="1" w:qFormat="1"/>
    <w:lsdException w:name="heading 1" w:locked="1" w:uiPriority="9"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toc 1" w:locked="1"/>
    <w:lsdException w:name="toc 2" w:locked="1" w:uiPriority="39"/>
    <w:lsdException w:name="toc 3" w:locked="1" w:uiPriority="39"/>
    <w:lsdException w:name="toc 4" w:locked="1"/>
    <w:lsdException w:name="toc 5" w:locked="1"/>
    <w:lsdException w:name="toc 6" w:locked="1"/>
    <w:lsdException w:name="toc 7" w:locked="1"/>
    <w:lsdException w:name="toc 8" w:locked="1"/>
    <w:lsdException w:name="toc 9" w:locked="1"/>
    <w:lsdException w:name="footer" w:uiPriority="99"/>
    <w:lsdException w:name="caption" w:locked="1" w:qFormat="1"/>
    <w:lsdException w:name="Title" w:locked="1" w:qFormat="1"/>
    <w:lsdException w:name="Default Paragraph Font" w:locked="1"/>
    <w:lsdException w:name="Subtitle" w:locked="1" w:qFormat="1"/>
    <w:lsdException w:name="Block Text" w:locked="1"/>
    <w:lsdException w:name="Hyperlink" w:locked="1" w:uiPriority="99"/>
    <w:lsdException w:name="Strong" w:locked="1" w:uiPriority="22" w:qFormat="1"/>
    <w:lsdException w:name="Emphasis" w:locked="1" w:qFormat="1"/>
    <w:lsdException w:name="Normal (Web)" w:uiPriority="99"/>
    <w:lsdException w:name="Normal Table" w:locked="1" w:semiHidden="1" w:unhideWhenUsed="1"/>
    <w:lsdException w:name="No List" w:uiPriority="99"/>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Table Grid" w:locked="1"/>
    <w:lsdException w:name="Table Theme" w:locked="1"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0">
    <w:name w:val="Normal"/>
    <w:qFormat/>
    <w:rsid w:val="005A376C"/>
    <w:rPr>
      <w:sz w:val="22"/>
      <w:szCs w:val="22"/>
      <w:lang w:val="uk-UA" w:eastAsia="uk-UA"/>
    </w:rPr>
  </w:style>
  <w:style w:type="paragraph" w:styleId="11">
    <w:name w:val="heading 1"/>
    <w:basedOn w:val="a0"/>
    <w:next w:val="a0"/>
    <w:link w:val="12"/>
    <w:uiPriority w:val="9"/>
    <w:qFormat/>
    <w:locked/>
    <w:rsid w:val="008E0A37"/>
    <w:pPr>
      <w:keepNext/>
      <w:spacing w:before="240" w:after="60" w:line="240" w:lineRule="auto"/>
      <w:outlineLvl w:val="0"/>
    </w:pPr>
    <w:rPr>
      <w:rFonts w:ascii="Times New Roman" w:hAnsi="Times New Roman"/>
      <w:b/>
      <w:bCs/>
      <w:kern w:val="32"/>
      <w:sz w:val="28"/>
      <w:szCs w:val="32"/>
    </w:rPr>
  </w:style>
  <w:style w:type="paragraph" w:styleId="2">
    <w:name w:val="heading 2"/>
    <w:basedOn w:val="a0"/>
    <w:next w:val="20"/>
    <w:link w:val="21"/>
    <w:qFormat/>
    <w:rsid w:val="008E0A37"/>
    <w:pPr>
      <w:spacing w:before="100" w:beforeAutospacing="1" w:after="100" w:afterAutospacing="1" w:line="240" w:lineRule="auto"/>
      <w:outlineLvl w:val="1"/>
    </w:pPr>
    <w:rPr>
      <w:rFonts w:ascii="Times New Roman" w:hAnsi="Times New Roman"/>
      <w:b/>
      <w:bCs/>
      <w:sz w:val="28"/>
      <w:szCs w:val="36"/>
    </w:rPr>
  </w:style>
  <w:style w:type="paragraph" w:styleId="3">
    <w:name w:val="heading 3"/>
    <w:aliases w:val="РИС"/>
    <w:basedOn w:val="a0"/>
    <w:next w:val="a0"/>
    <w:link w:val="31"/>
    <w:qFormat/>
    <w:locked/>
    <w:rsid w:val="003D2AB2"/>
    <w:pPr>
      <w:keepNext/>
      <w:numPr>
        <w:ilvl w:val="2"/>
        <w:numId w:val="8"/>
      </w:numPr>
      <w:spacing w:before="240" w:after="60"/>
      <w:outlineLvl w:val="2"/>
    </w:pPr>
    <w:rPr>
      <w:rFonts w:ascii="Times New Roman" w:hAnsi="Times New Roman"/>
      <w:b/>
      <w:bCs/>
      <w:sz w:val="28"/>
      <w:szCs w:val="26"/>
    </w:rPr>
  </w:style>
  <w:style w:type="paragraph" w:styleId="4">
    <w:name w:val="heading 4"/>
    <w:aliases w:val="Заголовок 33"/>
    <w:basedOn w:val="a0"/>
    <w:next w:val="32"/>
    <w:link w:val="40"/>
    <w:qFormat/>
    <w:locked/>
    <w:rsid w:val="00400318"/>
    <w:pPr>
      <w:keepNext/>
      <w:spacing w:before="240" w:after="60"/>
      <w:outlineLvl w:val="3"/>
    </w:pPr>
    <w:rPr>
      <w:b/>
      <w:bCs/>
      <w:sz w:val="28"/>
      <w:szCs w:val="28"/>
    </w:rPr>
  </w:style>
  <w:style w:type="paragraph" w:styleId="5">
    <w:name w:val="heading 5"/>
    <w:basedOn w:val="a0"/>
    <w:next w:val="a0"/>
    <w:link w:val="50"/>
    <w:qFormat/>
    <w:locked/>
    <w:rsid w:val="007517C9"/>
    <w:pPr>
      <w:keepNext/>
      <w:ind w:right="282" w:firstLine="567"/>
      <w:jc w:val="right"/>
      <w:outlineLvl w:val="4"/>
    </w:pPr>
    <w:rPr>
      <w:rFonts w:ascii="Times New Roman" w:hAnsi="Times New Roman"/>
      <w:sz w:val="28"/>
      <w:szCs w:val="20"/>
      <w:lang w:eastAsia="ru-RU"/>
    </w:rPr>
  </w:style>
  <w:style w:type="paragraph" w:styleId="6">
    <w:name w:val="heading 6"/>
    <w:basedOn w:val="a0"/>
    <w:next w:val="a0"/>
    <w:link w:val="60"/>
    <w:qFormat/>
    <w:locked/>
    <w:rsid w:val="00511D5C"/>
    <w:pPr>
      <w:keepNext/>
      <w:spacing w:line="240" w:lineRule="auto"/>
      <w:jc w:val="center"/>
      <w:outlineLvl w:val="5"/>
    </w:pPr>
    <w:rPr>
      <w:rFonts w:ascii="Times New Roman" w:hAnsi="Times New Roman"/>
      <w:sz w:val="24"/>
      <w:szCs w:val="20"/>
      <w:lang w:eastAsia="ru-RU"/>
    </w:rPr>
  </w:style>
  <w:style w:type="paragraph" w:styleId="7">
    <w:name w:val="heading 7"/>
    <w:basedOn w:val="a0"/>
    <w:next w:val="a0"/>
    <w:link w:val="70"/>
    <w:qFormat/>
    <w:locked/>
    <w:rsid w:val="007517C9"/>
    <w:pPr>
      <w:keepNext/>
      <w:spacing w:line="240" w:lineRule="auto"/>
      <w:jc w:val="center"/>
      <w:outlineLvl w:val="6"/>
    </w:pPr>
    <w:rPr>
      <w:rFonts w:ascii="Times New Roman" w:hAnsi="Times New Roman"/>
      <w:sz w:val="24"/>
      <w:szCs w:val="20"/>
      <w:lang w:val="ru-RU" w:eastAsia="ru-RU"/>
    </w:rPr>
  </w:style>
  <w:style w:type="paragraph" w:styleId="8">
    <w:name w:val="heading 8"/>
    <w:basedOn w:val="a0"/>
    <w:next w:val="a0"/>
    <w:link w:val="80"/>
    <w:qFormat/>
    <w:locked/>
    <w:rsid w:val="007517C9"/>
    <w:pPr>
      <w:keepNext/>
      <w:spacing w:line="324" w:lineRule="auto"/>
      <w:ind w:left="5760"/>
      <w:outlineLvl w:val="7"/>
    </w:pPr>
    <w:rPr>
      <w:rFonts w:ascii="Times New Roman" w:hAnsi="Times New Roman"/>
      <w:b/>
      <w:sz w:val="28"/>
      <w:szCs w:val="20"/>
      <w:lang w:val="ru-RU" w:eastAsia="ru-RU"/>
    </w:rPr>
  </w:style>
  <w:style w:type="paragraph" w:styleId="9">
    <w:name w:val="heading 9"/>
    <w:basedOn w:val="a0"/>
    <w:next w:val="a0"/>
    <w:link w:val="90"/>
    <w:qFormat/>
    <w:locked/>
    <w:rsid w:val="007517C9"/>
    <w:pPr>
      <w:keepNext/>
      <w:spacing w:line="240" w:lineRule="auto"/>
      <w:jc w:val="center"/>
      <w:outlineLvl w:val="8"/>
    </w:pPr>
    <w:rPr>
      <w:rFonts w:ascii="Times New Roman" w:hAnsi="Times New Roman"/>
      <w:b/>
      <w:sz w:val="28"/>
      <w:szCs w:val="20"/>
      <w:lang w:val="ru-RU" w:eastAsia="ru-RU"/>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Заголовок 1 Знак"/>
    <w:link w:val="11"/>
    <w:uiPriority w:val="9"/>
    <w:locked/>
    <w:rsid w:val="008E0A37"/>
    <w:rPr>
      <w:rFonts w:ascii="Times New Roman" w:hAnsi="Times New Roman" w:cs="Arial"/>
      <w:b/>
      <w:bCs/>
      <w:kern w:val="32"/>
      <w:sz w:val="28"/>
      <w:szCs w:val="32"/>
    </w:rPr>
  </w:style>
  <w:style w:type="character" w:customStyle="1" w:styleId="21">
    <w:name w:val="Заголовок 2 Знак"/>
    <w:link w:val="2"/>
    <w:locked/>
    <w:rsid w:val="008E0A37"/>
    <w:rPr>
      <w:rFonts w:ascii="Times New Roman" w:hAnsi="Times New Roman"/>
      <w:b/>
      <w:bCs/>
      <w:sz w:val="28"/>
      <w:szCs w:val="36"/>
    </w:rPr>
  </w:style>
  <w:style w:type="character" w:customStyle="1" w:styleId="31">
    <w:name w:val="Заголовок 3 Знак"/>
    <w:aliases w:val="РИС Знак"/>
    <w:link w:val="3"/>
    <w:locked/>
    <w:rsid w:val="003D2AB2"/>
    <w:rPr>
      <w:rFonts w:ascii="Times New Roman" w:hAnsi="Times New Roman"/>
      <w:b/>
      <w:bCs/>
      <w:sz w:val="28"/>
      <w:szCs w:val="26"/>
      <w:lang w:val="uk-UA" w:eastAsia="uk-UA"/>
    </w:rPr>
  </w:style>
  <w:style w:type="character" w:customStyle="1" w:styleId="40">
    <w:name w:val="Заголовок 4 Знак"/>
    <w:aliases w:val="Заголовок 33 Знак"/>
    <w:link w:val="4"/>
    <w:locked/>
    <w:rsid w:val="00AA77E4"/>
    <w:rPr>
      <w:b/>
      <w:bCs/>
      <w:sz w:val="28"/>
      <w:szCs w:val="28"/>
      <w:lang w:val="uk-UA" w:eastAsia="uk-UA" w:bidi="ar-SA"/>
    </w:rPr>
  </w:style>
  <w:style w:type="character" w:customStyle="1" w:styleId="50">
    <w:name w:val="Заголовок 5 Знак"/>
    <w:link w:val="5"/>
    <w:locked/>
    <w:rsid w:val="007517C9"/>
    <w:rPr>
      <w:rFonts w:ascii="Times New Roman" w:hAnsi="Times New Roman"/>
      <w:sz w:val="28"/>
      <w:lang w:eastAsia="ru-RU"/>
    </w:rPr>
  </w:style>
  <w:style w:type="character" w:customStyle="1" w:styleId="60">
    <w:name w:val="Заголовок 6 Знак"/>
    <w:link w:val="6"/>
    <w:locked/>
    <w:rsid w:val="00511D5C"/>
    <w:rPr>
      <w:rFonts w:ascii="Times New Roman" w:hAnsi="Times New Roman"/>
      <w:sz w:val="24"/>
      <w:lang w:eastAsia="ru-RU"/>
    </w:rPr>
  </w:style>
  <w:style w:type="character" w:customStyle="1" w:styleId="70">
    <w:name w:val="Заголовок 7 Знак"/>
    <w:link w:val="7"/>
    <w:locked/>
    <w:rsid w:val="007517C9"/>
    <w:rPr>
      <w:rFonts w:ascii="Times New Roman" w:hAnsi="Times New Roman"/>
      <w:sz w:val="24"/>
      <w:lang w:val="ru-RU" w:eastAsia="ru-RU"/>
    </w:rPr>
  </w:style>
  <w:style w:type="character" w:customStyle="1" w:styleId="80">
    <w:name w:val="Заголовок 8 Знак"/>
    <w:link w:val="8"/>
    <w:locked/>
    <w:rsid w:val="007517C9"/>
    <w:rPr>
      <w:rFonts w:ascii="Times New Roman" w:hAnsi="Times New Roman"/>
      <w:b/>
      <w:sz w:val="28"/>
      <w:lang w:val="ru-RU" w:eastAsia="ru-RU"/>
    </w:rPr>
  </w:style>
  <w:style w:type="character" w:customStyle="1" w:styleId="90">
    <w:name w:val="Заголовок 9 Знак"/>
    <w:link w:val="9"/>
    <w:locked/>
    <w:rsid w:val="007517C9"/>
    <w:rPr>
      <w:rFonts w:ascii="Times New Roman" w:hAnsi="Times New Roman"/>
      <w:b/>
      <w:sz w:val="28"/>
      <w:lang w:val="ru-RU" w:eastAsia="ru-RU"/>
    </w:rPr>
  </w:style>
  <w:style w:type="paragraph" w:styleId="a4">
    <w:name w:val="Block Text"/>
    <w:aliases w:val="Знак"/>
    <w:basedOn w:val="a0"/>
    <w:link w:val="a5"/>
    <w:rsid w:val="00437066"/>
    <w:pPr>
      <w:spacing w:line="288" w:lineRule="auto"/>
      <w:ind w:left="1077" w:right="252" w:firstLine="539"/>
    </w:pPr>
    <w:rPr>
      <w:rFonts w:ascii="Times New Roman" w:hAnsi="Times New Roman"/>
      <w:sz w:val="24"/>
      <w:szCs w:val="20"/>
      <w:lang w:eastAsia="ru-RU"/>
    </w:rPr>
  </w:style>
  <w:style w:type="character" w:customStyle="1" w:styleId="a5">
    <w:name w:val="Цитата Знак"/>
    <w:aliases w:val="Знак Знак"/>
    <w:link w:val="a4"/>
    <w:locked/>
    <w:rsid w:val="00437066"/>
    <w:rPr>
      <w:rFonts w:ascii="Times New Roman" w:hAnsi="Times New Roman"/>
      <w:sz w:val="24"/>
      <w:lang w:eastAsia="ru-RU"/>
    </w:rPr>
  </w:style>
  <w:style w:type="paragraph" w:styleId="a6">
    <w:name w:val="header"/>
    <w:basedOn w:val="a0"/>
    <w:link w:val="a7"/>
    <w:rsid w:val="00986525"/>
    <w:pPr>
      <w:tabs>
        <w:tab w:val="center" w:pos="4819"/>
        <w:tab w:val="right" w:pos="9639"/>
      </w:tabs>
      <w:spacing w:line="240" w:lineRule="auto"/>
    </w:pPr>
    <w:rPr>
      <w:sz w:val="20"/>
      <w:szCs w:val="20"/>
    </w:rPr>
  </w:style>
  <w:style w:type="character" w:customStyle="1" w:styleId="a7">
    <w:name w:val="Верхний колонтитул Знак"/>
    <w:link w:val="a6"/>
    <w:locked/>
    <w:rsid w:val="00986525"/>
  </w:style>
  <w:style w:type="paragraph" w:styleId="a8">
    <w:name w:val="footer"/>
    <w:basedOn w:val="a0"/>
    <w:link w:val="a9"/>
    <w:uiPriority w:val="99"/>
    <w:rsid w:val="00986525"/>
    <w:pPr>
      <w:tabs>
        <w:tab w:val="center" w:pos="4819"/>
        <w:tab w:val="right" w:pos="9639"/>
      </w:tabs>
      <w:spacing w:line="240" w:lineRule="auto"/>
    </w:pPr>
    <w:rPr>
      <w:sz w:val="20"/>
      <w:szCs w:val="20"/>
    </w:rPr>
  </w:style>
  <w:style w:type="character" w:customStyle="1" w:styleId="a9">
    <w:name w:val="Нижний колонтитул Знак"/>
    <w:link w:val="a8"/>
    <w:uiPriority w:val="99"/>
    <w:locked/>
    <w:rsid w:val="00986525"/>
  </w:style>
  <w:style w:type="paragraph" w:customStyle="1" w:styleId="13">
    <w:name w:val="Абзац списка1"/>
    <w:basedOn w:val="a0"/>
    <w:rsid w:val="0075246A"/>
    <w:pPr>
      <w:ind w:left="720"/>
      <w:contextualSpacing/>
    </w:pPr>
  </w:style>
  <w:style w:type="paragraph" w:styleId="aa">
    <w:name w:val="Normal (Web)"/>
    <w:aliases w:val="Обычный (веб) Знак,Обычный (веб) Знак Знак Char Знак,Обычный (веб) Знак Знак Char Char Знак,Обычный (веб) Знак Знак Знак Знак,Обычный (веб) Знак Знак Знак1,Обычный (веб) Знак Знак Char,Обычный (веб) Знак Знак Char Char"/>
    <w:basedOn w:val="a0"/>
    <w:link w:val="14"/>
    <w:uiPriority w:val="99"/>
    <w:rsid w:val="0075246A"/>
    <w:pPr>
      <w:spacing w:before="100" w:beforeAutospacing="1" w:after="100" w:afterAutospacing="1" w:line="240" w:lineRule="auto"/>
    </w:pPr>
    <w:rPr>
      <w:sz w:val="24"/>
      <w:szCs w:val="24"/>
    </w:rPr>
  </w:style>
  <w:style w:type="character" w:customStyle="1" w:styleId="14">
    <w:name w:val="Обычный (веб) Знак1"/>
    <w:aliases w:val="Обычный (веб) Знак Знак,Обычный (веб) Знак Знак Char Знак Знак,Обычный (веб) Знак Знак Char Char Знак Знак,Обычный (веб) Знак Знак Знак Знак Знак,Обычный (веб) Знак Знак Знак1 Знак,Обычный (веб) Знак Знак Char Знак1"/>
    <w:link w:val="aa"/>
    <w:locked/>
    <w:rsid w:val="00AA77E4"/>
    <w:rPr>
      <w:sz w:val="24"/>
      <w:szCs w:val="24"/>
      <w:lang w:val="uk-UA" w:eastAsia="uk-UA" w:bidi="ar-SA"/>
    </w:rPr>
  </w:style>
  <w:style w:type="character" w:customStyle="1" w:styleId="apple-converted-space">
    <w:name w:val="apple-converted-space"/>
    <w:rsid w:val="0075246A"/>
  </w:style>
  <w:style w:type="character" w:styleId="ab">
    <w:name w:val="Emphasis"/>
    <w:qFormat/>
    <w:rsid w:val="0075246A"/>
    <w:rPr>
      <w:i/>
    </w:rPr>
  </w:style>
  <w:style w:type="character" w:styleId="ac">
    <w:name w:val="Hyperlink"/>
    <w:uiPriority w:val="99"/>
    <w:rsid w:val="0075246A"/>
    <w:rPr>
      <w:color w:val="0000FF"/>
      <w:u w:val="single"/>
    </w:rPr>
  </w:style>
  <w:style w:type="character" w:styleId="ad">
    <w:name w:val="Strong"/>
    <w:uiPriority w:val="22"/>
    <w:qFormat/>
    <w:locked/>
    <w:rsid w:val="00994872"/>
    <w:rPr>
      <w:b/>
    </w:rPr>
  </w:style>
  <w:style w:type="paragraph" w:styleId="ae">
    <w:name w:val="Body Text"/>
    <w:basedOn w:val="a0"/>
    <w:link w:val="af"/>
    <w:rsid w:val="00400318"/>
    <w:pPr>
      <w:widowControl w:val="0"/>
      <w:spacing w:line="240" w:lineRule="auto"/>
    </w:pPr>
    <w:rPr>
      <w:sz w:val="28"/>
      <w:szCs w:val="20"/>
      <w:lang w:eastAsia="ru-RU"/>
    </w:rPr>
  </w:style>
  <w:style w:type="character" w:customStyle="1" w:styleId="af">
    <w:name w:val="Основной текст Знак"/>
    <w:link w:val="ae"/>
    <w:locked/>
    <w:rsid w:val="00400318"/>
    <w:rPr>
      <w:sz w:val="28"/>
      <w:lang w:val="uk-UA" w:eastAsia="ru-RU"/>
    </w:rPr>
  </w:style>
  <w:style w:type="character" w:customStyle="1" w:styleId="41">
    <w:name w:val="Знак Знак4"/>
    <w:locked/>
    <w:rsid w:val="00400318"/>
    <w:rPr>
      <w:lang w:val="uk-UA" w:eastAsia="ru-RU"/>
    </w:rPr>
  </w:style>
  <w:style w:type="paragraph" w:styleId="af0">
    <w:name w:val="Title"/>
    <w:basedOn w:val="a0"/>
    <w:link w:val="af1"/>
    <w:qFormat/>
    <w:locked/>
    <w:rsid w:val="00400318"/>
    <w:pPr>
      <w:ind w:firstLine="567"/>
      <w:jc w:val="center"/>
    </w:pPr>
    <w:rPr>
      <w:b/>
      <w:sz w:val="28"/>
      <w:szCs w:val="20"/>
      <w:lang w:eastAsia="ru-RU"/>
    </w:rPr>
  </w:style>
  <w:style w:type="character" w:customStyle="1" w:styleId="af1">
    <w:name w:val="Название Знак"/>
    <w:link w:val="af0"/>
    <w:locked/>
    <w:rsid w:val="00AA77E4"/>
    <w:rPr>
      <w:b/>
      <w:sz w:val="28"/>
      <w:lang w:val="uk-UA" w:eastAsia="ru-RU" w:bidi="ar-SA"/>
    </w:rPr>
  </w:style>
  <w:style w:type="paragraph" w:styleId="22">
    <w:name w:val="Body Text Indent 2"/>
    <w:basedOn w:val="a0"/>
    <w:rsid w:val="00400318"/>
    <w:pPr>
      <w:widowControl w:val="0"/>
      <w:ind w:firstLine="851"/>
    </w:pPr>
    <w:rPr>
      <w:rFonts w:ascii="Times New Roman" w:hAnsi="Times New Roman"/>
      <w:sz w:val="28"/>
      <w:szCs w:val="20"/>
      <w:lang w:eastAsia="ru-RU"/>
    </w:rPr>
  </w:style>
  <w:style w:type="paragraph" w:styleId="15">
    <w:name w:val="toc 1"/>
    <w:basedOn w:val="a0"/>
    <w:next w:val="a0"/>
    <w:link w:val="16"/>
    <w:autoRedefine/>
    <w:locked/>
    <w:rsid w:val="00400318"/>
    <w:pPr>
      <w:spacing w:line="240" w:lineRule="auto"/>
    </w:pPr>
    <w:rPr>
      <w:rFonts w:ascii="Times New Roman" w:hAnsi="Times New Roman"/>
      <w:sz w:val="20"/>
      <w:szCs w:val="20"/>
      <w:lang w:eastAsia="ru-RU"/>
    </w:rPr>
  </w:style>
  <w:style w:type="character" w:customStyle="1" w:styleId="16">
    <w:name w:val="Оглавление 1 Знак"/>
    <w:link w:val="15"/>
    <w:locked/>
    <w:rsid w:val="007517C9"/>
    <w:rPr>
      <w:rFonts w:ascii="Times New Roman" w:hAnsi="Times New Roman"/>
      <w:lang w:eastAsia="ru-RU"/>
    </w:rPr>
  </w:style>
  <w:style w:type="paragraph" w:styleId="33">
    <w:name w:val="Body Text Indent 3"/>
    <w:basedOn w:val="a0"/>
    <w:link w:val="34"/>
    <w:rsid w:val="00400318"/>
    <w:pPr>
      <w:ind w:firstLine="567"/>
    </w:pPr>
    <w:rPr>
      <w:sz w:val="28"/>
      <w:szCs w:val="20"/>
      <w:lang w:eastAsia="ru-RU"/>
    </w:rPr>
  </w:style>
  <w:style w:type="character" w:customStyle="1" w:styleId="34">
    <w:name w:val="Основной текст с отступом 3 Знак"/>
    <w:link w:val="33"/>
    <w:locked/>
    <w:rsid w:val="00AA77E4"/>
    <w:rPr>
      <w:sz w:val="28"/>
      <w:lang w:val="uk-UA" w:eastAsia="ru-RU" w:bidi="ar-SA"/>
    </w:rPr>
  </w:style>
  <w:style w:type="paragraph" w:customStyle="1" w:styleId="PLM1">
    <w:name w:val="PLM абз.1"/>
    <w:basedOn w:val="a0"/>
    <w:rsid w:val="002F6AAB"/>
    <w:pPr>
      <w:overflowPunct w:val="0"/>
      <w:autoSpaceDE w:val="0"/>
      <w:autoSpaceDN w:val="0"/>
      <w:adjustRightInd w:val="0"/>
      <w:spacing w:after="60" w:line="288" w:lineRule="auto"/>
      <w:textAlignment w:val="baseline"/>
    </w:pPr>
    <w:rPr>
      <w:rFonts w:ascii="TimesDL" w:hAnsi="TimesDL"/>
      <w:sz w:val="24"/>
      <w:szCs w:val="20"/>
      <w:lang w:val="ru-RU"/>
    </w:rPr>
  </w:style>
  <w:style w:type="paragraph" w:customStyle="1" w:styleId="PLM3">
    <w:name w:val="PLM загол 3"/>
    <w:basedOn w:val="a0"/>
    <w:next w:val="PLM1"/>
    <w:rsid w:val="002F6AAB"/>
    <w:pPr>
      <w:overflowPunct w:val="0"/>
      <w:autoSpaceDE w:val="0"/>
      <w:autoSpaceDN w:val="0"/>
      <w:adjustRightInd w:val="0"/>
      <w:spacing w:before="240" w:after="120" w:line="288" w:lineRule="auto"/>
      <w:ind w:left="567" w:right="567"/>
      <w:jc w:val="center"/>
      <w:textAlignment w:val="baseline"/>
    </w:pPr>
    <w:rPr>
      <w:rFonts w:ascii="TimesDL" w:hAnsi="TimesDL"/>
      <w:sz w:val="28"/>
      <w:szCs w:val="20"/>
      <w:u w:val="single"/>
      <w:lang w:val="ru-RU"/>
    </w:rPr>
  </w:style>
  <w:style w:type="character" w:customStyle="1" w:styleId="hps">
    <w:name w:val="hps"/>
    <w:rsid w:val="00CC0033"/>
    <w:rPr>
      <w:rFonts w:cs="Times New Roman"/>
    </w:rPr>
  </w:style>
  <w:style w:type="paragraph" w:customStyle="1" w:styleId="17">
    <w:name w:val="Без интервала1"/>
    <w:rsid w:val="00560896"/>
    <w:rPr>
      <w:rFonts w:cs="Calibri"/>
      <w:sz w:val="22"/>
      <w:szCs w:val="22"/>
      <w:lang w:val="ru-RU"/>
    </w:rPr>
  </w:style>
  <w:style w:type="paragraph" w:customStyle="1" w:styleId="af2">
    <w:name w:val="Чертежный"/>
    <w:rsid w:val="00511D5C"/>
    <w:rPr>
      <w:rFonts w:ascii="ISOCPEUR" w:hAnsi="ISOCPEUR"/>
      <w:i/>
      <w:sz w:val="28"/>
      <w:lang w:val="uk-UA" w:eastAsia="ru-RU"/>
    </w:rPr>
  </w:style>
  <w:style w:type="paragraph" w:customStyle="1" w:styleId="ListParagraph1">
    <w:name w:val="List Paragraph1"/>
    <w:basedOn w:val="a0"/>
    <w:link w:val="ListParagraphChar"/>
    <w:rsid w:val="00F36D2B"/>
    <w:pPr>
      <w:spacing w:after="160" w:line="259" w:lineRule="auto"/>
      <w:ind w:left="720"/>
      <w:contextualSpacing/>
    </w:pPr>
    <w:rPr>
      <w:lang w:eastAsia="en-US"/>
    </w:rPr>
  </w:style>
  <w:style w:type="character" w:customStyle="1" w:styleId="ListParagraphChar">
    <w:name w:val="List Paragraph Char"/>
    <w:link w:val="ListParagraph1"/>
    <w:locked/>
    <w:rsid w:val="00AA77E4"/>
    <w:rPr>
      <w:rFonts w:ascii="Calibri" w:hAnsi="Calibri"/>
      <w:sz w:val="22"/>
      <w:szCs w:val="22"/>
      <w:lang w:val="uk-UA" w:eastAsia="en-US" w:bidi="ar-SA"/>
    </w:rPr>
  </w:style>
  <w:style w:type="paragraph" w:customStyle="1" w:styleId="110">
    <w:name w:val="11"/>
    <w:basedOn w:val="a0"/>
    <w:rsid w:val="007517C9"/>
    <w:pPr>
      <w:widowControl w:val="0"/>
      <w:tabs>
        <w:tab w:val="left" w:pos="170"/>
        <w:tab w:val="num" w:pos="360"/>
      </w:tabs>
      <w:spacing w:line="240" w:lineRule="auto"/>
      <w:ind w:left="227" w:hanging="227"/>
    </w:pPr>
    <w:rPr>
      <w:rFonts w:ascii="Times New Roman" w:hAnsi="Times New Roman"/>
      <w:sz w:val="20"/>
      <w:szCs w:val="20"/>
      <w:lang w:eastAsia="ru-RU"/>
    </w:rPr>
  </w:style>
  <w:style w:type="paragraph" w:customStyle="1" w:styleId="BodyText21">
    <w:name w:val="Body Text 21"/>
    <w:basedOn w:val="a0"/>
    <w:semiHidden/>
    <w:rsid w:val="007517C9"/>
    <w:pPr>
      <w:spacing w:line="240" w:lineRule="auto"/>
      <w:ind w:firstLine="567"/>
    </w:pPr>
    <w:rPr>
      <w:rFonts w:ascii="Times New Roman" w:hAnsi="Times New Roman"/>
      <w:sz w:val="28"/>
      <w:szCs w:val="20"/>
      <w:lang w:val="ru-RU" w:eastAsia="ru-RU"/>
    </w:rPr>
  </w:style>
  <w:style w:type="paragraph" w:styleId="af3">
    <w:name w:val="Body Text Indent"/>
    <w:basedOn w:val="a0"/>
    <w:link w:val="af4"/>
    <w:rsid w:val="007517C9"/>
    <w:pPr>
      <w:widowControl w:val="0"/>
      <w:spacing w:line="240" w:lineRule="auto"/>
      <w:ind w:firstLine="567"/>
    </w:pPr>
    <w:rPr>
      <w:rFonts w:ascii="Times New Roman" w:hAnsi="Times New Roman"/>
      <w:snapToGrid w:val="0"/>
      <w:sz w:val="28"/>
      <w:szCs w:val="20"/>
      <w:lang w:eastAsia="ru-RU"/>
    </w:rPr>
  </w:style>
  <w:style w:type="character" w:customStyle="1" w:styleId="af4">
    <w:name w:val="Основной текст с отступом Знак"/>
    <w:link w:val="af3"/>
    <w:locked/>
    <w:rsid w:val="007517C9"/>
    <w:rPr>
      <w:rFonts w:ascii="Times New Roman" w:hAnsi="Times New Roman"/>
      <w:snapToGrid w:val="0"/>
      <w:sz w:val="28"/>
      <w:lang w:eastAsia="ru-RU"/>
    </w:rPr>
  </w:style>
  <w:style w:type="character" w:styleId="af5">
    <w:name w:val="page number"/>
    <w:rsid w:val="007517C9"/>
    <w:rPr>
      <w:rFonts w:cs="Times New Roman"/>
    </w:rPr>
  </w:style>
  <w:style w:type="paragraph" w:styleId="35">
    <w:name w:val="Body Text 3"/>
    <w:basedOn w:val="a0"/>
    <w:link w:val="36"/>
    <w:rsid w:val="007517C9"/>
    <w:pPr>
      <w:spacing w:line="324" w:lineRule="auto"/>
      <w:jc w:val="center"/>
    </w:pPr>
    <w:rPr>
      <w:rFonts w:ascii="Times New Roman" w:hAnsi="Times New Roman"/>
      <w:sz w:val="24"/>
      <w:szCs w:val="20"/>
      <w:lang w:eastAsia="ru-RU"/>
    </w:rPr>
  </w:style>
  <w:style w:type="character" w:customStyle="1" w:styleId="36">
    <w:name w:val="Основной текст 3 Знак"/>
    <w:link w:val="35"/>
    <w:locked/>
    <w:rsid w:val="007517C9"/>
    <w:rPr>
      <w:rFonts w:ascii="Times New Roman" w:hAnsi="Times New Roman"/>
      <w:sz w:val="24"/>
      <w:lang w:eastAsia="ru-RU"/>
    </w:rPr>
  </w:style>
  <w:style w:type="paragraph" w:styleId="23">
    <w:name w:val="Body Text 2"/>
    <w:basedOn w:val="a0"/>
    <w:link w:val="24"/>
    <w:rsid w:val="007517C9"/>
    <w:pPr>
      <w:spacing w:line="240" w:lineRule="auto"/>
      <w:jc w:val="center"/>
    </w:pPr>
    <w:rPr>
      <w:rFonts w:ascii="Times New Roman" w:hAnsi="Times New Roman"/>
      <w:sz w:val="28"/>
      <w:szCs w:val="20"/>
      <w:lang w:eastAsia="ru-RU"/>
    </w:rPr>
  </w:style>
  <w:style w:type="character" w:customStyle="1" w:styleId="24">
    <w:name w:val="Основной текст 2 Знак"/>
    <w:link w:val="23"/>
    <w:locked/>
    <w:rsid w:val="007517C9"/>
    <w:rPr>
      <w:rFonts w:ascii="Times New Roman" w:hAnsi="Times New Roman"/>
      <w:sz w:val="28"/>
      <w:lang w:eastAsia="ru-RU"/>
    </w:rPr>
  </w:style>
  <w:style w:type="paragraph" w:styleId="af6">
    <w:name w:val="List"/>
    <w:basedOn w:val="a0"/>
    <w:rsid w:val="007517C9"/>
    <w:pPr>
      <w:spacing w:line="240" w:lineRule="auto"/>
      <w:ind w:left="283" w:hanging="283"/>
    </w:pPr>
    <w:rPr>
      <w:rFonts w:ascii="Times New Roman" w:hAnsi="Times New Roman"/>
      <w:sz w:val="20"/>
      <w:szCs w:val="20"/>
      <w:lang w:eastAsia="ru-RU"/>
    </w:rPr>
  </w:style>
  <w:style w:type="paragraph" w:styleId="25">
    <w:name w:val="toc 2"/>
    <w:basedOn w:val="a0"/>
    <w:next w:val="a0"/>
    <w:link w:val="26"/>
    <w:autoRedefine/>
    <w:uiPriority w:val="39"/>
    <w:locked/>
    <w:rsid w:val="00FE05D5"/>
    <w:pPr>
      <w:tabs>
        <w:tab w:val="left" w:pos="1418"/>
        <w:tab w:val="right" w:leader="dot" w:pos="9401"/>
      </w:tabs>
      <w:ind w:firstLine="0"/>
    </w:pPr>
    <w:rPr>
      <w:rFonts w:ascii="Times New Roman CYR" w:hAnsi="Times New Roman CYR"/>
      <w:sz w:val="28"/>
      <w:szCs w:val="28"/>
      <w:lang w:eastAsia="ru-RU"/>
    </w:rPr>
  </w:style>
  <w:style w:type="character" w:customStyle="1" w:styleId="26">
    <w:name w:val="Оглавление 2 Знак"/>
    <w:link w:val="25"/>
    <w:uiPriority w:val="39"/>
    <w:locked/>
    <w:rsid w:val="00FE05D5"/>
    <w:rPr>
      <w:rFonts w:ascii="Times New Roman CYR" w:hAnsi="Times New Roman CYR"/>
      <w:sz w:val="28"/>
      <w:szCs w:val="28"/>
      <w:lang w:val="uk-UA" w:eastAsia="ru-RU"/>
    </w:rPr>
  </w:style>
  <w:style w:type="paragraph" w:styleId="37">
    <w:name w:val="toc 3"/>
    <w:basedOn w:val="a0"/>
    <w:next w:val="a0"/>
    <w:autoRedefine/>
    <w:uiPriority w:val="39"/>
    <w:locked/>
    <w:rsid w:val="007517C9"/>
    <w:pPr>
      <w:ind w:left="400"/>
    </w:pPr>
    <w:rPr>
      <w:rFonts w:ascii="Times New Roman" w:hAnsi="Times New Roman"/>
      <w:iCs/>
      <w:sz w:val="28"/>
      <w:szCs w:val="28"/>
      <w:lang w:val="ru-RU" w:eastAsia="ru-RU"/>
    </w:rPr>
  </w:style>
  <w:style w:type="paragraph" w:styleId="42">
    <w:name w:val="toc 4"/>
    <w:basedOn w:val="a0"/>
    <w:next w:val="a0"/>
    <w:autoRedefine/>
    <w:locked/>
    <w:rsid w:val="007517C9"/>
    <w:pPr>
      <w:spacing w:line="240" w:lineRule="auto"/>
      <w:ind w:left="600"/>
    </w:pPr>
    <w:rPr>
      <w:rFonts w:ascii="Times New Roman" w:hAnsi="Times New Roman"/>
      <w:sz w:val="18"/>
      <w:szCs w:val="18"/>
      <w:lang w:val="ru-RU" w:eastAsia="ru-RU"/>
    </w:rPr>
  </w:style>
  <w:style w:type="paragraph" w:styleId="51">
    <w:name w:val="toc 5"/>
    <w:basedOn w:val="a0"/>
    <w:next w:val="a0"/>
    <w:autoRedefine/>
    <w:locked/>
    <w:rsid w:val="007517C9"/>
    <w:pPr>
      <w:spacing w:line="240" w:lineRule="auto"/>
      <w:ind w:left="800"/>
    </w:pPr>
    <w:rPr>
      <w:rFonts w:ascii="Times New Roman" w:hAnsi="Times New Roman"/>
      <w:sz w:val="18"/>
      <w:szCs w:val="18"/>
      <w:lang w:val="ru-RU" w:eastAsia="ru-RU"/>
    </w:rPr>
  </w:style>
  <w:style w:type="paragraph" w:styleId="61">
    <w:name w:val="toc 6"/>
    <w:basedOn w:val="a0"/>
    <w:next w:val="a0"/>
    <w:autoRedefine/>
    <w:locked/>
    <w:rsid w:val="007517C9"/>
    <w:pPr>
      <w:spacing w:line="240" w:lineRule="auto"/>
      <w:ind w:left="1000"/>
    </w:pPr>
    <w:rPr>
      <w:rFonts w:ascii="Times New Roman" w:hAnsi="Times New Roman"/>
      <w:sz w:val="18"/>
      <w:szCs w:val="18"/>
      <w:lang w:val="ru-RU" w:eastAsia="ru-RU"/>
    </w:rPr>
  </w:style>
  <w:style w:type="paragraph" w:styleId="71">
    <w:name w:val="toc 7"/>
    <w:basedOn w:val="a0"/>
    <w:next w:val="a0"/>
    <w:autoRedefine/>
    <w:locked/>
    <w:rsid w:val="007517C9"/>
    <w:pPr>
      <w:spacing w:line="240" w:lineRule="auto"/>
      <w:ind w:left="1200"/>
    </w:pPr>
    <w:rPr>
      <w:rFonts w:ascii="Times New Roman" w:hAnsi="Times New Roman"/>
      <w:sz w:val="18"/>
      <w:szCs w:val="18"/>
      <w:lang w:val="ru-RU" w:eastAsia="ru-RU"/>
    </w:rPr>
  </w:style>
  <w:style w:type="paragraph" w:styleId="81">
    <w:name w:val="toc 8"/>
    <w:basedOn w:val="a0"/>
    <w:next w:val="a0"/>
    <w:autoRedefine/>
    <w:locked/>
    <w:rsid w:val="007517C9"/>
    <w:pPr>
      <w:spacing w:line="240" w:lineRule="auto"/>
      <w:ind w:left="1400"/>
    </w:pPr>
    <w:rPr>
      <w:rFonts w:ascii="Times New Roman" w:hAnsi="Times New Roman"/>
      <w:sz w:val="18"/>
      <w:szCs w:val="18"/>
      <w:lang w:val="ru-RU" w:eastAsia="ru-RU"/>
    </w:rPr>
  </w:style>
  <w:style w:type="paragraph" w:styleId="91">
    <w:name w:val="toc 9"/>
    <w:basedOn w:val="a0"/>
    <w:next w:val="a0"/>
    <w:autoRedefine/>
    <w:locked/>
    <w:rsid w:val="007517C9"/>
    <w:pPr>
      <w:spacing w:line="240" w:lineRule="auto"/>
      <w:ind w:left="1600"/>
    </w:pPr>
    <w:rPr>
      <w:rFonts w:ascii="Times New Roman" w:hAnsi="Times New Roman"/>
      <w:sz w:val="18"/>
      <w:szCs w:val="18"/>
      <w:lang w:val="ru-RU" w:eastAsia="ru-RU"/>
    </w:rPr>
  </w:style>
  <w:style w:type="table" w:styleId="af7">
    <w:name w:val="Table Grid"/>
    <w:basedOn w:val="a2"/>
    <w:locked/>
    <w:rsid w:val="007517C9"/>
    <w:rPr>
      <w:rFonts w:ascii="Times New Roman" w:hAnsi="Times New Roman"/>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8">
    <w:name w:val="Plain Text"/>
    <w:basedOn w:val="a0"/>
    <w:link w:val="af9"/>
    <w:rsid w:val="007517C9"/>
    <w:pPr>
      <w:spacing w:line="240" w:lineRule="auto"/>
    </w:pPr>
    <w:rPr>
      <w:rFonts w:ascii="Courier New" w:hAnsi="Courier New"/>
      <w:sz w:val="20"/>
      <w:szCs w:val="20"/>
      <w:lang w:val="en-GB" w:eastAsia="ru-RU"/>
    </w:rPr>
  </w:style>
  <w:style w:type="character" w:customStyle="1" w:styleId="af9">
    <w:name w:val="Текст Знак"/>
    <w:link w:val="af8"/>
    <w:locked/>
    <w:rsid w:val="007517C9"/>
    <w:rPr>
      <w:rFonts w:ascii="Courier New" w:hAnsi="Courier New"/>
      <w:lang w:val="en-GB" w:eastAsia="ru-RU"/>
    </w:rPr>
  </w:style>
  <w:style w:type="paragraph" w:customStyle="1" w:styleId="pe">
    <w:name w:val="pe"/>
    <w:basedOn w:val="a0"/>
    <w:rsid w:val="007517C9"/>
    <w:pPr>
      <w:spacing w:before="100" w:beforeAutospacing="1" w:after="100" w:afterAutospacing="1" w:line="240" w:lineRule="auto"/>
      <w:ind w:firstLine="335"/>
      <w:jc w:val="right"/>
    </w:pPr>
    <w:rPr>
      <w:rFonts w:ascii="Times New Roman" w:hAnsi="Times New Roman" w:cs="Arial"/>
      <w:color w:val="000000"/>
      <w:sz w:val="28"/>
      <w:szCs w:val="20"/>
      <w:lang w:val="ru-RU" w:eastAsia="ru-RU"/>
    </w:rPr>
  </w:style>
  <w:style w:type="paragraph" w:customStyle="1" w:styleId="Normal1">
    <w:name w:val="Normal1"/>
    <w:rsid w:val="007517C9"/>
    <w:pPr>
      <w:widowControl w:val="0"/>
      <w:spacing w:before="40" w:line="420" w:lineRule="auto"/>
      <w:ind w:left="40" w:right="200" w:firstLine="1880"/>
    </w:pPr>
    <w:rPr>
      <w:rFonts w:ascii="Arial" w:hAnsi="Arial"/>
      <w:sz w:val="28"/>
      <w:lang w:val="uk-UA" w:eastAsia="ru-RU"/>
    </w:rPr>
  </w:style>
  <w:style w:type="paragraph" w:styleId="afa">
    <w:name w:val="caption"/>
    <w:basedOn w:val="a0"/>
    <w:link w:val="afb"/>
    <w:qFormat/>
    <w:locked/>
    <w:rsid w:val="007517C9"/>
    <w:pPr>
      <w:widowControl w:val="0"/>
      <w:spacing w:line="240" w:lineRule="auto"/>
      <w:jc w:val="center"/>
    </w:pPr>
    <w:rPr>
      <w:rFonts w:ascii="Times New Roman" w:hAnsi="Times New Roman"/>
      <w:sz w:val="32"/>
      <w:szCs w:val="20"/>
      <w:lang w:eastAsia="ru-RU"/>
    </w:rPr>
  </w:style>
  <w:style w:type="character" w:customStyle="1" w:styleId="afb">
    <w:name w:val="Название объекта Знак"/>
    <w:link w:val="afa"/>
    <w:locked/>
    <w:rsid w:val="007517C9"/>
    <w:rPr>
      <w:rFonts w:ascii="Times New Roman" w:hAnsi="Times New Roman"/>
      <w:sz w:val="32"/>
      <w:lang w:eastAsia="ru-RU"/>
    </w:rPr>
  </w:style>
  <w:style w:type="paragraph" w:customStyle="1" w:styleId="20">
    <w:name w:val="Диплом заголовок 2"/>
    <w:basedOn w:val="2"/>
    <w:link w:val="27"/>
    <w:autoRedefine/>
    <w:rsid w:val="007517C9"/>
    <w:pPr>
      <w:keepNext/>
      <w:spacing w:before="0" w:beforeAutospacing="0" w:after="0" w:afterAutospacing="0" w:line="360" w:lineRule="auto"/>
      <w:ind w:right="4" w:firstLine="539"/>
      <w:jc w:val="center"/>
    </w:pPr>
    <w:rPr>
      <w:bCs w:val="0"/>
      <w:szCs w:val="20"/>
      <w:lang w:eastAsia="ru-RU"/>
    </w:rPr>
  </w:style>
  <w:style w:type="character" w:customStyle="1" w:styleId="27">
    <w:name w:val="Диплом заголовок 2 Знак"/>
    <w:link w:val="20"/>
    <w:locked/>
    <w:rsid w:val="007517C9"/>
    <w:rPr>
      <w:rFonts w:ascii="Times New Roman" w:hAnsi="Times New Roman"/>
      <w:b/>
      <w:sz w:val="28"/>
      <w:lang w:eastAsia="ru-RU"/>
    </w:rPr>
  </w:style>
  <w:style w:type="paragraph" w:customStyle="1" w:styleId="18">
    <w:name w:val="Диплом Основний 1"/>
    <w:basedOn w:val="a0"/>
    <w:autoRedefine/>
    <w:rsid w:val="007517C9"/>
    <w:pPr>
      <w:ind w:right="-1" w:firstLine="540"/>
    </w:pPr>
    <w:rPr>
      <w:rFonts w:ascii="Times New Roman" w:hAnsi="Times New Roman"/>
      <w:position w:val="-26"/>
      <w:sz w:val="28"/>
      <w:szCs w:val="28"/>
      <w:lang w:eastAsia="ru-RU"/>
    </w:rPr>
  </w:style>
  <w:style w:type="paragraph" w:customStyle="1" w:styleId="19">
    <w:name w:val="Диплом Рисунок 1"/>
    <w:basedOn w:val="a0"/>
    <w:autoRedefine/>
    <w:rsid w:val="0005333F"/>
    <w:pPr>
      <w:ind w:right="-186"/>
      <w:jc w:val="center"/>
    </w:pPr>
    <w:rPr>
      <w:rFonts w:ascii="Times New Roman" w:hAnsi="Times New Roman"/>
      <w:b/>
      <w:sz w:val="28"/>
      <w:szCs w:val="28"/>
      <w:lang w:val="ru-RU" w:eastAsia="ru-RU"/>
    </w:rPr>
  </w:style>
  <w:style w:type="paragraph" w:customStyle="1" w:styleId="1a">
    <w:name w:val="Диплом Заголовок 1"/>
    <w:basedOn w:val="a0"/>
    <w:autoRedefine/>
    <w:rsid w:val="007517C9"/>
    <w:pPr>
      <w:tabs>
        <w:tab w:val="left" w:pos="3767"/>
        <w:tab w:val="center" w:pos="4705"/>
      </w:tabs>
      <w:jc w:val="center"/>
    </w:pPr>
    <w:rPr>
      <w:rFonts w:ascii="Times New Roman" w:hAnsi="Times New Roman"/>
      <w:b/>
      <w:sz w:val="28"/>
      <w:szCs w:val="28"/>
      <w:lang w:eastAsia="ru-RU"/>
    </w:rPr>
  </w:style>
  <w:style w:type="paragraph" w:customStyle="1" w:styleId="32">
    <w:name w:val="Диплом Заголовок 3"/>
    <w:basedOn w:val="2"/>
    <w:rsid w:val="007517C9"/>
    <w:pPr>
      <w:keepNext/>
      <w:spacing w:before="0" w:beforeAutospacing="0" w:after="0" w:afterAutospacing="0" w:line="360" w:lineRule="auto"/>
      <w:jc w:val="center"/>
    </w:pPr>
    <w:rPr>
      <w:szCs w:val="28"/>
      <w:lang w:eastAsia="ru-RU"/>
    </w:rPr>
  </w:style>
  <w:style w:type="paragraph" w:customStyle="1" w:styleId="Text">
    <w:name w:val="Text"/>
    <w:basedOn w:val="a0"/>
    <w:rsid w:val="007517C9"/>
    <w:pPr>
      <w:widowControl w:val="0"/>
      <w:autoSpaceDE w:val="0"/>
      <w:autoSpaceDN w:val="0"/>
      <w:spacing w:line="252" w:lineRule="auto"/>
      <w:ind w:firstLine="202"/>
    </w:pPr>
    <w:rPr>
      <w:rFonts w:ascii="Times New Roman" w:hAnsi="Times New Roman"/>
      <w:sz w:val="20"/>
      <w:szCs w:val="20"/>
      <w:lang w:val="en-US" w:eastAsia="en-US"/>
    </w:rPr>
  </w:style>
  <w:style w:type="paragraph" w:customStyle="1" w:styleId="References">
    <w:name w:val="References"/>
    <w:basedOn w:val="a0"/>
    <w:rsid w:val="007517C9"/>
    <w:pPr>
      <w:numPr>
        <w:numId w:val="1"/>
      </w:numPr>
      <w:autoSpaceDE w:val="0"/>
      <w:autoSpaceDN w:val="0"/>
      <w:spacing w:line="240" w:lineRule="auto"/>
    </w:pPr>
    <w:rPr>
      <w:rFonts w:ascii="Times New Roman" w:hAnsi="Times New Roman"/>
      <w:sz w:val="16"/>
      <w:szCs w:val="16"/>
      <w:lang w:val="en-US" w:eastAsia="en-US"/>
    </w:rPr>
  </w:style>
  <w:style w:type="paragraph" w:customStyle="1" w:styleId="TOC1">
    <w:name w:val="TOC1"/>
    <w:basedOn w:val="25"/>
    <w:link w:val="TOC1Char"/>
    <w:rsid w:val="007517C9"/>
    <w:rPr>
      <w:caps/>
      <w:noProof/>
      <w:szCs w:val="20"/>
    </w:rPr>
  </w:style>
  <w:style w:type="character" w:customStyle="1" w:styleId="TOC1Char">
    <w:name w:val="TOC1 Char"/>
    <w:link w:val="TOC1"/>
    <w:locked/>
    <w:rsid w:val="007517C9"/>
    <w:rPr>
      <w:rFonts w:ascii="Times New Roman CYR" w:hAnsi="Times New Roman CYR"/>
      <w:b/>
      <w:caps/>
      <w:noProof/>
      <w:sz w:val="28"/>
      <w:lang w:eastAsia="ru-RU"/>
    </w:rPr>
  </w:style>
  <w:style w:type="paragraph" w:customStyle="1" w:styleId="DText1">
    <w:name w:val="DText1 Знак Знак Знак Знак Знак Знак Знак Знак"/>
    <w:basedOn w:val="ae"/>
    <w:link w:val="DText10"/>
    <w:autoRedefine/>
    <w:rsid w:val="007517C9"/>
    <w:pPr>
      <w:widowControl/>
      <w:spacing w:line="360" w:lineRule="auto"/>
      <w:ind w:firstLine="540"/>
    </w:pPr>
    <w:rPr>
      <w:rFonts w:ascii="Times New Roman" w:hAnsi="Times New Roman"/>
      <w:lang w:eastAsia="en-US"/>
    </w:rPr>
  </w:style>
  <w:style w:type="character" w:customStyle="1" w:styleId="DText10">
    <w:name w:val="DText1 Знак Знак Знак Знак Знак Знак Знак Знак Знак"/>
    <w:link w:val="DText1"/>
    <w:locked/>
    <w:rsid w:val="007517C9"/>
    <w:rPr>
      <w:rFonts w:ascii="Times New Roman" w:hAnsi="Times New Roman"/>
      <w:sz w:val="28"/>
      <w:lang w:eastAsia="en-US"/>
    </w:rPr>
  </w:style>
  <w:style w:type="paragraph" w:customStyle="1" w:styleId="DFormula1">
    <w:name w:val="DFormula1"/>
    <w:basedOn w:val="a0"/>
    <w:link w:val="DFormula10"/>
    <w:autoRedefine/>
    <w:rsid w:val="007517C9"/>
    <w:pPr>
      <w:tabs>
        <w:tab w:val="center" w:pos="4874"/>
        <w:tab w:val="left" w:pos="6752"/>
        <w:tab w:val="left" w:pos="8640"/>
      </w:tabs>
      <w:spacing w:line="240" w:lineRule="auto"/>
      <w:ind w:right="4" w:firstLine="539"/>
      <w:jc w:val="right"/>
    </w:pPr>
    <w:rPr>
      <w:rFonts w:ascii="Times New Roman" w:hAnsi="Times New Roman"/>
      <w:position w:val="-18"/>
      <w:sz w:val="28"/>
      <w:szCs w:val="20"/>
      <w:lang w:eastAsia="en-US"/>
    </w:rPr>
  </w:style>
  <w:style w:type="character" w:customStyle="1" w:styleId="DFormula10">
    <w:name w:val="DFormula1 Знак"/>
    <w:link w:val="DFormula1"/>
    <w:locked/>
    <w:rsid w:val="007517C9"/>
    <w:rPr>
      <w:rFonts w:ascii="Times New Roman" w:hAnsi="Times New Roman"/>
      <w:position w:val="-18"/>
      <w:sz w:val="28"/>
      <w:lang w:eastAsia="en-US"/>
    </w:rPr>
  </w:style>
  <w:style w:type="paragraph" w:customStyle="1" w:styleId="DFig1">
    <w:name w:val="DFig1 Знак"/>
    <w:basedOn w:val="a0"/>
    <w:link w:val="DFig10"/>
    <w:autoRedefine/>
    <w:rsid w:val="007517C9"/>
    <w:pPr>
      <w:spacing w:after="240"/>
      <w:jc w:val="center"/>
    </w:pPr>
    <w:rPr>
      <w:rFonts w:ascii="Times New Roman" w:hAnsi="Times New Roman"/>
      <w:sz w:val="28"/>
      <w:szCs w:val="20"/>
      <w:lang w:eastAsia="en-US"/>
    </w:rPr>
  </w:style>
  <w:style w:type="character" w:customStyle="1" w:styleId="DFig10">
    <w:name w:val="DFig1 Знак Знак"/>
    <w:link w:val="DFig1"/>
    <w:locked/>
    <w:rsid w:val="007517C9"/>
    <w:rPr>
      <w:rFonts w:ascii="Times New Roman" w:hAnsi="Times New Roman"/>
      <w:sz w:val="28"/>
      <w:lang w:eastAsia="en-US"/>
    </w:rPr>
  </w:style>
  <w:style w:type="paragraph" w:customStyle="1" w:styleId="DZagolovok3">
    <w:name w:val="DZagolovok3"/>
    <w:basedOn w:val="3"/>
    <w:autoRedefine/>
    <w:rsid w:val="007517C9"/>
    <w:pPr>
      <w:spacing w:before="360" w:after="240" w:line="240" w:lineRule="auto"/>
      <w:jc w:val="center"/>
    </w:pPr>
    <w:rPr>
      <w:b w:val="0"/>
      <w:bCs w:val="0"/>
      <w:szCs w:val="28"/>
      <w:lang w:eastAsia="en-US"/>
    </w:rPr>
  </w:style>
  <w:style w:type="paragraph" w:styleId="afc">
    <w:name w:val="endnote text"/>
    <w:basedOn w:val="a0"/>
    <w:link w:val="afd"/>
    <w:rsid w:val="007517C9"/>
    <w:pPr>
      <w:spacing w:before="100" w:after="100" w:line="240" w:lineRule="auto"/>
    </w:pPr>
    <w:rPr>
      <w:rFonts w:ascii="Times New Roman" w:hAnsi="Times New Roman"/>
      <w:sz w:val="20"/>
      <w:szCs w:val="20"/>
      <w:lang w:val="ru-RU" w:eastAsia="ru-RU"/>
    </w:rPr>
  </w:style>
  <w:style w:type="character" w:customStyle="1" w:styleId="afd">
    <w:name w:val="Текст концевой сноски Знак"/>
    <w:link w:val="afc"/>
    <w:locked/>
    <w:rsid w:val="007517C9"/>
    <w:rPr>
      <w:rFonts w:ascii="Times New Roman" w:hAnsi="Times New Roman"/>
      <w:lang w:val="ru-RU" w:eastAsia="ru-RU"/>
    </w:rPr>
  </w:style>
  <w:style w:type="character" w:styleId="afe">
    <w:name w:val="endnote reference"/>
    <w:rsid w:val="007517C9"/>
    <w:rPr>
      <w:vertAlign w:val="superscript"/>
    </w:rPr>
  </w:style>
  <w:style w:type="character" w:customStyle="1" w:styleId="style">
    <w:name w:val="style"/>
    <w:rsid w:val="007517C9"/>
    <w:rPr>
      <w:rFonts w:cs="Times New Roman"/>
    </w:rPr>
  </w:style>
  <w:style w:type="paragraph" w:customStyle="1" w:styleId="MTDisplayEquation">
    <w:name w:val="MTDisplayEquation"/>
    <w:basedOn w:val="afa"/>
    <w:next w:val="a0"/>
    <w:link w:val="MTDisplayEquation0"/>
    <w:rsid w:val="007517C9"/>
    <w:pPr>
      <w:tabs>
        <w:tab w:val="center" w:pos="4720"/>
        <w:tab w:val="right" w:pos="9420"/>
      </w:tabs>
      <w:spacing w:line="360" w:lineRule="auto"/>
      <w:ind w:right="4" w:firstLine="539"/>
    </w:pPr>
    <w:rPr>
      <w:b/>
      <w:sz w:val="28"/>
    </w:rPr>
  </w:style>
  <w:style w:type="character" w:customStyle="1" w:styleId="MTDisplayEquation0">
    <w:name w:val="MTDisplayEquation Знак"/>
    <w:link w:val="MTDisplayEquation"/>
    <w:locked/>
    <w:rsid w:val="007517C9"/>
    <w:rPr>
      <w:rFonts w:ascii="Times New Roman" w:hAnsi="Times New Roman"/>
      <w:b/>
      <w:sz w:val="28"/>
      <w:lang w:eastAsia="ru-RU"/>
    </w:rPr>
  </w:style>
  <w:style w:type="paragraph" w:customStyle="1" w:styleId="1b">
    <w:name w:val="Диплом Таблиця1"/>
    <w:basedOn w:val="32"/>
    <w:rsid w:val="007517C9"/>
  </w:style>
  <w:style w:type="character" w:customStyle="1" w:styleId="Normal2">
    <w:name w:val="Normal2"/>
    <w:rsid w:val="007517C9"/>
    <w:rPr>
      <w:rFonts w:cs="Times New Roman"/>
    </w:rPr>
  </w:style>
  <w:style w:type="paragraph" w:customStyle="1" w:styleId="aff">
    <w:name w:val="Диплом формула"/>
    <w:basedOn w:val="18"/>
    <w:rsid w:val="007517C9"/>
    <w:pPr>
      <w:jc w:val="right"/>
    </w:pPr>
  </w:style>
  <w:style w:type="paragraph" w:customStyle="1" w:styleId="DText11">
    <w:name w:val="DText1"/>
    <w:basedOn w:val="ae"/>
    <w:link w:val="DText12"/>
    <w:autoRedefine/>
    <w:rsid w:val="007517C9"/>
    <w:pPr>
      <w:widowControl/>
      <w:spacing w:line="360" w:lineRule="auto"/>
      <w:ind w:firstLine="680"/>
    </w:pPr>
    <w:rPr>
      <w:rFonts w:ascii="Times New Roman" w:hAnsi="Times New Roman"/>
      <w:lang w:eastAsia="en-US"/>
    </w:rPr>
  </w:style>
  <w:style w:type="character" w:customStyle="1" w:styleId="DText12">
    <w:name w:val="DText1 Знак"/>
    <w:link w:val="DText11"/>
    <w:locked/>
    <w:rsid w:val="007517C9"/>
    <w:rPr>
      <w:rFonts w:ascii="Times New Roman" w:hAnsi="Times New Roman"/>
      <w:sz w:val="28"/>
      <w:lang w:eastAsia="en-US"/>
    </w:rPr>
  </w:style>
  <w:style w:type="paragraph" w:customStyle="1" w:styleId="DFig11">
    <w:name w:val="DFig1"/>
    <w:basedOn w:val="a0"/>
    <w:autoRedefine/>
    <w:rsid w:val="007517C9"/>
    <w:pPr>
      <w:spacing w:after="240"/>
      <w:jc w:val="center"/>
    </w:pPr>
    <w:rPr>
      <w:rFonts w:ascii="Times New Roman" w:hAnsi="Times New Roman"/>
      <w:sz w:val="28"/>
      <w:szCs w:val="28"/>
      <w:lang w:eastAsia="en-US"/>
    </w:rPr>
  </w:style>
  <w:style w:type="paragraph" w:customStyle="1" w:styleId="DZagolovok2">
    <w:name w:val="DZagolovok2"/>
    <w:basedOn w:val="2"/>
    <w:autoRedefine/>
    <w:rsid w:val="007517C9"/>
    <w:pPr>
      <w:keepNext/>
      <w:spacing w:before="280" w:beforeAutospacing="0" w:after="240" w:afterAutospacing="0" w:line="360" w:lineRule="auto"/>
      <w:ind w:firstLine="11"/>
      <w:jc w:val="center"/>
    </w:pPr>
    <w:rPr>
      <w:szCs w:val="28"/>
      <w:lang w:val="ru-RU" w:eastAsia="en-US"/>
    </w:rPr>
  </w:style>
  <w:style w:type="paragraph" w:customStyle="1" w:styleId="38">
    <w:name w:val="Диплом заголовок 3 ребілд"/>
    <w:basedOn w:val="20"/>
    <w:rsid w:val="007517C9"/>
  </w:style>
  <w:style w:type="character" w:customStyle="1" w:styleId="Title1">
    <w:name w:val="Title1"/>
    <w:rsid w:val="007517C9"/>
    <w:rPr>
      <w:rFonts w:cs="Times New Roman"/>
    </w:rPr>
  </w:style>
  <w:style w:type="character" w:customStyle="1" w:styleId="pricesmall">
    <w:name w:val="pricesmall"/>
    <w:rsid w:val="007517C9"/>
    <w:rPr>
      <w:rFonts w:cs="Times New Roman"/>
    </w:rPr>
  </w:style>
  <w:style w:type="paragraph" w:styleId="HTML">
    <w:name w:val="HTML Preformatted"/>
    <w:basedOn w:val="a0"/>
    <w:link w:val="HTML0"/>
    <w:rsid w:val="007517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olor w:val="F0F010"/>
      <w:sz w:val="20"/>
      <w:szCs w:val="20"/>
      <w:lang w:val="ru-RU" w:eastAsia="ru-RU"/>
    </w:rPr>
  </w:style>
  <w:style w:type="character" w:customStyle="1" w:styleId="HTML0">
    <w:name w:val="Стандартный HTML Знак"/>
    <w:link w:val="HTML"/>
    <w:locked/>
    <w:rsid w:val="007517C9"/>
    <w:rPr>
      <w:rFonts w:ascii="Courier New" w:eastAsia="Times New Roman" w:hAnsi="Courier New"/>
      <w:color w:val="F0F010"/>
      <w:lang w:val="ru-RU" w:eastAsia="ru-RU"/>
    </w:rPr>
  </w:style>
  <w:style w:type="character" w:customStyle="1" w:styleId="14pt">
    <w:name w:val="Стиль 14 pt"/>
    <w:rsid w:val="007517C9"/>
    <w:rPr>
      <w:rFonts w:ascii="Times New Roman" w:hAnsi="Times New Roman"/>
      <w:sz w:val="28"/>
    </w:rPr>
  </w:style>
  <w:style w:type="paragraph" w:styleId="aff0">
    <w:name w:val="footnote text"/>
    <w:basedOn w:val="a0"/>
    <w:link w:val="aff1"/>
    <w:rsid w:val="005F48BD"/>
    <w:rPr>
      <w:sz w:val="20"/>
      <w:szCs w:val="20"/>
    </w:rPr>
  </w:style>
  <w:style w:type="character" w:customStyle="1" w:styleId="aff1">
    <w:name w:val="Текст сноски Знак"/>
    <w:link w:val="aff0"/>
    <w:locked/>
    <w:rsid w:val="005F48BD"/>
    <w:rPr>
      <w:rFonts w:cs="Times New Roman"/>
    </w:rPr>
  </w:style>
  <w:style w:type="character" w:styleId="aff2">
    <w:name w:val="footnote reference"/>
    <w:rsid w:val="005F48BD"/>
    <w:rPr>
      <w:vertAlign w:val="superscript"/>
    </w:rPr>
  </w:style>
  <w:style w:type="paragraph" w:styleId="aff3">
    <w:name w:val="Document Map"/>
    <w:basedOn w:val="a0"/>
    <w:semiHidden/>
    <w:rsid w:val="00251302"/>
    <w:pPr>
      <w:shd w:val="clear" w:color="auto" w:fill="000080"/>
    </w:pPr>
    <w:rPr>
      <w:rFonts w:ascii="Tahoma" w:hAnsi="Tahoma" w:cs="Tahoma"/>
      <w:sz w:val="20"/>
      <w:szCs w:val="20"/>
    </w:rPr>
  </w:style>
  <w:style w:type="paragraph" w:customStyle="1" w:styleId="DipLiterature">
    <w:name w:val="DipLiterature"/>
    <w:next w:val="a0"/>
    <w:rsid w:val="00AE10BD"/>
    <w:pPr>
      <w:widowControl w:val="0"/>
    </w:pPr>
    <w:rPr>
      <w:rFonts w:ascii="Times New Roman" w:hAnsi="Times New Roman"/>
      <w:sz w:val="28"/>
      <w:szCs w:val="28"/>
      <w:lang w:val="uk-UA" w:eastAsia="ru-RU"/>
    </w:rPr>
  </w:style>
  <w:style w:type="paragraph" w:customStyle="1" w:styleId="Default">
    <w:name w:val="Default"/>
    <w:rsid w:val="00F338F0"/>
    <w:pPr>
      <w:autoSpaceDE w:val="0"/>
      <w:autoSpaceDN w:val="0"/>
      <w:adjustRightInd w:val="0"/>
    </w:pPr>
    <w:rPr>
      <w:rFonts w:ascii="Times New Roman" w:hAnsi="Times New Roman"/>
      <w:color w:val="000000"/>
      <w:sz w:val="24"/>
      <w:szCs w:val="24"/>
      <w:lang w:val="uk-UA" w:eastAsia="uk-UA"/>
    </w:rPr>
  </w:style>
  <w:style w:type="paragraph" w:customStyle="1" w:styleId="Pa1">
    <w:name w:val="Pa1"/>
    <w:basedOn w:val="Default"/>
    <w:next w:val="Default"/>
    <w:rsid w:val="00AA4E99"/>
    <w:pPr>
      <w:spacing w:line="201" w:lineRule="atLeast"/>
    </w:pPr>
    <w:rPr>
      <w:rFonts w:ascii="OfficinaSansBoldITC" w:hAnsi="OfficinaSansBoldITC"/>
      <w:color w:val="auto"/>
    </w:rPr>
  </w:style>
  <w:style w:type="paragraph" w:customStyle="1" w:styleId="text-justifytext-italictext-size-19">
    <w:name w:val="text-justify text-italic text-size-19"/>
    <w:basedOn w:val="a0"/>
    <w:rsid w:val="004B0F7F"/>
    <w:pPr>
      <w:spacing w:before="100" w:beforeAutospacing="1" w:after="100" w:afterAutospacing="1" w:line="240" w:lineRule="auto"/>
    </w:pPr>
    <w:rPr>
      <w:rFonts w:ascii="Times New Roman" w:hAnsi="Times New Roman"/>
      <w:sz w:val="24"/>
      <w:szCs w:val="24"/>
    </w:rPr>
  </w:style>
  <w:style w:type="paragraph" w:customStyle="1" w:styleId="text-justify">
    <w:name w:val="text-justify"/>
    <w:basedOn w:val="a0"/>
    <w:rsid w:val="004B0F7F"/>
    <w:pPr>
      <w:spacing w:before="100" w:beforeAutospacing="1" w:after="100" w:afterAutospacing="1" w:line="240" w:lineRule="auto"/>
    </w:pPr>
    <w:rPr>
      <w:rFonts w:ascii="Times New Roman" w:hAnsi="Times New Roman"/>
      <w:sz w:val="24"/>
      <w:szCs w:val="24"/>
    </w:rPr>
  </w:style>
  <w:style w:type="paragraph" w:customStyle="1" w:styleId="txtt1">
    <w:name w:val="txtt1"/>
    <w:basedOn w:val="a0"/>
    <w:rsid w:val="004B0F7F"/>
    <w:pPr>
      <w:spacing w:before="100" w:beforeAutospacing="1" w:after="100" w:afterAutospacing="1" w:line="240" w:lineRule="auto"/>
    </w:pPr>
    <w:rPr>
      <w:rFonts w:ascii="Times New Roman" w:hAnsi="Times New Roman"/>
      <w:sz w:val="24"/>
      <w:szCs w:val="24"/>
    </w:rPr>
  </w:style>
  <w:style w:type="paragraph" w:customStyle="1" w:styleId="justifyfull">
    <w:name w:val="justifyfull"/>
    <w:basedOn w:val="a0"/>
    <w:rsid w:val="004B0F7F"/>
    <w:pPr>
      <w:spacing w:before="100" w:beforeAutospacing="1" w:after="100" w:afterAutospacing="1" w:line="240" w:lineRule="auto"/>
    </w:pPr>
    <w:rPr>
      <w:rFonts w:ascii="Times New Roman" w:hAnsi="Times New Roman"/>
      <w:sz w:val="24"/>
      <w:szCs w:val="24"/>
    </w:rPr>
  </w:style>
  <w:style w:type="paragraph" w:customStyle="1" w:styleId="NoSpacing1">
    <w:name w:val="No Spacing1"/>
    <w:rsid w:val="00F3255B"/>
    <w:rPr>
      <w:sz w:val="22"/>
      <w:szCs w:val="22"/>
      <w:lang w:val="ru-RU"/>
    </w:rPr>
  </w:style>
  <w:style w:type="paragraph" w:customStyle="1" w:styleId="FR1">
    <w:name w:val="FR1"/>
    <w:rsid w:val="004C7C75"/>
    <w:pPr>
      <w:widowControl w:val="0"/>
      <w:autoSpaceDE w:val="0"/>
      <w:autoSpaceDN w:val="0"/>
      <w:adjustRightInd w:val="0"/>
      <w:ind w:left="2640"/>
    </w:pPr>
    <w:rPr>
      <w:rFonts w:ascii="Arial" w:hAnsi="Arial" w:cs="Arial"/>
      <w:i/>
      <w:iCs/>
      <w:sz w:val="28"/>
      <w:szCs w:val="28"/>
      <w:lang w:val="uk-UA" w:eastAsia="ru-RU"/>
    </w:rPr>
  </w:style>
  <w:style w:type="paragraph" w:customStyle="1" w:styleId="28">
    <w:name w:val="Обычный2"/>
    <w:rsid w:val="00107DD6"/>
    <w:rPr>
      <w:rFonts w:ascii="Times New Roman" w:hAnsi="Times New Roman"/>
      <w:color w:val="000000"/>
      <w:lang w:val="uk-UA" w:eastAsia="ru-RU"/>
    </w:rPr>
  </w:style>
  <w:style w:type="paragraph" w:styleId="aff4">
    <w:name w:val="No Spacing"/>
    <w:qFormat/>
    <w:rsid w:val="003630AD"/>
    <w:rPr>
      <w:rFonts w:ascii="Arial Unicode MS" w:eastAsia="Arial Unicode MS" w:hAnsi="Arial Unicode MS" w:cs="Arial Unicode MS"/>
      <w:color w:val="000000"/>
      <w:sz w:val="24"/>
      <w:szCs w:val="24"/>
      <w:lang w:val="ru-RU" w:eastAsia="ru-RU"/>
    </w:rPr>
  </w:style>
  <w:style w:type="character" w:customStyle="1" w:styleId="kmsgtext-s">
    <w:name w:val="kmsgtext-s"/>
    <w:basedOn w:val="a1"/>
    <w:rsid w:val="001C62D4"/>
  </w:style>
  <w:style w:type="character" w:styleId="aff5">
    <w:name w:val="FollowedHyperlink"/>
    <w:rsid w:val="001C62D4"/>
    <w:rPr>
      <w:color w:val="800080"/>
      <w:u w:val="single"/>
    </w:rPr>
  </w:style>
  <w:style w:type="character" w:customStyle="1" w:styleId="spelle">
    <w:name w:val="spelle"/>
    <w:basedOn w:val="a1"/>
    <w:rsid w:val="001C62D4"/>
  </w:style>
  <w:style w:type="character" w:customStyle="1" w:styleId="grame">
    <w:name w:val="grame"/>
    <w:basedOn w:val="a1"/>
    <w:rsid w:val="001C62D4"/>
  </w:style>
  <w:style w:type="paragraph" w:styleId="aff6">
    <w:name w:val="List Paragraph"/>
    <w:basedOn w:val="a0"/>
    <w:uiPriority w:val="34"/>
    <w:qFormat/>
    <w:rsid w:val="00A91EAF"/>
    <w:pPr>
      <w:spacing w:after="160" w:line="259" w:lineRule="auto"/>
      <w:ind w:left="720"/>
      <w:contextualSpacing/>
    </w:pPr>
    <w:rPr>
      <w:rFonts w:eastAsia="Calibri"/>
      <w:lang w:val="ru-RU" w:eastAsia="en-US"/>
    </w:rPr>
  </w:style>
  <w:style w:type="paragraph" w:styleId="aff7">
    <w:name w:val="TOC Heading"/>
    <w:basedOn w:val="11"/>
    <w:next w:val="a0"/>
    <w:uiPriority w:val="39"/>
    <w:qFormat/>
    <w:rsid w:val="00A91EAF"/>
    <w:pPr>
      <w:keepLines/>
      <w:spacing w:after="0" w:line="259" w:lineRule="auto"/>
      <w:outlineLvl w:val="9"/>
    </w:pPr>
    <w:rPr>
      <w:rFonts w:ascii="Calibri Light" w:hAnsi="Calibri Light"/>
      <w:b w:val="0"/>
      <w:bCs w:val="0"/>
      <w:color w:val="2E74B5"/>
      <w:kern w:val="0"/>
      <w:lang w:val="ru-RU" w:eastAsia="ru-RU"/>
    </w:rPr>
  </w:style>
  <w:style w:type="character" w:customStyle="1" w:styleId="jlqj4b">
    <w:name w:val="jlqj4b"/>
    <w:rsid w:val="00AA77E4"/>
    <w:rPr>
      <w:rFonts w:cs="Times New Roman"/>
    </w:rPr>
  </w:style>
  <w:style w:type="character" w:customStyle="1" w:styleId="viiyi">
    <w:name w:val="viiyi"/>
    <w:rsid w:val="00AA77E4"/>
    <w:rPr>
      <w:rFonts w:cs="Times New Roman"/>
    </w:rPr>
  </w:style>
  <w:style w:type="character" w:customStyle="1" w:styleId="HeaderChar1">
    <w:name w:val="Header Char1"/>
    <w:locked/>
    <w:rsid w:val="00AA77E4"/>
    <w:rPr>
      <w:rFonts w:ascii="Calibri" w:eastAsia="Times New Roman" w:hAnsi="Calibri" w:cs="Arial"/>
      <w:sz w:val="20"/>
      <w:szCs w:val="20"/>
      <w:lang w:eastAsia="uk-UA"/>
    </w:rPr>
  </w:style>
  <w:style w:type="character" w:customStyle="1" w:styleId="FooterChar1">
    <w:name w:val="Footer Char1"/>
    <w:locked/>
    <w:rsid w:val="00AA77E4"/>
    <w:rPr>
      <w:rFonts w:ascii="Calibri" w:eastAsia="Times New Roman" w:hAnsi="Calibri" w:cs="Arial"/>
      <w:sz w:val="20"/>
      <w:szCs w:val="20"/>
      <w:lang w:eastAsia="uk-UA"/>
    </w:rPr>
  </w:style>
  <w:style w:type="character" w:customStyle="1" w:styleId="Heading2Char1">
    <w:name w:val="Heading 2 Char1"/>
    <w:locked/>
    <w:rsid w:val="00AA77E4"/>
    <w:rPr>
      <w:rFonts w:ascii="Times New Roman" w:eastAsia="Times New Roman" w:hAnsi="Times New Roman" w:cs="Times New Roman"/>
      <w:sz w:val="28"/>
      <w:szCs w:val="28"/>
      <w:lang w:eastAsia="uk-UA"/>
    </w:rPr>
  </w:style>
  <w:style w:type="character" w:customStyle="1" w:styleId="Heading1Char">
    <w:name w:val="Heading 1 Char"/>
    <w:locked/>
    <w:rsid w:val="00AA77E4"/>
    <w:rPr>
      <w:rFonts w:ascii="Calibri Light" w:hAnsi="Calibri Light" w:cs="Times New Roman"/>
      <w:color w:val="2F5496"/>
      <w:sz w:val="32"/>
      <w:szCs w:val="32"/>
      <w:lang w:eastAsia="uk-UA"/>
    </w:rPr>
  </w:style>
  <w:style w:type="character" w:customStyle="1" w:styleId="Heading3Char1">
    <w:name w:val="Heading 3 Char1"/>
    <w:aliases w:val="РИС Char1"/>
    <w:locked/>
    <w:rsid w:val="00AA77E4"/>
    <w:rPr>
      <w:rFonts w:ascii="Times New Roman" w:eastAsia="Times New Roman" w:hAnsi="Times New Roman" w:cs="Times New Roman"/>
      <w:sz w:val="28"/>
      <w:szCs w:val="28"/>
      <w:lang w:eastAsia="uk-UA"/>
    </w:rPr>
  </w:style>
  <w:style w:type="character" w:customStyle="1" w:styleId="Heading7Char1">
    <w:name w:val="Heading 7 Char1"/>
    <w:locked/>
    <w:rsid w:val="00AA77E4"/>
    <w:rPr>
      <w:rFonts w:ascii="Times New Roman" w:hAnsi="Times New Roman" w:cs="Times New Roman"/>
      <w:sz w:val="24"/>
      <w:szCs w:val="24"/>
      <w:lang w:eastAsia="uk-UA"/>
    </w:rPr>
  </w:style>
  <w:style w:type="character" w:customStyle="1" w:styleId="BodyTextChar1">
    <w:name w:val="Body Text Char1"/>
    <w:locked/>
    <w:rsid w:val="00AA77E4"/>
    <w:rPr>
      <w:rFonts w:ascii="Times New Roman" w:hAnsi="Times New Roman" w:cs="Times New Roman"/>
      <w:sz w:val="24"/>
      <w:szCs w:val="24"/>
      <w:lang w:val="ru-RU" w:eastAsia="ru-RU"/>
    </w:rPr>
  </w:style>
  <w:style w:type="character" w:customStyle="1" w:styleId="120">
    <w:name w:val="Знак Знак12"/>
    <w:locked/>
    <w:rsid w:val="00AA77E4"/>
    <w:rPr>
      <w:rFonts w:cs="Times New Roman"/>
      <w:b/>
      <w:iCs/>
      <w:caps/>
      <w:sz w:val="22"/>
      <w:szCs w:val="22"/>
      <w:lang w:val="uk-UA" w:eastAsia="uk-UA" w:bidi="ar-SA"/>
    </w:rPr>
  </w:style>
  <w:style w:type="paragraph" w:customStyle="1" w:styleId="1c">
    <w:name w:val="Основной текст1"/>
    <w:basedOn w:val="a0"/>
    <w:rsid w:val="00AA77E4"/>
    <w:pPr>
      <w:widowControl w:val="0"/>
      <w:shd w:val="clear" w:color="auto" w:fill="FFFFFF"/>
      <w:spacing w:before="360" w:after="720" w:line="240" w:lineRule="atLeast"/>
    </w:pPr>
    <w:rPr>
      <w:rFonts w:ascii="Times New Roman" w:eastAsia="Calibri" w:hAnsi="Times New Roman"/>
      <w:color w:val="000000"/>
      <w:sz w:val="27"/>
      <w:szCs w:val="27"/>
    </w:rPr>
  </w:style>
  <w:style w:type="paragraph" w:customStyle="1" w:styleId="aff8">
    <w:name w:val="Знак Знак Знак Знак"/>
    <w:basedOn w:val="a0"/>
    <w:autoRedefine/>
    <w:rsid w:val="00AA77E4"/>
    <w:pPr>
      <w:spacing w:before="240" w:after="240" w:line="240" w:lineRule="auto"/>
      <w:jc w:val="center"/>
    </w:pPr>
    <w:rPr>
      <w:rFonts w:ascii="Times New Roman" w:eastAsia="Calibri" w:hAnsi="Times New Roman" w:cs="Tahoma"/>
      <w:b/>
      <w:bCs/>
      <w:sz w:val="36"/>
      <w:szCs w:val="36"/>
      <w:lang w:val="ru-RU" w:eastAsia="en-US"/>
    </w:rPr>
  </w:style>
  <w:style w:type="character" w:customStyle="1" w:styleId="tlid-translation">
    <w:name w:val="tlid-translation"/>
    <w:rsid w:val="00AA77E4"/>
    <w:rPr>
      <w:rFonts w:cs="Times New Roman"/>
    </w:rPr>
  </w:style>
  <w:style w:type="paragraph" w:styleId="aff9">
    <w:name w:val="Balloon Text"/>
    <w:basedOn w:val="a0"/>
    <w:link w:val="affa"/>
    <w:semiHidden/>
    <w:rsid w:val="00AA77E4"/>
    <w:pPr>
      <w:spacing w:line="240" w:lineRule="auto"/>
    </w:pPr>
    <w:rPr>
      <w:rFonts w:ascii="Tahoma" w:eastAsia="Calibri" w:hAnsi="Tahoma"/>
      <w:sz w:val="16"/>
      <w:szCs w:val="16"/>
      <w:lang w:eastAsia="ru-RU"/>
    </w:rPr>
  </w:style>
  <w:style w:type="character" w:customStyle="1" w:styleId="affa">
    <w:name w:val="Текст выноски Знак"/>
    <w:link w:val="aff9"/>
    <w:semiHidden/>
    <w:locked/>
    <w:rsid w:val="00AA77E4"/>
    <w:rPr>
      <w:rFonts w:ascii="Tahoma" w:eastAsia="Calibri" w:hAnsi="Tahoma"/>
      <w:sz w:val="16"/>
      <w:szCs w:val="16"/>
      <w:lang w:val="uk-UA" w:eastAsia="ru-RU" w:bidi="ar-SA"/>
    </w:rPr>
  </w:style>
  <w:style w:type="character" w:customStyle="1" w:styleId="affb">
    <w:name w:val="Дисер Знак"/>
    <w:link w:val="affc"/>
    <w:locked/>
    <w:rsid w:val="00AA77E4"/>
    <w:rPr>
      <w:color w:val="0000FF"/>
      <w:sz w:val="28"/>
      <w:lang w:bidi="ar-SA"/>
    </w:rPr>
  </w:style>
  <w:style w:type="paragraph" w:customStyle="1" w:styleId="affc">
    <w:name w:val="Дисер"/>
    <w:basedOn w:val="33"/>
    <w:link w:val="affb"/>
    <w:rsid w:val="00AA77E4"/>
    <w:pPr>
      <w:ind w:firstLine="709"/>
    </w:pPr>
    <w:rPr>
      <w:color w:val="0000FF"/>
    </w:rPr>
  </w:style>
  <w:style w:type="paragraph" w:customStyle="1" w:styleId="affd">
    <w:name w:val="Основной"/>
    <w:basedOn w:val="a0"/>
    <w:rsid w:val="00AA77E4"/>
    <w:pPr>
      <w:suppressAutoHyphens/>
      <w:spacing w:line="240" w:lineRule="auto"/>
      <w:ind w:firstLine="340"/>
    </w:pPr>
    <w:rPr>
      <w:rFonts w:ascii="Times New Roman" w:eastAsia="Calibri" w:hAnsi="Times New Roman"/>
      <w:sz w:val="20"/>
      <w:szCs w:val="20"/>
      <w:lang w:val="ru-RU" w:eastAsia="ar-SA"/>
    </w:rPr>
  </w:style>
  <w:style w:type="character" w:customStyle="1" w:styleId="HeaderChar">
    <w:name w:val="Header Char"/>
    <w:locked/>
    <w:rsid w:val="00AA77E4"/>
    <w:rPr>
      <w:rFonts w:ascii="Bookman Old Style" w:hAnsi="Bookman Old Style" w:cs="Times New Roman"/>
      <w:sz w:val="24"/>
      <w:lang w:val="uk-UA"/>
    </w:rPr>
  </w:style>
  <w:style w:type="paragraph" w:styleId="affe">
    <w:name w:val="Subtitle"/>
    <w:basedOn w:val="a0"/>
    <w:link w:val="afff"/>
    <w:qFormat/>
    <w:locked/>
    <w:rsid w:val="00AA77E4"/>
    <w:rPr>
      <w:rFonts w:eastAsia="Calibri"/>
      <w:b/>
      <w:bCs/>
      <w:sz w:val="28"/>
      <w:szCs w:val="28"/>
    </w:rPr>
  </w:style>
  <w:style w:type="character" w:customStyle="1" w:styleId="afff">
    <w:name w:val="Подзаголовок Знак"/>
    <w:link w:val="affe"/>
    <w:locked/>
    <w:rsid w:val="00AA77E4"/>
    <w:rPr>
      <w:rFonts w:eastAsia="Calibri"/>
      <w:b/>
      <w:bCs/>
      <w:sz w:val="28"/>
      <w:szCs w:val="28"/>
      <w:lang w:val="uk-UA" w:eastAsia="uk-UA" w:bidi="ar-SA"/>
    </w:rPr>
  </w:style>
  <w:style w:type="paragraph" w:customStyle="1" w:styleId="1095">
    <w:name w:val="Стиль Текст1 + По ширине Первая строка:  095 см"/>
    <w:basedOn w:val="a0"/>
    <w:rsid w:val="00AA77E4"/>
    <w:pPr>
      <w:spacing w:before="120" w:after="280" w:line="240" w:lineRule="exact"/>
      <w:ind w:firstLine="540"/>
    </w:pPr>
    <w:rPr>
      <w:rFonts w:ascii="Times New Roman" w:eastAsia="Calibri" w:hAnsi="Times New Roman"/>
      <w:i/>
      <w:sz w:val="28"/>
      <w:szCs w:val="20"/>
      <w:lang w:val="en-US" w:eastAsia="en-US"/>
    </w:rPr>
  </w:style>
  <w:style w:type="paragraph" w:customStyle="1" w:styleId="afff0">
    <w:name w:val="Рисунок"/>
    <w:basedOn w:val="a0"/>
    <w:rsid w:val="00AA77E4"/>
    <w:pPr>
      <w:shd w:val="clear" w:color="auto" w:fill="FFFFFF"/>
      <w:tabs>
        <w:tab w:val="left" w:pos="806"/>
      </w:tabs>
      <w:spacing w:line="240" w:lineRule="auto"/>
      <w:jc w:val="center"/>
    </w:pPr>
    <w:rPr>
      <w:rFonts w:ascii="Arial" w:eastAsia="Calibri" w:hAnsi="Arial"/>
      <w:b/>
      <w:i/>
      <w:sz w:val="18"/>
      <w:szCs w:val="24"/>
      <w:lang w:eastAsia="en-US"/>
    </w:rPr>
  </w:style>
  <w:style w:type="character" w:customStyle="1" w:styleId="12pt">
    <w:name w:val="Основной текст + 12 pt"/>
    <w:aliases w:val="Полужирный"/>
    <w:rsid w:val="00AA77E4"/>
    <w:rPr>
      <w:rFonts w:ascii="Times New Roman" w:hAnsi="Times New Roman"/>
      <w:b/>
      <w:sz w:val="24"/>
      <w:u w:val="none"/>
      <w:lang w:val="uk-UA"/>
    </w:rPr>
  </w:style>
  <w:style w:type="character" w:customStyle="1" w:styleId="c2">
    <w:name w:val="c2"/>
    <w:rsid w:val="00AA77E4"/>
    <w:rPr>
      <w:rFonts w:cs="Times New Roman"/>
    </w:rPr>
  </w:style>
  <w:style w:type="paragraph" w:customStyle="1" w:styleId="afff1">
    <w:name w:val="Малюнок"/>
    <w:basedOn w:val="a0"/>
    <w:rsid w:val="00AA77E4"/>
    <w:pPr>
      <w:spacing w:before="120"/>
      <w:jc w:val="center"/>
    </w:pPr>
    <w:rPr>
      <w:rFonts w:ascii="Times New Roman" w:eastAsia="Calibri" w:hAnsi="Times New Roman"/>
      <w:noProof/>
      <w:sz w:val="28"/>
    </w:rPr>
  </w:style>
  <w:style w:type="paragraph" w:customStyle="1" w:styleId="afff2">
    <w:name w:val="Підпис рисунка"/>
    <w:basedOn w:val="afff1"/>
    <w:rsid w:val="00AA77E4"/>
    <w:pPr>
      <w:spacing w:before="0" w:after="120"/>
    </w:pPr>
  </w:style>
  <w:style w:type="paragraph" w:customStyle="1" w:styleId="afff3">
    <w:name w:val="рисунок"/>
    <w:basedOn w:val="a0"/>
    <w:link w:val="afff4"/>
    <w:rsid w:val="00AA77E4"/>
    <w:pPr>
      <w:widowControl w:val="0"/>
      <w:spacing w:after="120"/>
      <w:jc w:val="center"/>
    </w:pPr>
    <w:rPr>
      <w:rFonts w:eastAsia="Calibri"/>
      <w:sz w:val="28"/>
      <w:szCs w:val="28"/>
      <w:lang w:eastAsia="en-US"/>
    </w:rPr>
  </w:style>
  <w:style w:type="character" w:customStyle="1" w:styleId="afff4">
    <w:name w:val="рисунок Знак"/>
    <w:link w:val="afff3"/>
    <w:locked/>
    <w:rsid w:val="00AA77E4"/>
    <w:rPr>
      <w:rFonts w:eastAsia="Calibri"/>
      <w:sz w:val="28"/>
      <w:szCs w:val="28"/>
      <w:lang w:val="uk-UA" w:eastAsia="en-US" w:bidi="ar-SA"/>
    </w:rPr>
  </w:style>
  <w:style w:type="paragraph" w:customStyle="1" w:styleId="1d">
    <w:name w:val="ира1"/>
    <w:basedOn w:val="ae"/>
    <w:rsid w:val="00AA77E4"/>
    <w:pPr>
      <w:widowControl/>
      <w:tabs>
        <w:tab w:val="left" w:pos="0"/>
        <w:tab w:val="left" w:pos="851"/>
        <w:tab w:val="num" w:pos="1260"/>
      </w:tabs>
      <w:suppressAutoHyphens/>
      <w:spacing w:after="120" w:line="360" w:lineRule="auto"/>
      <w:ind w:left="1260" w:hanging="360"/>
    </w:pPr>
    <w:rPr>
      <w:rFonts w:ascii="Times New Roman" w:eastAsia="Calibri" w:hAnsi="Times New Roman" w:cs="Calibri"/>
      <w:sz w:val="30"/>
      <w:szCs w:val="28"/>
      <w:lang w:val="en-US" w:eastAsia="en-US"/>
    </w:rPr>
  </w:style>
  <w:style w:type="paragraph" w:customStyle="1" w:styleId="afff5">
    <w:name w:val="Таб.Рис."/>
    <w:basedOn w:val="a0"/>
    <w:link w:val="afff6"/>
    <w:rsid w:val="00AA77E4"/>
    <w:pPr>
      <w:jc w:val="center"/>
    </w:pPr>
    <w:rPr>
      <w:rFonts w:eastAsia="Calibri"/>
      <w:i/>
      <w:sz w:val="28"/>
      <w:lang w:eastAsia="en-US"/>
    </w:rPr>
  </w:style>
  <w:style w:type="character" w:customStyle="1" w:styleId="afff6">
    <w:name w:val="Таб.Рис. Знак"/>
    <w:link w:val="afff5"/>
    <w:locked/>
    <w:rsid w:val="00AA77E4"/>
    <w:rPr>
      <w:rFonts w:eastAsia="Calibri"/>
      <w:i/>
      <w:sz w:val="28"/>
      <w:szCs w:val="22"/>
      <w:lang w:val="uk-UA" w:eastAsia="en-US" w:bidi="ar-SA"/>
    </w:rPr>
  </w:style>
  <w:style w:type="character" w:customStyle="1" w:styleId="FontStyle51">
    <w:name w:val="Font Style51"/>
    <w:rsid w:val="00AA77E4"/>
    <w:rPr>
      <w:rFonts w:ascii="Arial" w:hAnsi="Arial" w:cs="Arial"/>
      <w:sz w:val="22"/>
      <w:szCs w:val="22"/>
    </w:rPr>
  </w:style>
  <w:style w:type="character" w:customStyle="1" w:styleId="BodyTextChar">
    <w:name w:val="Body Text Char"/>
    <w:locked/>
    <w:rsid w:val="00AA77E4"/>
    <w:rPr>
      <w:rFonts w:eastAsia="Times New Roman" w:cs="Times New Roman"/>
      <w:sz w:val="22"/>
      <w:szCs w:val="22"/>
      <w:lang w:val="uk-UA" w:eastAsia="en-US"/>
    </w:rPr>
  </w:style>
  <w:style w:type="paragraph" w:customStyle="1" w:styleId="1e">
    <w:name w:val="Без інтервалів1"/>
    <w:rsid w:val="00AA77E4"/>
    <w:rPr>
      <w:rFonts w:ascii="Times New Roman" w:eastAsia="Calibri" w:hAnsi="Times New Roman"/>
      <w:sz w:val="28"/>
      <w:szCs w:val="22"/>
      <w:lang w:val="ru-RU"/>
    </w:rPr>
  </w:style>
  <w:style w:type="character" w:customStyle="1" w:styleId="Heading2Char">
    <w:name w:val="Heading 2 Char"/>
    <w:locked/>
    <w:rsid w:val="00AA77E4"/>
    <w:rPr>
      <w:rFonts w:cs="Times New Roman"/>
      <w:b/>
      <w:color w:val="000000"/>
      <w:sz w:val="22"/>
    </w:rPr>
  </w:style>
  <w:style w:type="character" w:customStyle="1" w:styleId="Heading3Char">
    <w:name w:val="Heading 3 Char"/>
    <w:aliases w:val="РИС Char"/>
    <w:locked/>
    <w:rsid w:val="00AA77E4"/>
    <w:rPr>
      <w:rFonts w:ascii="Arial" w:hAnsi="Arial" w:cs="Times New Roman"/>
      <w:b/>
      <w:sz w:val="26"/>
      <w:lang w:val="uk-UA"/>
    </w:rPr>
  </w:style>
  <w:style w:type="character" w:customStyle="1" w:styleId="Heading7Char">
    <w:name w:val="Heading 7 Char"/>
    <w:locked/>
    <w:rsid w:val="00AA77E4"/>
    <w:rPr>
      <w:rFonts w:cs="Times New Roman"/>
      <w:sz w:val="24"/>
      <w:lang w:val="uk-UA"/>
    </w:rPr>
  </w:style>
  <w:style w:type="character" w:customStyle="1" w:styleId="TitleChar">
    <w:name w:val="Title Char"/>
    <w:locked/>
    <w:rsid w:val="00AA77E4"/>
    <w:rPr>
      <w:rFonts w:cs="Times New Roman"/>
      <w:b/>
      <w:sz w:val="24"/>
      <w:lang w:val="uk-UA"/>
    </w:rPr>
  </w:style>
  <w:style w:type="character" w:customStyle="1" w:styleId="SubtitleChar">
    <w:name w:val="Subtitle Char"/>
    <w:locked/>
    <w:rsid w:val="00AA77E4"/>
    <w:rPr>
      <w:rFonts w:cs="Times New Roman"/>
      <w:b/>
      <w:sz w:val="28"/>
      <w:lang w:val="uk-UA"/>
    </w:rPr>
  </w:style>
  <w:style w:type="paragraph" w:customStyle="1" w:styleId="1f">
    <w:name w:val="Заголовок змісту1"/>
    <w:basedOn w:val="11"/>
    <w:next w:val="a0"/>
    <w:rsid w:val="00AA77E4"/>
    <w:pPr>
      <w:keepLines/>
      <w:spacing w:before="480" w:after="0" w:line="276" w:lineRule="auto"/>
      <w:jc w:val="center"/>
      <w:outlineLvl w:val="9"/>
    </w:pPr>
    <w:rPr>
      <w:rFonts w:ascii="Cambria" w:eastAsia="Calibri" w:hAnsi="Cambria"/>
      <w:caps/>
      <w:color w:val="365F91"/>
      <w:kern w:val="0"/>
      <w:szCs w:val="28"/>
    </w:rPr>
  </w:style>
  <w:style w:type="character" w:customStyle="1" w:styleId="FooterChar">
    <w:name w:val="Footer Char"/>
    <w:locked/>
    <w:rsid w:val="00AA77E4"/>
    <w:rPr>
      <w:rFonts w:ascii="Bookman Old Style" w:hAnsi="Bookman Old Style" w:cs="Times New Roman"/>
      <w:sz w:val="24"/>
      <w:lang w:val="uk-UA"/>
    </w:rPr>
  </w:style>
  <w:style w:type="paragraph" w:customStyle="1" w:styleId="1f0">
    <w:name w:val="Абзац списку1"/>
    <w:basedOn w:val="a0"/>
    <w:rsid w:val="00AA77E4"/>
    <w:pPr>
      <w:widowControl w:val="0"/>
      <w:ind w:left="720"/>
      <w:contextualSpacing/>
    </w:pPr>
    <w:rPr>
      <w:rFonts w:ascii="Times New Roman" w:eastAsia="Calibri" w:hAnsi="Times New Roman"/>
      <w:sz w:val="28"/>
      <w:lang w:eastAsia="en-US"/>
    </w:rPr>
  </w:style>
  <w:style w:type="paragraph" w:customStyle="1" w:styleId="1">
    <w:name w:val="Стиль1"/>
    <w:basedOn w:val="ListParagraph1"/>
    <w:link w:val="1f1"/>
    <w:qFormat/>
    <w:rsid w:val="00AA77E4"/>
    <w:pPr>
      <w:numPr>
        <w:ilvl w:val="2"/>
        <w:numId w:val="2"/>
      </w:numPr>
      <w:spacing w:after="0" w:line="360" w:lineRule="auto"/>
      <w:jc w:val="center"/>
    </w:pPr>
    <w:rPr>
      <w:sz w:val="28"/>
      <w:szCs w:val="28"/>
    </w:rPr>
  </w:style>
  <w:style w:type="character" w:customStyle="1" w:styleId="1f1">
    <w:name w:val="Стиль1 Знак"/>
    <w:link w:val="1"/>
    <w:locked/>
    <w:rsid w:val="00AA77E4"/>
    <w:rPr>
      <w:sz w:val="28"/>
      <w:szCs w:val="28"/>
      <w:lang w:val="uk-UA"/>
    </w:rPr>
  </w:style>
  <w:style w:type="paragraph" w:customStyle="1" w:styleId="TOCHeading1">
    <w:name w:val="TOC Heading1"/>
    <w:basedOn w:val="11"/>
    <w:next w:val="a0"/>
    <w:rsid w:val="00AA77E4"/>
    <w:pPr>
      <w:keepLines/>
      <w:spacing w:after="0" w:line="259" w:lineRule="auto"/>
      <w:outlineLvl w:val="9"/>
    </w:pPr>
    <w:rPr>
      <w:rFonts w:ascii="Calibri Light" w:eastAsia="Calibri" w:hAnsi="Calibri Light"/>
      <w:b w:val="0"/>
      <w:bCs w:val="0"/>
      <w:color w:val="2F5496"/>
      <w:kern w:val="0"/>
    </w:rPr>
  </w:style>
  <w:style w:type="paragraph" w:customStyle="1" w:styleId="a">
    <w:name w:val="звичайгий"/>
    <w:basedOn w:val="3"/>
    <w:link w:val="afff7"/>
    <w:qFormat/>
    <w:rsid w:val="00BE217C"/>
    <w:pPr>
      <w:keepNext w:val="0"/>
      <w:numPr>
        <w:ilvl w:val="0"/>
        <w:numId w:val="4"/>
      </w:numPr>
      <w:spacing w:before="0" w:after="0"/>
    </w:pPr>
    <w:rPr>
      <w:b w:val="0"/>
      <w:bCs w:val="0"/>
      <w:szCs w:val="28"/>
    </w:rPr>
  </w:style>
  <w:style w:type="paragraph" w:customStyle="1" w:styleId="30">
    <w:name w:val="Заголовок3"/>
    <w:basedOn w:val="a0"/>
    <w:link w:val="39"/>
    <w:qFormat/>
    <w:rsid w:val="009A32A7"/>
    <w:pPr>
      <w:numPr>
        <w:ilvl w:val="2"/>
        <w:numId w:val="3"/>
      </w:numPr>
      <w:jc w:val="center"/>
    </w:pPr>
    <w:rPr>
      <w:rFonts w:ascii="Times New Roman" w:hAnsi="Times New Roman"/>
      <w:b/>
      <w:bCs/>
      <w:sz w:val="28"/>
      <w:szCs w:val="28"/>
    </w:rPr>
  </w:style>
  <w:style w:type="character" w:customStyle="1" w:styleId="afff7">
    <w:name w:val="звичайгий Знак"/>
    <w:link w:val="a"/>
    <w:rsid w:val="00BE217C"/>
    <w:rPr>
      <w:rFonts w:ascii="Times New Roman" w:hAnsi="Times New Roman"/>
      <w:sz w:val="28"/>
      <w:szCs w:val="28"/>
      <w:lang w:val="uk-UA" w:eastAsia="uk-UA"/>
    </w:rPr>
  </w:style>
  <w:style w:type="paragraph" w:customStyle="1" w:styleId="-">
    <w:name w:val="-"/>
    <w:basedOn w:val="a0"/>
    <w:rsid w:val="00CE663A"/>
    <w:pPr>
      <w:numPr>
        <w:numId w:val="5"/>
      </w:numPr>
      <w:spacing w:line="240" w:lineRule="auto"/>
      <w:ind w:firstLine="709"/>
    </w:pPr>
    <w:rPr>
      <w:rFonts w:ascii="Times New Roman" w:eastAsia="Calibri" w:hAnsi="Times New Roman"/>
      <w:sz w:val="28"/>
      <w:szCs w:val="28"/>
    </w:rPr>
  </w:style>
  <w:style w:type="character" w:customStyle="1" w:styleId="39">
    <w:name w:val="Заголовок3 Знак"/>
    <w:link w:val="30"/>
    <w:rsid w:val="009A32A7"/>
    <w:rPr>
      <w:rFonts w:ascii="Times New Roman" w:hAnsi="Times New Roman"/>
      <w:b/>
      <w:bCs/>
      <w:sz w:val="28"/>
      <w:szCs w:val="28"/>
      <w:lang w:val="uk-UA" w:eastAsia="uk-UA"/>
    </w:rPr>
  </w:style>
  <w:style w:type="paragraph" w:customStyle="1" w:styleId="82">
    <w:name w:val="8_Табл"/>
    <w:basedOn w:val="a0"/>
    <w:rsid w:val="001C758B"/>
    <w:pPr>
      <w:spacing w:line="240" w:lineRule="auto"/>
      <w:jc w:val="right"/>
    </w:pPr>
    <w:rPr>
      <w:rFonts w:ascii="Times New Roman" w:eastAsia="SimSun" w:hAnsi="Times New Roman"/>
      <w:sz w:val="28"/>
      <w:szCs w:val="28"/>
      <w:lang w:eastAsia="zh-CN"/>
    </w:rPr>
  </w:style>
  <w:style w:type="paragraph" w:customStyle="1" w:styleId="62">
    <w:name w:val="6_Текст"/>
    <w:basedOn w:val="a0"/>
    <w:autoRedefine/>
    <w:rsid w:val="008A0BDD"/>
    <w:rPr>
      <w:rFonts w:ascii="Times New Roman" w:eastAsia="SimSun" w:hAnsi="Times New Roman"/>
      <w:sz w:val="28"/>
      <w:szCs w:val="28"/>
      <w:lang w:eastAsia="zh-CN"/>
    </w:rPr>
  </w:style>
  <w:style w:type="paragraph" w:customStyle="1" w:styleId="10">
    <w:name w:val="1."/>
    <w:basedOn w:val="a0"/>
    <w:rsid w:val="0076672E"/>
    <w:pPr>
      <w:numPr>
        <w:numId w:val="7"/>
      </w:numPr>
      <w:shd w:val="clear" w:color="auto" w:fill="FFFFFF"/>
      <w:spacing w:line="240" w:lineRule="auto"/>
    </w:pPr>
    <w:rPr>
      <w:rFonts w:ascii="Times New Roman" w:eastAsia="Calibri" w:hAnsi="Times New Roman"/>
      <w:sz w:val="28"/>
      <w:szCs w:val="28"/>
      <w:lang w:eastAsia="en-US"/>
    </w:rPr>
  </w:style>
  <w:style w:type="paragraph" w:customStyle="1" w:styleId="5StepHead">
    <w:name w:val="5_Step Head"/>
    <w:basedOn w:val="a0"/>
    <w:next w:val="a0"/>
    <w:rsid w:val="0076672E"/>
    <w:pPr>
      <w:keepNext/>
      <w:numPr>
        <w:numId w:val="6"/>
      </w:numPr>
      <w:spacing w:line="240" w:lineRule="auto"/>
    </w:pPr>
    <w:rPr>
      <w:rFonts w:ascii="Times New Roman" w:eastAsia="Calibri" w:hAnsi="Times New Roman"/>
      <w:b/>
      <w:sz w:val="28"/>
      <w:szCs w:val="28"/>
      <w:lang w:eastAsia="zh-CN"/>
    </w:rPr>
  </w:style>
  <w:style w:type="paragraph" w:customStyle="1" w:styleId="29">
    <w:name w:val="Абзац списку2"/>
    <w:basedOn w:val="a0"/>
    <w:link w:val="afff8"/>
    <w:uiPriority w:val="34"/>
    <w:qFormat/>
    <w:rsid w:val="008E14DA"/>
    <w:pPr>
      <w:spacing w:line="240" w:lineRule="auto"/>
      <w:ind w:left="720"/>
      <w:contextualSpacing/>
    </w:pPr>
    <w:rPr>
      <w:rFonts w:eastAsia="Calibri"/>
      <w:sz w:val="20"/>
      <w:szCs w:val="20"/>
    </w:rPr>
  </w:style>
  <w:style w:type="paragraph" w:customStyle="1" w:styleId="2a">
    <w:name w:val="Заголовок змісту2"/>
    <w:basedOn w:val="11"/>
    <w:next w:val="a0"/>
    <w:uiPriority w:val="39"/>
    <w:qFormat/>
    <w:rsid w:val="008E14DA"/>
    <w:pPr>
      <w:keepLines/>
      <w:spacing w:after="0" w:line="259" w:lineRule="auto"/>
      <w:outlineLvl w:val="9"/>
    </w:pPr>
    <w:rPr>
      <w:rFonts w:ascii="Calibri Light" w:hAnsi="Calibri Light"/>
      <w:b w:val="0"/>
      <w:bCs w:val="0"/>
      <w:color w:val="2F5496"/>
      <w:kern w:val="0"/>
    </w:rPr>
  </w:style>
  <w:style w:type="character" w:customStyle="1" w:styleId="afff8">
    <w:name w:val="Абзац списку Знак"/>
    <w:link w:val="29"/>
    <w:uiPriority w:val="34"/>
    <w:rsid w:val="008E14DA"/>
    <w:rPr>
      <w:rFonts w:eastAsia="Calibri" w:cs="Arial"/>
    </w:rPr>
  </w:style>
  <w:style w:type="character" w:customStyle="1" w:styleId="1f2">
    <w:name w:val="Текст покажчика місця заповнення1"/>
    <w:uiPriority w:val="99"/>
    <w:semiHidden/>
    <w:rsid w:val="008E14DA"/>
    <w:rPr>
      <w:color w:val="808080"/>
    </w:rPr>
  </w:style>
  <w:style w:type="paragraph" w:customStyle="1" w:styleId="TableParagraph">
    <w:name w:val="Table Paragraph"/>
    <w:basedOn w:val="a0"/>
    <w:uiPriority w:val="1"/>
    <w:qFormat/>
    <w:rsid w:val="00BB78C4"/>
    <w:pPr>
      <w:widowControl w:val="0"/>
      <w:autoSpaceDE w:val="0"/>
      <w:autoSpaceDN w:val="0"/>
      <w:spacing w:line="240" w:lineRule="auto"/>
    </w:pPr>
    <w:rPr>
      <w:rFonts w:ascii="Times New Roman" w:hAnsi="Times New Roman"/>
    </w:rPr>
  </w:style>
  <w:style w:type="character" w:customStyle="1" w:styleId="afff9">
    <w:name w:val="Основний текст_"/>
    <w:link w:val="1f3"/>
    <w:locked/>
    <w:rsid w:val="00392ED3"/>
    <w:rPr>
      <w:sz w:val="23"/>
      <w:szCs w:val="23"/>
      <w:shd w:val="clear" w:color="auto" w:fill="FFFFFF"/>
    </w:rPr>
  </w:style>
  <w:style w:type="paragraph" w:customStyle="1" w:styleId="1f3">
    <w:name w:val="Основний текст1"/>
    <w:basedOn w:val="a0"/>
    <w:link w:val="afff9"/>
    <w:rsid w:val="00392ED3"/>
    <w:pPr>
      <w:shd w:val="clear" w:color="auto" w:fill="FFFFFF"/>
      <w:spacing w:after="300" w:line="240" w:lineRule="atLeast"/>
    </w:pPr>
    <w:rPr>
      <w:sz w:val="23"/>
      <w:szCs w:val="23"/>
      <w:shd w:val="clear" w:color="auto" w:fill="FFFFFF"/>
    </w:rPr>
  </w:style>
  <w:style w:type="paragraph" w:customStyle="1" w:styleId="afffa">
    <w:name w:val="Стиль для диплома"/>
    <w:basedOn w:val="a0"/>
    <w:rsid w:val="00392ED3"/>
    <w:pPr>
      <w:ind w:firstLine="720"/>
    </w:pPr>
    <w:rPr>
      <w:rFonts w:ascii="Courier New" w:eastAsia="Calibri" w:hAnsi="Courier New"/>
      <w:sz w:val="28"/>
      <w:szCs w:val="20"/>
      <w:lang w:val="ru-RU" w:eastAsia="ru-RU"/>
    </w:rPr>
  </w:style>
  <w:style w:type="character" w:customStyle="1" w:styleId="3a">
    <w:name w:val="Основний текст (3)_"/>
    <w:link w:val="3b"/>
    <w:locked/>
    <w:rsid w:val="00392ED3"/>
    <w:rPr>
      <w:b/>
      <w:bCs/>
      <w:sz w:val="19"/>
      <w:szCs w:val="19"/>
      <w:shd w:val="clear" w:color="auto" w:fill="FFFFFF"/>
    </w:rPr>
  </w:style>
  <w:style w:type="character" w:customStyle="1" w:styleId="2b">
    <w:name w:val="Основний текст (2)_"/>
    <w:link w:val="2c"/>
    <w:locked/>
    <w:rsid w:val="00392ED3"/>
    <w:rPr>
      <w:b/>
      <w:bCs/>
      <w:sz w:val="18"/>
      <w:szCs w:val="18"/>
      <w:shd w:val="clear" w:color="auto" w:fill="FFFFFF"/>
    </w:rPr>
  </w:style>
  <w:style w:type="character" w:customStyle="1" w:styleId="52">
    <w:name w:val="Основний текст (5)_"/>
    <w:link w:val="53"/>
    <w:locked/>
    <w:rsid w:val="00392ED3"/>
    <w:rPr>
      <w:rFonts w:ascii="Arial" w:hAnsi="Arial"/>
      <w:i/>
      <w:iCs/>
      <w:sz w:val="10"/>
      <w:szCs w:val="10"/>
      <w:shd w:val="clear" w:color="auto" w:fill="FFFFFF"/>
    </w:rPr>
  </w:style>
  <w:style w:type="character" w:customStyle="1" w:styleId="43">
    <w:name w:val="Основний текст (4)_"/>
    <w:link w:val="44"/>
    <w:locked/>
    <w:rsid w:val="00392ED3"/>
    <w:rPr>
      <w:i/>
      <w:iCs/>
      <w:sz w:val="18"/>
      <w:szCs w:val="18"/>
      <w:shd w:val="clear" w:color="auto" w:fill="FFFFFF"/>
    </w:rPr>
  </w:style>
  <w:style w:type="paragraph" w:customStyle="1" w:styleId="3b">
    <w:name w:val="Основний текст (3)"/>
    <w:basedOn w:val="a0"/>
    <w:link w:val="3a"/>
    <w:rsid w:val="00392ED3"/>
    <w:pPr>
      <w:shd w:val="clear" w:color="auto" w:fill="FFFFFF"/>
      <w:spacing w:line="240" w:lineRule="atLeast"/>
    </w:pPr>
    <w:rPr>
      <w:b/>
      <w:bCs/>
      <w:sz w:val="19"/>
      <w:szCs w:val="19"/>
      <w:shd w:val="clear" w:color="auto" w:fill="FFFFFF"/>
    </w:rPr>
  </w:style>
  <w:style w:type="paragraph" w:customStyle="1" w:styleId="2c">
    <w:name w:val="Основний текст (2)"/>
    <w:basedOn w:val="a0"/>
    <w:link w:val="2b"/>
    <w:rsid w:val="00392ED3"/>
    <w:pPr>
      <w:shd w:val="clear" w:color="auto" w:fill="FFFFFF"/>
      <w:spacing w:line="240" w:lineRule="atLeast"/>
    </w:pPr>
    <w:rPr>
      <w:b/>
      <w:bCs/>
      <w:sz w:val="18"/>
      <w:szCs w:val="18"/>
      <w:shd w:val="clear" w:color="auto" w:fill="FFFFFF"/>
    </w:rPr>
  </w:style>
  <w:style w:type="paragraph" w:customStyle="1" w:styleId="53">
    <w:name w:val="Основний текст (5)"/>
    <w:basedOn w:val="a0"/>
    <w:link w:val="52"/>
    <w:rsid w:val="00392ED3"/>
    <w:pPr>
      <w:shd w:val="clear" w:color="auto" w:fill="FFFFFF"/>
      <w:spacing w:line="240" w:lineRule="atLeast"/>
    </w:pPr>
    <w:rPr>
      <w:rFonts w:ascii="Arial" w:hAnsi="Arial"/>
      <w:i/>
      <w:iCs/>
      <w:sz w:val="10"/>
      <w:szCs w:val="10"/>
      <w:shd w:val="clear" w:color="auto" w:fill="FFFFFF"/>
    </w:rPr>
  </w:style>
  <w:style w:type="paragraph" w:customStyle="1" w:styleId="44">
    <w:name w:val="Основний текст (4)"/>
    <w:basedOn w:val="a0"/>
    <w:link w:val="43"/>
    <w:rsid w:val="00392ED3"/>
    <w:pPr>
      <w:shd w:val="clear" w:color="auto" w:fill="FFFFFF"/>
      <w:spacing w:line="240" w:lineRule="atLeast"/>
    </w:pPr>
    <w:rPr>
      <w:i/>
      <w:iCs/>
      <w:sz w:val="18"/>
      <w:szCs w:val="18"/>
      <w:shd w:val="clear" w:color="auto" w:fill="FFFFFF"/>
    </w:rPr>
  </w:style>
  <w:style w:type="character" w:customStyle="1" w:styleId="citation">
    <w:name w:val="citation"/>
    <w:basedOn w:val="a1"/>
    <w:rsid w:val="00FE50BE"/>
  </w:style>
  <w:style w:type="character" w:customStyle="1" w:styleId="afffb">
    <w:name w:val="Незакрита згадка"/>
    <w:uiPriority w:val="99"/>
    <w:semiHidden/>
    <w:unhideWhenUsed/>
    <w:rsid w:val="00FE50BE"/>
    <w:rPr>
      <w:color w:val="605E5C"/>
      <w:shd w:val="clear" w:color="auto" w:fill="E1DFDD"/>
    </w:rPr>
  </w:style>
  <w:style w:type="table" w:customStyle="1" w:styleId="1f4">
    <w:name w:val="Сітка таблиці1"/>
    <w:basedOn w:val="a2"/>
    <w:next w:val="af7"/>
    <w:uiPriority w:val="39"/>
    <w:rsid w:val="005817F5"/>
    <w:pPr>
      <w:spacing w:line="240" w:lineRule="auto"/>
      <w:ind w:firstLine="0"/>
    </w:pPr>
    <w:rPr>
      <w:rFonts w:eastAsia="Calibri"/>
      <w:sz w:val="22"/>
      <w:szCs w:val="22"/>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en-US" w:eastAsia="en-US" w:bidi="ar-SA"/>
      </w:rPr>
    </w:rPrDefault>
    <w:pPrDefault>
      <w:pPr>
        <w:spacing w:line="360" w:lineRule="auto"/>
        <w:ind w:firstLine="709"/>
      </w:pPr>
    </w:pPrDefault>
  </w:docDefaults>
  <w:latentStyles w:defLockedState="0" w:defUIPriority="0" w:defSemiHidden="0" w:defUnhideWhenUsed="0" w:defQFormat="0" w:count="267">
    <w:lsdException w:name="Normal" w:locked="1" w:qFormat="1"/>
    <w:lsdException w:name="heading 1" w:locked="1" w:uiPriority="9"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toc 1" w:locked="1" w:uiPriority="39"/>
    <w:lsdException w:name="toc 2" w:locked="1" w:uiPriority="39"/>
    <w:lsdException w:name="toc 3" w:locked="1" w:uiPriority="39"/>
    <w:lsdException w:name="toc 4" w:locked="1"/>
    <w:lsdException w:name="toc 5" w:locked="1"/>
    <w:lsdException w:name="toc 6" w:locked="1"/>
    <w:lsdException w:name="toc 7" w:locked="1"/>
    <w:lsdException w:name="toc 8" w:locked="1"/>
    <w:lsdException w:name="toc 9" w:locked="1"/>
    <w:lsdException w:name="caption" w:locked="1" w:qFormat="1"/>
    <w:lsdException w:name="Title" w:locked="1" w:qFormat="1"/>
    <w:lsdException w:name="Default Paragraph Font" w:locked="1"/>
    <w:lsdException w:name="Subtitle" w:locked="1" w:qFormat="1"/>
    <w:lsdException w:name="Block Text" w:locked="1"/>
    <w:lsdException w:name="Hyperlink" w:locked="1" w:uiPriority="99"/>
    <w:lsdException w:name="Strong" w:locked="1" w:uiPriority="22" w:qFormat="1"/>
    <w:lsdException w:name="Emphasis" w:locked="1" w:qFormat="1"/>
    <w:lsdException w:name="Normal (Web)" w:uiPriority="99"/>
    <w:lsdException w:name="Normal Table" w:locked="1" w:semiHidden="1" w:unhideWhenUsed="1"/>
    <w:lsdException w:name="No List" w:uiPriority="99"/>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Table Grid" w:locked="1"/>
    <w:lsdException w:name="Table Theme" w:locked="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0">
    <w:name w:val="Normal"/>
    <w:qFormat/>
    <w:rsid w:val="00AD4491"/>
    <w:rPr>
      <w:sz w:val="22"/>
      <w:szCs w:val="22"/>
      <w:lang w:val="uk-UA" w:eastAsia="uk-UA"/>
    </w:rPr>
  </w:style>
  <w:style w:type="paragraph" w:styleId="11">
    <w:name w:val="heading 1"/>
    <w:basedOn w:val="a0"/>
    <w:next w:val="a0"/>
    <w:link w:val="12"/>
    <w:uiPriority w:val="9"/>
    <w:qFormat/>
    <w:locked/>
    <w:rsid w:val="008E0A37"/>
    <w:pPr>
      <w:keepNext/>
      <w:spacing w:before="240" w:after="60" w:line="240" w:lineRule="auto"/>
      <w:outlineLvl w:val="0"/>
    </w:pPr>
    <w:rPr>
      <w:rFonts w:ascii="Times New Roman" w:hAnsi="Times New Roman"/>
      <w:b/>
      <w:bCs/>
      <w:kern w:val="32"/>
      <w:sz w:val="28"/>
      <w:szCs w:val="32"/>
      <w:lang w:val="x-none" w:eastAsia="x-none"/>
    </w:rPr>
  </w:style>
  <w:style w:type="paragraph" w:styleId="2">
    <w:name w:val="heading 2"/>
    <w:basedOn w:val="a0"/>
    <w:next w:val="20"/>
    <w:link w:val="21"/>
    <w:qFormat/>
    <w:rsid w:val="008E0A37"/>
    <w:pPr>
      <w:spacing w:before="100" w:beforeAutospacing="1" w:after="100" w:afterAutospacing="1" w:line="240" w:lineRule="auto"/>
      <w:outlineLvl w:val="1"/>
    </w:pPr>
    <w:rPr>
      <w:rFonts w:ascii="Times New Roman" w:hAnsi="Times New Roman"/>
      <w:b/>
      <w:bCs/>
      <w:sz w:val="28"/>
      <w:szCs w:val="36"/>
      <w:lang w:val="x-none" w:eastAsia="x-none"/>
    </w:rPr>
  </w:style>
  <w:style w:type="paragraph" w:styleId="3">
    <w:name w:val="heading 3"/>
    <w:aliases w:val="РИС"/>
    <w:basedOn w:val="a0"/>
    <w:next w:val="a0"/>
    <w:link w:val="31"/>
    <w:qFormat/>
    <w:locked/>
    <w:rsid w:val="003D2AB2"/>
    <w:pPr>
      <w:keepNext/>
      <w:numPr>
        <w:ilvl w:val="2"/>
        <w:numId w:val="8"/>
      </w:numPr>
      <w:spacing w:before="240" w:after="60"/>
      <w:outlineLvl w:val="2"/>
    </w:pPr>
    <w:rPr>
      <w:rFonts w:ascii="Times New Roman" w:hAnsi="Times New Roman"/>
      <w:b/>
      <w:bCs/>
      <w:sz w:val="28"/>
      <w:szCs w:val="26"/>
      <w:lang w:val="x-none" w:eastAsia="x-none"/>
    </w:rPr>
  </w:style>
  <w:style w:type="paragraph" w:styleId="4">
    <w:name w:val="heading 4"/>
    <w:aliases w:val="Заголовок 33"/>
    <w:basedOn w:val="a0"/>
    <w:next w:val="32"/>
    <w:link w:val="40"/>
    <w:qFormat/>
    <w:locked/>
    <w:rsid w:val="00400318"/>
    <w:pPr>
      <w:keepNext/>
      <w:spacing w:before="240" w:after="60"/>
      <w:outlineLvl w:val="3"/>
    </w:pPr>
    <w:rPr>
      <w:b/>
      <w:bCs/>
      <w:sz w:val="28"/>
      <w:szCs w:val="28"/>
    </w:rPr>
  </w:style>
  <w:style w:type="paragraph" w:styleId="5">
    <w:name w:val="heading 5"/>
    <w:basedOn w:val="a0"/>
    <w:next w:val="a0"/>
    <w:link w:val="50"/>
    <w:qFormat/>
    <w:locked/>
    <w:rsid w:val="007517C9"/>
    <w:pPr>
      <w:keepNext/>
      <w:ind w:right="282" w:firstLine="567"/>
      <w:jc w:val="right"/>
      <w:outlineLvl w:val="4"/>
    </w:pPr>
    <w:rPr>
      <w:rFonts w:ascii="Times New Roman" w:hAnsi="Times New Roman"/>
      <w:sz w:val="28"/>
      <w:szCs w:val="20"/>
      <w:lang w:val="x-none" w:eastAsia="ru-RU"/>
    </w:rPr>
  </w:style>
  <w:style w:type="paragraph" w:styleId="6">
    <w:name w:val="heading 6"/>
    <w:basedOn w:val="a0"/>
    <w:next w:val="a0"/>
    <w:link w:val="60"/>
    <w:qFormat/>
    <w:locked/>
    <w:rsid w:val="00511D5C"/>
    <w:pPr>
      <w:keepNext/>
      <w:spacing w:line="240" w:lineRule="auto"/>
      <w:jc w:val="center"/>
      <w:outlineLvl w:val="5"/>
    </w:pPr>
    <w:rPr>
      <w:rFonts w:ascii="Times New Roman" w:hAnsi="Times New Roman"/>
      <w:sz w:val="24"/>
      <w:szCs w:val="20"/>
      <w:lang w:val="x-none" w:eastAsia="ru-RU"/>
    </w:rPr>
  </w:style>
  <w:style w:type="paragraph" w:styleId="7">
    <w:name w:val="heading 7"/>
    <w:basedOn w:val="a0"/>
    <w:next w:val="a0"/>
    <w:link w:val="70"/>
    <w:qFormat/>
    <w:locked/>
    <w:rsid w:val="007517C9"/>
    <w:pPr>
      <w:keepNext/>
      <w:spacing w:line="240" w:lineRule="auto"/>
      <w:jc w:val="center"/>
      <w:outlineLvl w:val="6"/>
    </w:pPr>
    <w:rPr>
      <w:rFonts w:ascii="Times New Roman" w:hAnsi="Times New Roman"/>
      <w:sz w:val="24"/>
      <w:szCs w:val="20"/>
      <w:lang w:val="ru-RU" w:eastAsia="ru-RU"/>
    </w:rPr>
  </w:style>
  <w:style w:type="paragraph" w:styleId="8">
    <w:name w:val="heading 8"/>
    <w:basedOn w:val="a0"/>
    <w:next w:val="a0"/>
    <w:link w:val="80"/>
    <w:qFormat/>
    <w:locked/>
    <w:rsid w:val="007517C9"/>
    <w:pPr>
      <w:keepNext/>
      <w:spacing w:line="324" w:lineRule="auto"/>
      <w:ind w:left="5760"/>
      <w:outlineLvl w:val="7"/>
    </w:pPr>
    <w:rPr>
      <w:rFonts w:ascii="Times New Roman" w:hAnsi="Times New Roman"/>
      <w:b/>
      <w:sz w:val="28"/>
      <w:szCs w:val="20"/>
      <w:lang w:val="ru-RU" w:eastAsia="ru-RU"/>
    </w:rPr>
  </w:style>
  <w:style w:type="paragraph" w:styleId="9">
    <w:name w:val="heading 9"/>
    <w:basedOn w:val="a0"/>
    <w:next w:val="a0"/>
    <w:link w:val="90"/>
    <w:qFormat/>
    <w:locked/>
    <w:rsid w:val="007517C9"/>
    <w:pPr>
      <w:keepNext/>
      <w:spacing w:line="240" w:lineRule="auto"/>
      <w:jc w:val="center"/>
      <w:outlineLvl w:val="8"/>
    </w:pPr>
    <w:rPr>
      <w:rFonts w:ascii="Times New Roman" w:hAnsi="Times New Roman"/>
      <w:b/>
      <w:sz w:val="28"/>
      <w:szCs w:val="20"/>
      <w:lang w:val="ru-RU"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Заголовок 1 Знак"/>
    <w:link w:val="11"/>
    <w:uiPriority w:val="9"/>
    <w:locked/>
    <w:rsid w:val="008E0A37"/>
    <w:rPr>
      <w:rFonts w:ascii="Times New Roman" w:hAnsi="Times New Roman" w:cs="Arial"/>
      <w:b/>
      <w:bCs/>
      <w:kern w:val="32"/>
      <w:sz w:val="28"/>
      <w:szCs w:val="32"/>
    </w:rPr>
  </w:style>
  <w:style w:type="character" w:customStyle="1" w:styleId="21">
    <w:name w:val="Заголовок 2 Знак"/>
    <w:link w:val="2"/>
    <w:locked/>
    <w:rsid w:val="008E0A37"/>
    <w:rPr>
      <w:rFonts w:ascii="Times New Roman" w:hAnsi="Times New Roman"/>
      <w:b/>
      <w:bCs/>
      <w:sz w:val="28"/>
      <w:szCs w:val="36"/>
    </w:rPr>
  </w:style>
  <w:style w:type="character" w:customStyle="1" w:styleId="31">
    <w:name w:val="Заголовок 3 Знак"/>
    <w:aliases w:val="РИС Знак"/>
    <w:link w:val="3"/>
    <w:locked/>
    <w:rsid w:val="003D2AB2"/>
    <w:rPr>
      <w:rFonts w:ascii="Times New Roman" w:hAnsi="Times New Roman"/>
      <w:b/>
      <w:bCs/>
      <w:sz w:val="28"/>
      <w:szCs w:val="26"/>
      <w:lang w:val="x-none" w:eastAsia="x-none"/>
    </w:rPr>
  </w:style>
  <w:style w:type="character" w:customStyle="1" w:styleId="40">
    <w:name w:val="Заголовок 4 Знак"/>
    <w:aliases w:val="Заголовок 33 Знак"/>
    <w:link w:val="4"/>
    <w:locked/>
    <w:rsid w:val="00AA77E4"/>
    <w:rPr>
      <w:b/>
      <w:bCs/>
      <w:sz w:val="28"/>
      <w:szCs w:val="28"/>
      <w:lang w:val="uk-UA" w:eastAsia="uk-UA" w:bidi="ar-SA"/>
    </w:rPr>
  </w:style>
  <w:style w:type="character" w:customStyle="1" w:styleId="50">
    <w:name w:val="Заголовок 5 Знак"/>
    <w:link w:val="5"/>
    <w:locked/>
    <w:rsid w:val="007517C9"/>
    <w:rPr>
      <w:rFonts w:ascii="Times New Roman" w:hAnsi="Times New Roman"/>
      <w:sz w:val="28"/>
      <w:lang w:val="x-none" w:eastAsia="ru-RU"/>
    </w:rPr>
  </w:style>
  <w:style w:type="character" w:customStyle="1" w:styleId="60">
    <w:name w:val="Заголовок 6 Знак"/>
    <w:link w:val="6"/>
    <w:locked/>
    <w:rsid w:val="00511D5C"/>
    <w:rPr>
      <w:rFonts w:ascii="Times New Roman" w:hAnsi="Times New Roman"/>
      <w:sz w:val="24"/>
      <w:lang w:val="x-none" w:eastAsia="ru-RU"/>
    </w:rPr>
  </w:style>
  <w:style w:type="character" w:customStyle="1" w:styleId="70">
    <w:name w:val="Заголовок 7 Знак"/>
    <w:link w:val="7"/>
    <w:locked/>
    <w:rsid w:val="007517C9"/>
    <w:rPr>
      <w:rFonts w:ascii="Times New Roman" w:hAnsi="Times New Roman"/>
      <w:sz w:val="24"/>
      <w:lang w:val="ru-RU" w:eastAsia="ru-RU"/>
    </w:rPr>
  </w:style>
  <w:style w:type="character" w:customStyle="1" w:styleId="80">
    <w:name w:val="Заголовок 8 Знак"/>
    <w:link w:val="8"/>
    <w:locked/>
    <w:rsid w:val="007517C9"/>
    <w:rPr>
      <w:rFonts w:ascii="Times New Roman" w:hAnsi="Times New Roman"/>
      <w:b/>
      <w:sz w:val="28"/>
      <w:lang w:val="ru-RU" w:eastAsia="ru-RU"/>
    </w:rPr>
  </w:style>
  <w:style w:type="character" w:customStyle="1" w:styleId="90">
    <w:name w:val="Заголовок 9 Знак"/>
    <w:link w:val="9"/>
    <w:locked/>
    <w:rsid w:val="007517C9"/>
    <w:rPr>
      <w:rFonts w:ascii="Times New Roman" w:hAnsi="Times New Roman"/>
      <w:b/>
      <w:sz w:val="28"/>
      <w:lang w:val="ru-RU" w:eastAsia="ru-RU"/>
    </w:rPr>
  </w:style>
  <w:style w:type="paragraph" w:styleId="a4">
    <w:name w:val="Block Text"/>
    <w:aliases w:val="Знак"/>
    <w:basedOn w:val="a0"/>
    <w:link w:val="a5"/>
    <w:rsid w:val="00437066"/>
    <w:pPr>
      <w:spacing w:line="288" w:lineRule="auto"/>
      <w:ind w:left="1077" w:right="252" w:firstLine="539"/>
    </w:pPr>
    <w:rPr>
      <w:rFonts w:ascii="Times New Roman" w:hAnsi="Times New Roman"/>
      <w:sz w:val="24"/>
      <w:szCs w:val="20"/>
      <w:lang w:val="x-none" w:eastAsia="ru-RU"/>
    </w:rPr>
  </w:style>
  <w:style w:type="character" w:customStyle="1" w:styleId="a5">
    <w:name w:val="Цитата Знак"/>
    <w:aliases w:val="Знак Знак"/>
    <w:link w:val="a4"/>
    <w:locked/>
    <w:rsid w:val="00437066"/>
    <w:rPr>
      <w:rFonts w:ascii="Times New Roman" w:hAnsi="Times New Roman"/>
      <w:sz w:val="24"/>
      <w:lang w:val="x-none" w:eastAsia="ru-RU"/>
    </w:rPr>
  </w:style>
  <w:style w:type="paragraph" w:styleId="a6">
    <w:name w:val="header"/>
    <w:basedOn w:val="a0"/>
    <w:link w:val="a7"/>
    <w:rsid w:val="00986525"/>
    <w:pPr>
      <w:tabs>
        <w:tab w:val="center" w:pos="4819"/>
        <w:tab w:val="right" w:pos="9639"/>
      </w:tabs>
      <w:spacing w:line="240" w:lineRule="auto"/>
    </w:pPr>
    <w:rPr>
      <w:sz w:val="20"/>
      <w:szCs w:val="20"/>
    </w:rPr>
  </w:style>
  <w:style w:type="character" w:customStyle="1" w:styleId="a7">
    <w:name w:val="Верхній колонтитул Знак"/>
    <w:link w:val="a6"/>
    <w:locked/>
    <w:rsid w:val="00986525"/>
  </w:style>
  <w:style w:type="paragraph" w:styleId="a8">
    <w:name w:val="footer"/>
    <w:basedOn w:val="a0"/>
    <w:link w:val="a9"/>
    <w:rsid w:val="00986525"/>
    <w:pPr>
      <w:tabs>
        <w:tab w:val="center" w:pos="4819"/>
        <w:tab w:val="right" w:pos="9639"/>
      </w:tabs>
      <w:spacing w:line="240" w:lineRule="auto"/>
    </w:pPr>
    <w:rPr>
      <w:sz w:val="20"/>
      <w:szCs w:val="20"/>
    </w:rPr>
  </w:style>
  <w:style w:type="character" w:customStyle="1" w:styleId="a9">
    <w:name w:val="Нижній колонтитул Знак"/>
    <w:link w:val="a8"/>
    <w:locked/>
    <w:rsid w:val="00986525"/>
  </w:style>
  <w:style w:type="paragraph" w:customStyle="1" w:styleId="13">
    <w:name w:val="Абзац списка1"/>
    <w:basedOn w:val="a0"/>
    <w:rsid w:val="0075246A"/>
    <w:pPr>
      <w:ind w:left="720"/>
      <w:contextualSpacing/>
    </w:pPr>
  </w:style>
  <w:style w:type="paragraph" w:styleId="aa">
    <w:name w:val="Normal (Web)"/>
    <w:aliases w:val="Обычный (веб) Знак,Обычный (веб) Знак Знак Char Знак,Обычный (веб) Знак Знак Char Char Знак,Обычный (веб) Знак Знак Знак Знак,Обычный (веб) Знак Знак Знак1,Обычный (веб) Знак Знак Char,Обычный (веб) Знак Знак Char Char"/>
    <w:basedOn w:val="a0"/>
    <w:link w:val="ab"/>
    <w:uiPriority w:val="99"/>
    <w:rsid w:val="0075246A"/>
    <w:pPr>
      <w:spacing w:before="100" w:beforeAutospacing="1" w:after="100" w:afterAutospacing="1" w:line="240" w:lineRule="auto"/>
    </w:pPr>
    <w:rPr>
      <w:sz w:val="24"/>
      <w:szCs w:val="24"/>
    </w:rPr>
  </w:style>
  <w:style w:type="character" w:customStyle="1" w:styleId="ab">
    <w:name w:val="Звичайний (веб) Знак"/>
    <w:aliases w:val="Обычный (веб) Знак Знак,Обычный (веб) Знак Знак Char Знак Знак,Обычный (веб) Знак Знак Char Char Знак Знак,Обычный (веб) Знак Знак Знак Знак Знак,Обычный (веб) Знак Знак Знак1 Знак,Обычный (веб) Знак Знак Char Знак1"/>
    <w:link w:val="aa"/>
    <w:locked/>
    <w:rsid w:val="00AA77E4"/>
    <w:rPr>
      <w:sz w:val="24"/>
      <w:szCs w:val="24"/>
      <w:lang w:val="uk-UA" w:eastAsia="uk-UA" w:bidi="ar-SA"/>
    </w:rPr>
  </w:style>
  <w:style w:type="character" w:customStyle="1" w:styleId="apple-converted-space">
    <w:name w:val="apple-converted-space"/>
    <w:rsid w:val="0075246A"/>
  </w:style>
  <w:style w:type="character" w:styleId="ac">
    <w:name w:val="Emphasis"/>
    <w:qFormat/>
    <w:rsid w:val="0075246A"/>
    <w:rPr>
      <w:i/>
    </w:rPr>
  </w:style>
  <w:style w:type="character" w:styleId="ad">
    <w:name w:val="Hyperlink"/>
    <w:uiPriority w:val="99"/>
    <w:rsid w:val="0075246A"/>
    <w:rPr>
      <w:color w:val="0000FF"/>
      <w:u w:val="single"/>
    </w:rPr>
  </w:style>
  <w:style w:type="character" w:styleId="ae">
    <w:name w:val="Strong"/>
    <w:uiPriority w:val="22"/>
    <w:qFormat/>
    <w:locked/>
    <w:rsid w:val="00994872"/>
    <w:rPr>
      <w:b/>
    </w:rPr>
  </w:style>
  <w:style w:type="paragraph" w:styleId="af">
    <w:name w:val="Body Text"/>
    <w:basedOn w:val="a0"/>
    <w:link w:val="af0"/>
    <w:rsid w:val="00400318"/>
    <w:pPr>
      <w:widowControl w:val="0"/>
      <w:spacing w:line="240" w:lineRule="auto"/>
    </w:pPr>
    <w:rPr>
      <w:sz w:val="28"/>
      <w:szCs w:val="20"/>
      <w:lang w:eastAsia="ru-RU"/>
    </w:rPr>
  </w:style>
  <w:style w:type="character" w:customStyle="1" w:styleId="af0">
    <w:name w:val="Основний текст Знак"/>
    <w:link w:val="af"/>
    <w:locked/>
    <w:rsid w:val="00400318"/>
    <w:rPr>
      <w:sz w:val="28"/>
      <w:lang w:val="uk-UA" w:eastAsia="ru-RU"/>
    </w:rPr>
  </w:style>
  <w:style w:type="character" w:customStyle="1" w:styleId="41">
    <w:name w:val="Знак Знак4"/>
    <w:locked/>
    <w:rsid w:val="00400318"/>
    <w:rPr>
      <w:lang w:val="uk-UA" w:eastAsia="ru-RU"/>
    </w:rPr>
  </w:style>
  <w:style w:type="paragraph" w:styleId="af1">
    <w:name w:val="Title"/>
    <w:basedOn w:val="a0"/>
    <w:link w:val="af2"/>
    <w:qFormat/>
    <w:locked/>
    <w:rsid w:val="00400318"/>
    <w:pPr>
      <w:ind w:firstLine="567"/>
      <w:jc w:val="center"/>
    </w:pPr>
    <w:rPr>
      <w:b/>
      <w:sz w:val="28"/>
      <w:szCs w:val="20"/>
      <w:lang w:eastAsia="ru-RU"/>
    </w:rPr>
  </w:style>
  <w:style w:type="character" w:customStyle="1" w:styleId="af2">
    <w:name w:val="Назва Знак"/>
    <w:link w:val="af1"/>
    <w:locked/>
    <w:rsid w:val="00AA77E4"/>
    <w:rPr>
      <w:b/>
      <w:sz w:val="28"/>
      <w:lang w:val="uk-UA" w:eastAsia="ru-RU" w:bidi="ar-SA"/>
    </w:rPr>
  </w:style>
  <w:style w:type="paragraph" w:styleId="22">
    <w:name w:val="Body Text Indent 2"/>
    <w:basedOn w:val="a0"/>
    <w:rsid w:val="00400318"/>
    <w:pPr>
      <w:widowControl w:val="0"/>
      <w:ind w:firstLine="851"/>
    </w:pPr>
    <w:rPr>
      <w:rFonts w:ascii="Times New Roman" w:hAnsi="Times New Roman"/>
      <w:sz w:val="28"/>
      <w:szCs w:val="20"/>
      <w:lang w:eastAsia="ru-RU"/>
    </w:rPr>
  </w:style>
  <w:style w:type="paragraph" w:styleId="14">
    <w:name w:val="toc 1"/>
    <w:basedOn w:val="a0"/>
    <w:next w:val="a0"/>
    <w:link w:val="15"/>
    <w:autoRedefine/>
    <w:locked/>
    <w:rsid w:val="00400318"/>
    <w:pPr>
      <w:spacing w:line="240" w:lineRule="auto"/>
    </w:pPr>
    <w:rPr>
      <w:rFonts w:ascii="Times New Roman" w:hAnsi="Times New Roman"/>
      <w:sz w:val="20"/>
      <w:szCs w:val="20"/>
      <w:lang w:val="x-none" w:eastAsia="ru-RU"/>
    </w:rPr>
  </w:style>
  <w:style w:type="character" w:customStyle="1" w:styleId="15">
    <w:name w:val="Зміст 1 Знак"/>
    <w:link w:val="14"/>
    <w:locked/>
    <w:rsid w:val="007517C9"/>
    <w:rPr>
      <w:rFonts w:ascii="Times New Roman" w:hAnsi="Times New Roman"/>
      <w:lang w:val="x-none" w:eastAsia="ru-RU"/>
    </w:rPr>
  </w:style>
  <w:style w:type="paragraph" w:styleId="33">
    <w:name w:val="Body Text Indent 3"/>
    <w:basedOn w:val="a0"/>
    <w:link w:val="34"/>
    <w:rsid w:val="00400318"/>
    <w:pPr>
      <w:ind w:firstLine="567"/>
    </w:pPr>
    <w:rPr>
      <w:sz w:val="28"/>
      <w:szCs w:val="20"/>
      <w:lang w:eastAsia="ru-RU"/>
    </w:rPr>
  </w:style>
  <w:style w:type="character" w:customStyle="1" w:styleId="34">
    <w:name w:val="Основний текст з відступом 3 Знак"/>
    <w:link w:val="33"/>
    <w:locked/>
    <w:rsid w:val="00AA77E4"/>
    <w:rPr>
      <w:sz w:val="28"/>
      <w:lang w:val="uk-UA" w:eastAsia="ru-RU" w:bidi="ar-SA"/>
    </w:rPr>
  </w:style>
  <w:style w:type="paragraph" w:customStyle="1" w:styleId="PLM1">
    <w:name w:val="PLM абз.1"/>
    <w:basedOn w:val="a0"/>
    <w:rsid w:val="002F6AAB"/>
    <w:pPr>
      <w:overflowPunct w:val="0"/>
      <w:autoSpaceDE w:val="0"/>
      <w:autoSpaceDN w:val="0"/>
      <w:adjustRightInd w:val="0"/>
      <w:spacing w:after="60" w:line="288" w:lineRule="auto"/>
      <w:textAlignment w:val="baseline"/>
    </w:pPr>
    <w:rPr>
      <w:rFonts w:ascii="TimesDL" w:hAnsi="TimesDL"/>
      <w:sz w:val="24"/>
      <w:szCs w:val="20"/>
      <w:lang w:val="ru-RU"/>
    </w:rPr>
  </w:style>
  <w:style w:type="paragraph" w:customStyle="1" w:styleId="PLM3">
    <w:name w:val="PLM загол 3"/>
    <w:basedOn w:val="a0"/>
    <w:next w:val="PLM1"/>
    <w:rsid w:val="002F6AAB"/>
    <w:pPr>
      <w:overflowPunct w:val="0"/>
      <w:autoSpaceDE w:val="0"/>
      <w:autoSpaceDN w:val="0"/>
      <w:adjustRightInd w:val="0"/>
      <w:spacing w:before="240" w:after="120" w:line="288" w:lineRule="auto"/>
      <w:ind w:left="567" w:right="567"/>
      <w:jc w:val="center"/>
      <w:textAlignment w:val="baseline"/>
    </w:pPr>
    <w:rPr>
      <w:rFonts w:ascii="TimesDL" w:hAnsi="TimesDL"/>
      <w:sz w:val="28"/>
      <w:szCs w:val="20"/>
      <w:u w:val="single"/>
      <w:lang w:val="ru-RU"/>
    </w:rPr>
  </w:style>
  <w:style w:type="character" w:customStyle="1" w:styleId="hps">
    <w:name w:val="hps"/>
    <w:rsid w:val="00CC0033"/>
    <w:rPr>
      <w:rFonts w:cs="Times New Roman"/>
    </w:rPr>
  </w:style>
  <w:style w:type="paragraph" w:customStyle="1" w:styleId="16">
    <w:name w:val="Без интервала1"/>
    <w:rsid w:val="00560896"/>
    <w:rPr>
      <w:rFonts w:cs="Calibri"/>
      <w:sz w:val="22"/>
      <w:szCs w:val="22"/>
      <w:lang w:val="ru-RU"/>
    </w:rPr>
  </w:style>
  <w:style w:type="paragraph" w:customStyle="1" w:styleId="af3">
    <w:name w:val="Чертежный"/>
    <w:rsid w:val="00511D5C"/>
    <w:rPr>
      <w:rFonts w:ascii="ISOCPEUR" w:hAnsi="ISOCPEUR"/>
      <w:i/>
      <w:sz w:val="28"/>
      <w:lang w:val="uk-UA" w:eastAsia="ru-RU"/>
    </w:rPr>
  </w:style>
  <w:style w:type="paragraph" w:customStyle="1" w:styleId="ListParagraph1">
    <w:name w:val="List Paragraph1"/>
    <w:basedOn w:val="a0"/>
    <w:link w:val="ListParagraphChar"/>
    <w:rsid w:val="00F36D2B"/>
    <w:pPr>
      <w:spacing w:after="160" w:line="259" w:lineRule="auto"/>
      <w:ind w:left="720"/>
      <w:contextualSpacing/>
    </w:pPr>
    <w:rPr>
      <w:lang w:eastAsia="en-US"/>
    </w:rPr>
  </w:style>
  <w:style w:type="character" w:customStyle="1" w:styleId="ListParagraphChar">
    <w:name w:val="List Paragraph Char"/>
    <w:link w:val="ListParagraph1"/>
    <w:locked/>
    <w:rsid w:val="00AA77E4"/>
    <w:rPr>
      <w:rFonts w:ascii="Calibri" w:hAnsi="Calibri"/>
      <w:sz w:val="22"/>
      <w:szCs w:val="22"/>
      <w:lang w:val="uk-UA" w:eastAsia="en-US" w:bidi="ar-SA"/>
    </w:rPr>
  </w:style>
  <w:style w:type="paragraph" w:customStyle="1" w:styleId="110">
    <w:name w:val="11"/>
    <w:basedOn w:val="a0"/>
    <w:rsid w:val="007517C9"/>
    <w:pPr>
      <w:widowControl w:val="0"/>
      <w:tabs>
        <w:tab w:val="left" w:pos="170"/>
        <w:tab w:val="num" w:pos="360"/>
      </w:tabs>
      <w:spacing w:line="240" w:lineRule="auto"/>
      <w:ind w:left="227" w:hanging="227"/>
    </w:pPr>
    <w:rPr>
      <w:rFonts w:ascii="Times New Roman" w:hAnsi="Times New Roman"/>
      <w:sz w:val="20"/>
      <w:szCs w:val="20"/>
      <w:lang w:eastAsia="ru-RU"/>
    </w:rPr>
  </w:style>
  <w:style w:type="paragraph" w:customStyle="1" w:styleId="BodyText21">
    <w:name w:val="Body Text 21"/>
    <w:basedOn w:val="a0"/>
    <w:semiHidden/>
    <w:rsid w:val="007517C9"/>
    <w:pPr>
      <w:spacing w:line="240" w:lineRule="auto"/>
      <w:ind w:firstLine="567"/>
    </w:pPr>
    <w:rPr>
      <w:rFonts w:ascii="Times New Roman" w:hAnsi="Times New Roman"/>
      <w:sz w:val="28"/>
      <w:szCs w:val="20"/>
      <w:lang w:val="ru-RU" w:eastAsia="ru-RU"/>
    </w:rPr>
  </w:style>
  <w:style w:type="paragraph" w:styleId="af4">
    <w:name w:val="Body Text Indent"/>
    <w:basedOn w:val="a0"/>
    <w:link w:val="af5"/>
    <w:rsid w:val="007517C9"/>
    <w:pPr>
      <w:widowControl w:val="0"/>
      <w:spacing w:line="240" w:lineRule="auto"/>
      <w:ind w:firstLine="567"/>
    </w:pPr>
    <w:rPr>
      <w:rFonts w:ascii="Times New Roman" w:hAnsi="Times New Roman"/>
      <w:snapToGrid w:val="0"/>
      <w:sz w:val="28"/>
      <w:szCs w:val="20"/>
      <w:lang w:val="x-none" w:eastAsia="ru-RU"/>
    </w:rPr>
  </w:style>
  <w:style w:type="character" w:customStyle="1" w:styleId="af5">
    <w:name w:val="Основний текст з відступом Знак"/>
    <w:link w:val="af4"/>
    <w:locked/>
    <w:rsid w:val="007517C9"/>
    <w:rPr>
      <w:rFonts w:ascii="Times New Roman" w:hAnsi="Times New Roman"/>
      <w:snapToGrid w:val="0"/>
      <w:sz w:val="28"/>
      <w:lang w:val="x-none" w:eastAsia="ru-RU"/>
    </w:rPr>
  </w:style>
  <w:style w:type="character" w:styleId="af6">
    <w:name w:val="page number"/>
    <w:rsid w:val="007517C9"/>
    <w:rPr>
      <w:rFonts w:cs="Times New Roman"/>
    </w:rPr>
  </w:style>
  <w:style w:type="paragraph" w:styleId="35">
    <w:name w:val="Body Text 3"/>
    <w:basedOn w:val="a0"/>
    <w:link w:val="36"/>
    <w:rsid w:val="007517C9"/>
    <w:pPr>
      <w:spacing w:line="324" w:lineRule="auto"/>
      <w:jc w:val="center"/>
    </w:pPr>
    <w:rPr>
      <w:rFonts w:ascii="Times New Roman" w:hAnsi="Times New Roman"/>
      <w:sz w:val="24"/>
      <w:szCs w:val="20"/>
      <w:lang w:val="x-none" w:eastAsia="ru-RU"/>
    </w:rPr>
  </w:style>
  <w:style w:type="character" w:customStyle="1" w:styleId="36">
    <w:name w:val="Основний текст 3 Знак"/>
    <w:link w:val="35"/>
    <w:locked/>
    <w:rsid w:val="007517C9"/>
    <w:rPr>
      <w:rFonts w:ascii="Times New Roman" w:hAnsi="Times New Roman"/>
      <w:sz w:val="24"/>
      <w:lang w:val="x-none" w:eastAsia="ru-RU"/>
    </w:rPr>
  </w:style>
  <w:style w:type="paragraph" w:styleId="23">
    <w:name w:val="Body Text 2"/>
    <w:basedOn w:val="a0"/>
    <w:link w:val="24"/>
    <w:rsid w:val="007517C9"/>
    <w:pPr>
      <w:spacing w:line="240" w:lineRule="auto"/>
      <w:jc w:val="center"/>
    </w:pPr>
    <w:rPr>
      <w:rFonts w:ascii="Times New Roman" w:hAnsi="Times New Roman"/>
      <w:sz w:val="28"/>
      <w:szCs w:val="20"/>
      <w:lang w:val="x-none" w:eastAsia="ru-RU"/>
    </w:rPr>
  </w:style>
  <w:style w:type="character" w:customStyle="1" w:styleId="24">
    <w:name w:val="Основний текст 2 Знак"/>
    <w:link w:val="23"/>
    <w:locked/>
    <w:rsid w:val="007517C9"/>
    <w:rPr>
      <w:rFonts w:ascii="Times New Roman" w:hAnsi="Times New Roman"/>
      <w:sz w:val="28"/>
      <w:lang w:val="x-none" w:eastAsia="ru-RU"/>
    </w:rPr>
  </w:style>
  <w:style w:type="paragraph" w:styleId="af7">
    <w:name w:val="List"/>
    <w:basedOn w:val="a0"/>
    <w:rsid w:val="007517C9"/>
    <w:pPr>
      <w:spacing w:line="240" w:lineRule="auto"/>
      <w:ind w:left="283" w:hanging="283"/>
    </w:pPr>
    <w:rPr>
      <w:rFonts w:ascii="Times New Roman" w:hAnsi="Times New Roman"/>
      <w:sz w:val="20"/>
      <w:szCs w:val="20"/>
      <w:lang w:eastAsia="ru-RU"/>
    </w:rPr>
  </w:style>
  <w:style w:type="paragraph" w:styleId="25">
    <w:name w:val="toc 2"/>
    <w:basedOn w:val="a0"/>
    <w:next w:val="a0"/>
    <w:link w:val="26"/>
    <w:autoRedefine/>
    <w:uiPriority w:val="39"/>
    <w:locked/>
    <w:rsid w:val="00E40968"/>
    <w:pPr>
      <w:tabs>
        <w:tab w:val="left" w:pos="1418"/>
        <w:tab w:val="right" w:leader="dot" w:pos="9401"/>
      </w:tabs>
      <w:ind w:firstLine="0"/>
    </w:pPr>
    <w:rPr>
      <w:rFonts w:ascii="Times New Roman CYR" w:hAnsi="Times New Roman CYR"/>
      <w:b/>
      <w:sz w:val="28"/>
      <w:szCs w:val="28"/>
      <w:lang w:val="x-none" w:eastAsia="ru-RU"/>
    </w:rPr>
  </w:style>
  <w:style w:type="character" w:customStyle="1" w:styleId="26">
    <w:name w:val="Зміст 2 Знак"/>
    <w:link w:val="25"/>
    <w:uiPriority w:val="39"/>
    <w:locked/>
    <w:rsid w:val="00E40968"/>
    <w:rPr>
      <w:rFonts w:ascii="Times New Roman CYR" w:hAnsi="Times New Roman CYR"/>
      <w:b/>
      <w:sz w:val="28"/>
      <w:szCs w:val="28"/>
      <w:lang w:val="x-none" w:eastAsia="ru-RU"/>
    </w:rPr>
  </w:style>
  <w:style w:type="paragraph" w:styleId="37">
    <w:name w:val="toc 3"/>
    <w:basedOn w:val="a0"/>
    <w:next w:val="a0"/>
    <w:autoRedefine/>
    <w:uiPriority w:val="39"/>
    <w:locked/>
    <w:rsid w:val="007517C9"/>
    <w:pPr>
      <w:ind w:left="400"/>
    </w:pPr>
    <w:rPr>
      <w:rFonts w:ascii="Times New Roman" w:hAnsi="Times New Roman"/>
      <w:iCs/>
      <w:sz w:val="28"/>
      <w:szCs w:val="28"/>
      <w:lang w:val="ru-RU" w:eastAsia="ru-RU"/>
    </w:rPr>
  </w:style>
  <w:style w:type="paragraph" w:styleId="42">
    <w:name w:val="toc 4"/>
    <w:basedOn w:val="a0"/>
    <w:next w:val="a0"/>
    <w:autoRedefine/>
    <w:locked/>
    <w:rsid w:val="007517C9"/>
    <w:pPr>
      <w:spacing w:line="240" w:lineRule="auto"/>
      <w:ind w:left="600"/>
    </w:pPr>
    <w:rPr>
      <w:rFonts w:ascii="Times New Roman" w:hAnsi="Times New Roman"/>
      <w:sz w:val="18"/>
      <w:szCs w:val="18"/>
      <w:lang w:val="ru-RU" w:eastAsia="ru-RU"/>
    </w:rPr>
  </w:style>
  <w:style w:type="paragraph" w:styleId="51">
    <w:name w:val="toc 5"/>
    <w:basedOn w:val="a0"/>
    <w:next w:val="a0"/>
    <w:autoRedefine/>
    <w:locked/>
    <w:rsid w:val="007517C9"/>
    <w:pPr>
      <w:spacing w:line="240" w:lineRule="auto"/>
      <w:ind w:left="800"/>
    </w:pPr>
    <w:rPr>
      <w:rFonts w:ascii="Times New Roman" w:hAnsi="Times New Roman"/>
      <w:sz w:val="18"/>
      <w:szCs w:val="18"/>
      <w:lang w:val="ru-RU" w:eastAsia="ru-RU"/>
    </w:rPr>
  </w:style>
  <w:style w:type="paragraph" w:styleId="61">
    <w:name w:val="toc 6"/>
    <w:basedOn w:val="a0"/>
    <w:next w:val="a0"/>
    <w:autoRedefine/>
    <w:locked/>
    <w:rsid w:val="007517C9"/>
    <w:pPr>
      <w:spacing w:line="240" w:lineRule="auto"/>
      <w:ind w:left="1000"/>
    </w:pPr>
    <w:rPr>
      <w:rFonts w:ascii="Times New Roman" w:hAnsi="Times New Roman"/>
      <w:sz w:val="18"/>
      <w:szCs w:val="18"/>
      <w:lang w:val="ru-RU" w:eastAsia="ru-RU"/>
    </w:rPr>
  </w:style>
  <w:style w:type="paragraph" w:styleId="71">
    <w:name w:val="toc 7"/>
    <w:basedOn w:val="a0"/>
    <w:next w:val="a0"/>
    <w:autoRedefine/>
    <w:locked/>
    <w:rsid w:val="007517C9"/>
    <w:pPr>
      <w:spacing w:line="240" w:lineRule="auto"/>
      <w:ind w:left="1200"/>
    </w:pPr>
    <w:rPr>
      <w:rFonts w:ascii="Times New Roman" w:hAnsi="Times New Roman"/>
      <w:sz w:val="18"/>
      <w:szCs w:val="18"/>
      <w:lang w:val="ru-RU" w:eastAsia="ru-RU"/>
    </w:rPr>
  </w:style>
  <w:style w:type="paragraph" w:styleId="81">
    <w:name w:val="toc 8"/>
    <w:basedOn w:val="a0"/>
    <w:next w:val="a0"/>
    <w:autoRedefine/>
    <w:locked/>
    <w:rsid w:val="007517C9"/>
    <w:pPr>
      <w:spacing w:line="240" w:lineRule="auto"/>
      <w:ind w:left="1400"/>
    </w:pPr>
    <w:rPr>
      <w:rFonts w:ascii="Times New Roman" w:hAnsi="Times New Roman"/>
      <w:sz w:val="18"/>
      <w:szCs w:val="18"/>
      <w:lang w:val="ru-RU" w:eastAsia="ru-RU"/>
    </w:rPr>
  </w:style>
  <w:style w:type="paragraph" w:styleId="91">
    <w:name w:val="toc 9"/>
    <w:basedOn w:val="a0"/>
    <w:next w:val="a0"/>
    <w:autoRedefine/>
    <w:locked/>
    <w:rsid w:val="007517C9"/>
    <w:pPr>
      <w:spacing w:line="240" w:lineRule="auto"/>
      <w:ind w:left="1600"/>
    </w:pPr>
    <w:rPr>
      <w:rFonts w:ascii="Times New Roman" w:hAnsi="Times New Roman"/>
      <w:sz w:val="18"/>
      <w:szCs w:val="18"/>
      <w:lang w:val="ru-RU" w:eastAsia="ru-RU"/>
    </w:rPr>
  </w:style>
  <w:style w:type="table" w:styleId="af8">
    <w:name w:val="Table Grid"/>
    <w:basedOn w:val="a2"/>
    <w:locked/>
    <w:rsid w:val="007517C9"/>
    <w:rPr>
      <w:rFonts w:ascii="Times New Roman" w:hAnsi="Times New Roman"/>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9">
    <w:name w:val="Plain Text"/>
    <w:basedOn w:val="a0"/>
    <w:link w:val="afa"/>
    <w:rsid w:val="007517C9"/>
    <w:pPr>
      <w:spacing w:line="240" w:lineRule="auto"/>
    </w:pPr>
    <w:rPr>
      <w:rFonts w:ascii="Courier New" w:hAnsi="Courier New"/>
      <w:sz w:val="20"/>
      <w:szCs w:val="20"/>
      <w:lang w:val="en-GB" w:eastAsia="ru-RU"/>
    </w:rPr>
  </w:style>
  <w:style w:type="character" w:customStyle="1" w:styleId="afa">
    <w:name w:val="Текст Знак"/>
    <w:link w:val="af9"/>
    <w:locked/>
    <w:rsid w:val="007517C9"/>
    <w:rPr>
      <w:rFonts w:ascii="Courier New" w:hAnsi="Courier New"/>
      <w:lang w:val="en-GB" w:eastAsia="ru-RU"/>
    </w:rPr>
  </w:style>
  <w:style w:type="paragraph" w:customStyle="1" w:styleId="pe">
    <w:name w:val="pe"/>
    <w:basedOn w:val="a0"/>
    <w:rsid w:val="007517C9"/>
    <w:pPr>
      <w:spacing w:before="100" w:beforeAutospacing="1" w:after="100" w:afterAutospacing="1" w:line="240" w:lineRule="auto"/>
      <w:ind w:firstLine="335"/>
      <w:jc w:val="right"/>
    </w:pPr>
    <w:rPr>
      <w:rFonts w:ascii="Times New Roman" w:hAnsi="Times New Roman" w:cs="Arial"/>
      <w:color w:val="000000"/>
      <w:sz w:val="28"/>
      <w:szCs w:val="20"/>
      <w:lang w:val="ru-RU" w:eastAsia="ru-RU"/>
    </w:rPr>
  </w:style>
  <w:style w:type="paragraph" w:customStyle="1" w:styleId="Normal1">
    <w:name w:val="Normal1"/>
    <w:rsid w:val="007517C9"/>
    <w:pPr>
      <w:widowControl w:val="0"/>
      <w:spacing w:before="40" w:line="420" w:lineRule="auto"/>
      <w:ind w:left="40" w:right="200" w:firstLine="1880"/>
    </w:pPr>
    <w:rPr>
      <w:rFonts w:ascii="Arial" w:hAnsi="Arial"/>
      <w:sz w:val="28"/>
      <w:lang w:val="uk-UA" w:eastAsia="ru-RU"/>
    </w:rPr>
  </w:style>
  <w:style w:type="paragraph" w:styleId="afb">
    <w:name w:val="caption"/>
    <w:basedOn w:val="a0"/>
    <w:link w:val="afc"/>
    <w:qFormat/>
    <w:locked/>
    <w:rsid w:val="007517C9"/>
    <w:pPr>
      <w:widowControl w:val="0"/>
      <w:spacing w:line="240" w:lineRule="auto"/>
      <w:jc w:val="center"/>
    </w:pPr>
    <w:rPr>
      <w:rFonts w:ascii="Times New Roman" w:hAnsi="Times New Roman"/>
      <w:sz w:val="32"/>
      <w:szCs w:val="20"/>
      <w:lang w:val="x-none" w:eastAsia="ru-RU"/>
    </w:rPr>
  </w:style>
  <w:style w:type="character" w:customStyle="1" w:styleId="afc">
    <w:name w:val="Назва об'єкта Знак"/>
    <w:link w:val="afb"/>
    <w:locked/>
    <w:rsid w:val="007517C9"/>
    <w:rPr>
      <w:rFonts w:ascii="Times New Roman" w:hAnsi="Times New Roman"/>
      <w:sz w:val="32"/>
      <w:lang w:val="x-none" w:eastAsia="ru-RU"/>
    </w:rPr>
  </w:style>
  <w:style w:type="paragraph" w:customStyle="1" w:styleId="20">
    <w:name w:val="Диплом заголовок 2"/>
    <w:basedOn w:val="2"/>
    <w:link w:val="27"/>
    <w:autoRedefine/>
    <w:rsid w:val="007517C9"/>
    <w:pPr>
      <w:keepNext/>
      <w:spacing w:before="0" w:beforeAutospacing="0" w:after="0" w:afterAutospacing="0" w:line="360" w:lineRule="auto"/>
      <w:ind w:right="4" w:firstLine="539"/>
      <w:jc w:val="center"/>
    </w:pPr>
    <w:rPr>
      <w:bCs w:val="0"/>
      <w:szCs w:val="20"/>
      <w:lang w:eastAsia="ru-RU"/>
    </w:rPr>
  </w:style>
  <w:style w:type="character" w:customStyle="1" w:styleId="27">
    <w:name w:val="Диплом заголовок 2 Знак"/>
    <w:link w:val="20"/>
    <w:locked/>
    <w:rsid w:val="007517C9"/>
    <w:rPr>
      <w:rFonts w:ascii="Times New Roman" w:hAnsi="Times New Roman"/>
      <w:b/>
      <w:sz w:val="28"/>
      <w:lang w:val="x-none" w:eastAsia="ru-RU"/>
    </w:rPr>
  </w:style>
  <w:style w:type="paragraph" w:customStyle="1" w:styleId="17">
    <w:name w:val="Диплом Основний 1"/>
    <w:basedOn w:val="a0"/>
    <w:autoRedefine/>
    <w:rsid w:val="007517C9"/>
    <w:pPr>
      <w:ind w:right="-1" w:firstLine="540"/>
    </w:pPr>
    <w:rPr>
      <w:rFonts w:ascii="Times New Roman" w:hAnsi="Times New Roman"/>
      <w:position w:val="-26"/>
      <w:sz w:val="28"/>
      <w:szCs w:val="28"/>
      <w:lang w:eastAsia="ru-RU"/>
    </w:rPr>
  </w:style>
  <w:style w:type="paragraph" w:customStyle="1" w:styleId="18">
    <w:name w:val="Диплом Рисунок 1"/>
    <w:basedOn w:val="a0"/>
    <w:autoRedefine/>
    <w:rsid w:val="0005333F"/>
    <w:pPr>
      <w:ind w:right="-186"/>
      <w:jc w:val="center"/>
    </w:pPr>
    <w:rPr>
      <w:rFonts w:ascii="Times New Roman" w:hAnsi="Times New Roman"/>
      <w:b/>
      <w:sz w:val="28"/>
      <w:szCs w:val="28"/>
      <w:lang w:val="ru-RU" w:eastAsia="ru-RU"/>
    </w:rPr>
  </w:style>
  <w:style w:type="paragraph" w:customStyle="1" w:styleId="19">
    <w:name w:val="Диплом Заголовок 1"/>
    <w:basedOn w:val="a0"/>
    <w:autoRedefine/>
    <w:rsid w:val="007517C9"/>
    <w:pPr>
      <w:tabs>
        <w:tab w:val="left" w:pos="3767"/>
        <w:tab w:val="center" w:pos="4705"/>
      </w:tabs>
      <w:jc w:val="center"/>
    </w:pPr>
    <w:rPr>
      <w:rFonts w:ascii="Times New Roman" w:hAnsi="Times New Roman"/>
      <w:b/>
      <w:sz w:val="28"/>
      <w:szCs w:val="28"/>
      <w:lang w:eastAsia="ru-RU"/>
    </w:rPr>
  </w:style>
  <w:style w:type="paragraph" w:customStyle="1" w:styleId="32">
    <w:name w:val="Диплом Заголовок 3"/>
    <w:basedOn w:val="2"/>
    <w:rsid w:val="007517C9"/>
    <w:pPr>
      <w:keepNext/>
      <w:spacing w:before="0" w:beforeAutospacing="0" w:after="0" w:afterAutospacing="0" w:line="360" w:lineRule="auto"/>
      <w:jc w:val="center"/>
    </w:pPr>
    <w:rPr>
      <w:szCs w:val="28"/>
      <w:lang w:eastAsia="ru-RU"/>
    </w:rPr>
  </w:style>
  <w:style w:type="paragraph" w:customStyle="1" w:styleId="Text">
    <w:name w:val="Text"/>
    <w:basedOn w:val="a0"/>
    <w:rsid w:val="007517C9"/>
    <w:pPr>
      <w:widowControl w:val="0"/>
      <w:autoSpaceDE w:val="0"/>
      <w:autoSpaceDN w:val="0"/>
      <w:spacing w:line="252" w:lineRule="auto"/>
      <w:ind w:firstLine="202"/>
    </w:pPr>
    <w:rPr>
      <w:rFonts w:ascii="Times New Roman" w:hAnsi="Times New Roman"/>
      <w:sz w:val="20"/>
      <w:szCs w:val="20"/>
      <w:lang w:val="en-US" w:eastAsia="en-US"/>
    </w:rPr>
  </w:style>
  <w:style w:type="paragraph" w:customStyle="1" w:styleId="References">
    <w:name w:val="References"/>
    <w:basedOn w:val="a0"/>
    <w:rsid w:val="007517C9"/>
    <w:pPr>
      <w:numPr>
        <w:numId w:val="1"/>
      </w:numPr>
      <w:autoSpaceDE w:val="0"/>
      <w:autoSpaceDN w:val="0"/>
      <w:spacing w:line="240" w:lineRule="auto"/>
    </w:pPr>
    <w:rPr>
      <w:rFonts w:ascii="Times New Roman" w:hAnsi="Times New Roman"/>
      <w:sz w:val="16"/>
      <w:szCs w:val="16"/>
      <w:lang w:val="en-US" w:eastAsia="en-US"/>
    </w:rPr>
  </w:style>
  <w:style w:type="paragraph" w:customStyle="1" w:styleId="TOC1">
    <w:name w:val="TOC1"/>
    <w:basedOn w:val="25"/>
    <w:link w:val="TOC1Char"/>
    <w:rsid w:val="007517C9"/>
    <w:rPr>
      <w:caps/>
      <w:noProof/>
      <w:szCs w:val="20"/>
    </w:rPr>
  </w:style>
  <w:style w:type="character" w:customStyle="1" w:styleId="TOC1Char">
    <w:name w:val="TOC1 Char"/>
    <w:link w:val="TOC1"/>
    <w:locked/>
    <w:rsid w:val="007517C9"/>
    <w:rPr>
      <w:rFonts w:ascii="Times New Roman CYR" w:hAnsi="Times New Roman CYR"/>
      <w:b/>
      <w:caps/>
      <w:noProof/>
      <w:sz w:val="28"/>
      <w:lang w:eastAsia="ru-RU"/>
    </w:rPr>
  </w:style>
  <w:style w:type="paragraph" w:customStyle="1" w:styleId="DText1">
    <w:name w:val="DText1 Знак Знак Знак Знак Знак Знак Знак Знак"/>
    <w:basedOn w:val="af"/>
    <w:link w:val="DText10"/>
    <w:autoRedefine/>
    <w:rsid w:val="007517C9"/>
    <w:pPr>
      <w:widowControl/>
      <w:spacing w:line="360" w:lineRule="auto"/>
      <w:ind w:firstLine="540"/>
    </w:pPr>
    <w:rPr>
      <w:rFonts w:ascii="Times New Roman" w:hAnsi="Times New Roman"/>
      <w:lang w:val="x-none" w:eastAsia="en-US"/>
    </w:rPr>
  </w:style>
  <w:style w:type="character" w:customStyle="1" w:styleId="DText10">
    <w:name w:val="DText1 Знак Знак Знак Знак Знак Знак Знак Знак Знак"/>
    <w:link w:val="DText1"/>
    <w:locked/>
    <w:rsid w:val="007517C9"/>
    <w:rPr>
      <w:rFonts w:ascii="Times New Roman" w:hAnsi="Times New Roman"/>
      <w:sz w:val="28"/>
      <w:lang w:val="x-none" w:eastAsia="en-US"/>
    </w:rPr>
  </w:style>
  <w:style w:type="paragraph" w:customStyle="1" w:styleId="DFormula1">
    <w:name w:val="DFormula1"/>
    <w:basedOn w:val="a0"/>
    <w:link w:val="DFormula10"/>
    <w:autoRedefine/>
    <w:rsid w:val="007517C9"/>
    <w:pPr>
      <w:tabs>
        <w:tab w:val="center" w:pos="4874"/>
        <w:tab w:val="left" w:pos="6752"/>
        <w:tab w:val="left" w:pos="8640"/>
      </w:tabs>
      <w:spacing w:line="240" w:lineRule="auto"/>
      <w:ind w:right="4" w:firstLine="539"/>
      <w:jc w:val="right"/>
    </w:pPr>
    <w:rPr>
      <w:rFonts w:ascii="Times New Roman" w:hAnsi="Times New Roman"/>
      <w:position w:val="-18"/>
      <w:sz w:val="28"/>
      <w:szCs w:val="20"/>
      <w:lang w:val="x-none" w:eastAsia="en-US"/>
    </w:rPr>
  </w:style>
  <w:style w:type="character" w:customStyle="1" w:styleId="DFormula10">
    <w:name w:val="DFormula1 Знак"/>
    <w:link w:val="DFormula1"/>
    <w:locked/>
    <w:rsid w:val="007517C9"/>
    <w:rPr>
      <w:rFonts w:ascii="Times New Roman" w:hAnsi="Times New Roman"/>
      <w:position w:val="-18"/>
      <w:sz w:val="28"/>
      <w:lang w:val="x-none" w:eastAsia="en-US"/>
    </w:rPr>
  </w:style>
  <w:style w:type="paragraph" w:customStyle="1" w:styleId="DFig1">
    <w:name w:val="DFig1 Знак"/>
    <w:basedOn w:val="a0"/>
    <w:link w:val="DFig10"/>
    <w:autoRedefine/>
    <w:rsid w:val="007517C9"/>
    <w:pPr>
      <w:spacing w:after="240"/>
      <w:jc w:val="center"/>
    </w:pPr>
    <w:rPr>
      <w:rFonts w:ascii="Times New Roman" w:hAnsi="Times New Roman"/>
      <w:sz w:val="28"/>
      <w:szCs w:val="20"/>
      <w:lang w:val="x-none" w:eastAsia="en-US"/>
    </w:rPr>
  </w:style>
  <w:style w:type="character" w:customStyle="1" w:styleId="DFig10">
    <w:name w:val="DFig1 Знак Знак"/>
    <w:link w:val="DFig1"/>
    <w:locked/>
    <w:rsid w:val="007517C9"/>
    <w:rPr>
      <w:rFonts w:ascii="Times New Roman" w:hAnsi="Times New Roman"/>
      <w:sz w:val="28"/>
      <w:lang w:val="x-none" w:eastAsia="en-US"/>
    </w:rPr>
  </w:style>
  <w:style w:type="paragraph" w:customStyle="1" w:styleId="DZagolovok3">
    <w:name w:val="DZagolovok3"/>
    <w:basedOn w:val="3"/>
    <w:autoRedefine/>
    <w:rsid w:val="007517C9"/>
    <w:pPr>
      <w:spacing w:before="360" w:after="240" w:line="240" w:lineRule="auto"/>
      <w:jc w:val="center"/>
    </w:pPr>
    <w:rPr>
      <w:b w:val="0"/>
      <w:bCs w:val="0"/>
      <w:szCs w:val="28"/>
      <w:lang w:eastAsia="en-US"/>
    </w:rPr>
  </w:style>
  <w:style w:type="paragraph" w:styleId="afd">
    <w:name w:val="endnote text"/>
    <w:basedOn w:val="a0"/>
    <w:link w:val="afe"/>
    <w:rsid w:val="007517C9"/>
    <w:pPr>
      <w:spacing w:before="100" w:after="100" w:line="240" w:lineRule="auto"/>
    </w:pPr>
    <w:rPr>
      <w:rFonts w:ascii="Times New Roman" w:hAnsi="Times New Roman"/>
      <w:sz w:val="20"/>
      <w:szCs w:val="20"/>
      <w:lang w:val="ru-RU" w:eastAsia="ru-RU"/>
    </w:rPr>
  </w:style>
  <w:style w:type="character" w:customStyle="1" w:styleId="afe">
    <w:name w:val="Текст кінцевої виноски Знак"/>
    <w:link w:val="afd"/>
    <w:locked/>
    <w:rsid w:val="007517C9"/>
    <w:rPr>
      <w:rFonts w:ascii="Times New Roman" w:hAnsi="Times New Roman"/>
      <w:lang w:val="ru-RU" w:eastAsia="ru-RU"/>
    </w:rPr>
  </w:style>
  <w:style w:type="character" w:styleId="aff">
    <w:name w:val="endnote reference"/>
    <w:rsid w:val="007517C9"/>
    <w:rPr>
      <w:vertAlign w:val="superscript"/>
    </w:rPr>
  </w:style>
  <w:style w:type="character" w:customStyle="1" w:styleId="style">
    <w:name w:val="style"/>
    <w:rsid w:val="007517C9"/>
    <w:rPr>
      <w:rFonts w:cs="Times New Roman"/>
    </w:rPr>
  </w:style>
  <w:style w:type="paragraph" w:customStyle="1" w:styleId="MTDisplayEquation">
    <w:name w:val="MTDisplayEquation"/>
    <w:basedOn w:val="afb"/>
    <w:next w:val="a0"/>
    <w:link w:val="MTDisplayEquation0"/>
    <w:rsid w:val="007517C9"/>
    <w:pPr>
      <w:tabs>
        <w:tab w:val="center" w:pos="4720"/>
        <w:tab w:val="right" w:pos="9420"/>
      </w:tabs>
      <w:spacing w:line="360" w:lineRule="auto"/>
      <w:ind w:right="4" w:firstLine="539"/>
    </w:pPr>
    <w:rPr>
      <w:b/>
      <w:sz w:val="28"/>
    </w:rPr>
  </w:style>
  <w:style w:type="character" w:customStyle="1" w:styleId="MTDisplayEquation0">
    <w:name w:val="MTDisplayEquation Знак"/>
    <w:link w:val="MTDisplayEquation"/>
    <w:locked/>
    <w:rsid w:val="007517C9"/>
    <w:rPr>
      <w:rFonts w:ascii="Times New Roman" w:hAnsi="Times New Roman"/>
      <w:b/>
      <w:sz w:val="28"/>
      <w:lang w:val="x-none" w:eastAsia="ru-RU"/>
    </w:rPr>
  </w:style>
  <w:style w:type="paragraph" w:customStyle="1" w:styleId="1a">
    <w:name w:val="Диплом Таблиця1"/>
    <w:basedOn w:val="32"/>
    <w:rsid w:val="007517C9"/>
  </w:style>
  <w:style w:type="character" w:customStyle="1" w:styleId="Normal2">
    <w:name w:val="Normal2"/>
    <w:rsid w:val="007517C9"/>
    <w:rPr>
      <w:rFonts w:cs="Times New Roman"/>
    </w:rPr>
  </w:style>
  <w:style w:type="paragraph" w:customStyle="1" w:styleId="aff0">
    <w:name w:val="Диплом формула"/>
    <w:basedOn w:val="17"/>
    <w:rsid w:val="007517C9"/>
    <w:pPr>
      <w:jc w:val="right"/>
    </w:pPr>
  </w:style>
  <w:style w:type="paragraph" w:customStyle="1" w:styleId="DText11">
    <w:name w:val="DText1"/>
    <w:basedOn w:val="af"/>
    <w:link w:val="DText12"/>
    <w:autoRedefine/>
    <w:rsid w:val="007517C9"/>
    <w:pPr>
      <w:widowControl/>
      <w:spacing w:line="360" w:lineRule="auto"/>
      <w:ind w:firstLine="680"/>
    </w:pPr>
    <w:rPr>
      <w:rFonts w:ascii="Times New Roman" w:hAnsi="Times New Roman"/>
      <w:lang w:val="x-none" w:eastAsia="en-US"/>
    </w:rPr>
  </w:style>
  <w:style w:type="character" w:customStyle="1" w:styleId="DText12">
    <w:name w:val="DText1 Знак"/>
    <w:link w:val="DText11"/>
    <w:locked/>
    <w:rsid w:val="007517C9"/>
    <w:rPr>
      <w:rFonts w:ascii="Times New Roman" w:hAnsi="Times New Roman"/>
      <w:sz w:val="28"/>
      <w:lang w:val="x-none" w:eastAsia="en-US"/>
    </w:rPr>
  </w:style>
  <w:style w:type="paragraph" w:customStyle="1" w:styleId="DFig11">
    <w:name w:val="DFig1"/>
    <w:basedOn w:val="a0"/>
    <w:autoRedefine/>
    <w:rsid w:val="007517C9"/>
    <w:pPr>
      <w:spacing w:after="240"/>
      <w:jc w:val="center"/>
    </w:pPr>
    <w:rPr>
      <w:rFonts w:ascii="Times New Roman" w:hAnsi="Times New Roman"/>
      <w:sz w:val="28"/>
      <w:szCs w:val="28"/>
      <w:lang w:eastAsia="en-US"/>
    </w:rPr>
  </w:style>
  <w:style w:type="paragraph" w:customStyle="1" w:styleId="DZagolovok2">
    <w:name w:val="DZagolovok2"/>
    <w:basedOn w:val="2"/>
    <w:autoRedefine/>
    <w:rsid w:val="007517C9"/>
    <w:pPr>
      <w:keepNext/>
      <w:spacing w:before="280" w:beforeAutospacing="0" w:after="240" w:afterAutospacing="0" w:line="360" w:lineRule="auto"/>
      <w:ind w:firstLine="11"/>
      <w:jc w:val="center"/>
    </w:pPr>
    <w:rPr>
      <w:szCs w:val="28"/>
      <w:lang w:val="ru-RU" w:eastAsia="en-US"/>
    </w:rPr>
  </w:style>
  <w:style w:type="paragraph" w:customStyle="1" w:styleId="38">
    <w:name w:val="Диплом заголовок 3 ребілд"/>
    <w:basedOn w:val="20"/>
    <w:rsid w:val="007517C9"/>
  </w:style>
  <w:style w:type="character" w:customStyle="1" w:styleId="Title1">
    <w:name w:val="Title1"/>
    <w:rsid w:val="007517C9"/>
    <w:rPr>
      <w:rFonts w:cs="Times New Roman"/>
    </w:rPr>
  </w:style>
  <w:style w:type="character" w:customStyle="1" w:styleId="pricesmall">
    <w:name w:val="pricesmall"/>
    <w:rsid w:val="007517C9"/>
    <w:rPr>
      <w:rFonts w:cs="Times New Roman"/>
    </w:rPr>
  </w:style>
  <w:style w:type="paragraph" w:styleId="HTML">
    <w:name w:val="HTML Preformatted"/>
    <w:basedOn w:val="a0"/>
    <w:link w:val="HTML0"/>
    <w:rsid w:val="007517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olor w:val="F0F010"/>
      <w:sz w:val="20"/>
      <w:szCs w:val="20"/>
      <w:lang w:val="ru-RU" w:eastAsia="ru-RU"/>
    </w:rPr>
  </w:style>
  <w:style w:type="character" w:customStyle="1" w:styleId="HTML0">
    <w:name w:val="Стандартний HTML Знак"/>
    <w:link w:val="HTML"/>
    <w:locked/>
    <w:rsid w:val="007517C9"/>
    <w:rPr>
      <w:rFonts w:ascii="Courier New" w:eastAsia="Times New Roman" w:hAnsi="Courier New"/>
      <w:color w:val="F0F010"/>
      <w:lang w:val="ru-RU" w:eastAsia="ru-RU"/>
    </w:rPr>
  </w:style>
  <w:style w:type="character" w:customStyle="1" w:styleId="14pt">
    <w:name w:val="Стиль 14 pt"/>
    <w:rsid w:val="007517C9"/>
    <w:rPr>
      <w:rFonts w:ascii="Times New Roman" w:hAnsi="Times New Roman"/>
      <w:sz w:val="28"/>
    </w:rPr>
  </w:style>
  <w:style w:type="paragraph" w:styleId="aff1">
    <w:name w:val="footnote text"/>
    <w:basedOn w:val="a0"/>
    <w:link w:val="aff2"/>
    <w:rsid w:val="005F48BD"/>
    <w:rPr>
      <w:sz w:val="20"/>
      <w:szCs w:val="20"/>
      <w:lang w:val="x-none" w:eastAsia="x-none"/>
    </w:rPr>
  </w:style>
  <w:style w:type="character" w:customStyle="1" w:styleId="aff2">
    <w:name w:val="Текст виноски Знак"/>
    <w:link w:val="aff1"/>
    <w:locked/>
    <w:rsid w:val="005F48BD"/>
    <w:rPr>
      <w:rFonts w:cs="Times New Roman"/>
    </w:rPr>
  </w:style>
  <w:style w:type="character" w:styleId="aff3">
    <w:name w:val="footnote reference"/>
    <w:rsid w:val="005F48BD"/>
    <w:rPr>
      <w:vertAlign w:val="superscript"/>
    </w:rPr>
  </w:style>
  <w:style w:type="paragraph" w:styleId="aff4">
    <w:name w:val="Document Map"/>
    <w:basedOn w:val="a0"/>
    <w:semiHidden/>
    <w:rsid w:val="00251302"/>
    <w:pPr>
      <w:shd w:val="clear" w:color="auto" w:fill="000080"/>
    </w:pPr>
    <w:rPr>
      <w:rFonts w:ascii="Tahoma" w:hAnsi="Tahoma" w:cs="Tahoma"/>
      <w:sz w:val="20"/>
      <w:szCs w:val="20"/>
    </w:rPr>
  </w:style>
  <w:style w:type="paragraph" w:customStyle="1" w:styleId="DipLiterature">
    <w:name w:val="DipLiterature"/>
    <w:next w:val="a0"/>
    <w:rsid w:val="00AE10BD"/>
    <w:pPr>
      <w:widowControl w:val="0"/>
    </w:pPr>
    <w:rPr>
      <w:rFonts w:ascii="Times New Roman" w:hAnsi="Times New Roman"/>
      <w:sz w:val="28"/>
      <w:szCs w:val="28"/>
      <w:lang w:val="uk-UA" w:eastAsia="ru-RU"/>
    </w:rPr>
  </w:style>
  <w:style w:type="paragraph" w:customStyle="1" w:styleId="Default">
    <w:name w:val="Default"/>
    <w:rsid w:val="00F338F0"/>
    <w:pPr>
      <w:autoSpaceDE w:val="0"/>
      <w:autoSpaceDN w:val="0"/>
      <w:adjustRightInd w:val="0"/>
    </w:pPr>
    <w:rPr>
      <w:rFonts w:ascii="Times New Roman" w:hAnsi="Times New Roman"/>
      <w:color w:val="000000"/>
      <w:sz w:val="24"/>
      <w:szCs w:val="24"/>
      <w:lang w:val="uk-UA" w:eastAsia="uk-UA"/>
    </w:rPr>
  </w:style>
  <w:style w:type="paragraph" w:customStyle="1" w:styleId="Pa1">
    <w:name w:val="Pa1"/>
    <w:basedOn w:val="Default"/>
    <w:next w:val="Default"/>
    <w:rsid w:val="00AA4E99"/>
    <w:pPr>
      <w:spacing w:line="201" w:lineRule="atLeast"/>
    </w:pPr>
    <w:rPr>
      <w:rFonts w:ascii="OfficinaSansBoldITC" w:hAnsi="OfficinaSansBoldITC"/>
      <w:color w:val="auto"/>
    </w:rPr>
  </w:style>
  <w:style w:type="paragraph" w:customStyle="1" w:styleId="text-justifytext-italictext-size-19">
    <w:name w:val="text-justify text-italic text-size-19"/>
    <w:basedOn w:val="a0"/>
    <w:rsid w:val="004B0F7F"/>
    <w:pPr>
      <w:spacing w:before="100" w:beforeAutospacing="1" w:after="100" w:afterAutospacing="1" w:line="240" w:lineRule="auto"/>
    </w:pPr>
    <w:rPr>
      <w:rFonts w:ascii="Times New Roman" w:hAnsi="Times New Roman"/>
      <w:sz w:val="24"/>
      <w:szCs w:val="24"/>
    </w:rPr>
  </w:style>
  <w:style w:type="paragraph" w:customStyle="1" w:styleId="text-justify">
    <w:name w:val="text-justify"/>
    <w:basedOn w:val="a0"/>
    <w:rsid w:val="004B0F7F"/>
    <w:pPr>
      <w:spacing w:before="100" w:beforeAutospacing="1" w:after="100" w:afterAutospacing="1" w:line="240" w:lineRule="auto"/>
    </w:pPr>
    <w:rPr>
      <w:rFonts w:ascii="Times New Roman" w:hAnsi="Times New Roman"/>
      <w:sz w:val="24"/>
      <w:szCs w:val="24"/>
    </w:rPr>
  </w:style>
  <w:style w:type="paragraph" w:customStyle="1" w:styleId="txtt1">
    <w:name w:val="txtt1"/>
    <w:basedOn w:val="a0"/>
    <w:rsid w:val="004B0F7F"/>
    <w:pPr>
      <w:spacing w:before="100" w:beforeAutospacing="1" w:after="100" w:afterAutospacing="1" w:line="240" w:lineRule="auto"/>
    </w:pPr>
    <w:rPr>
      <w:rFonts w:ascii="Times New Roman" w:hAnsi="Times New Roman"/>
      <w:sz w:val="24"/>
      <w:szCs w:val="24"/>
    </w:rPr>
  </w:style>
  <w:style w:type="paragraph" w:customStyle="1" w:styleId="justifyfull">
    <w:name w:val="justifyfull"/>
    <w:basedOn w:val="a0"/>
    <w:rsid w:val="004B0F7F"/>
    <w:pPr>
      <w:spacing w:before="100" w:beforeAutospacing="1" w:after="100" w:afterAutospacing="1" w:line="240" w:lineRule="auto"/>
    </w:pPr>
    <w:rPr>
      <w:rFonts w:ascii="Times New Roman" w:hAnsi="Times New Roman"/>
      <w:sz w:val="24"/>
      <w:szCs w:val="24"/>
    </w:rPr>
  </w:style>
  <w:style w:type="paragraph" w:customStyle="1" w:styleId="NoSpacing1">
    <w:name w:val="No Spacing1"/>
    <w:rsid w:val="00F3255B"/>
    <w:rPr>
      <w:sz w:val="22"/>
      <w:szCs w:val="22"/>
      <w:lang w:val="ru-RU"/>
    </w:rPr>
  </w:style>
  <w:style w:type="paragraph" w:customStyle="1" w:styleId="FR1">
    <w:name w:val="FR1"/>
    <w:rsid w:val="004C7C75"/>
    <w:pPr>
      <w:widowControl w:val="0"/>
      <w:autoSpaceDE w:val="0"/>
      <w:autoSpaceDN w:val="0"/>
      <w:adjustRightInd w:val="0"/>
      <w:ind w:left="2640"/>
    </w:pPr>
    <w:rPr>
      <w:rFonts w:ascii="Arial" w:hAnsi="Arial" w:cs="Arial"/>
      <w:i/>
      <w:iCs/>
      <w:sz w:val="28"/>
      <w:szCs w:val="28"/>
      <w:lang w:val="uk-UA" w:eastAsia="ru-RU"/>
    </w:rPr>
  </w:style>
  <w:style w:type="paragraph" w:customStyle="1" w:styleId="28">
    <w:name w:val="Обычный2"/>
    <w:rsid w:val="00107DD6"/>
    <w:rPr>
      <w:rFonts w:ascii="Times New Roman" w:hAnsi="Times New Roman"/>
      <w:color w:val="000000"/>
      <w:lang w:val="uk-UA" w:eastAsia="ru-RU"/>
    </w:rPr>
  </w:style>
  <w:style w:type="paragraph" w:styleId="aff5">
    <w:name w:val="No Spacing"/>
    <w:qFormat/>
    <w:rsid w:val="003630AD"/>
    <w:rPr>
      <w:rFonts w:ascii="Arial Unicode MS" w:eastAsia="Arial Unicode MS" w:hAnsi="Arial Unicode MS" w:cs="Arial Unicode MS"/>
      <w:color w:val="000000"/>
      <w:sz w:val="24"/>
      <w:szCs w:val="24"/>
      <w:lang w:val="ru-RU" w:eastAsia="ru-RU"/>
    </w:rPr>
  </w:style>
  <w:style w:type="character" w:customStyle="1" w:styleId="kmsgtext-s">
    <w:name w:val="kmsgtext-s"/>
    <w:basedOn w:val="a1"/>
    <w:rsid w:val="001C62D4"/>
  </w:style>
  <w:style w:type="character" w:styleId="aff6">
    <w:name w:val="FollowedHyperlink"/>
    <w:rsid w:val="001C62D4"/>
    <w:rPr>
      <w:color w:val="800080"/>
      <w:u w:val="single"/>
    </w:rPr>
  </w:style>
  <w:style w:type="character" w:customStyle="1" w:styleId="spelle">
    <w:name w:val="spelle"/>
    <w:basedOn w:val="a1"/>
    <w:rsid w:val="001C62D4"/>
  </w:style>
  <w:style w:type="character" w:customStyle="1" w:styleId="grame">
    <w:name w:val="grame"/>
    <w:basedOn w:val="a1"/>
    <w:rsid w:val="001C62D4"/>
  </w:style>
  <w:style w:type="paragraph" w:styleId="aff7">
    <w:name w:val="List Paragraph"/>
    <w:basedOn w:val="a0"/>
    <w:uiPriority w:val="34"/>
    <w:qFormat/>
    <w:rsid w:val="00A91EAF"/>
    <w:pPr>
      <w:spacing w:after="160" w:line="259" w:lineRule="auto"/>
      <w:ind w:left="720"/>
      <w:contextualSpacing/>
    </w:pPr>
    <w:rPr>
      <w:rFonts w:eastAsia="Calibri"/>
      <w:lang w:val="ru-RU" w:eastAsia="en-US"/>
    </w:rPr>
  </w:style>
  <w:style w:type="paragraph" w:styleId="aff8">
    <w:name w:val="TOC Heading"/>
    <w:basedOn w:val="11"/>
    <w:next w:val="a0"/>
    <w:uiPriority w:val="39"/>
    <w:qFormat/>
    <w:rsid w:val="00A91EAF"/>
    <w:pPr>
      <w:keepLines/>
      <w:spacing w:after="0" w:line="259" w:lineRule="auto"/>
      <w:outlineLvl w:val="9"/>
    </w:pPr>
    <w:rPr>
      <w:rFonts w:ascii="Calibri Light" w:hAnsi="Calibri Light"/>
      <w:b w:val="0"/>
      <w:bCs w:val="0"/>
      <w:color w:val="2E74B5"/>
      <w:kern w:val="0"/>
      <w:lang w:val="ru-RU" w:eastAsia="ru-RU"/>
    </w:rPr>
  </w:style>
  <w:style w:type="character" w:customStyle="1" w:styleId="jlqj4b">
    <w:name w:val="jlqj4b"/>
    <w:rsid w:val="00AA77E4"/>
    <w:rPr>
      <w:rFonts w:cs="Times New Roman"/>
    </w:rPr>
  </w:style>
  <w:style w:type="character" w:customStyle="1" w:styleId="viiyi">
    <w:name w:val="viiyi"/>
    <w:rsid w:val="00AA77E4"/>
    <w:rPr>
      <w:rFonts w:cs="Times New Roman"/>
    </w:rPr>
  </w:style>
  <w:style w:type="character" w:customStyle="1" w:styleId="HeaderChar1">
    <w:name w:val="Header Char1"/>
    <w:locked/>
    <w:rsid w:val="00AA77E4"/>
    <w:rPr>
      <w:rFonts w:ascii="Calibri" w:eastAsia="Times New Roman" w:hAnsi="Calibri" w:cs="Arial"/>
      <w:sz w:val="20"/>
      <w:szCs w:val="20"/>
      <w:lang w:val="x-none" w:eastAsia="uk-UA"/>
    </w:rPr>
  </w:style>
  <w:style w:type="character" w:customStyle="1" w:styleId="FooterChar1">
    <w:name w:val="Footer Char1"/>
    <w:locked/>
    <w:rsid w:val="00AA77E4"/>
    <w:rPr>
      <w:rFonts w:ascii="Calibri" w:eastAsia="Times New Roman" w:hAnsi="Calibri" w:cs="Arial"/>
      <w:sz w:val="20"/>
      <w:szCs w:val="20"/>
      <w:lang w:val="x-none" w:eastAsia="uk-UA"/>
    </w:rPr>
  </w:style>
  <w:style w:type="character" w:customStyle="1" w:styleId="Heading2Char1">
    <w:name w:val="Heading 2 Char1"/>
    <w:locked/>
    <w:rsid w:val="00AA77E4"/>
    <w:rPr>
      <w:rFonts w:ascii="Times New Roman" w:eastAsia="Times New Roman" w:hAnsi="Times New Roman" w:cs="Times New Roman"/>
      <w:sz w:val="28"/>
      <w:szCs w:val="28"/>
      <w:lang w:val="x-none" w:eastAsia="uk-UA"/>
    </w:rPr>
  </w:style>
  <w:style w:type="character" w:customStyle="1" w:styleId="Heading1Char">
    <w:name w:val="Heading 1 Char"/>
    <w:locked/>
    <w:rsid w:val="00AA77E4"/>
    <w:rPr>
      <w:rFonts w:ascii="Calibri Light" w:hAnsi="Calibri Light" w:cs="Times New Roman"/>
      <w:color w:val="2F5496"/>
      <w:sz w:val="32"/>
      <w:szCs w:val="32"/>
      <w:lang w:val="x-none" w:eastAsia="uk-UA"/>
    </w:rPr>
  </w:style>
  <w:style w:type="character" w:customStyle="1" w:styleId="Heading3Char1">
    <w:name w:val="Heading 3 Char1"/>
    <w:aliases w:val="РИС Char1"/>
    <w:locked/>
    <w:rsid w:val="00AA77E4"/>
    <w:rPr>
      <w:rFonts w:ascii="Times New Roman" w:eastAsia="Times New Roman" w:hAnsi="Times New Roman" w:cs="Times New Roman"/>
      <w:sz w:val="28"/>
      <w:szCs w:val="28"/>
      <w:lang w:val="x-none" w:eastAsia="uk-UA"/>
    </w:rPr>
  </w:style>
  <w:style w:type="character" w:customStyle="1" w:styleId="Heading7Char1">
    <w:name w:val="Heading 7 Char1"/>
    <w:locked/>
    <w:rsid w:val="00AA77E4"/>
    <w:rPr>
      <w:rFonts w:ascii="Times New Roman" w:hAnsi="Times New Roman" w:cs="Times New Roman"/>
      <w:sz w:val="24"/>
      <w:szCs w:val="24"/>
      <w:lang w:val="x-none" w:eastAsia="uk-UA"/>
    </w:rPr>
  </w:style>
  <w:style w:type="character" w:customStyle="1" w:styleId="BodyTextChar1">
    <w:name w:val="Body Text Char1"/>
    <w:locked/>
    <w:rsid w:val="00AA77E4"/>
    <w:rPr>
      <w:rFonts w:ascii="Times New Roman" w:hAnsi="Times New Roman" w:cs="Times New Roman"/>
      <w:sz w:val="24"/>
      <w:szCs w:val="24"/>
      <w:lang w:val="ru-RU" w:eastAsia="ru-RU"/>
    </w:rPr>
  </w:style>
  <w:style w:type="character" w:customStyle="1" w:styleId="120">
    <w:name w:val="Знак Знак12"/>
    <w:locked/>
    <w:rsid w:val="00AA77E4"/>
    <w:rPr>
      <w:rFonts w:cs="Times New Roman"/>
      <w:b/>
      <w:iCs/>
      <w:caps/>
      <w:sz w:val="22"/>
      <w:szCs w:val="22"/>
      <w:lang w:val="uk-UA" w:eastAsia="uk-UA" w:bidi="ar-SA"/>
    </w:rPr>
  </w:style>
  <w:style w:type="paragraph" w:customStyle="1" w:styleId="1b">
    <w:name w:val="Основной текст1"/>
    <w:basedOn w:val="a0"/>
    <w:rsid w:val="00AA77E4"/>
    <w:pPr>
      <w:widowControl w:val="0"/>
      <w:shd w:val="clear" w:color="auto" w:fill="FFFFFF"/>
      <w:spacing w:before="360" w:after="720" w:line="240" w:lineRule="atLeast"/>
    </w:pPr>
    <w:rPr>
      <w:rFonts w:ascii="Times New Roman" w:eastAsia="Calibri" w:hAnsi="Times New Roman"/>
      <w:color w:val="000000"/>
      <w:sz w:val="27"/>
      <w:szCs w:val="27"/>
    </w:rPr>
  </w:style>
  <w:style w:type="paragraph" w:customStyle="1" w:styleId="aff9">
    <w:name w:val="Знак Знак Знак Знак"/>
    <w:basedOn w:val="a0"/>
    <w:autoRedefine/>
    <w:rsid w:val="00AA77E4"/>
    <w:pPr>
      <w:spacing w:before="240" w:after="240" w:line="240" w:lineRule="auto"/>
      <w:jc w:val="center"/>
    </w:pPr>
    <w:rPr>
      <w:rFonts w:ascii="Times New Roman" w:eastAsia="Calibri" w:hAnsi="Times New Roman" w:cs="Tahoma"/>
      <w:b/>
      <w:bCs/>
      <w:sz w:val="36"/>
      <w:szCs w:val="36"/>
      <w:lang w:val="ru-RU" w:eastAsia="en-US"/>
    </w:rPr>
  </w:style>
  <w:style w:type="character" w:customStyle="1" w:styleId="tlid-translation">
    <w:name w:val="tlid-translation"/>
    <w:rsid w:val="00AA77E4"/>
    <w:rPr>
      <w:rFonts w:cs="Times New Roman"/>
    </w:rPr>
  </w:style>
  <w:style w:type="paragraph" w:styleId="affa">
    <w:name w:val="Balloon Text"/>
    <w:basedOn w:val="a0"/>
    <w:link w:val="affb"/>
    <w:semiHidden/>
    <w:rsid w:val="00AA77E4"/>
    <w:pPr>
      <w:spacing w:line="240" w:lineRule="auto"/>
    </w:pPr>
    <w:rPr>
      <w:rFonts w:ascii="Tahoma" w:eastAsia="Calibri" w:hAnsi="Tahoma"/>
      <w:sz w:val="16"/>
      <w:szCs w:val="16"/>
      <w:lang w:eastAsia="ru-RU"/>
    </w:rPr>
  </w:style>
  <w:style w:type="character" w:customStyle="1" w:styleId="affb">
    <w:name w:val="Текст у виносці Знак"/>
    <w:link w:val="affa"/>
    <w:semiHidden/>
    <w:locked/>
    <w:rsid w:val="00AA77E4"/>
    <w:rPr>
      <w:rFonts w:ascii="Tahoma" w:eastAsia="Calibri" w:hAnsi="Tahoma"/>
      <w:sz w:val="16"/>
      <w:szCs w:val="16"/>
      <w:lang w:val="uk-UA" w:eastAsia="ru-RU" w:bidi="ar-SA"/>
    </w:rPr>
  </w:style>
  <w:style w:type="character" w:customStyle="1" w:styleId="affc">
    <w:name w:val="Дисер Знак"/>
    <w:link w:val="affd"/>
    <w:locked/>
    <w:rsid w:val="00AA77E4"/>
    <w:rPr>
      <w:color w:val="0000FF"/>
      <w:sz w:val="28"/>
      <w:lang w:bidi="ar-SA"/>
    </w:rPr>
  </w:style>
  <w:style w:type="paragraph" w:customStyle="1" w:styleId="affd">
    <w:name w:val="Дисер"/>
    <w:basedOn w:val="33"/>
    <w:link w:val="affc"/>
    <w:rsid w:val="00AA77E4"/>
    <w:pPr>
      <w:ind w:firstLine="709"/>
    </w:pPr>
    <w:rPr>
      <w:color w:val="0000FF"/>
      <w:lang w:val="x-none" w:eastAsia="x-none"/>
    </w:rPr>
  </w:style>
  <w:style w:type="paragraph" w:customStyle="1" w:styleId="affe">
    <w:name w:val="Основной"/>
    <w:basedOn w:val="a0"/>
    <w:rsid w:val="00AA77E4"/>
    <w:pPr>
      <w:suppressAutoHyphens/>
      <w:spacing w:line="240" w:lineRule="auto"/>
      <w:ind w:firstLine="340"/>
    </w:pPr>
    <w:rPr>
      <w:rFonts w:ascii="Times New Roman" w:eastAsia="Calibri" w:hAnsi="Times New Roman"/>
      <w:sz w:val="20"/>
      <w:szCs w:val="20"/>
      <w:lang w:val="ru-RU" w:eastAsia="ar-SA"/>
    </w:rPr>
  </w:style>
  <w:style w:type="character" w:customStyle="1" w:styleId="HeaderChar">
    <w:name w:val="Header Char"/>
    <w:locked/>
    <w:rsid w:val="00AA77E4"/>
    <w:rPr>
      <w:rFonts w:ascii="Bookman Old Style" w:hAnsi="Bookman Old Style" w:cs="Times New Roman"/>
      <w:sz w:val="24"/>
      <w:lang w:val="uk-UA" w:eastAsia="x-none"/>
    </w:rPr>
  </w:style>
  <w:style w:type="paragraph" w:styleId="afff">
    <w:name w:val="Subtitle"/>
    <w:basedOn w:val="a0"/>
    <w:link w:val="afff0"/>
    <w:qFormat/>
    <w:locked/>
    <w:rsid w:val="00AA77E4"/>
    <w:rPr>
      <w:rFonts w:eastAsia="Calibri"/>
      <w:b/>
      <w:bCs/>
      <w:sz w:val="28"/>
      <w:szCs w:val="28"/>
    </w:rPr>
  </w:style>
  <w:style w:type="character" w:customStyle="1" w:styleId="afff0">
    <w:name w:val="Підзаголовок Знак"/>
    <w:link w:val="afff"/>
    <w:locked/>
    <w:rsid w:val="00AA77E4"/>
    <w:rPr>
      <w:rFonts w:eastAsia="Calibri"/>
      <w:b/>
      <w:bCs/>
      <w:sz w:val="28"/>
      <w:szCs w:val="28"/>
      <w:lang w:val="uk-UA" w:eastAsia="uk-UA" w:bidi="ar-SA"/>
    </w:rPr>
  </w:style>
  <w:style w:type="paragraph" w:customStyle="1" w:styleId="1095">
    <w:name w:val="Стиль Текст1 + По ширине Первая строка:  095 см"/>
    <w:basedOn w:val="a0"/>
    <w:rsid w:val="00AA77E4"/>
    <w:pPr>
      <w:spacing w:before="120" w:after="280" w:line="240" w:lineRule="exact"/>
      <w:ind w:firstLine="540"/>
    </w:pPr>
    <w:rPr>
      <w:rFonts w:ascii="Times New Roman" w:eastAsia="Calibri" w:hAnsi="Times New Roman"/>
      <w:i/>
      <w:sz w:val="28"/>
      <w:szCs w:val="20"/>
      <w:lang w:val="en-US" w:eastAsia="en-US"/>
    </w:rPr>
  </w:style>
  <w:style w:type="paragraph" w:customStyle="1" w:styleId="afff1">
    <w:name w:val="Рисунок"/>
    <w:basedOn w:val="a0"/>
    <w:rsid w:val="00AA77E4"/>
    <w:pPr>
      <w:shd w:val="clear" w:color="auto" w:fill="FFFFFF"/>
      <w:tabs>
        <w:tab w:val="left" w:pos="806"/>
      </w:tabs>
      <w:spacing w:line="240" w:lineRule="auto"/>
      <w:jc w:val="center"/>
    </w:pPr>
    <w:rPr>
      <w:rFonts w:ascii="Arial" w:eastAsia="Calibri" w:hAnsi="Arial"/>
      <w:b/>
      <w:i/>
      <w:sz w:val="18"/>
      <w:szCs w:val="24"/>
      <w:lang w:eastAsia="en-US"/>
    </w:rPr>
  </w:style>
  <w:style w:type="character" w:customStyle="1" w:styleId="12pt">
    <w:name w:val="Основной текст + 12 pt"/>
    <w:aliases w:val="Полужирный"/>
    <w:rsid w:val="00AA77E4"/>
    <w:rPr>
      <w:rFonts w:ascii="Times New Roman" w:hAnsi="Times New Roman"/>
      <w:b/>
      <w:sz w:val="24"/>
      <w:u w:val="none"/>
      <w:lang w:val="uk-UA" w:eastAsia="x-none"/>
    </w:rPr>
  </w:style>
  <w:style w:type="character" w:customStyle="1" w:styleId="c2">
    <w:name w:val="c2"/>
    <w:rsid w:val="00AA77E4"/>
    <w:rPr>
      <w:rFonts w:cs="Times New Roman"/>
    </w:rPr>
  </w:style>
  <w:style w:type="paragraph" w:customStyle="1" w:styleId="afff2">
    <w:name w:val="Малюнок"/>
    <w:basedOn w:val="a0"/>
    <w:rsid w:val="00AA77E4"/>
    <w:pPr>
      <w:spacing w:before="120"/>
      <w:jc w:val="center"/>
    </w:pPr>
    <w:rPr>
      <w:rFonts w:ascii="Times New Roman" w:eastAsia="Calibri" w:hAnsi="Times New Roman"/>
      <w:noProof/>
      <w:sz w:val="28"/>
    </w:rPr>
  </w:style>
  <w:style w:type="paragraph" w:customStyle="1" w:styleId="afff3">
    <w:name w:val="Підпис рисунка"/>
    <w:basedOn w:val="afff2"/>
    <w:rsid w:val="00AA77E4"/>
    <w:pPr>
      <w:spacing w:before="0" w:after="120"/>
    </w:pPr>
  </w:style>
  <w:style w:type="paragraph" w:customStyle="1" w:styleId="afff4">
    <w:name w:val="рисунок"/>
    <w:basedOn w:val="a0"/>
    <w:link w:val="afff5"/>
    <w:rsid w:val="00AA77E4"/>
    <w:pPr>
      <w:widowControl w:val="0"/>
      <w:spacing w:after="120"/>
      <w:jc w:val="center"/>
    </w:pPr>
    <w:rPr>
      <w:rFonts w:eastAsia="Calibri"/>
      <w:sz w:val="28"/>
      <w:szCs w:val="28"/>
      <w:lang w:eastAsia="en-US"/>
    </w:rPr>
  </w:style>
  <w:style w:type="character" w:customStyle="1" w:styleId="afff5">
    <w:name w:val="рисунок Знак"/>
    <w:link w:val="afff4"/>
    <w:locked/>
    <w:rsid w:val="00AA77E4"/>
    <w:rPr>
      <w:rFonts w:eastAsia="Calibri"/>
      <w:sz w:val="28"/>
      <w:szCs w:val="28"/>
      <w:lang w:val="uk-UA" w:eastAsia="en-US" w:bidi="ar-SA"/>
    </w:rPr>
  </w:style>
  <w:style w:type="paragraph" w:customStyle="1" w:styleId="1c">
    <w:name w:val="ира1"/>
    <w:basedOn w:val="af"/>
    <w:rsid w:val="00AA77E4"/>
    <w:pPr>
      <w:widowControl/>
      <w:tabs>
        <w:tab w:val="left" w:pos="0"/>
        <w:tab w:val="left" w:pos="851"/>
        <w:tab w:val="num" w:pos="1260"/>
      </w:tabs>
      <w:suppressAutoHyphens/>
      <w:spacing w:after="120" w:line="360" w:lineRule="auto"/>
      <w:ind w:left="1260" w:hanging="360"/>
    </w:pPr>
    <w:rPr>
      <w:rFonts w:ascii="Times New Roman" w:eastAsia="Calibri" w:hAnsi="Times New Roman" w:cs="Calibri"/>
      <w:sz w:val="30"/>
      <w:szCs w:val="28"/>
      <w:lang w:val="en-US" w:eastAsia="en-US"/>
    </w:rPr>
  </w:style>
  <w:style w:type="paragraph" w:customStyle="1" w:styleId="afff6">
    <w:name w:val="Таб.Рис."/>
    <w:basedOn w:val="a0"/>
    <w:link w:val="afff7"/>
    <w:rsid w:val="00AA77E4"/>
    <w:pPr>
      <w:jc w:val="center"/>
    </w:pPr>
    <w:rPr>
      <w:rFonts w:eastAsia="Calibri"/>
      <w:i/>
      <w:sz w:val="28"/>
      <w:lang w:eastAsia="en-US"/>
    </w:rPr>
  </w:style>
  <w:style w:type="character" w:customStyle="1" w:styleId="afff7">
    <w:name w:val="Таб.Рис. Знак"/>
    <w:link w:val="afff6"/>
    <w:locked/>
    <w:rsid w:val="00AA77E4"/>
    <w:rPr>
      <w:rFonts w:eastAsia="Calibri"/>
      <w:i/>
      <w:sz w:val="28"/>
      <w:szCs w:val="22"/>
      <w:lang w:val="uk-UA" w:eastAsia="en-US" w:bidi="ar-SA"/>
    </w:rPr>
  </w:style>
  <w:style w:type="character" w:customStyle="1" w:styleId="FontStyle51">
    <w:name w:val="Font Style51"/>
    <w:rsid w:val="00AA77E4"/>
    <w:rPr>
      <w:rFonts w:ascii="Arial" w:hAnsi="Arial" w:cs="Arial"/>
      <w:sz w:val="22"/>
      <w:szCs w:val="22"/>
    </w:rPr>
  </w:style>
  <w:style w:type="character" w:customStyle="1" w:styleId="BodyTextChar">
    <w:name w:val="Body Text Char"/>
    <w:locked/>
    <w:rsid w:val="00AA77E4"/>
    <w:rPr>
      <w:rFonts w:eastAsia="Times New Roman" w:cs="Times New Roman"/>
      <w:sz w:val="22"/>
      <w:szCs w:val="22"/>
      <w:lang w:val="uk-UA" w:eastAsia="en-US"/>
    </w:rPr>
  </w:style>
  <w:style w:type="paragraph" w:customStyle="1" w:styleId="1d">
    <w:name w:val="Без інтервалів1"/>
    <w:rsid w:val="00AA77E4"/>
    <w:rPr>
      <w:rFonts w:ascii="Times New Roman" w:eastAsia="Calibri" w:hAnsi="Times New Roman"/>
      <w:sz w:val="28"/>
      <w:szCs w:val="22"/>
      <w:lang w:val="ru-RU"/>
    </w:rPr>
  </w:style>
  <w:style w:type="character" w:customStyle="1" w:styleId="Heading2Char">
    <w:name w:val="Heading 2 Char"/>
    <w:locked/>
    <w:rsid w:val="00AA77E4"/>
    <w:rPr>
      <w:rFonts w:cs="Times New Roman"/>
      <w:b/>
      <w:color w:val="000000"/>
      <w:sz w:val="22"/>
    </w:rPr>
  </w:style>
  <w:style w:type="character" w:customStyle="1" w:styleId="Heading3Char">
    <w:name w:val="Heading 3 Char"/>
    <w:aliases w:val="РИС Char"/>
    <w:locked/>
    <w:rsid w:val="00AA77E4"/>
    <w:rPr>
      <w:rFonts w:ascii="Arial" w:hAnsi="Arial" w:cs="Times New Roman"/>
      <w:b/>
      <w:sz w:val="26"/>
      <w:lang w:val="uk-UA" w:eastAsia="x-none"/>
    </w:rPr>
  </w:style>
  <w:style w:type="character" w:customStyle="1" w:styleId="Heading7Char">
    <w:name w:val="Heading 7 Char"/>
    <w:locked/>
    <w:rsid w:val="00AA77E4"/>
    <w:rPr>
      <w:rFonts w:cs="Times New Roman"/>
      <w:sz w:val="24"/>
      <w:lang w:val="uk-UA" w:eastAsia="x-none"/>
    </w:rPr>
  </w:style>
  <w:style w:type="character" w:customStyle="1" w:styleId="TitleChar">
    <w:name w:val="Title Char"/>
    <w:locked/>
    <w:rsid w:val="00AA77E4"/>
    <w:rPr>
      <w:rFonts w:cs="Times New Roman"/>
      <w:b/>
      <w:sz w:val="24"/>
      <w:lang w:val="uk-UA" w:eastAsia="x-none"/>
    </w:rPr>
  </w:style>
  <w:style w:type="character" w:customStyle="1" w:styleId="SubtitleChar">
    <w:name w:val="Subtitle Char"/>
    <w:locked/>
    <w:rsid w:val="00AA77E4"/>
    <w:rPr>
      <w:rFonts w:cs="Times New Roman"/>
      <w:b/>
      <w:sz w:val="28"/>
      <w:lang w:val="uk-UA" w:eastAsia="x-none"/>
    </w:rPr>
  </w:style>
  <w:style w:type="paragraph" w:customStyle="1" w:styleId="1e">
    <w:name w:val="Заголовок змісту1"/>
    <w:basedOn w:val="11"/>
    <w:next w:val="a0"/>
    <w:rsid w:val="00AA77E4"/>
    <w:pPr>
      <w:keepLines/>
      <w:spacing w:before="480" w:after="0" w:line="276" w:lineRule="auto"/>
      <w:jc w:val="center"/>
      <w:outlineLvl w:val="9"/>
    </w:pPr>
    <w:rPr>
      <w:rFonts w:ascii="Cambria" w:eastAsia="Calibri" w:hAnsi="Cambria"/>
      <w:caps/>
      <w:color w:val="365F91"/>
      <w:kern w:val="0"/>
      <w:szCs w:val="28"/>
    </w:rPr>
  </w:style>
  <w:style w:type="character" w:customStyle="1" w:styleId="FooterChar">
    <w:name w:val="Footer Char"/>
    <w:locked/>
    <w:rsid w:val="00AA77E4"/>
    <w:rPr>
      <w:rFonts w:ascii="Bookman Old Style" w:hAnsi="Bookman Old Style" w:cs="Times New Roman"/>
      <w:sz w:val="24"/>
      <w:lang w:val="uk-UA" w:eastAsia="x-none"/>
    </w:rPr>
  </w:style>
  <w:style w:type="paragraph" w:customStyle="1" w:styleId="1f">
    <w:name w:val="Абзац списку1"/>
    <w:basedOn w:val="a0"/>
    <w:rsid w:val="00AA77E4"/>
    <w:pPr>
      <w:widowControl w:val="0"/>
      <w:ind w:left="720"/>
      <w:contextualSpacing/>
    </w:pPr>
    <w:rPr>
      <w:rFonts w:ascii="Times New Roman" w:eastAsia="Calibri" w:hAnsi="Times New Roman"/>
      <w:sz w:val="28"/>
      <w:lang w:eastAsia="en-US"/>
    </w:rPr>
  </w:style>
  <w:style w:type="paragraph" w:customStyle="1" w:styleId="1">
    <w:name w:val="Стиль1"/>
    <w:basedOn w:val="ListParagraph1"/>
    <w:link w:val="1f0"/>
    <w:qFormat/>
    <w:rsid w:val="00AA77E4"/>
    <w:pPr>
      <w:numPr>
        <w:ilvl w:val="2"/>
        <w:numId w:val="2"/>
      </w:numPr>
      <w:spacing w:after="0" w:line="360" w:lineRule="auto"/>
      <w:jc w:val="center"/>
    </w:pPr>
    <w:rPr>
      <w:sz w:val="28"/>
      <w:szCs w:val="28"/>
      <w:lang w:val="x-none"/>
    </w:rPr>
  </w:style>
  <w:style w:type="character" w:customStyle="1" w:styleId="1f0">
    <w:name w:val="Стиль1 Знак"/>
    <w:link w:val="1"/>
    <w:locked/>
    <w:rsid w:val="00AA77E4"/>
    <w:rPr>
      <w:sz w:val="28"/>
      <w:szCs w:val="28"/>
      <w:lang w:val="x-none"/>
    </w:rPr>
  </w:style>
  <w:style w:type="paragraph" w:customStyle="1" w:styleId="TOCHeading1">
    <w:name w:val="TOC Heading1"/>
    <w:basedOn w:val="11"/>
    <w:next w:val="a0"/>
    <w:rsid w:val="00AA77E4"/>
    <w:pPr>
      <w:keepLines/>
      <w:spacing w:after="0" w:line="259" w:lineRule="auto"/>
      <w:outlineLvl w:val="9"/>
    </w:pPr>
    <w:rPr>
      <w:rFonts w:ascii="Calibri Light" w:eastAsia="Calibri" w:hAnsi="Calibri Light"/>
      <w:b w:val="0"/>
      <w:bCs w:val="0"/>
      <w:color w:val="2F5496"/>
      <w:kern w:val="0"/>
    </w:rPr>
  </w:style>
  <w:style w:type="paragraph" w:customStyle="1" w:styleId="a">
    <w:name w:val="звичайгий"/>
    <w:basedOn w:val="3"/>
    <w:link w:val="afff8"/>
    <w:qFormat/>
    <w:rsid w:val="00BE217C"/>
    <w:pPr>
      <w:keepNext w:val="0"/>
      <w:numPr>
        <w:ilvl w:val="0"/>
        <w:numId w:val="4"/>
      </w:numPr>
      <w:spacing w:before="0" w:after="0"/>
    </w:pPr>
    <w:rPr>
      <w:b w:val="0"/>
      <w:bCs w:val="0"/>
      <w:szCs w:val="28"/>
    </w:rPr>
  </w:style>
  <w:style w:type="paragraph" w:customStyle="1" w:styleId="30">
    <w:name w:val="Заголовок3"/>
    <w:basedOn w:val="a0"/>
    <w:link w:val="39"/>
    <w:qFormat/>
    <w:rsid w:val="009A32A7"/>
    <w:pPr>
      <w:numPr>
        <w:ilvl w:val="2"/>
        <w:numId w:val="3"/>
      </w:numPr>
      <w:jc w:val="center"/>
    </w:pPr>
    <w:rPr>
      <w:rFonts w:ascii="Times New Roman" w:hAnsi="Times New Roman"/>
      <w:b/>
      <w:bCs/>
      <w:sz w:val="28"/>
      <w:szCs w:val="28"/>
      <w:lang w:val="x-none" w:eastAsia="x-none"/>
    </w:rPr>
  </w:style>
  <w:style w:type="character" w:customStyle="1" w:styleId="afff8">
    <w:name w:val="звичайгий Знак"/>
    <w:link w:val="a"/>
    <w:rsid w:val="00BE217C"/>
    <w:rPr>
      <w:rFonts w:ascii="Times New Roman" w:hAnsi="Times New Roman"/>
      <w:sz w:val="28"/>
      <w:szCs w:val="28"/>
      <w:lang w:val="x-none" w:eastAsia="x-none"/>
    </w:rPr>
  </w:style>
  <w:style w:type="paragraph" w:customStyle="1" w:styleId="-">
    <w:name w:val="-"/>
    <w:basedOn w:val="a0"/>
    <w:rsid w:val="00CE663A"/>
    <w:pPr>
      <w:numPr>
        <w:numId w:val="5"/>
      </w:numPr>
      <w:spacing w:line="240" w:lineRule="auto"/>
      <w:ind w:firstLine="709"/>
    </w:pPr>
    <w:rPr>
      <w:rFonts w:ascii="Times New Roman" w:eastAsia="Calibri" w:hAnsi="Times New Roman"/>
      <w:sz w:val="28"/>
      <w:szCs w:val="28"/>
    </w:rPr>
  </w:style>
  <w:style w:type="character" w:customStyle="1" w:styleId="39">
    <w:name w:val="Заголовок3 Знак"/>
    <w:link w:val="30"/>
    <w:rsid w:val="009A32A7"/>
    <w:rPr>
      <w:rFonts w:ascii="Times New Roman" w:hAnsi="Times New Roman"/>
      <w:b/>
      <w:bCs/>
      <w:sz w:val="28"/>
      <w:szCs w:val="28"/>
      <w:lang w:val="x-none" w:eastAsia="x-none"/>
    </w:rPr>
  </w:style>
  <w:style w:type="paragraph" w:customStyle="1" w:styleId="82">
    <w:name w:val="8_Табл"/>
    <w:basedOn w:val="a0"/>
    <w:rsid w:val="001C758B"/>
    <w:pPr>
      <w:spacing w:line="240" w:lineRule="auto"/>
      <w:jc w:val="right"/>
    </w:pPr>
    <w:rPr>
      <w:rFonts w:ascii="Times New Roman" w:eastAsia="SimSun" w:hAnsi="Times New Roman"/>
      <w:sz w:val="28"/>
      <w:szCs w:val="28"/>
      <w:lang w:eastAsia="zh-CN"/>
    </w:rPr>
  </w:style>
  <w:style w:type="paragraph" w:customStyle="1" w:styleId="62">
    <w:name w:val="6_Текст"/>
    <w:basedOn w:val="a0"/>
    <w:autoRedefine/>
    <w:rsid w:val="008A0BDD"/>
    <w:rPr>
      <w:rFonts w:ascii="Times New Roman" w:eastAsia="SimSun" w:hAnsi="Times New Roman"/>
      <w:sz w:val="28"/>
      <w:szCs w:val="28"/>
      <w:lang w:eastAsia="zh-CN"/>
    </w:rPr>
  </w:style>
  <w:style w:type="paragraph" w:customStyle="1" w:styleId="10">
    <w:name w:val="1."/>
    <w:basedOn w:val="a0"/>
    <w:rsid w:val="0076672E"/>
    <w:pPr>
      <w:numPr>
        <w:numId w:val="7"/>
      </w:numPr>
      <w:shd w:val="clear" w:color="auto" w:fill="FFFFFF"/>
      <w:spacing w:line="240" w:lineRule="auto"/>
    </w:pPr>
    <w:rPr>
      <w:rFonts w:ascii="Times New Roman" w:eastAsia="Calibri" w:hAnsi="Times New Roman"/>
      <w:sz w:val="28"/>
      <w:szCs w:val="28"/>
      <w:lang w:eastAsia="en-US"/>
    </w:rPr>
  </w:style>
  <w:style w:type="paragraph" w:customStyle="1" w:styleId="5StepHead">
    <w:name w:val="5_Step Head"/>
    <w:basedOn w:val="a0"/>
    <w:next w:val="a0"/>
    <w:rsid w:val="0076672E"/>
    <w:pPr>
      <w:keepNext/>
      <w:numPr>
        <w:numId w:val="6"/>
      </w:numPr>
      <w:spacing w:line="240" w:lineRule="auto"/>
    </w:pPr>
    <w:rPr>
      <w:rFonts w:ascii="Times New Roman" w:eastAsia="Calibri" w:hAnsi="Times New Roman"/>
      <w:b/>
      <w:sz w:val="28"/>
      <w:szCs w:val="28"/>
      <w:lang w:eastAsia="zh-CN"/>
    </w:rPr>
  </w:style>
  <w:style w:type="paragraph" w:customStyle="1" w:styleId="29">
    <w:name w:val="Абзац списку2"/>
    <w:basedOn w:val="a0"/>
    <w:link w:val="afff9"/>
    <w:uiPriority w:val="34"/>
    <w:qFormat/>
    <w:rsid w:val="008E14DA"/>
    <w:pPr>
      <w:spacing w:line="240" w:lineRule="auto"/>
      <w:ind w:left="720"/>
      <w:contextualSpacing/>
    </w:pPr>
    <w:rPr>
      <w:rFonts w:eastAsia="Calibri"/>
      <w:sz w:val="20"/>
      <w:szCs w:val="20"/>
      <w:lang w:val="x-none" w:eastAsia="x-none"/>
    </w:rPr>
  </w:style>
  <w:style w:type="paragraph" w:customStyle="1" w:styleId="2a">
    <w:name w:val="Заголовок змісту2"/>
    <w:basedOn w:val="11"/>
    <w:next w:val="a0"/>
    <w:uiPriority w:val="39"/>
    <w:qFormat/>
    <w:rsid w:val="008E14DA"/>
    <w:pPr>
      <w:keepLines/>
      <w:spacing w:after="0" w:line="259" w:lineRule="auto"/>
      <w:outlineLvl w:val="9"/>
    </w:pPr>
    <w:rPr>
      <w:rFonts w:ascii="Calibri Light" w:hAnsi="Calibri Light"/>
      <w:b w:val="0"/>
      <w:bCs w:val="0"/>
      <w:color w:val="2F5496"/>
      <w:kern w:val="0"/>
    </w:rPr>
  </w:style>
  <w:style w:type="character" w:customStyle="1" w:styleId="afff9">
    <w:name w:val="Абзац списку Знак"/>
    <w:link w:val="29"/>
    <w:uiPriority w:val="34"/>
    <w:rsid w:val="008E14DA"/>
    <w:rPr>
      <w:rFonts w:eastAsia="Calibri" w:cs="Arial"/>
    </w:rPr>
  </w:style>
  <w:style w:type="character" w:customStyle="1" w:styleId="1f1">
    <w:name w:val="Текст покажчика місця заповнення1"/>
    <w:uiPriority w:val="99"/>
    <w:semiHidden/>
    <w:rsid w:val="008E14DA"/>
    <w:rPr>
      <w:color w:val="808080"/>
    </w:rPr>
  </w:style>
  <w:style w:type="paragraph" w:customStyle="1" w:styleId="TableParagraph">
    <w:name w:val="Table Paragraph"/>
    <w:basedOn w:val="a0"/>
    <w:uiPriority w:val="1"/>
    <w:qFormat/>
    <w:rsid w:val="00BB78C4"/>
    <w:pPr>
      <w:widowControl w:val="0"/>
      <w:autoSpaceDE w:val="0"/>
      <w:autoSpaceDN w:val="0"/>
      <w:spacing w:line="240" w:lineRule="auto"/>
    </w:pPr>
    <w:rPr>
      <w:rFonts w:ascii="Times New Roman" w:hAnsi="Times New Roman"/>
    </w:rPr>
  </w:style>
  <w:style w:type="character" w:customStyle="1" w:styleId="afffa">
    <w:name w:val="Основний текст_"/>
    <w:link w:val="1f2"/>
    <w:locked/>
    <w:rsid w:val="00392ED3"/>
    <w:rPr>
      <w:sz w:val="23"/>
      <w:szCs w:val="23"/>
      <w:shd w:val="clear" w:color="auto" w:fill="FFFFFF"/>
    </w:rPr>
  </w:style>
  <w:style w:type="paragraph" w:customStyle="1" w:styleId="1f2">
    <w:name w:val="Основний текст1"/>
    <w:basedOn w:val="a0"/>
    <w:link w:val="afffa"/>
    <w:rsid w:val="00392ED3"/>
    <w:pPr>
      <w:shd w:val="clear" w:color="auto" w:fill="FFFFFF"/>
      <w:spacing w:after="300" w:line="240" w:lineRule="atLeast"/>
    </w:pPr>
    <w:rPr>
      <w:sz w:val="23"/>
      <w:szCs w:val="23"/>
      <w:shd w:val="clear" w:color="auto" w:fill="FFFFFF"/>
      <w:lang w:val="x-none" w:eastAsia="x-none"/>
    </w:rPr>
  </w:style>
  <w:style w:type="paragraph" w:customStyle="1" w:styleId="afffb">
    <w:name w:val="Стиль для диплома"/>
    <w:basedOn w:val="a0"/>
    <w:rsid w:val="00392ED3"/>
    <w:pPr>
      <w:ind w:firstLine="720"/>
    </w:pPr>
    <w:rPr>
      <w:rFonts w:ascii="Courier New" w:eastAsia="Calibri" w:hAnsi="Courier New"/>
      <w:sz w:val="28"/>
      <w:szCs w:val="20"/>
      <w:lang w:val="ru-RU" w:eastAsia="ru-RU"/>
    </w:rPr>
  </w:style>
  <w:style w:type="character" w:customStyle="1" w:styleId="3a">
    <w:name w:val="Основний текст (3)_"/>
    <w:link w:val="3b"/>
    <w:locked/>
    <w:rsid w:val="00392ED3"/>
    <w:rPr>
      <w:b/>
      <w:bCs/>
      <w:sz w:val="19"/>
      <w:szCs w:val="19"/>
      <w:shd w:val="clear" w:color="auto" w:fill="FFFFFF"/>
    </w:rPr>
  </w:style>
  <w:style w:type="character" w:customStyle="1" w:styleId="2b">
    <w:name w:val="Основний текст (2)_"/>
    <w:link w:val="2c"/>
    <w:locked/>
    <w:rsid w:val="00392ED3"/>
    <w:rPr>
      <w:b/>
      <w:bCs/>
      <w:sz w:val="18"/>
      <w:szCs w:val="18"/>
      <w:shd w:val="clear" w:color="auto" w:fill="FFFFFF"/>
    </w:rPr>
  </w:style>
  <w:style w:type="character" w:customStyle="1" w:styleId="52">
    <w:name w:val="Основний текст (5)_"/>
    <w:link w:val="53"/>
    <w:locked/>
    <w:rsid w:val="00392ED3"/>
    <w:rPr>
      <w:rFonts w:ascii="Arial" w:hAnsi="Arial"/>
      <w:i/>
      <w:iCs/>
      <w:sz w:val="10"/>
      <w:szCs w:val="10"/>
      <w:shd w:val="clear" w:color="auto" w:fill="FFFFFF"/>
    </w:rPr>
  </w:style>
  <w:style w:type="character" w:customStyle="1" w:styleId="43">
    <w:name w:val="Основний текст (4)_"/>
    <w:link w:val="44"/>
    <w:locked/>
    <w:rsid w:val="00392ED3"/>
    <w:rPr>
      <w:i/>
      <w:iCs/>
      <w:sz w:val="18"/>
      <w:szCs w:val="18"/>
      <w:shd w:val="clear" w:color="auto" w:fill="FFFFFF"/>
    </w:rPr>
  </w:style>
  <w:style w:type="paragraph" w:customStyle="1" w:styleId="3b">
    <w:name w:val="Основний текст (3)"/>
    <w:basedOn w:val="a0"/>
    <w:link w:val="3a"/>
    <w:rsid w:val="00392ED3"/>
    <w:pPr>
      <w:shd w:val="clear" w:color="auto" w:fill="FFFFFF"/>
      <w:spacing w:line="240" w:lineRule="atLeast"/>
    </w:pPr>
    <w:rPr>
      <w:b/>
      <w:bCs/>
      <w:sz w:val="19"/>
      <w:szCs w:val="19"/>
      <w:shd w:val="clear" w:color="auto" w:fill="FFFFFF"/>
      <w:lang w:val="x-none" w:eastAsia="x-none"/>
    </w:rPr>
  </w:style>
  <w:style w:type="paragraph" w:customStyle="1" w:styleId="2c">
    <w:name w:val="Основний текст (2)"/>
    <w:basedOn w:val="a0"/>
    <w:link w:val="2b"/>
    <w:rsid w:val="00392ED3"/>
    <w:pPr>
      <w:shd w:val="clear" w:color="auto" w:fill="FFFFFF"/>
      <w:spacing w:line="240" w:lineRule="atLeast"/>
    </w:pPr>
    <w:rPr>
      <w:b/>
      <w:bCs/>
      <w:sz w:val="18"/>
      <w:szCs w:val="18"/>
      <w:shd w:val="clear" w:color="auto" w:fill="FFFFFF"/>
      <w:lang w:val="x-none" w:eastAsia="x-none"/>
    </w:rPr>
  </w:style>
  <w:style w:type="paragraph" w:customStyle="1" w:styleId="53">
    <w:name w:val="Основний текст (5)"/>
    <w:basedOn w:val="a0"/>
    <w:link w:val="52"/>
    <w:rsid w:val="00392ED3"/>
    <w:pPr>
      <w:shd w:val="clear" w:color="auto" w:fill="FFFFFF"/>
      <w:spacing w:line="240" w:lineRule="atLeast"/>
    </w:pPr>
    <w:rPr>
      <w:rFonts w:ascii="Arial" w:hAnsi="Arial"/>
      <w:i/>
      <w:iCs/>
      <w:sz w:val="10"/>
      <w:szCs w:val="10"/>
      <w:shd w:val="clear" w:color="auto" w:fill="FFFFFF"/>
      <w:lang w:val="x-none" w:eastAsia="x-none"/>
    </w:rPr>
  </w:style>
  <w:style w:type="paragraph" w:customStyle="1" w:styleId="44">
    <w:name w:val="Основний текст (4)"/>
    <w:basedOn w:val="a0"/>
    <w:link w:val="43"/>
    <w:rsid w:val="00392ED3"/>
    <w:pPr>
      <w:shd w:val="clear" w:color="auto" w:fill="FFFFFF"/>
      <w:spacing w:line="240" w:lineRule="atLeast"/>
    </w:pPr>
    <w:rPr>
      <w:i/>
      <w:iCs/>
      <w:sz w:val="18"/>
      <w:szCs w:val="18"/>
      <w:shd w:val="clear" w:color="auto" w:fill="FFFFFF"/>
      <w:lang w:val="x-none" w:eastAsia="x-none"/>
    </w:rPr>
  </w:style>
  <w:style w:type="character" w:customStyle="1" w:styleId="citation">
    <w:name w:val="citation"/>
    <w:basedOn w:val="a1"/>
    <w:rsid w:val="00FE50BE"/>
  </w:style>
  <w:style w:type="character" w:customStyle="1" w:styleId="afffc">
    <w:name w:val="Незакрита згадка"/>
    <w:uiPriority w:val="99"/>
    <w:semiHidden/>
    <w:unhideWhenUsed/>
    <w:rsid w:val="00FE50BE"/>
    <w:rPr>
      <w:color w:val="605E5C"/>
      <w:shd w:val="clear" w:color="auto" w:fill="E1DFDD"/>
    </w:rPr>
  </w:style>
  <w:style w:type="table" w:customStyle="1" w:styleId="1f3">
    <w:name w:val="Сітка таблиці1"/>
    <w:basedOn w:val="a2"/>
    <w:next w:val="af8"/>
    <w:uiPriority w:val="39"/>
    <w:rsid w:val="005817F5"/>
    <w:pPr>
      <w:spacing w:line="240" w:lineRule="auto"/>
      <w:ind w:firstLine="0"/>
    </w:pPr>
    <w:rPr>
      <w:rFonts w:eastAsia="Calibri"/>
      <w:sz w:val="22"/>
      <w:szCs w:val="22"/>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7830626">
      <w:bodyDiv w:val="1"/>
      <w:marLeft w:val="0"/>
      <w:marRight w:val="0"/>
      <w:marTop w:val="0"/>
      <w:marBottom w:val="0"/>
      <w:divBdr>
        <w:top w:val="none" w:sz="0" w:space="0" w:color="auto"/>
        <w:left w:val="none" w:sz="0" w:space="0" w:color="auto"/>
        <w:bottom w:val="none" w:sz="0" w:space="0" w:color="auto"/>
        <w:right w:val="none" w:sz="0" w:space="0" w:color="auto"/>
      </w:divBdr>
    </w:div>
    <w:div w:id="20084384">
      <w:bodyDiv w:val="1"/>
      <w:marLeft w:val="0"/>
      <w:marRight w:val="0"/>
      <w:marTop w:val="0"/>
      <w:marBottom w:val="0"/>
      <w:divBdr>
        <w:top w:val="none" w:sz="0" w:space="0" w:color="auto"/>
        <w:left w:val="none" w:sz="0" w:space="0" w:color="auto"/>
        <w:bottom w:val="none" w:sz="0" w:space="0" w:color="auto"/>
        <w:right w:val="none" w:sz="0" w:space="0" w:color="auto"/>
      </w:divBdr>
    </w:div>
    <w:div w:id="38016343">
      <w:bodyDiv w:val="1"/>
      <w:marLeft w:val="0"/>
      <w:marRight w:val="0"/>
      <w:marTop w:val="0"/>
      <w:marBottom w:val="0"/>
      <w:divBdr>
        <w:top w:val="none" w:sz="0" w:space="0" w:color="auto"/>
        <w:left w:val="none" w:sz="0" w:space="0" w:color="auto"/>
        <w:bottom w:val="none" w:sz="0" w:space="0" w:color="auto"/>
        <w:right w:val="none" w:sz="0" w:space="0" w:color="auto"/>
      </w:divBdr>
    </w:div>
    <w:div w:id="46497780">
      <w:bodyDiv w:val="1"/>
      <w:marLeft w:val="0"/>
      <w:marRight w:val="0"/>
      <w:marTop w:val="0"/>
      <w:marBottom w:val="0"/>
      <w:divBdr>
        <w:top w:val="none" w:sz="0" w:space="0" w:color="auto"/>
        <w:left w:val="none" w:sz="0" w:space="0" w:color="auto"/>
        <w:bottom w:val="none" w:sz="0" w:space="0" w:color="auto"/>
        <w:right w:val="none" w:sz="0" w:space="0" w:color="auto"/>
      </w:divBdr>
    </w:div>
    <w:div w:id="60371679">
      <w:bodyDiv w:val="1"/>
      <w:marLeft w:val="0"/>
      <w:marRight w:val="0"/>
      <w:marTop w:val="0"/>
      <w:marBottom w:val="0"/>
      <w:divBdr>
        <w:top w:val="none" w:sz="0" w:space="0" w:color="auto"/>
        <w:left w:val="none" w:sz="0" w:space="0" w:color="auto"/>
        <w:bottom w:val="none" w:sz="0" w:space="0" w:color="auto"/>
        <w:right w:val="none" w:sz="0" w:space="0" w:color="auto"/>
      </w:divBdr>
    </w:div>
    <w:div w:id="96995268">
      <w:bodyDiv w:val="1"/>
      <w:marLeft w:val="0"/>
      <w:marRight w:val="0"/>
      <w:marTop w:val="0"/>
      <w:marBottom w:val="0"/>
      <w:divBdr>
        <w:top w:val="none" w:sz="0" w:space="0" w:color="auto"/>
        <w:left w:val="none" w:sz="0" w:space="0" w:color="auto"/>
        <w:bottom w:val="none" w:sz="0" w:space="0" w:color="auto"/>
        <w:right w:val="none" w:sz="0" w:space="0" w:color="auto"/>
      </w:divBdr>
    </w:div>
    <w:div w:id="115219712">
      <w:bodyDiv w:val="1"/>
      <w:marLeft w:val="0"/>
      <w:marRight w:val="0"/>
      <w:marTop w:val="0"/>
      <w:marBottom w:val="0"/>
      <w:divBdr>
        <w:top w:val="none" w:sz="0" w:space="0" w:color="auto"/>
        <w:left w:val="none" w:sz="0" w:space="0" w:color="auto"/>
        <w:bottom w:val="none" w:sz="0" w:space="0" w:color="auto"/>
        <w:right w:val="none" w:sz="0" w:space="0" w:color="auto"/>
      </w:divBdr>
    </w:div>
    <w:div w:id="134030478">
      <w:bodyDiv w:val="1"/>
      <w:marLeft w:val="0"/>
      <w:marRight w:val="0"/>
      <w:marTop w:val="0"/>
      <w:marBottom w:val="0"/>
      <w:divBdr>
        <w:top w:val="none" w:sz="0" w:space="0" w:color="auto"/>
        <w:left w:val="none" w:sz="0" w:space="0" w:color="auto"/>
        <w:bottom w:val="none" w:sz="0" w:space="0" w:color="auto"/>
        <w:right w:val="none" w:sz="0" w:space="0" w:color="auto"/>
      </w:divBdr>
    </w:div>
    <w:div w:id="147553172">
      <w:bodyDiv w:val="1"/>
      <w:marLeft w:val="0"/>
      <w:marRight w:val="0"/>
      <w:marTop w:val="0"/>
      <w:marBottom w:val="0"/>
      <w:divBdr>
        <w:top w:val="none" w:sz="0" w:space="0" w:color="auto"/>
        <w:left w:val="none" w:sz="0" w:space="0" w:color="auto"/>
        <w:bottom w:val="none" w:sz="0" w:space="0" w:color="auto"/>
        <w:right w:val="none" w:sz="0" w:space="0" w:color="auto"/>
      </w:divBdr>
    </w:div>
    <w:div w:id="177936082">
      <w:bodyDiv w:val="1"/>
      <w:marLeft w:val="0"/>
      <w:marRight w:val="0"/>
      <w:marTop w:val="0"/>
      <w:marBottom w:val="0"/>
      <w:divBdr>
        <w:top w:val="none" w:sz="0" w:space="0" w:color="auto"/>
        <w:left w:val="none" w:sz="0" w:space="0" w:color="auto"/>
        <w:bottom w:val="none" w:sz="0" w:space="0" w:color="auto"/>
        <w:right w:val="none" w:sz="0" w:space="0" w:color="auto"/>
      </w:divBdr>
    </w:div>
    <w:div w:id="184486528">
      <w:bodyDiv w:val="1"/>
      <w:marLeft w:val="0"/>
      <w:marRight w:val="0"/>
      <w:marTop w:val="0"/>
      <w:marBottom w:val="0"/>
      <w:divBdr>
        <w:top w:val="none" w:sz="0" w:space="0" w:color="auto"/>
        <w:left w:val="none" w:sz="0" w:space="0" w:color="auto"/>
        <w:bottom w:val="none" w:sz="0" w:space="0" w:color="auto"/>
        <w:right w:val="none" w:sz="0" w:space="0" w:color="auto"/>
      </w:divBdr>
    </w:div>
    <w:div w:id="235744316">
      <w:bodyDiv w:val="1"/>
      <w:marLeft w:val="0"/>
      <w:marRight w:val="0"/>
      <w:marTop w:val="0"/>
      <w:marBottom w:val="0"/>
      <w:divBdr>
        <w:top w:val="none" w:sz="0" w:space="0" w:color="auto"/>
        <w:left w:val="none" w:sz="0" w:space="0" w:color="auto"/>
        <w:bottom w:val="none" w:sz="0" w:space="0" w:color="auto"/>
        <w:right w:val="none" w:sz="0" w:space="0" w:color="auto"/>
      </w:divBdr>
    </w:div>
    <w:div w:id="254021579">
      <w:bodyDiv w:val="1"/>
      <w:marLeft w:val="0"/>
      <w:marRight w:val="0"/>
      <w:marTop w:val="0"/>
      <w:marBottom w:val="0"/>
      <w:divBdr>
        <w:top w:val="none" w:sz="0" w:space="0" w:color="auto"/>
        <w:left w:val="none" w:sz="0" w:space="0" w:color="auto"/>
        <w:bottom w:val="none" w:sz="0" w:space="0" w:color="auto"/>
        <w:right w:val="none" w:sz="0" w:space="0" w:color="auto"/>
      </w:divBdr>
    </w:div>
    <w:div w:id="292712745">
      <w:bodyDiv w:val="1"/>
      <w:marLeft w:val="0"/>
      <w:marRight w:val="0"/>
      <w:marTop w:val="0"/>
      <w:marBottom w:val="0"/>
      <w:divBdr>
        <w:top w:val="none" w:sz="0" w:space="0" w:color="auto"/>
        <w:left w:val="none" w:sz="0" w:space="0" w:color="auto"/>
        <w:bottom w:val="none" w:sz="0" w:space="0" w:color="auto"/>
        <w:right w:val="none" w:sz="0" w:space="0" w:color="auto"/>
      </w:divBdr>
    </w:div>
    <w:div w:id="297536638">
      <w:bodyDiv w:val="1"/>
      <w:marLeft w:val="0"/>
      <w:marRight w:val="0"/>
      <w:marTop w:val="0"/>
      <w:marBottom w:val="0"/>
      <w:divBdr>
        <w:top w:val="none" w:sz="0" w:space="0" w:color="auto"/>
        <w:left w:val="none" w:sz="0" w:space="0" w:color="auto"/>
        <w:bottom w:val="none" w:sz="0" w:space="0" w:color="auto"/>
        <w:right w:val="none" w:sz="0" w:space="0" w:color="auto"/>
      </w:divBdr>
    </w:div>
    <w:div w:id="300423680">
      <w:bodyDiv w:val="1"/>
      <w:marLeft w:val="0"/>
      <w:marRight w:val="0"/>
      <w:marTop w:val="0"/>
      <w:marBottom w:val="0"/>
      <w:divBdr>
        <w:top w:val="none" w:sz="0" w:space="0" w:color="auto"/>
        <w:left w:val="none" w:sz="0" w:space="0" w:color="auto"/>
        <w:bottom w:val="none" w:sz="0" w:space="0" w:color="auto"/>
        <w:right w:val="none" w:sz="0" w:space="0" w:color="auto"/>
      </w:divBdr>
    </w:div>
    <w:div w:id="325130121">
      <w:bodyDiv w:val="1"/>
      <w:marLeft w:val="0"/>
      <w:marRight w:val="0"/>
      <w:marTop w:val="0"/>
      <w:marBottom w:val="0"/>
      <w:divBdr>
        <w:top w:val="none" w:sz="0" w:space="0" w:color="auto"/>
        <w:left w:val="none" w:sz="0" w:space="0" w:color="auto"/>
        <w:bottom w:val="none" w:sz="0" w:space="0" w:color="auto"/>
        <w:right w:val="none" w:sz="0" w:space="0" w:color="auto"/>
      </w:divBdr>
    </w:div>
    <w:div w:id="332075848">
      <w:bodyDiv w:val="1"/>
      <w:marLeft w:val="0"/>
      <w:marRight w:val="0"/>
      <w:marTop w:val="0"/>
      <w:marBottom w:val="0"/>
      <w:divBdr>
        <w:top w:val="none" w:sz="0" w:space="0" w:color="auto"/>
        <w:left w:val="none" w:sz="0" w:space="0" w:color="auto"/>
        <w:bottom w:val="none" w:sz="0" w:space="0" w:color="auto"/>
        <w:right w:val="none" w:sz="0" w:space="0" w:color="auto"/>
      </w:divBdr>
    </w:div>
    <w:div w:id="342436926">
      <w:bodyDiv w:val="1"/>
      <w:marLeft w:val="0"/>
      <w:marRight w:val="0"/>
      <w:marTop w:val="0"/>
      <w:marBottom w:val="0"/>
      <w:divBdr>
        <w:top w:val="none" w:sz="0" w:space="0" w:color="auto"/>
        <w:left w:val="none" w:sz="0" w:space="0" w:color="auto"/>
        <w:bottom w:val="none" w:sz="0" w:space="0" w:color="auto"/>
        <w:right w:val="none" w:sz="0" w:space="0" w:color="auto"/>
      </w:divBdr>
    </w:div>
    <w:div w:id="348652048">
      <w:bodyDiv w:val="1"/>
      <w:marLeft w:val="0"/>
      <w:marRight w:val="0"/>
      <w:marTop w:val="0"/>
      <w:marBottom w:val="0"/>
      <w:divBdr>
        <w:top w:val="none" w:sz="0" w:space="0" w:color="auto"/>
        <w:left w:val="none" w:sz="0" w:space="0" w:color="auto"/>
        <w:bottom w:val="none" w:sz="0" w:space="0" w:color="auto"/>
        <w:right w:val="none" w:sz="0" w:space="0" w:color="auto"/>
      </w:divBdr>
    </w:div>
    <w:div w:id="355545559">
      <w:bodyDiv w:val="1"/>
      <w:marLeft w:val="0"/>
      <w:marRight w:val="0"/>
      <w:marTop w:val="0"/>
      <w:marBottom w:val="0"/>
      <w:divBdr>
        <w:top w:val="none" w:sz="0" w:space="0" w:color="auto"/>
        <w:left w:val="none" w:sz="0" w:space="0" w:color="auto"/>
        <w:bottom w:val="none" w:sz="0" w:space="0" w:color="auto"/>
        <w:right w:val="none" w:sz="0" w:space="0" w:color="auto"/>
      </w:divBdr>
    </w:div>
    <w:div w:id="366412141">
      <w:bodyDiv w:val="1"/>
      <w:marLeft w:val="0"/>
      <w:marRight w:val="0"/>
      <w:marTop w:val="0"/>
      <w:marBottom w:val="0"/>
      <w:divBdr>
        <w:top w:val="none" w:sz="0" w:space="0" w:color="auto"/>
        <w:left w:val="none" w:sz="0" w:space="0" w:color="auto"/>
        <w:bottom w:val="none" w:sz="0" w:space="0" w:color="auto"/>
        <w:right w:val="none" w:sz="0" w:space="0" w:color="auto"/>
      </w:divBdr>
    </w:div>
    <w:div w:id="369038483">
      <w:bodyDiv w:val="1"/>
      <w:marLeft w:val="0"/>
      <w:marRight w:val="0"/>
      <w:marTop w:val="0"/>
      <w:marBottom w:val="0"/>
      <w:divBdr>
        <w:top w:val="none" w:sz="0" w:space="0" w:color="auto"/>
        <w:left w:val="none" w:sz="0" w:space="0" w:color="auto"/>
        <w:bottom w:val="none" w:sz="0" w:space="0" w:color="auto"/>
        <w:right w:val="none" w:sz="0" w:space="0" w:color="auto"/>
      </w:divBdr>
    </w:div>
    <w:div w:id="380984376">
      <w:bodyDiv w:val="1"/>
      <w:marLeft w:val="0"/>
      <w:marRight w:val="0"/>
      <w:marTop w:val="0"/>
      <w:marBottom w:val="0"/>
      <w:divBdr>
        <w:top w:val="none" w:sz="0" w:space="0" w:color="auto"/>
        <w:left w:val="none" w:sz="0" w:space="0" w:color="auto"/>
        <w:bottom w:val="none" w:sz="0" w:space="0" w:color="auto"/>
        <w:right w:val="none" w:sz="0" w:space="0" w:color="auto"/>
      </w:divBdr>
    </w:div>
    <w:div w:id="410740990">
      <w:bodyDiv w:val="1"/>
      <w:marLeft w:val="0"/>
      <w:marRight w:val="0"/>
      <w:marTop w:val="0"/>
      <w:marBottom w:val="0"/>
      <w:divBdr>
        <w:top w:val="none" w:sz="0" w:space="0" w:color="auto"/>
        <w:left w:val="none" w:sz="0" w:space="0" w:color="auto"/>
        <w:bottom w:val="none" w:sz="0" w:space="0" w:color="auto"/>
        <w:right w:val="none" w:sz="0" w:space="0" w:color="auto"/>
      </w:divBdr>
    </w:div>
    <w:div w:id="414788913">
      <w:bodyDiv w:val="1"/>
      <w:marLeft w:val="0"/>
      <w:marRight w:val="0"/>
      <w:marTop w:val="0"/>
      <w:marBottom w:val="0"/>
      <w:divBdr>
        <w:top w:val="none" w:sz="0" w:space="0" w:color="auto"/>
        <w:left w:val="none" w:sz="0" w:space="0" w:color="auto"/>
        <w:bottom w:val="none" w:sz="0" w:space="0" w:color="auto"/>
        <w:right w:val="none" w:sz="0" w:space="0" w:color="auto"/>
      </w:divBdr>
    </w:div>
    <w:div w:id="457338681">
      <w:bodyDiv w:val="1"/>
      <w:marLeft w:val="0"/>
      <w:marRight w:val="0"/>
      <w:marTop w:val="0"/>
      <w:marBottom w:val="0"/>
      <w:divBdr>
        <w:top w:val="none" w:sz="0" w:space="0" w:color="auto"/>
        <w:left w:val="none" w:sz="0" w:space="0" w:color="auto"/>
        <w:bottom w:val="none" w:sz="0" w:space="0" w:color="auto"/>
        <w:right w:val="none" w:sz="0" w:space="0" w:color="auto"/>
      </w:divBdr>
    </w:div>
    <w:div w:id="481580179">
      <w:bodyDiv w:val="1"/>
      <w:marLeft w:val="0"/>
      <w:marRight w:val="0"/>
      <w:marTop w:val="0"/>
      <w:marBottom w:val="0"/>
      <w:divBdr>
        <w:top w:val="none" w:sz="0" w:space="0" w:color="auto"/>
        <w:left w:val="none" w:sz="0" w:space="0" w:color="auto"/>
        <w:bottom w:val="none" w:sz="0" w:space="0" w:color="auto"/>
        <w:right w:val="none" w:sz="0" w:space="0" w:color="auto"/>
      </w:divBdr>
    </w:div>
    <w:div w:id="503514852">
      <w:bodyDiv w:val="1"/>
      <w:marLeft w:val="0"/>
      <w:marRight w:val="0"/>
      <w:marTop w:val="0"/>
      <w:marBottom w:val="0"/>
      <w:divBdr>
        <w:top w:val="none" w:sz="0" w:space="0" w:color="auto"/>
        <w:left w:val="none" w:sz="0" w:space="0" w:color="auto"/>
        <w:bottom w:val="none" w:sz="0" w:space="0" w:color="auto"/>
        <w:right w:val="none" w:sz="0" w:space="0" w:color="auto"/>
      </w:divBdr>
    </w:div>
    <w:div w:id="539368313">
      <w:bodyDiv w:val="1"/>
      <w:marLeft w:val="0"/>
      <w:marRight w:val="0"/>
      <w:marTop w:val="0"/>
      <w:marBottom w:val="0"/>
      <w:divBdr>
        <w:top w:val="none" w:sz="0" w:space="0" w:color="auto"/>
        <w:left w:val="none" w:sz="0" w:space="0" w:color="auto"/>
        <w:bottom w:val="none" w:sz="0" w:space="0" w:color="auto"/>
        <w:right w:val="none" w:sz="0" w:space="0" w:color="auto"/>
      </w:divBdr>
    </w:div>
    <w:div w:id="542601509">
      <w:bodyDiv w:val="1"/>
      <w:marLeft w:val="0"/>
      <w:marRight w:val="0"/>
      <w:marTop w:val="0"/>
      <w:marBottom w:val="0"/>
      <w:divBdr>
        <w:top w:val="none" w:sz="0" w:space="0" w:color="auto"/>
        <w:left w:val="none" w:sz="0" w:space="0" w:color="auto"/>
        <w:bottom w:val="none" w:sz="0" w:space="0" w:color="auto"/>
        <w:right w:val="none" w:sz="0" w:space="0" w:color="auto"/>
      </w:divBdr>
    </w:div>
    <w:div w:id="553396470">
      <w:bodyDiv w:val="1"/>
      <w:marLeft w:val="0"/>
      <w:marRight w:val="0"/>
      <w:marTop w:val="0"/>
      <w:marBottom w:val="0"/>
      <w:divBdr>
        <w:top w:val="none" w:sz="0" w:space="0" w:color="auto"/>
        <w:left w:val="none" w:sz="0" w:space="0" w:color="auto"/>
        <w:bottom w:val="none" w:sz="0" w:space="0" w:color="auto"/>
        <w:right w:val="none" w:sz="0" w:space="0" w:color="auto"/>
      </w:divBdr>
    </w:div>
    <w:div w:id="573662582">
      <w:bodyDiv w:val="1"/>
      <w:marLeft w:val="0"/>
      <w:marRight w:val="0"/>
      <w:marTop w:val="0"/>
      <w:marBottom w:val="0"/>
      <w:divBdr>
        <w:top w:val="none" w:sz="0" w:space="0" w:color="auto"/>
        <w:left w:val="none" w:sz="0" w:space="0" w:color="auto"/>
        <w:bottom w:val="none" w:sz="0" w:space="0" w:color="auto"/>
        <w:right w:val="none" w:sz="0" w:space="0" w:color="auto"/>
      </w:divBdr>
    </w:div>
    <w:div w:id="589856553">
      <w:bodyDiv w:val="1"/>
      <w:marLeft w:val="0"/>
      <w:marRight w:val="0"/>
      <w:marTop w:val="0"/>
      <w:marBottom w:val="0"/>
      <w:divBdr>
        <w:top w:val="none" w:sz="0" w:space="0" w:color="auto"/>
        <w:left w:val="none" w:sz="0" w:space="0" w:color="auto"/>
        <w:bottom w:val="none" w:sz="0" w:space="0" w:color="auto"/>
        <w:right w:val="none" w:sz="0" w:space="0" w:color="auto"/>
      </w:divBdr>
      <w:divsChild>
        <w:div w:id="1338924516">
          <w:marLeft w:val="0"/>
          <w:marRight w:val="0"/>
          <w:marTop w:val="0"/>
          <w:marBottom w:val="0"/>
          <w:divBdr>
            <w:top w:val="none" w:sz="0" w:space="0" w:color="auto"/>
            <w:left w:val="single" w:sz="8" w:space="15" w:color="C4C4C4"/>
            <w:bottom w:val="none" w:sz="0" w:space="0" w:color="auto"/>
            <w:right w:val="single" w:sz="8" w:space="15" w:color="C4C4C4"/>
          </w:divBdr>
        </w:div>
        <w:div w:id="1446004599">
          <w:marLeft w:val="0"/>
          <w:marRight w:val="0"/>
          <w:marTop w:val="0"/>
          <w:marBottom w:val="0"/>
          <w:divBdr>
            <w:top w:val="single" w:sz="8" w:space="7" w:color="C4C4C4"/>
            <w:left w:val="single" w:sz="8" w:space="15" w:color="C4C4C4"/>
            <w:bottom w:val="none" w:sz="0" w:space="0" w:color="auto"/>
            <w:right w:val="single" w:sz="8" w:space="15" w:color="C4C4C4"/>
          </w:divBdr>
        </w:div>
      </w:divsChild>
    </w:div>
    <w:div w:id="608049760">
      <w:bodyDiv w:val="1"/>
      <w:marLeft w:val="0"/>
      <w:marRight w:val="0"/>
      <w:marTop w:val="0"/>
      <w:marBottom w:val="0"/>
      <w:divBdr>
        <w:top w:val="none" w:sz="0" w:space="0" w:color="auto"/>
        <w:left w:val="none" w:sz="0" w:space="0" w:color="auto"/>
        <w:bottom w:val="none" w:sz="0" w:space="0" w:color="auto"/>
        <w:right w:val="none" w:sz="0" w:space="0" w:color="auto"/>
      </w:divBdr>
    </w:div>
    <w:div w:id="608660496">
      <w:bodyDiv w:val="1"/>
      <w:marLeft w:val="0"/>
      <w:marRight w:val="0"/>
      <w:marTop w:val="0"/>
      <w:marBottom w:val="0"/>
      <w:divBdr>
        <w:top w:val="none" w:sz="0" w:space="0" w:color="auto"/>
        <w:left w:val="none" w:sz="0" w:space="0" w:color="auto"/>
        <w:bottom w:val="none" w:sz="0" w:space="0" w:color="auto"/>
        <w:right w:val="none" w:sz="0" w:space="0" w:color="auto"/>
      </w:divBdr>
      <w:divsChild>
        <w:div w:id="569845897">
          <w:marLeft w:val="0"/>
          <w:marRight w:val="0"/>
          <w:marTop w:val="0"/>
          <w:marBottom w:val="0"/>
          <w:divBdr>
            <w:top w:val="none" w:sz="0" w:space="0" w:color="auto"/>
            <w:left w:val="single" w:sz="8" w:space="15" w:color="C4C4C4"/>
            <w:bottom w:val="single" w:sz="8" w:space="20" w:color="C4C4C4"/>
            <w:right w:val="single" w:sz="8" w:space="15" w:color="C4C4C4"/>
          </w:divBdr>
        </w:div>
        <w:div w:id="1936984429">
          <w:marLeft w:val="0"/>
          <w:marRight w:val="0"/>
          <w:marTop w:val="0"/>
          <w:marBottom w:val="0"/>
          <w:divBdr>
            <w:top w:val="single" w:sz="8" w:space="7" w:color="C4C4C4"/>
            <w:left w:val="single" w:sz="8" w:space="15" w:color="C4C4C4"/>
            <w:bottom w:val="single" w:sz="8" w:space="7" w:color="C4C4C4"/>
            <w:right w:val="single" w:sz="8" w:space="15" w:color="C4C4C4"/>
          </w:divBdr>
        </w:div>
      </w:divsChild>
    </w:div>
    <w:div w:id="617566973">
      <w:bodyDiv w:val="1"/>
      <w:marLeft w:val="0"/>
      <w:marRight w:val="0"/>
      <w:marTop w:val="0"/>
      <w:marBottom w:val="0"/>
      <w:divBdr>
        <w:top w:val="none" w:sz="0" w:space="0" w:color="auto"/>
        <w:left w:val="none" w:sz="0" w:space="0" w:color="auto"/>
        <w:bottom w:val="none" w:sz="0" w:space="0" w:color="auto"/>
        <w:right w:val="none" w:sz="0" w:space="0" w:color="auto"/>
      </w:divBdr>
      <w:divsChild>
        <w:div w:id="684787456">
          <w:marLeft w:val="0"/>
          <w:marRight w:val="0"/>
          <w:marTop w:val="0"/>
          <w:marBottom w:val="0"/>
          <w:divBdr>
            <w:top w:val="none" w:sz="0" w:space="0" w:color="auto"/>
            <w:left w:val="single" w:sz="8" w:space="15" w:color="C4C4C4"/>
            <w:bottom w:val="none" w:sz="0" w:space="0" w:color="auto"/>
            <w:right w:val="single" w:sz="8" w:space="15" w:color="C4C4C4"/>
          </w:divBdr>
        </w:div>
        <w:div w:id="2046174432">
          <w:marLeft w:val="0"/>
          <w:marRight w:val="0"/>
          <w:marTop w:val="0"/>
          <w:marBottom w:val="0"/>
          <w:divBdr>
            <w:top w:val="single" w:sz="8" w:space="7" w:color="C4C4C4"/>
            <w:left w:val="single" w:sz="8" w:space="15" w:color="C4C4C4"/>
            <w:bottom w:val="none" w:sz="0" w:space="0" w:color="auto"/>
            <w:right w:val="single" w:sz="8" w:space="15" w:color="C4C4C4"/>
          </w:divBdr>
        </w:div>
      </w:divsChild>
    </w:div>
    <w:div w:id="618604758">
      <w:bodyDiv w:val="1"/>
      <w:marLeft w:val="0"/>
      <w:marRight w:val="0"/>
      <w:marTop w:val="0"/>
      <w:marBottom w:val="0"/>
      <w:divBdr>
        <w:top w:val="none" w:sz="0" w:space="0" w:color="auto"/>
        <w:left w:val="none" w:sz="0" w:space="0" w:color="auto"/>
        <w:bottom w:val="none" w:sz="0" w:space="0" w:color="auto"/>
        <w:right w:val="none" w:sz="0" w:space="0" w:color="auto"/>
      </w:divBdr>
    </w:div>
    <w:div w:id="624387606">
      <w:bodyDiv w:val="1"/>
      <w:marLeft w:val="0"/>
      <w:marRight w:val="0"/>
      <w:marTop w:val="0"/>
      <w:marBottom w:val="0"/>
      <w:divBdr>
        <w:top w:val="none" w:sz="0" w:space="0" w:color="auto"/>
        <w:left w:val="none" w:sz="0" w:space="0" w:color="auto"/>
        <w:bottom w:val="none" w:sz="0" w:space="0" w:color="auto"/>
        <w:right w:val="none" w:sz="0" w:space="0" w:color="auto"/>
      </w:divBdr>
    </w:div>
    <w:div w:id="632104573">
      <w:bodyDiv w:val="1"/>
      <w:marLeft w:val="0"/>
      <w:marRight w:val="0"/>
      <w:marTop w:val="0"/>
      <w:marBottom w:val="0"/>
      <w:divBdr>
        <w:top w:val="none" w:sz="0" w:space="0" w:color="auto"/>
        <w:left w:val="none" w:sz="0" w:space="0" w:color="auto"/>
        <w:bottom w:val="none" w:sz="0" w:space="0" w:color="auto"/>
        <w:right w:val="none" w:sz="0" w:space="0" w:color="auto"/>
      </w:divBdr>
    </w:div>
    <w:div w:id="641736206">
      <w:bodyDiv w:val="1"/>
      <w:marLeft w:val="0"/>
      <w:marRight w:val="0"/>
      <w:marTop w:val="0"/>
      <w:marBottom w:val="0"/>
      <w:divBdr>
        <w:top w:val="none" w:sz="0" w:space="0" w:color="auto"/>
        <w:left w:val="none" w:sz="0" w:space="0" w:color="auto"/>
        <w:bottom w:val="none" w:sz="0" w:space="0" w:color="auto"/>
        <w:right w:val="none" w:sz="0" w:space="0" w:color="auto"/>
      </w:divBdr>
      <w:divsChild>
        <w:div w:id="286087008">
          <w:marLeft w:val="0"/>
          <w:marRight w:val="0"/>
          <w:marTop w:val="0"/>
          <w:marBottom w:val="0"/>
          <w:divBdr>
            <w:top w:val="none" w:sz="0" w:space="0" w:color="auto"/>
            <w:left w:val="single" w:sz="8" w:space="15" w:color="C4C4C4"/>
            <w:bottom w:val="single" w:sz="8" w:space="20" w:color="C4C4C4"/>
            <w:right w:val="single" w:sz="8" w:space="15" w:color="C4C4C4"/>
          </w:divBdr>
        </w:div>
        <w:div w:id="845636675">
          <w:marLeft w:val="0"/>
          <w:marRight w:val="0"/>
          <w:marTop w:val="0"/>
          <w:marBottom w:val="0"/>
          <w:divBdr>
            <w:top w:val="single" w:sz="8" w:space="7" w:color="C4C4C4"/>
            <w:left w:val="single" w:sz="8" w:space="15" w:color="C4C4C4"/>
            <w:bottom w:val="single" w:sz="8" w:space="7" w:color="C4C4C4"/>
            <w:right w:val="single" w:sz="8" w:space="15" w:color="C4C4C4"/>
          </w:divBdr>
        </w:div>
      </w:divsChild>
    </w:div>
    <w:div w:id="660038408">
      <w:bodyDiv w:val="1"/>
      <w:marLeft w:val="0"/>
      <w:marRight w:val="0"/>
      <w:marTop w:val="0"/>
      <w:marBottom w:val="0"/>
      <w:divBdr>
        <w:top w:val="none" w:sz="0" w:space="0" w:color="auto"/>
        <w:left w:val="none" w:sz="0" w:space="0" w:color="auto"/>
        <w:bottom w:val="none" w:sz="0" w:space="0" w:color="auto"/>
        <w:right w:val="none" w:sz="0" w:space="0" w:color="auto"/>
      </w:divBdr>
    </w:div>
    <w:div w:id="676494164">
      <w:bodyDiv w:val="1"/>
      <w:marLeft w:val="0"/>
      <w:marRight w:val="0"/>
      <w:marTop w:val="0"/>
      <w:marBottom w:val="0"/>
      <w:divBdr>
        <w:top w:val="none" w:sz="0" w:space="0" w:color="auto"/>
        <w:left w:val="none" w:sz="0" w:space="0" w:color="auto"/>
        <w:bottom w:val="none" w:sz="0" w:space="0" w:color="auto"/>
        <w:right w:val="none" w:sz="0" w:space="0" w:color="auto"/>
      </w:divBdr>
    </w:div>
    <w:div w:id="705181596">
      <w:bodyDiv w:val="1"/>
      <w:marLeft w:val="0"/>
      <w:marRight w:val="0"/>
      <w:marTop w:val="0"/>
      <w:marBottom w:val="0"/>
      <w:divBdr>
        <w:top w:val="none" w:sz="0" w:space="0" w:color="auto"/>
        <w:left w:val="none" w:sz="0" w:space="0" w:color="auto"/>
        <w:bottom w:val="none" w:sz="0" w:space="0" w:color="auto"/>
        <w:right w:val="none" w:sz="0" w:space="0" w:color="auto"/>
      </w:divBdr>
    </w:div>
    <w:div w:id="708528251">
      <w:bodyDiv w:val="1"/>
      <w:marLeft w:val="0"/>
      <w:marRight w:val="0"/>
      <w:marTop w:val="0"/>
      <w:marBottom w:val="0"/>
      <w:divBdr>
        <w:top w:val="none" w:sz="0" w:space="0" w:color="auto"/>
        <w:left w:val="none" w:sz="0" w:space="0" w:color="auto"/>
        <w:bottom w:val="none" w:sz="0" w:space="0" w:color="auto"/>
        <w:right w:val="none" w:sz="0" w:space="0" w:color="auto"/>
      </w:divBdr>
    </w:div>
    <w:div w:id="720445946">
      <w:bodyDiv w:val="1"/>
      <w:marLeft w:val="0"/>
      <w:marRight w:val="0"/>
      <w:marTop w:val="0"/>
      <w:marBottom w:val="0"/>
      <w:divBdr>
        <w:top w:val="none" w:sz="0" w:space="0" w:color="auto"/>
        <w:left w:val="none" w:sz="0" w:space="0" w:color="auto"/>
        <w:bottom w:val="none" w:sz="0" w:space="0" w:color="auto"/>
        <w:right w:val="none" w:sz="0" w:space="0" w:color="auto"/>
      </w:divBdr>
    </w:div>
    <w:div w:id="722141346">
      <w:bodyDiv w:val="1"/>
      <w:marLeft w:val="0"/>
      <w:marRight w:val="0"/>
      <w:marTop w:val="0"/>
      <w:marBottom w:val="0"/>
      <w:divBdr>
        <w:top w:val="none" w:sz="0" w:space="0" w:color="auto"/>
        <w:left w:val="none" w:sz="0" w:space="0" w:color="auto"/>
        <w:bottom w:val="none" w:sz="0" w:space="0" w:color="auto"/>
        <w:right w:val="none" w:sz="0" w:space="0" w:color="auto"/>
      </w:divBdr>
    </w:div>
    <w:div w:id="724067930">
      <w:bodyDiv w:val="1"/>
      <w:marLeft w:val="0"/>
      <w:marRight w:val="0"/>
      <w:marTop w:val="0"/>
      <w:marBottom w:val="0"/>
      <w:divBdr>
        <w:top w:val="none" w:sz="0" w:space="0" w:color="auto"/>
        <w:left w:val="none" w:sz="0" w:space="0" w:color="auto"/>
        <w:bottom w:val="none" w:sz="0" w:space="0" w:color="auto"/>
        <w:right w:val="none" w:sz="0" w:space="0" w:color="auto"/>
      </w:divBdr>
    </w:div>
    <w:div w:id="734551983">
      <w:bodyDiv w:val="1"/>
      <w:marLeft w:val="0"/>
      <w:marRight w:val="0"/>
      <w:marTop w:val="0"/>
      <w:marBottom w:val="0"/>
      <w:divBdr>
        <w:top w:val="none" w:sz="0" w:space="0" w:color="auto"/>
        <w:left w:val="none" w:sz="0" w:space="0" w:color="auto"/>
        <w:bottom w:val="none" w:sz="0" w:space="0" w:color="auto"/>
        <w:right w:val="none" w:sz="0" w:space="0" w:color="auto"/>
      </w:divBdr>
    </w:div>
    <w:div w:id="773089825">
      <w:bodyDiv w:val="1"/>
      <w:marLeft w:val="0"/>
      <w:marRight w:val="0"/>
      <w:marTop w:val="0"/>
      <w:marBottom w:val="0"/>
      <w:divBdr>
        <w:top w:val="none" w:sz="0" w:space="0" w:color="auto"/>
        <w:left w:val="none" w:sz="0" w:space="0" w:color="auto"/>
        <w:bottom w:val="none" w:sz="0" w:space="0" w:color="auto"/>
        <w:right w:val="none" w:sz="0" w:space="0" w:color="auto"/>
      </w:divBdr>
    </w:div>
    <w:div w:id="781922208">
      <w:bodyDiv w:val="1"/>
      <w:marLeft w:val="0"/>
      <w:marRight w:val="0"/>
      <w:marTop w:val="0"/>
      <w:marBottom w:val="0"/>
      <w:divBdr>
        <w:top w:val="none" w:sz="0" w:space="0" w:color="auto"/>
        <w:left w:val="none" w:sz="0" w:space="0" w:color="auto"/>
        <w:bottom w:val="none" w:sz="0" w:space="0" w:color="auto"/>
        <w:right w:val="none" w:sz="0" w:space="0" w:color="auto"/>
      </w:divBdr>
    </w:div>
    <w:div w:id="787895646">
      <w:bodyDiv w:val="1"/>
      <w:marLeft w:val="0"/>
      <w:marRight w:val="0"/>
      <w:marTop w:val="0"/>
      <w:marBottom w:val="0"/>
      <w:divBdr>
        <w:top w:val="none" w:sz="0" w:space="0" w:color="auto"/>
        <w:left w:val="none" w:sz="0" w:space="0" w:color="auto"/>
        <w:bottom w:val="none" w:sz="0" w:space="0" w:color="auto"/>
        <w:right w:val="none" w:sz="0" w:space="0" w:color="auto"/>
      </w:divBdr>
    </w:div>
    <w:div w:id="795097672">
      <w:bodyDiv w:val="1"/>
      <w:marLeft w:val="0"/>
      <w:marRight w:val="0"/>
      <w:marTop w:val="0"/>
      <w:marBottom w:val="0"/>
      <w:divBdr>
        <w:top w:val="none" w:sz="0" w:space="0" w:color="auto"/>
        <w:left w:val="none" w:sz="0" w:space="0" w:color="auto"/>
        <w:bottom w:val="none" w:sz="0" w:space="0" w:color="auto"/>
        <w:right w:val="none" w:sz="0" w:space="0" w:color="auto"/>
      </w:divBdr>
    </w:div>
    <w:div w:id="801266784">
      <w:bodyDiv w:val="1"/>
      <w:marLeft w:val="0"/>
      <w:marRight w:val="0"/>
      <w:marTop w:val="0"/>
      <w:marBottom w:val="0"/>
      <w:divBdr>
        <w:top w:val="none" w:sz="0" w:space="0" w:color="auto"/>
        <w:left w:val="none" w:sz="0" w:space="0" w:color="auto"/>
        <w:bottom w:val="none" w:sz="0" w:space="0" w:color="auto"/>
        <w:right w:val="none" w:sz="0" w:space="0" w:color="auto"/>
      </w:divBdr>
    </w:div>
    <w:div w:id="836193512">
      <w:bodyDiv w:val="1"/>
      <w:marLeft w:val="0"/>
      <w:marRight w:val="0"/>
      <w:marTop w:val="0"/>
      <w:marBottom w:val="0"/>
      <w:divBdr>
        <w:top w:val="none" w:sz="0" w:space="0" w:color="auto"/>
        <w:left w:val="none" w:sz="0" w:space="0" w:color="auto"/>
        <w:bottom w:val="none" w:sz="0" w:space="0" w:color="auto"/>
        <w:right w:val="none" w:sz="0" w:space="0" w:color="auto"/>
      </w:divBdr>
    </w:div>
    <w:div w:id="845556828">
      <w:bodyDiv w:val="1"/>
      <w:marLeft w:val="0"/>
      <w:marRight w:val="0"/>
      <w:marTop w:val="0"/>
      <w:marBottom w:val="0"/>
      <w:divBdr>
        <w:top w:val="none" w:sz="0" w:space="0" w:color="auto"/>
        <w:left w:val="none" w:sz="0" w:space="0" w:color="auto"/>
        <w:bottom w:val="none" w:sz="0" w:space="0" w:color="auto"/>
        <w:right w:val="none" w:sz="0" w:space="0" w:color="auto"/>
      </w:divBdr>
    </w:div>
    <w:div w:id="850028060">
      <w:bodyDiv w:val="1"/>
      <w:marLeft w:val="0"/>
      <w:marRight w:val="0"/>
      <w:marTop w:val="0"/>
      <w:marBottom w:val="0"/>
      <w:divBdr>
        <w:top w:val="none" w:sz="0" w:space="0" w:color="auto"/>
        <w:left w:val="none" w:sz="0" w:space="0" w:color="auto"/>
        <w:bottom w:val="none" w:sz="0" w:space="0" w:color="auto"/>
        <w:right w:val="none" w:sz="0" w:space="0" w:color="auto"/>
      </w:divBdr>
    </w:div>
    <w:div w:id="852720552">
      <w:bodyDiv w:val="1"/>
      <w:marLeft w:val="0"/>
      <w:marRight w:val="0"/>
      <w:marTop w:val="0"/>
      <w:marBottom w:val="0"/>
      <w:divBdr>
        <w:top w:val="none" w:sz="0" w:space="0" w:color="auto"/>
        <w:left w:val="none" w:sz="0" w:space="0" w:color="auto"/>
        <w:bottom w:val="none" w:sz="0" w:space="0" w:color="auto"/>
        <w:right w:val="none" w:sz="0" w:space="0" w:color="auto"/>
      </w:divBdr>
    </w:div>
    <w:div w:id="874124165">
      <w:bodyDiv w:val="1"/>
      <w:marLeft w:val="0"/>
      <w:marRight w:val="0"/>
      <w:marTop w:val="0"/>
      <w:marBottom w:val="0"/>
      <w:divBdr>
        <w:top w:val="none" w:sz="0" w:space="0" w:color="auto"/>
        <w:left w:val="none" w:sz="0" w:space="0" w:color="auto"/>
        <w:bottom w:val="none" w:sz="0" w:space="0" w:color="auto"/>
        <w:right w:val="none" w:sz="0" w:space="0" w:color="auto"/>
      </w:divBdr>
    </w:div>
    <w:div w:id="875234094">
      <w:bodyDiv w:val="1"/>
      <w:marLeft w:val="0"/>
      <w:marRight w:val="0"/>
      <w:marTop w:val="0"/>
      <w:marBottom w:val="0"/>
      <w:divBdr>
        <w:top w:val="none" w:sz="0" w:space="0" w:color="auto"/>
        <w:left w:val="none" w:sz="0" w:space="0" w:color="auto"/>
        <w:bottom w:val="none" w:sz="0" w:space="0" w:color="auto"/>
        <w:right w:val="none" w:sz="0" w:space="0" w:color="auto"/>
      </w:divBdr>
    </w:div>
    <w:div w:id="877477258">
      <w:bodyDiv w:val="1"/>
      <w:marLeft w:val="0"/>
      <w:marRight w:val="0"/>
      <w:marTop w:val="0"/>
      <w:marBottom w:val="0"/>
      <w:divBdr>
        <w:top w:val="none" w:sz="0" w:space="0" w:color="auto"/>
        <w:left w:val="none" w:sz="0" w:space="0" w:color="auto"/>
        <w:bottom w:val="none" w:sz="0" w:space="0" w:color="auto"/>
        <w:right w:val="none" w:sz="0" w:space="0" w:color="auto"/>
      </w:divBdr>
    </w:div>
    <w:div w:id="909802915">
      <w:bodyDiv w:val="1"/>
      <w:marLeft w:val="0"/>
      <w:marRight w:val="0"/>
      <w:marTop w:val="0"/>
      <w:marBottom w:val="0"/>
      <w:divBdr>
        <w:top w:val="none" w:sz="0" w:space="0" w:color="auto"/>
        <w:left w:val="none" w:sz="0" w:space="0" w:color="auto"/>
        <w:bottom w:val="none" w:sz="0" w:space="0" w:color="auto"/>
        <w:right w:val="none" w:sz="0" w:space="0" w:color="auto"/>
      </w:divBdr>
      <w:divsChild>
        <w:div w:id="1521122702">
          <w:marLeft w:val="0"/>
          <w:marRight w:val="0"/>
          <w:marTop w:val="0"/>
          <w:marBottom w:val="0"/>
          <w:divBdr>
            <w:top w:val="single" w:sz="2" w:space="0" w:color="auto"/>
            <w:left w:val="single" w:sz="2" w:space="0" w:color="auto"/>
            <w:bottom w:val="single" w:sz="6" w:space="0" w:color="auto"/>
            <w:right w:val="single" w:sz="2" w:space="0" w:color="auto"/>
          </w:divBdr>
          <w:divsChild>
            <w:div w:id="144975754">
              <w:marLeft w:val="0"/>
              <w:marRight w:val="0"/>
              <w:marTop w:val="100"/>
              <w:marBottom w:val="100"/>
              <w:divBdr>
                <w:top w:val="single" w:sz="2" w:space="0" w:color="D9D9E3"/>
                <w:left w:val="single" w:sz="2" w:space="0" w:color="D9D9E3"/>
                <w:bottom w:val="single" w:sz="2" w:space="0" w:color="D9D9E3"/>
                <w:right w:val="single" w:sz="2" w:space="0" w:color="D9D9E3"/>
              </w:divBdr>
              <w:divsChild>
                <w:div w:id="87889591">
                  <w:marLeft w:val="0"/>
                  <w:marRight w:val="0"/>
                  <w:marTop w:val="0"/>
                  <w:marBottom w:val="0"/>
                  <w:divBdr>
                    <w:top w:val="single" w:sz="2" w:space="0" w:color="D9D9E3"/>
                    <w:left w:val="single" w:sz="2" w:space="0" w:color="D9D9E3"/>
                    <w:bottom w:val="single" w:sz="2" w:space="0" w:color="D9D9E3"/>
                    <w:right w:val="single" w:sz="2" w:space="0" w:color="D9D9E3"/>
                  </w:divBdr>
                  <w:divsChild>
                    <w:div w:id="1083262564">
                      <w:marLeft w:val="0"/>
                      <w:marRight w:val="0"/>
                      <w:marTop w:val="0"/>
                      <w:marBottom w:val="0"/>
                      <w:divBdr>
                        <w:top w:val="single" w:sz="2" w:space="0" w:color="D9D9E3"/>
                        <w:left w:val="single" w:sz="2" w:space="0" w:color="D9D9E3"/>
                        <w:bottom w:val="single" w:sz="2" w:space="0" w:color="D9D9E3"/>
                        <w:right w:val="single" w:sz="2" w:space="0" w:color="D9D9E3"/>
                      </w:divBdr>
                      <w:divsChild>
                        <w:div w:id="1529445543">
                          <w:marLeft w:val="0"/>
                          <w:marRight w:val="0"/>
                          <w:marTop w:val="0"/>
                          <w:marBottom w:val="0"/>
                          <w:divBdr>
                            <w:top w:val="single" w:sz="2" w:space="0" w:color="D9D9E3"/>
                            <w:left w:val="single" w:sz="2" w:space="0" w:color="D9D9E3"/>
                            <w:bottom w:val="single" w:sz="2" w:space="0" w:color="D9D9E3"/>
                            <w:right w:val="single" w:sz="2" w:space="0" w:color="D9D9E3"/>
                          </w:divBdr>
                          <w:divsChild>
                            <w:div w:id="46964025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981160280">
          <w:marLeft w:val="0"/>
          <w:marRight w:val="0"/>
          <w:marTop w:val="0"/>
          <w:marBottom w:val="0"/>
          <w:divBdr>
            <w:top w:val="single" w:sz="2" w:space="0" w:color="auto"/>
            <w:left w:val="single" w:sz="2" w:space="0" w:color="auto"/>
            <w:bottom w:val="single" w:sz="6" w:space="0" w:color="auto"/>
            <w:right w:val="single" w:sz="2" w:space="0" w:color="auto"/>
          </w:divBdr>
          <w:divsChild>
            <w:div w:id="302463448">
              <w:marLeft w:val="0"/>
              <w:marRight w:val="0"/>
              <w:marTop w:val="100"/>
              <w:marBottom w:val="100"/>
              <w:divBdr>
                <w:top w:val="single" w:sz="2" w:space="0" w:color="D9D9E3"/>
                <w:left w:val="single" w:sz="2" w:space="0" w:color="D9D9E3"/>
                <w:bottom w:val="single" w:sz="2" w:space="0" w:color="D9D9E3"/>
                <w:right w:val="single" w:sz="2" w:space="0" w:color="D9D9E3"/>
              </w:divBdr>
              <w:divsChild>
                <w:div w:id="815882061">
                  <w:marLeft w:val="0"/>
                  <w:marRight w:val="0"/>
                  <w:marTop w:val="0"/>
                  <w:marBottom w:val="0"/>
                  <w:divBdr>
                    <w:top w:val="single" w:sz="2" w:space="0" w:color="D9D9E3"/>
                    <w:left w:val="single" w:sz="2" w:space="0" w:color="D9D9E3"/>
                    <w:bottom w:val="single" w:sz="2" w:space="0" w:color="D9D9E3"/>
                    <w:right w:val="single" w:sz="2" w:space="0" w:color="D9D9E3"/>
                  </w:divBdr>
                  <w:divsChild>
                    <w:div w:id="100421514">
                      <w:marLeft w:val="0"/>
                      <w:marRight w:val="0"/>
                      <w:marTop w:val="0"/>
                      <w:marBottom w:val="0"/>
                      <w:divBdr>
                        <w:top w:val="single" w:sz="2" w:space="0" w:color="D9D9E3"/>
                        <w:left w:val="single" w:sz="2" w:space="0" w:color="D9D9E3"/>
                        <w:bottom w:val="single" w:sz="2" w:space="0" w:color="D9D9E3"/>
                        <w:right w:val="single" w:sz="2" w:space="0" w:color="D9D9E3"/>
                      </w:divBdr>
                      <w:divsChild>
                        <w:div w:id="1399085269">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906988660">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2080981607">
                  <w:marLeft w:val="0"/>
                  <w:marRight w:val="0"/>
                  <w:marTop w:val="0"/>
                  <w:marBottom w:val="0"/>
                  <w:divBdr>
                    <w:top w:val="single" w:sz="2" w:space="0" w:color="D9D9E3"/>
                    <w:left w:val="single" w:sz="2" w:space="0" w:color="D9D9E3"/>
                    <w:bottom w:val="single" w:sz="2" w:space="0" w:color="D9D9E3"/>
                    <w:right w:val="single" w:sz="2" w:space="0" w:color="D9D9E3"/>
                  </w:divBdr>
                  <w:divsChild>
                    <w:div w:id="1338459177">
                      <w:marLeft w:val="0"/>
                      <w:marRight w:val="0"/>
                      <w:marTop w:val="0"/>
                      <w:marBottom w:val="0"/>
                      <w:divBdr>
                        <w:top w:val="single" w:sz="2" w:space="0" w:color="D9D9E3"/>
                        <w:left w:val="single" w:sz="2" w:space="0" w:color="D9D9E3"/>
                        <w:bottom w:val="single" w:sz="2" w:space="0" w:color="D9D9E3"/>
                        <w:right w:val="single" w:sz="2" w:space="0" w:color="D9D9E3"/>
                      </w:divBdr>
                      <w:divsChild>
                        <w:div w:id="1793283630">
                          <w:marLeft w:val="0"/>
                          <w:marRight w:val="0"/>
                          <w:marTop w:val="0"/>
                          <w:marBottom w:val="0"/>
                          <w:divBdr>
                            <w:top w:val="single" w:sz="2" w:space="0" w:color="D9D9E3"/>
                            <w:left w:val="single" w:sz="2" w:space="0" w:color="D9D9E3"/>
                            <w:bottom w:val="single" w:sz="2" w:space="0" w:color="D9D9E3"/>
                            <w:right w:val="single" w:sz="2" w:space="0" w:color="D9D9E3"/>
                          </w:divBdr>
                          <w:divsChild>
                            <w:div w:id="91307843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916596692">
      <w:bodyDiv w:val="1"/>
      <w:marLeft w:val="0"/>
      <w:marRight w:val="0"/>
      <w:marTop w:val="0"/>
      <w:marBottom w:val="0"/>
      <w:divBdr>
        <w:top w:val="none" w:sz="0" w:space="0" w:color="auto"/>
        <w:left w:val="none" w:sz="0" w:space="0" w:color="auto"/>
        <w:bottom w:val="none" w:sz="0" w:space="0" w:color="auto"/>
        <w:right w:val="none" w:sz="0" w:space="0" w:color="auto"/>
      </w:divBdr>
    </w:div>
    <w:div w:id="920220046">
      <w:bodyDiv w:val="1"/>
      <w:marLeft w:val="0"/>
      <w:marRight w:val="0"/>
      <w:marTop w:val="0"/>
      <w:marBottom w:val="0"/>
      <w:divBdr>
        <w:top w:val="none" w:sz="0" w:space="0" w:color="auto"/>
        <w:left w:val="none" w:sz="0" w:space="0" w:color="auto"/>
        <w:bottom w:val="none" w:sz="0" w:space="0" w:color="auto"/>
        <w:right w:val="none" w:sz="0" w:space="0" w:color="auto"/>
      </w:divBdr>
    </w:div>
    <w:div w:id="990984694">
      <w:bodyDiv w:val="1"/>
      <w:marLeft w:val="0"/>
      <w:marRight w:val="0"/>
      <w:marTop w:val="0"/>
      <w:marBottom w:val="0"/>
      <w:divBdr>
        <w:top w:val="none" w:sz="0" w:space="0" w:color="auto"/>
        <w:left w:val="none" w:sz="0" w:space="0" w:color="auto"/>
        <w:bottom w:val="none" w:sz="0" w:space="0" w:color="auto"/>
        <w:right w:val="none" w:sz="0" w:space="0" w:color="auto"/>
      </w:divBdr>
    </w:div>
    <w:div w:id="996612125">
      <w:bodyDiv w:val="1"/>
      <w:marLeft w:val="0"/>
      <w:marRight w:val="0"/>
      <w:marTop w:val="0"/>
      <w:marBottom w:val="0"/>
      <w:divBdr>
        <w:top w:val="none" w:sz="0" w:space="0" w:color="auto"/>
        <w:left w:val="none" w:sz="0" w:space="0" w:color="auto"/>
        <w:bottom w:val="none" w:sz="0" w:space="0" w:color="auto"/>
        <w:right w:val="none" w:sz="0" w:space="0" w:color="auto"/>
      </w:divBdr>
    </w:div>
    <w:div w:id="1011765072">
      <w:bodyDiv w:val="1"/>
      <w:marLeft w:val="0"/>
      <w:marRight w:val="0"/>
      <w:marTop w:val="0"/>
      <w:marBottom w:val="0"/>
      <w:divBdr>
        <w:top w:val="none" w:sz="0" w:space="0" w:color="auto"/>
        <w:left w:val="none" w:sz="0" w:space="0" w:color="auto"/>
        <w:bottom w:val="none" w:sz="0" w:space="0" w:color="auto"/>
        <w:right w:val="none" w:sz="0" w:space="0" w:color="auto"/>
      </w:divBdr>
    </w:div>
    <w:div w:id="1019085655">
      <w:bodyDiv w:val="1"/>
      <w:marLeft w:val="0"/>
      <w:marRight w:val="0"/>
      <w:marTop w:val="0"/>
      <w:marBottom w:val="0"/>
      <w:divBdr>
        <w:top w:val="none" w:sz="0" w:space="0" w:color="auto"/>
        <w:left w:val="none" w:sz="0" w:space="0" w:color="auto"/>
        <w:bottom w:val="none" w:sz="0" w:space="0" w:color="auto"/>
        <w:right w:val="none" w:sz="0" w:space="0" w:color="auto"/>
      </w:divBdr>
    </w:div>
    <w:div w:id="1038318137">
      <w:bodyDiv w:val="1"/>
      <w:marLeft w:val="0"/>
      <w:marRight w:val="0"/>
      <w:marTop w:val="0"/>
      <w:marBottom w:val="0"/>
      <w:divBdr>
        <w:top w:val="none" w:sz="0" w:space="0" w:color="auto"/>
        <w:left w:val="none" w:sz="0" w:space="0" w:color="auto"/>
        <w:bottom w:val="none" w:sz="0" w:space="0" w:color="auto"/>
        <w:right w:val="none" w:sz="0" w:space="0" w:color="auto"/>
      </w:divBdr>
    </w:div>
    <w:div w:id="1056702983">
      <w:bodyDiv w:val="1"/>
      <w:marLeft w:val="0"/>
      <w:marRight w:val="0"/>
      <w:marTop w:val="0"/>
      <w:marBottom w:val="0"/>
      <w:divBdr>
        <w:top w:val="none" w:sz="0" w:space="0" w:color="auto"/>
        <w:left w:val="none" w:sz="0" w:space="0" w:color="auto"/>
        <w:bottom w:val="none" w:sz="0" w:space="0" w:color="auto"/>
        <w:right w:val="none" w:sz="0" w:space="0" w:color="auto"/>
      </w:divBdr>
    </w:div>
    <w:div w:id="1072896590">
      <w:bodyDiv w:val="1"/>
      <w:marLeft w:val="0"/>
      <w:marRight w:val="0"/>
      <w:marTop w:val="0"/>
      <w:marBottom w:val="0"/>
      <w:divBdr>
        <w:top w:val="none" w:sz="0" w:space="0" w:color="auto"/>
        <w:left w:val="none" w:sz="0" w:space="0" w:color="auto"/>
        <w:bottom w:val="none" w:sz="0" w:space="0" w:color="auto"/>
        <w:right w:val="none" w:sz="0" w:space="0" w:color="auto"/>
      </w:divBdr>
    </w:div>
    <w:div w:id="1077092852">
      <w:bodyDiv w:val="1"/>
      <w:marLeft w:val="0"/>
      <w:marRight w:val="0"/>
      <w:marTop w:val="0"/>
      <w:marBottom w:val="0"/>
      <w:divBdr>
        <w:top w:val="none" w:sz="0" w:space="0" w:color="auto"/>
        <w:left w:val="none" w:sz="0" w:space="0" w:color="auto"/>
        <w:bottom w:val="none" w:sz="0" w:space="0" w:color="auto"/>
        <w:right w:val="none" w:sz="0" w:space="0" w:color="auto"/>
      </w:divBdr>
    </w:div>
    <w:div w:id="1088504262">
      <w:bodyDiv w:val="1"/>
      <w:marLeft w:val="0"/>
      <w:marRight w:val="0"/>
      <w:marTop w:val="0"/>
      <w:marBottom w:val="0"/>
      <w:divBdr>
        <w:top w:val="none" w:sz="0" w:space="0" w:color="auto"/>
        <w:left w:val="none" w:sz="0" w:space="0" w:color="auto"/>
        <w:bottom w:val="none" w:sz="0" w:space="0" w:color="auto"/>
        <w:right w:val="none" w:sz="0" w:space="0" w:color="auto"/>
      </w:divBdr>
    </w:div>
    <w:div w:id="1106003581">
      <w:bodyDiv w:val="1"/>
      <w:marLeft w:val="0"/>
      <w:marRight w:val="0"/>
      <w:marTop w:val="0"/>
      <w:marBottom w:val="0"/>
      <w:divBdr>
        <w:top w:val="none" w:sz="0" w:space="0" w:color="auto"/>
        <w:left w:val="none" w:sz="0" w:space="0" w:color="auto"/>
        <w:bottom w:val="none" w:sz="0" w:space="0" w:color="auto"/>
        <w:right w:val="none" w:sz="0" w:space="0" w:color="auto"/>
      </w:divBdr>
    </w:div>
    <w:div w:id="1114206609">
      <w:bodyDiv w:val="1"/>
      <w:marLeft w:val="0"/>
      <w:marRight w:val="0"/>
      <w:marTop w:val="0"/>
      <w:marBottom w:val="0"/>
      <w:divBdr>
        <w:top w:val="none" w:sz="0" w:space="0" w:color="auto"/>
        <w:left w:val="none" w:sz="0" w:space="0" w:color="auto"/>
        <w:bottom w:val="none" w:sz="0" w:space="0" w:color="auto"/>
        <w:right w:val="none" w:sz="0" w:space="0" w:color="auto"/>
      </w:divBdr>
      <w:divsChild>
        <w:div w:id="717510707">
          <w:marLeft w:val="-225"/>
          <w:marRight w:val="-225"/>
          <w:marTop w:val="0"/>
          <w:marBottom w:val="0"/>
          <w:divBdr>
            <w:top w:val="none" w:sz="0" w:space="0" w:color="auto"/>
            <w:left w:val="none" w:sz="0" w:space="0" w:color="auto"/>
            <w:bottom w:val="none" w:sz="0" w:space="0" w:color="auto"/>
            <w:right w:val="none" w:sz="0" w:space="0" w:color="auto"/>
          </w:divBdr>
          <w:divsChild>
            <w:div w:id="855004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7631700">
      <w:bodyDiv w:val="1"/>
      <w:marLeft w:val="0"/>
      <w:marRight w:val="0"/>
      <w:marTop w:val="0"/>
      <w:marBottom w:val="0"/>
      <w:divBdr>
        <w:top w:val="none" w:sz="0" w:space="0" w:color="auto"/>
        <w:left w:val="none" w:sz="0" w:space="0" w:color="auto"/>
        <w:bottom w:val="none" w:sz="0" w:space="0" w:color="auto"/>
        <w:right w:val="none" w:sz="0" w:space="0" w:color="auto"/>
      </w:divBdr>
    </w:div>
    <w:div w:id="1156148232">
      <w:bodyDiv w:val="1"/>
      <w:marLeft w:val="0"/>
      <w:marRight w:val="0"/>
      <w:marTop w:val="0"/>
      <w:marBottom w:val="0"/>
      <w:divBdr>
        <w:top w:val="none" w:sz="0" w:space="0" w:color="auto"/>
        <w:left w:val="none" w:sz="0" w:space="0" w:color="auto"/>
        <w:bottom w:val="none" w:sz="0" w:space="0" w:color="auto"/>
        <w:right w:val="none" w:sz="0" w:space="0" w:color="auto"/>
      </w:divBdr>
    </w:div>
    <w:div w:id="1187794838">
      <w:bodyDiv w:val="1"/>
      <w:marLeft w:val="0"/>
      <w:marRight w:val="0"/>
      <w:marTop w:val="0"/>
      <w:marBottom w:val="0"/>
      <w:divBdr>
        <w:top w:val="none" w:sz="0" w:space="0" w:color="auto"/>
        <w:left w:val="none" w:sz="0" w:space="0" w:color="auto"/>
        <w:bottom w:val="none" w:sz="0" w:space="0" w:color="auto"/>
        <w:right w:val="none" w:sz="0" w:space="0" w:color="auto"/>
      </w:divBdr>
    </w:div>
    <w:div w:id="1197305504">
      <w:bodyDiv w:val="1"/>
      <w:marLeft w:val="0"/>
      <w:marRight w:val="0"/>
      <w:marTop w:val="0"/>
      <w:marBottom w:val="0"/>
      <w:divBdr>
        <w:top w:val="none" w:sz="0" w:space="0" w:color="auto"/>
        <w:left w:val="none" w:sz="0" w:space="0" w:color="auto"/>
        <w:bottom w:val="none" w:sz="0" w:space="0" w:color="auto"/>
        <w:right w:val="none" w:sz="0" w:space="0" w:color="auto"/>
      </w:divBdr>
    </w:div>
    <w:div w:id="1204051071">
      <w:bodyDiv w:val="1"/>
      <w:marLeft w:val="0"/>
      <w:marRight w:val="0"/>
      <w:marTop w:val="0"/>
      <w:marBottom w:val="0"/>
      <w:divBdr>
        <w:top w:val="none" w:sz="0" w:space="0" w:color="auto"/>
        <w:left w:val="none" w:sz="0" w:space="0" w:color="auto"/>
        <w:bottom w:val="none" w:sz="0" w:space="0" w:color="auto"/>
        <w:right w:val="none" w:sz="0" w:space="0" w:color="auto"/>
      </w:divBdr>
    </w:div>
    <w:div w:id="1224637714">
      <w:bodyDiv w:val="1"/>
      <w:marLeft w:val="0"/>
      <w:marRight w:val="0"/>
      <w:marTop w:val="0"/>
      <w:marBottom w:val="0"/>
      <w:divBdr>
        <w:top w:val="none" w:sz="0" w:space="0" w:color="auto"/>
        <w:left w:val="none" w:sz="0" w:space="0" w:color="auto"/>
        <w:bottom w:val="none" w:sz="0" w:space="0" w:color="auto"/>
        <w:right w:val="none" w:sz="0" w:space="0" w:color="auto"/>
      </w:divBdr>
    </w:div>
    <w:div w:id="1262688076">
      <w:bodyDiv w:val="1"/>
      <w:marLeft w:val="0"/>
      <w:marRight w:val="0"/>
      <w:marTop w:val="0"/>
      <w:marBottom w:val="0"/>
      <w:divBdr>
        <w:top w:val="none" w:sz="0" w:space="0" w:color="auto"/>
        <w:left w:val="none" w:sz="0" w:space="0" w:color="auto"/>
        <w:bottom w:val="none" w:sz="0" w:space="0" w:color="auto"/>
        <w:right w:val="none" w:sz="0" w:space="0" w:color="auto"/>
      </w:divBdr>
    </w:div>
    <w:div w:id="1320159909">
      <w:bodyDiv w:val="1"/>
      <w:marLeft w:val="0"/>
      <w:marRight w:val="0"/>
      <w:marTop w:val="0"/>
      <w:marBottom w:val="0"/>
      <w:divBdr>
        <w:top w:val="none" w:sz="0" w:space="0" w:color="auto"/>
        <w:left w:val="none" w:sz="0" w:space="0" w:color="auto"/>
        <w:bottom w:val="none" w:sz="0" w:space="0" w:color="auto"/>
        <w:right w:val="none" w:sz="0" w:space="0" w:color="auto"/>
      </w:divBdr>
    </w:div>
    <w:div w:id="1357806821">
      <w:bodyDiv w:val="1"/>
      <w:marLeft w:val="0"/>
      <w:marRight w:val="0"/>
      <w:marTop w:val="0"/>
      <w:marBottom w:val="0"/>
      <w:divBdr>
        <w:top w:val="none" w:sz="0" w:space="0" w:color="auto"/>
        <w:left w:val="none" w:sz="0" w:space="0" w:color="auto"/>
        <w:bottom w:val="none" w:sz="0" w:space="0" w:color="auto"/>
        <w:right w:val="none" w:sz="0" w:space="0" w:color="auto"/>
      </w:divBdr>
    </w:div>
    <w:div w:id="1367171016">
      <w:bodyDiv w:val="1"/>
      <w:marLeft w:val="0"/>
      <w:marRight w:val="0"/>
      <w:marTop w:val="0"/>
      <w:marBottom w:val="0"/>
      <w:divBdr>
        <w:top w:val="none" w:sz="0" w:space="0" w:color="auto"/>
        <w:left w:val="none" w:sz="0" w:space="0" w:color="auto"/>
        <w:bottom w:val="none" w:sz="0" w:space="0" w:color="auto"/>
        <w:right w:val="none" w:sz="0" w:space="0" w:color="auto"/>
      </w:divBdr>
      <w:divsChild>
        <w:div w:id="497188067">
          <w:marLeft w:val="0"/>
          <w:marRight w:val="0"/>
          <w:marTop w:val="0"/>
          <w:marBottom w:val="0"/>
          <w:divBdr>
            <w:top w:val="single" w:sz="8" w:space="7" w:color="C4C4C4"/>
            <w:left w:val="single" w:sz="8" w:space="15" w:color="C4C4C4"/>
            <w:bottom w:val="none" w:sz="0" w:space="0" w:color="auto"/>
            <w:right w:val="single" w:sz="8" w:space="15" w:color="C4C4C4"/>
          </w:divBdr>
        </w:div>
        <w:div w:id="1011955101">
          <w:marLeft w:val="0"/>
          <w:marRight w:val="0"/>
          <w:marTop w:val="0"/>
          <w:marBottom w:val="0"/>
          <w:divBdr>
            <w:top w:val="none" w:sz="0" w:space="0" w:color="auto"/>
            <w:left w:val="single" w:sz="8" w:space="15" w:color="C4C4C4"/>
            <w:bottom w:val="none" w:sz="0" w:space="0" w:color="auto"/>
            <w:right w:val="single" w:sz="8" w:space="15" w:color="C4C4C4"/>
          </w:divBdr>
        </w:div>
      </w:divsChild>
    </w:div>
    <w:div w:id="1369187203">
      <w:bodyDiv w:val="1"/>
      <w:marLeft w:val="0"/>
      <w:marRight w:val="0"/>
      <w:marTop w:val="0"/>
      <w:marBottom w:val="0"/>
      <w:divBdr>
        <w:top w:val="none" w:sz="0" w:space="0" w:color="auto"/>
        <w:left w:val="none" w:sz="0" w:space="0" w:color="auto"/>
        <w:bottom w:val="none" w:sz="0" w:space="0" w:color="auto"/>
        <w:right w:val="none" w:sz="0" w:space="0" w:color="auto"/>
      </w:divBdr>
    </w:div>
    <w:div w:id="1420371180">
      <w:bodyDiv w:val="1"/>
      <w:marLeft w:val="0"/>
      <w:marRight w:val="0"/>
      <w:marTop w:val="0"/>
      <w:marBottom w:val="0"/>
      <w:divBdr>
        <w:top w:val="none" w:sz="0" w:space="0" w:color="auto"/>
        <w:left w:val="none" w:sz="0" w:space="0" w:color="auto"/>
        <w:bottom w:val="none" w:sz="0" w:space="0" w:color="auto"/>
        <w:right w:val="none" w:sz="0" w:space="0" w:color="auto"/>
      </w:divBdr>
    </w:div>
    <w:div w:id="1427732515">
      <w:bodyDiv w:val="1"/>
      <w:marLeft w:val="0"/>
      <w:marRight w:val="0"/>
      <w:marTop w:val="0"/>
      <w:marBottom w:val="0"/>
      <w:divBdr>
        <w:top w:val="none" w:sz="0" w:space="0" w:color="auto"/>
        <w:left w:val="none" w:sz="0" w:space="0" w:color="auto"/>
        <w:bottom w:val="none" w:sz="0" w:space="0" w:color="auto"/>
        <w:right w:val="none" w:sz="0" w:space="0" w:color="auto"/>
      </w:divBdr>
    </w:div>
    <w:div w:id="1452869301">
      <w:bodyDiv w:val="1"/>
      <w:marLeft w:val="0"/>
      <w:marRight w:val="0"/>
      <w:marTop w:val="0"/>
      <w:marBottom w:val="0"/>
      <w:divBdr>
        <w:top w:val="none" w:sz="0" w:space="0" w:color="auto"/>
        <w:left w:val="none" w:sz="0" w:space="0" w:color="auto"/>
        <w:bottom w:val="none" w:sz="0" w:space="0" w:color="auto"/>
        <w:right w:val="none" w:sz="0" w:space="0" w:color="auto"/>
      </w:divBdr>
    </w:div>
    <w:div w:id="1505048819">
      <w:bodyDiv w:val="1"/>
      <w:marLeft w:val="0"/>
      <w:marRight w:val="0"/>
      <w:marTop w:val="0"/>
      <w:marBottom w:val="0"/>
      <w:divBdr>
        <w:top w:val="none" w:sz="0" w:space="0" w:color="auto"/>
        <w:left w:val="none" w:sz="0" w:space="0" w:color="auto"/>
        <w:bottom w:val="none" w:sz="0" w:space="0" w:color="auto"/>
        <w:right w:val="none" w:sz="0" w:space="0" w:color="auto"/>
      </w:divBdr>
    </w:div>
    <w:div w:id="1510220905">
      <w:bodyDiv w:val="1"/>
      <w:marLeft w:val="0"/>
      <w:marRight w:val="0"/>
      <w:marTop w:val="0"/>
      <w:marBottom w:val="0"/>
      <w:divBdr>
        <w:top w:val="none" w:sz="0" w:space="0" w:color="auto"/>
        <w:left w:val="none" w:sz="0" w:space="0" w:color="auto"/>
        <w:bottom w:val="none" w:sz="0" w:space="0" w:color="auto"/>
        <w:right w:val="none" w:sz="0" w:space="0" w:color="auto"/>
      </w:divBdr>
    </w:div>
    <w:div w:id="1517114594">
      <w:bodyDiv w:val="1"/>
      <w:marLeft w:val="0"/>
      <w:marRight w:val="0"/>
      <w:marTop w:val="0"/>
      <w:marBottom w:val="0"/>
      <w:divBdr>
        <w:top w:val="none" w:sz="0" w:space="0" w:color="auto"/>
        <w:left w:val="none" w:sz="0" w:space="0" w:color="auto"/>
        <w:bottom w:val="none" w:sz="0" w:space="0" w:color="auto"/>
        <w:right w:val="none" w:sz="0" w:space="0" w:color="auto"/>
      </w:divBdr>
    </w:div>
    <w:div w:id="1524051891">
      <w:bodyDiv w:val="1"/>
      <w:marLeft w:val="0"/>
      <w:marRight w:val="0"/>
      <w:marTop w:val="0"/>
      <w:marBottom w:val="0"/>
      <w:divBdr>
        <w:top w:val="none" w:sz="0" w:space="0" w:color="auto"/>
        <w:left w:val="none" w:sz="0" w:space="0" w:color="auto"/>
        <w:bottom w:val="none" w:sz="0" w:space="0" w:color="auto"/>
        <w:right w:val="none" w:sz="0" w:space="0" w:color="auto"/>
      </w:divBdr>
    </w:div>
    <w:div w:id="1524897001">
      <w:bodyDiv w:val="1"/>
      <w:marLeft w:val="0"/>
      <w:marRight w:val="0"/>
      <w:marTop w:val="0"/>
      <w:marBottom w:val="0"/>
      <w:divBdr>
        <w:top w:val="none" w:sz="0" w:space="0" w:color="auto"/>
        <w:left w:val="none" w:sz="0" w:space="0" w:color="auto"/>
        <w:bottom w:val="none" w:sz="0" w:space="0" w:color="auto"/>
        <w:right w:val="none" w:sz="0" w:space="0" w:color="auto"/>
      </w:divBdr>
    </w:div>
    <w:div w:id="1537768054">
      <w:bodyDiv w:val="1"/>
      <w:marLeft w:val="0"/>
      <w:marRight w:val="0"/>
      <w:marTop w:val="0"/>
      <w:marBottom w:val="0"/>
      <w:divBdr>
        <w:top w:val="none" w:sz="0" w:space="0" w:color="auto"/>
        <w:left w:val="none" w:sz="0" w:space="0" w:color="auto"/>
        <w:bottom w:val="none" w:sz="0" w:space="0" w:color="auto"/>
        <w:right w:val="none" w:sz="0" w:space="0" w:color="auto"/>
      </w:divBdr>
    </w:div>
    <w:div w:id="1560358070">
      <w:bodyDiv w:val="1"/>
      <w:marLeft w:val="0"/>
      <w:marRight w:val="0"/>
      <w:marTop w:val="0"/>
      <w:marBottom w:val="0"/>
      <w:divBdr>
        <w:top w:val="none" w:sz="0" w:space="0" w:color="auto"/>
        <w:left w:val="none" w:sz="0" w:space="0" w:color="auto"/>
        <w:bottom w:val="none" w:sz="0" w:space="0" w:color="auto"/>
        <w:right w:val="none" w:sz="0" w:space="0" w:color="auto"/>
      </w:divBdr>
    </w:div>
    <w:div w:id="1621646200">
      <w:bodyDiv w:val="1"/>
      <w:marLeft w:val="0"/>
      <w:marRight w:val="0"/>
      <w:marTop w:val="0"/>
      <w:marBottom w:val="0"/>
      <w:divBdr>
        <w:top w:val="none" w:sz="0" w:space="0" w:color="auto"/>
        <w:left w:val="none" w:sz="0" w:space="0" w:color="auto"/>
        <w:bottom w:val="none" w:sz="0" w:space="0" w:color="auto"/>
        <w:right w:val="none" w:sz="0" w:space="0" w:color="auto"/>
      </w:divBdr>
    </w:div>
    <w:div w:id="1657295478">
      <w:bodyDiv w:val="1"/>
      <w:marLeft w:val="0"/>
      <w:marRight w:val="0"/>
      <w:marTop w:val="0"/>
      <w:marBottom w:val="0"/>
      <w:divBdr>
        <w:top w:val="none" w:sz="0" w:space="0" w:color="auto"/>
        <w:left w:val="none" w:sz="0" w:space="0" w:color="auto"/>
        <w:bottom w:val="none" w:sz="0" w:space="0" w:color="auto"/>
        <w:right w:val="none" w:sz="0" w:space="0" w:color="auto"/>
      </w:divBdr>
    </w:div>
    <w:div w:id="1659455599">
      <w:bodyDiv w:val="1"/>
      <w:marLeft w:val="0"/>
      <w:marRight w:val="0"/>
      <w:marTop w:val="0"/>
      <w:marBottom w:val="0"/>
      <w:divBdr>
        <w:top w:val="none" w:sz="0" w:space="0" w:color="auto"/>
        <w:left w:val="none" w:sz="0" w:space="0" w:color="auto"/>
        <w:bottom w:val="none" w:sz="0" w:space="0" w:color="auto"/>
        <w:right w:val="none" w:sz="0" w:space="0" w:color="auto"/>
      </w:divBdr>
    </w:div>
    <w:div w:id="1665472941">
      <w:bodyDiv w:val="1"/>
      <w:marLeft w:val="0"/>
      <w:marRight w:val="0"/>
      <w:marTop w:val="0"/>
      <w:marBottom w:val="0"/>
      <w:divBdr>
        <w:top w:val="none" w:sz="0" w:space="0" w:color="auto"/>
        <w:left w:val="none" w:sz="0" w:space="0" w:color="auto"/>
        <w:bottom w:val="none" w:sz="0" w:space="0" w:color="auto"/>
        <w:right w:val="none" w:sz="0" w:space="0" w:color="auto"/>
      </w:divBdr>
    </w:div>
    <w:div w:id="1665550933">
      <w:bodyDiv w:val="1"/>
      <w:marLeft w:val="0"/>
      <w:marRight w:val="0"/>
      <w:marTop w:val="0"/>
      <w:marBottom w:val="0"/>
      <w:divBdr>
        <w:top w:val="none" w:sz="0" w:space="0" w:color="auto"/>
        <w:left w:val="none" w:sz="0" w:space="0" w:color="auto"/>
        <w:bottom w:val="none" w:sz="0" w:space="0" w:color="auto"/>
        <w:right w:val="none" w:sz="0" w:space="0" w:color="auto"/>
      </w:divBdr>
    </w:div>
    <w:div w:id="1670716652">
      <w:bodyDiv w:val="1"/>
      <w:marLeft w:val="0"/>
      <w:marRight w:val="0"/>
      <w:marTop w:val="0"/>
      <w:marBottom w:val="0"/>
      <w:divBdr>
        <w:top w:val="none" w:sz="0" w:space="0" w:color="auto"/>
        <w:left w:val="none" w:sz="0" w:space="0" w:color="auto"/>
        <w:bottom w:val="none" w:sz="0" w:space="0" w:color="auto"/>
        <w:right w:val="none" w:sz="0" w:space="0" w:color="auto"/>
      </w:divBdr>
    </w:div>
    <w:div w:id="1684554777">
      <w:bodyDiv w:val="1"/>
      <w:marLeft w:val="0"/>
      <w:marRight w:val="0"/>
      <w:marTop w:val="0"/>
      <w:marBottom w:val="0"/>
      <w:divBdr>
        <w:top w:val="none" w:sz="0" w:space="0" w:color="auto"/>
        <w:left w:val="none" w:sz="0" w:space="0" w:color="auto"/>
        <w:bottom w:val="none" w:sz="0" w:space="0" w:color="auto"/>
        <w:right w:val="none" w:sz="0" w:space="0" w:color="auto"/>
      </w:divBdr>
    </w:div>
    <w:div w:id="1700812253">
      <w:bodyDiv w:val="1"/>
      <w:marLeft w:val="0"/>
      <w:marRight w:val="0"/>
      <w:marTop w:val="0"/>
      <w:marBottom w:val="0"/>
      <w:divBdr>
        <w:top w:val="none" w:sz="0" w:space="0" w:color="auto"/>
        <w:left w:val="none" w:sz="0" w:space="0" w:color="auto"/>
        <w:bottom w:val="none" w:sz="0" w:space="0" w:color="auto"/>
        <w:right w:val="none" w:sz="0" w:space="0" w:color="auto"/>
      </w:divBdr>
    </w:div>
    <w:div w:id="1706441404">
      <w:bodyDiv w:val="1"/>
      <w:marLeft w:val="0"/>
      <w:marRight w:val="0"/>
      <w:marTop w:val="0"/>
      <w:marBottom w:val="0"/>
      <w:divBdr>
        <w:top w:val="none" w:sz="0" w:space="0" w:color="auto"/>
        <w:left w:val="none" w:sz="0" w:space="0" w:color="auto"/>
        <w:bottom w:val="none" w:sz="0" w:space="0" w:color="auto"/>
        <w:right w:val="none" w:sz="0" w:space="0" w:color="auto"/>
      </w:divBdr>
    </w:div>
    <w:div w:id="1732266445">
      <w:bodyDiv w:val="1"/>
      <w:marLeft w:val="0"/>
      <w:marRight w:val="0"/>
      <w:marTop w:val="0"/>
      <w:marBottom w:val="0"/>
      <w:divBdr>
        <w:top w:val="none" w:sz="0" w:space="0" w:color="auto"/>
        <w:left w:val="none" w:sz="0" w:space="0" w:color="auto"/>
        <w:bottom w:val="none" w:sz="0" w:space="0" w:color="auto"/>
        <w:right w:val="none" w:sz="0" w:space="0" w:color="auto"/>
      </w:divBdr>
    </w:div>
    <w:div w:id="1733262793">
      <w:bodyDiv w:val="1"/>
      <w:marLeft w:val="0"/>
      <w:marRight w:val="0"/>
      <w:marTop w:val="0"/>
      <w:marBottom w:val="0"/>
      <w:divBdr>
        <w:top w:val="none" w:sz="0" w:space="0" w:color="auto"/>
        <w:left w:val="none" w:sz="0" w:space="0" w:color="auto"/>
        <w:bottom w:val="none" w:sz="0" w:space="0" w:color="auto"/>
        <w:right w:val="none" w:sz="0" w:space="0" w:color="auto"/>
      </w:divBdr>
    </w:div>
    <w:div w:id="1739011134">
      <w:bodyDiv w:val="1"/>
      <w:marLeft w:val="0"/>
      <w:marRight w:val="0"/>
      <w:marTop w:val="0"/>
      <w:marBottom w:val="0"/>
      <w:divBdr>
        <w:top w:val="none" w:sz="0" w:space="0" w:color="auto"/>
        <w:left w:val="none" w:sz="0" w:space="0" w:color="auto"/>
        <w:bottom w:val="none" w:sz="0" w:space="0" w:color="auto"/>
        <w:right w:val="none" w:sz="0" w:space="0" w:color="auto"/>
      </w:divBdr>
    </w:div>
    <w:div w:id="1747262810">
      <w:bodyDiv w:val="1"/>
      <w:marLeft w:val="0"/>
      <w:marRight w:val="0"/>
      <w:marTop w:val="0"/>
      <w:marBottom w:val="0"/>
      <w:divBdr>
        <w:top w:val="none" w:sz="0" w:space="0" w:color="auto"/>
        <w:left w:val="none" w:sz="0" w:space="0" w:color="auto"/>
        <w:bottom w:val="none" w:sz="0" w:space="0" w:color="auto"/>
        <w:right w:val="none" w:sz="0" w:space="0" w:color="auto"/>
      </w:divBdr>
    </w:div>
    <w:div w:id="1809517702">
      <w:bodyDiv w:val="1"/>
      <w:marLeft w:val="0"/>
      <w:marRight w:val="0"/>
      <w:marTop w:val="0"/>
      <w:marBottom w:val="0"/>
      <w:divBdr>
        <w:top w:val="none" w:sz="0" w:space="0" w:color="auto"/>
        <w:left w:val="none" w:sz="0" w:space="0" w:color="auto"/>
        <w:bottom w:val="none" w:sz="0" w:space="0" w:color="auto"/>
        <w:right w:val="none" w:sz="0" w:space="0" w:color="auto"/>
      </w:divBdr>
    </w:div>
    <w:div w:id="1818916419">
      <w:bodyDiv w:val="1"/>
      <w:marLeft w:val="0"/>
      <w:marRight w:val="0"/>
      <w:marTop w:val="0"/>
      <w:marBottom w:val="0"/>
      <w:divBdr>
        <w:top w:val="none" w:sz="0" w:space="0" w:color="auto"/>
        <w:left w:val="none" w:sz="0" w:space="0" w:color="auto"/>
        <w:bottom w:val="none" w:sz="0" w:space="0" w:color="auto"/>
        <w:right w:val="none" w:sz="0" w:space="0" w:color="auto"/>
      </w:divBdr>
    </w:div>
    <w:div w:id="1829712523">
      <w:bodyDiv w:val="1"/>
      <w:marLeft w:val="0"/>
      <w:marRight w:val="0"/>
      <w:marTop w:val="0"/>
      <w:marBottom w:val="0"/>
      <w:divBdr>
        <w:top w:val="none" w:sz="0" w:space="0" w:color="auto"/>
        <w:left w:val="none" w:sz="0" w:space="0" w:color="auto"/>
        <w:bottom w:val="none" w:sz="0" w:space="0" w:color="auto"/>
        <w:right w:val="none" w:sz="0" w:space="0" w:color="auto"/>
      </w:divBdr>
    </w:div>
    <w:div w:id="1830099021">
      <w:bodyDiv w:val="1"/>
      <w:marLeft w:val="0"/>
      <w:marRight w:val="0"/>
      <w:marTop w:val="0"/>
      <w:marBottom w:val="0"/>
      <w:divBdr>
        <w:top w:val="none" w:sz="0" w:space="0" w:color="auto"/>
        <w:left w:val="none" w:sz="0" w:space="0" w:color="auto"/>
        <w:bottom w:val="none" w:sz="0" w:space="0" w:color="auto"/>
        <w:right w:val="none" w:sz="0" w:space="0" w:color="auto"/>
      </w:divBdr>
    </w:div>
    <w:div w:id="1844582999">
      <w:bodyDiv w:val="1"/>
      <w:marLeft w:val="0"/>
      <w:marRight w:val="0"/>
      <w:marTop w:val="0"/>
      <w:marBottom w:val="0"/>
      <w:divBdr>
        <w:top w:val="none" w:sz="0" w:space="0" w:color="auto"/>
        <w:left w:val="none" w:sz="0" w:space="0" w:color="auto"/>
        <w:bottom w:val="none" w:sz="0" w:space="0" w:color="auto"/>
        <w:right w:val="none" w:sz="0" w:space="0" w:color="auto"/>
      </w:divBdr>
    </w:div>
    <w:div w:id="1851025446">
      <w:bodyDiv w:val="1"/>
      <w:marLeft w:val="0"/>
      <w:marRight w:val="0"/>
      <w:marTop w:val="0"/>
      <w:marBottom w:val="0"/>
      <w:divBdr>
        <w:top w:val="none" w:sz="0" w:space="0" w:color="auto"/>
        <w:left w:val="none" w:sz="0" w:space="0" w:color="auto"/>
        <w:bottom w:val="none" w:sz="0" w:space="0" w:color="auto"/>
        <w:right w:val="none" w:sz="0" w:space="0" w:color="auto"/>
      </w:divBdr>
    </w:div>
    <w:div w:id="1869948947">
      <w:bodyDiv w:val="1"/>
      <w:marLeft w:val="0"/>
      <w:marRight w:val="0"/>
      <w:marTop w:val="0"/>
      <w:marBottom w:val="0"/>
      <w:divBdr>
        <w:top w:val="none" w:sz="0" w:space="0" w:color="auto"/>
        <w:left w:val="none" w:sz="0" w:space="0" w:color="auto"/>
        <w:bottom w:val="none" w:sz="0" w:space="0" w:color="auto"/>
        <w:right w:val="none" w:sz="0" w:space="0" w:color="auto"/>
      </w:divBdr>
    </w:div>
    <w:div w:id="1875727399">
      <w:bodyDiv w:val="1"/>
      <w:marLeft w:val="0"/>
      <w:marRight w:val="0"/>
      <w:marTop w:val="0"/>
      <w:marBottom w:val="0"/>
      <w:divBdr>
        <w:top w:val="none" w:sz="0" w:space="0" w:color="auto"/>
        <w:left w:val="none" w:sz="0" w:space="0" w:color="auto"/>
        <w:bottom w:val="none" w:sz="0" w:space="0" w:color="auto"/>
        <w:right w:val="none" w:sz="0" w:space="0" w:color="auto"/>
      </w:divBdr>
    </w:div>
    <w:div w:id="1886067451">
      <w:bodyDiv w:val="1"/>
      <w:marLeft w:val="0"/>
      <w:marRight w:val="0"/>
      <w:marTop w:val="0"/>
      <w:marBottom w:val="0"/>
      <w:divBdr>
        <w:top w:val="none" w:sz="0" w:space="0" w:color="auto"/>
        <w:left w:val="none" w:sz="0" w:space="0" w:color="auto"/>
        <w:bottom w:val="none" w:sz="0" w:space="0" w:color="auto"/>
        <w:right w:val="none" w:sz="0" w:space="0" w:color="auto"/>
      </w:divBdr>
    </w:div>
    <w:div w:id="1898005530">
      <w:bodyDiv w:val="1"/>
      <w:marLeft w:val="0"/>
      <w:marRight w:val="0"/>
      <w:marTop w:val="0"/>
      <w:marBottom w:val="0"/>
      <w:divBdr>
        <w:top w:val="none" w:sz="0" w:space="0" w:color="auto"/>
        <w:left w:val="none" w:sz="0" w:space="0" w:color="auto"/>
        <w:bottom w:val="none" w:sz="0" w:space="0" w:color="auto"/>
        <w:right w:val="none" w:sz="0" w:space="0" w:color="auto"/>
      </w:divBdr>
    </w:div>
    <w:div w:id="1911841751">
      <w:bodyDiv w:val="1"/>
      <w:marLeft w:val="0"/>
      <w:marRight w:val="0"/>
      <w:marTop w:val="0"/>
      <w:marBottom w:val="0"/>
      <w:divBdr>
        <w:top w:val="none" w:sz="0" w:space="0" w:color="auto"/>
        <w:left w:val="none" w:sz="0" w:space="0" w:color="auto"/>
        <w:bottom w:val="none" w:sz="0" w:space="0" w:color="auto"/>
        <w:right w:val="none" w:sz="0" w:space="0" w:color="auto"/>
      </w:divBdr>
    </w:div>
    <w:div w:id="1933968874">
      <w:bodyDiv w:val="1"/>
      <w:marLeft w:val="0"/>
      <w:marRight w:val="0"/>
      <w:marTop w:val="0"/>
      <w:marBottom w:val="0"/>
      <w:divBdr>
        <w:top w:val="none" w:sz="0" w:space="0" w:color="auto"/>
        <w:left w:val="none" w:sz="0" w:space="0" w:color="auto"/>
        <w:bottom w:val="none" w:sz="0" w:space="0" w:color="auto"/>
        <w:right w:val="none" w:sz="0" w:space="0" w:color="auto"/>
      </w:divBdr>
    </w:div>
    <w:div w:id="1940679896">
      <w:bodyDiv w:val="1"/>
      <w:marLeft w:val="0"/>
      <w:marRight w:val="0"/>
      <w:marTop w:val="0"/>
      <w:marBottom w:val="0"/>
      <w:divBdr>
        <w:top w:val="none" w:sz="0" w:space="0" w:color="auto"/>
        <w:left w:val="none" w:sz="0" w:space="0" w:color="auto"/>
        <w:bottom w:val="none" w:sz="0" w:space="0" w:color="auto"/>
        <w:right w:val="none" w:sz="0" w:space="0" w:color="auto"/>
      </w:divBdr>
    </w:div>
    <w:div w:id="1947039937">
      <w:bodyDiv w:val="1"/>
      <w:marLeft w:val="0"/>
      <w:marRight w:val="0"/>
      <w:marTop w:val="0"/>
      <w:marBottom w:val="0"/>
      <w:divBdr>
        <w:top w:val="none" w:sz="0" w:space="0" w:color="auto"/>
        <w:left w:val="none" w:sz="0" w:space="0" w:color="auto"/>
        <w:bottom w:val="none" w:sz="0" w:space="0" w:color="auto"/>
        <w:right w:val="none" w:sz="0" w:space="0" w:color="auto"/>
      </w:divBdr>
    </w:div>
    <w:div w:id="1957515353">
      <w:bodyDiv w:val="1"/>
      <w:marLeft w:val="0"/>
      <w:marRight w:val="0"/>
      <w:marTop w:val="0"/>
      <w:marBottom w:val="0"/>
      <w:divBdr>
        <w:top w:val="none" w:sz="0" w:space="0" w:color="auto"/>
        <w:left w:val="none" w:sz="0" w:space="0" w:color="auto"/>
        <w:bottom w:val="none" w:sz="0" w:space="0" w:color="auto"/>
        <w:right w:val="none" w:sz="0" w:space="0" w:color="auto"/>
      </w:divBdr>
    </w:div>
    <w:div w:id="1981110381">
      <w:bodyDiv w:val="1"/>
      <w:marLeft w:val="0"/>
      <w:marRight w:val="0"/>
      <w:marTop w:val="0"/>
      <w:marBottom w:val="0"/>
      <w:divBdr>
        <w:top w:val="none" w:sz="0" w:space="0" w:color="auto"/>
        <w:left w:val="none" w:sz="0" w:space="0" w:color="auto"/>
        <w:bottom w:val="none" w:sz="0" w:space="0" w:color="auto"/>
        <w:right w:val="none" w:sz="0" w:space="0" w:color="auto"/>
      </w:divBdr>
    </w:div>
    <w:div w:id="1989281532">
      <w:bodyDiv w:val="1"/>
      <w:marLeft w:val="0"/>
      <w:marRight w:val="0"/>
      <w:marTop w:val="0"/>
      <w:marBottom w:val="0"/>
      <w:divBdr>
        <w:top w:val="none" w:sz="0" w:space="0" w:color="auto"/>
        <w:left w:val="none" w:sz="0" w:space="0" w:color="auto"/>
        <w:bottom w:val="none" w:sz="0" w:space="0" w:color="auto"/>
        <w:right w:val="none" w:sz="0" w:space="0" w:color="auto"/>
      </w:divBdr>
    </w:div>
    <w:div w:id="2020034698">
      <w:bodyDiv w:val="1"/>
      <w:marLeft w:val="0"/>
      <w:marRight w:val="0"/>
      <w:marTop w:val="0"/>
      <w:marBottom w:val="0"/>
      <w:divBdr>
        <w:top w:val="none" w:sz="0" w:space="0" w:color="auto"/>
        <w:left w:val="none" w:sz="0" w:space="0" w:color="auto"/>
        <w:bottom w:val="none" w:sz="0" w:space="0" w:color="auto"/>
        <w:right w:val="none" w:sz="0" w:space="0" w:color="auto"/>
      </w:divBdr>
    </w:div>
    <w:div w:id="2027558055">
      <w:bodyDiv w:val="1"/>
      <w:marLeft w:val="0"/>
      <w:marRight w:val="0"/>
      <w:marTop w:val="0"/>
      <w:marBottom w:val="0"/>
      <w:divBdr>
        <w:top w:val="none" w:sz="0" w:space="0" w:color="auto"/>
        <w:left w:val="none" w:sz="0" w:space="0" w:color="auto"/>
        <w:bottom w:val="none" w:sz="0" w:space="0" w:color="auto"/>
        <w:right w:val="none" w:sz="0" w:space="0" w:color="auto"/>
      </w:divBdr>
    </w:div>
    <w:div w:id="2043895955">
      <w:bodyDiv w:val="1"/>
      <w:marLeft w:val="0"/>
      <w:marRight w:val="0"/>
      <w:marTop w:val="0"/>
      <w:marBottom w:val="0"/>
      <w:divBdr>
        <w:top w:val="none" w:sz="0" w:space="0" w:color="auto"/>
        <w:left w:val="none" w:sz="0" w:space="0" w:color="auto"/>
        <w:bottom w:val="none" w:sz="0" w:space="0" w:color="auto"/>
        <w:right w:val="none" w:sz="0" w:space="0" w:color="auto"/>
      </w:divBdr>
    </w:div>
    <w:div w:id="2050646305">
      <w:bodyDiv w:val="1"/>
      <w:marLeft w:val="0"/>
      <w:marRight w:val="0"/>
      <w:marTop w:val="0"/>
      <w:marBottom w:val="0"/>
      <w:divBdr>
        <w:top w:val="none" w:sz="0" w:space="0" w:color="auto"/>
        <w:left w:val="none" w:sz="0" w:space="0" w:color="auto"/>
        <w:bottom w:val="none" w:sz="0" w:space="0" w:color="auto"/>
        <w:right w:val="none" w:sz="0" w:space="0" w:color="auto"/>
      </w:divBdr>
    </w:div>
    <w:div w:id="2063600595">
      <w:bodyDiv w:val="1"/>
      <w:marLeft w:val="0"/>
      <w:marRight w:val="0"/>
      <w:marTop w:val="0"/>
      <w:marBottom w:val="0"/>
      <w:divBdr>
        <w:top w:val="none" w:sz="0" w:space="0" w:color="auto"/>
        <w:left w:val="none" w:sz="0" w:space="0" w:color="auto"/>
        <w:bottom w:val="none" w:sz="0" w:space="0" w:color="auto"/>
        <w:right w:val="none" w:sz="0" w:space="0" w:color="auto"/>
      </w:divBdr>
    </w:div>
    <w:div w:id="2078624676">
      <w:bodyDiv w:val="1"/>
      <w:marLeft w:val="0"/>
      <w:marRight w:val="0"/>
      <w:marTop w:val="0"/>
      <w:marBottom w:val="0"/>
      <w:divBdr>
        <w:top w:val="none" w:sz="0" w:space="0" w:color="auto"/>
        <w:left w:val="none" w:sz="0" w:space="0" w:color="auto"/>
        <w:bottom w:val="none" w:sz="0" w:space="0" w:color="auto"/>
        <w:right w:val="none" w:sz="0" w:space="0" w:color="auto"/>
      </w:divBdr>
      <w:divsChild>
        <w:div w:id="959386081">
          <w:marLeft w:val="0"/>
          <w:marRight w:val="0"/>
          <w:marTop w:val="0"/>
          <w:marBottom w:val="0"/>
          <w:divBdr>
            <w:top w:val="none" w:sz="0" w:space="0" w:color="auto"/>
            <w:left w:val="single" w:sz="8" w:space="15" w:color="C4C4C4"/>
            <w:bottom w:val="none" w:sz="0" w:space="0" w:color="auto"/>
            <w:right w:val="single" w:sz="8" w:space="15" w:color="C4C4C4"/>
          </w:divBdr>
        </w:div>
        <w:div w:id="1728801851">
          <w:marLeft w:val="0"/>
          <w:marRight w:val="0"/>
          <w:marTop w:val="0"/>
          <w:marBottom w:val="0"/>
          <w:divBdr>
            <w:top w:val="single" w:sz="8" w:space="7" w:color="C4C4C4"/>
            <w:left w:val="single" w:sz="8" w:space="15" w:color="C4C4C4"/>
            <w:bottom w:val="none" w:sz="0" w:space="0" w:color="auto"/>
            <w:right w:val="single" w:sz="8" w:space="15" w:color="C4C4C4"/>
          </w:divBdr>
        </w:div>
      </w:divsChild>
    </w:div>
    <w:div w:id="2093815373">
      <w:bodyDiv w:val="1"/>
      <w:marLeft w:val="0"/>
      <w:marRight w:val="0"/>
      <w:marTop w:val="0"/>
      <w:marBottom w:val="0"/>
      <w:divBdr>
        <w:top w:val="none" w:sz="0" w:space="0" w:color="auto"/>
        <w:left w:val="none" w:sz="0" w:space="0" w:color="auto"/>
        <w:bottom w:val="none" w:sz="0" w:space="0" w:color="auto"/>
        <w:right w:val="none" w:sz="0" w:space="0" w:color="auto"/>
      </w:divBdr>
    </w:div>
    <w:div w:id="2099448783">
      <w:bodyDiv w:val="1"/>
      <w:marLeft w:val="0"/>
      <w:marRight w:val="0"/>
      <w:marTop w:val="0"/>
      <w:marBottom w:val="0"/>
      <w:divBdr>
        <w:top w:val="none" w:sz="0" w:space="0" w:color="auto"/>
        <w:left w:val="none" w:sz="0" w:space="0" w:color="auto"/>
        <w:bottom w:val="none" w:sz="0" w:space="0" w:color="auto"/>
        <w:right w:val="none" w:sz="0" w:space="0" w:color="auto"/>
      </w:divBdr>
    </w:div>
    <w:div w:id="2113427266">
      <w:bodyDiv w:val="1"/>
      <w:marLeft w:val="0"/>
      <w:marRight w:val="0"/>
      <w:marTop w:val="0"/>
      <w:marBottom w:val="0"/>
      <w:divBdr>
        <w:top w:val="none" w:sz="0" w:space="0" w:color="auto"/>
        <w:left w:val="none" w:sz="0" w:space="0" w:color="auto"/>
        <w:bottom w:val="none" w:sz="0" w:space="0" w:color="auto"/>
        <w:right w:val="none" w:sz="0" w:space="0" w:color="auto"/>
      </w:divBdr>
    </w:div>
    <w:div w:id="2122721508">
      <w:bodyDiv w:val="1"/>
      <w:marLeft w:val="0"/>
      <w:marRight w:val="0"/>
      <w:marTop w:val="0"/>
      <w:marBottom w:val="0"/>
      <w:divBdr>
        <w:top w:val="none" w:sz="0" w:space="0" w:color="auto"/>
        <w:left w:val="none" w:sz="0" w:space="0" w:color="auto"/>
        <w:bottom w:val="none" w:sz="0" w:space="0" w:color="auto"/>
        <w:right w:val="none" w:sz="0" w:space="0" w:color="auto"/>
      </w:divBdr>
    </w:div>
    <w:div w:id="2138794251">
      <w:bodyDiv w:val="1"/>
      <w:marLeft w:val="0"/>
      <w:marRight w:val="0"/>
      <w:marTop w:val="0"/>
      <w:marBottom w:val="0"/>
      <w:divBdr>
        <w:top w:val="none" w:sz="0" w:space="0" w:color="auto"/>
        <w:left w:val="none" w:sz="0" w:space="0" w:color="auto"/>
        <w:bottom w:val="none" w:sz="0" w:space="0" w:color="auto"/>
        <w:right w:val="none" w:sz="0" w:space="0" w:color="auto"/>
      </w:divBdr>
    </w:div>
    <w:div w:id="2143037280">
      <w:bodyDiv w:val="1"/>
      <w:marLeft w:val="0"/>
      <w:marRight w:val="0"/>
      <w:marTop w:val="0"/>
      <w:marBottom w:val="0"/>
      <w:divBdr>
        <w:top w:val="none" w:sz="0" w:space="0" w:color="auto"/>
        <w:left w:val="none" w:sz="0" w:space="0" w:color="auto"/>
        <w:bottom w:val="none" w:sz="0" w:space="0" w:color="auto"/>
        <w:right w:val="none" w:sz="0" w:space="0" w:color="auto"/>
      </w:divBdr>
    </w:div>
    <w:div w:id="2146384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png"/><Relationship Id="rId117" Type="http://schemas.openxmlformats.org/officeDocument/2006/relationships/image" Target="media/image106.png"/><Relationship Id="rId21" Type="http://schemas.openxmlformats.org/officeDocument/2006/relationships/image" Target="media/image10.png"/><Relationship Id="rId42" Type="http://schemas.openxmlformats.org/officeDocument/2006/relationships/image" Target="media/image31.png"/><Relationship Id="rId47" Type="http://schemas.openxmlformats.org/officeDocument/2006/relationships/image" Target="media/image36.png"/><Relationship Id="rId63" Type="http://schemas.openxmlformats.org/officeDocument/2006/relationships/image" Target="media/image52.emf"/><Relationship Id="rId68" Type="http://schemas.openxmlformats.org/officeDocument/2006/relationships/image" Target="media/image57.png"/><Relationship Id="rId84" Type="http://schemas.openxmlformats.org/officeDocument/2006/relationships/image" Target="media/image73.png"/><Relationship Id="rId89" Type="http://schemas.openxmlformats.org/officeDocument/2006/relationships/image" Target="media/image78.png"/><Relationship Id="rId112" Type="http://schemas.openxmlformats.org/officeDocument/2006/relationships/image" Target="media/image101.png"/><Relationship Id="rId133" Type="http://schemas.openxmlformats.org/officeDocument/2006/relationships/image" Target="media/image122.png"/><Relationship Id="rId138" Type="http://schemas.openxmlformats.org/officeDocument/2006/relationships/image" Target="media/image127.png"/><Relationship Id="rId16" Type="http://schemas.openxmlformats.org/officeDocument/2006/relationships/image" Target="media/image5.emf"/><Relationship Id="rId107" Type="http://schemas.openxmlformats.org/officeDocument/2006/relationships/image" Target="media/image96.png"/><Relationship Id="rId11" Type="http://schemas.openxmlformats.org/officeDocument/2006/relationships/footer" Target="footer2.xml"/><Relationship Id="rId32" Type="http://schemas.openxmlformats.org/officeDocument/2006/relationships/image" Target="media/image21.png"/><Relationship Id="rId37" Type="http://schemas.openxmlformats.org/officeDocument/2006/relationships/image" Target="media/image26.png"/><Relationship Id="rId53" Type="http://schemas.openxmlformats.org/officeDocument/2006/relationships/image" Target="media/image42.png"/><Relationship Id="rId58" Type="http://schemas.openxmlformats.org/officeDocument/2006/relationships/image" Target="media/image47.png"/><Relationship Id="rId74" Type="http://schemas.openxmlformats.org/officeDocument/2006/relationships/image" Target="media/image63.png"/><Relationship Id="rId79" Type="http://schemas.openxmlformats.org/officeDocument/2006/relationships/image" Target="media/image68.png"/><Relationship Id="rId102" Type="http://schemas.openxmlformats.org/officeDocument/2006/relationships/image" Target="media/image91.png"/><Relationship Id="rId123" Type="http://schemas.openxmlformats.org/officeDocument/2006/relationships/image" Target="media/image112.png"/><Relationship Id="rId128" Type="http://schemas.openxmlformats.org/officeDocument/2006/relationships/image" Target="media/image117.png"/><Relationship Id="rId144" Type="http://schemas.openxmlformats.org/officeDocument/2006/relationships/image" Target="media/image133.emf"/><Relationship Id="rId149" Type="http://schemas.openxmlformats.org/officeDocument/2006/relationships/footer" Target="footer3.xml"/><Relationship Id="rId5" Type="http://schemas.openxmlformats.org/officeDocument/2006/relationships/webSettings" Target="webSettings.xml"/><Relationship Id="rId90" Type="http://schemas.openxmlformats.org/officeDocument/2006/relationships/image" Target="media/image79.png"/><Relationship Id="rId95" Type="http://schemas.openxmlformats.org/officeDocument/2006/relationships/image" Target="media/image84.png"/><Relationship Id="rId22" Type="http://schemas.openxmlformats.org/officeDocument/2006/relationships/image" Target="media/image11.png"/><Relationship Id="rId27" Type="http://schemas.openxmlformats.org/officeDocument/2006/relationships/image" Target="media/image16.png"/><Relationship Id="rId43" Type="http://schemas.openxmlformats.org/officeDocument/2006/relationships/image" Target="media/image32.png"/><Relationship Id="rId48" Type="http://schemas.openxmlformats.org/officeDocument/2006/relationships/image" Target="media/image37.png"/><Relationship Id="rId64" Type="http://schemas.openxmlformats.org/officeDocument/2006/relationships/image" Target="media/image53.png"/><Relationship Id="rId69" Type="http://schemas.openxmlformats.org/officeDocument/2006/relationships/image" Target="media/image58.png"/><Relationship Id="rId113" Type="http://schemas.openxmlformats.org/officeDocument/2006/relationships/image" Target="media/image102.png"/><Relationship Id="rId118" Type="http://schemas.openxmlformats.org/officeDocument/2006/relationships/image" Target="media/image107.png"/><Relationship Id="rId134" Type="http://schemas.openxmlformats.org/officeDocument/2006/relationships/image" Target="media/image123.png"/><Relationship Id="rId139" Type="http://schemas.openxmlformats.org/officeDocument/2006/relationships/image" Target="media/image128.png"/><Relationship Id="rId80" Type="http://schemas.openxmlformats.org/officeDocument/2006/relationships/image" Target="media/image69.png"/><Relationship Id="rId85" Type="http://schemas.openxmlformats.org/officeDocument/2006/relationships/image" Target="media/image74.png"/><Relationship Id="rId150" Type="http://schemas.openxmlformats.org/officeDocument/2006/relationships/fontTable" Target="fontTable.xml"/><Relationship Id="rId12" Type="http://schemas.openxmlformats.org/officeDocument/2006/relationships/image" Target="media/image1.emf"/><Relationship Id="rId17" Type="http://schemas.openxmlformats.org/officeDocument/2006/relationships/image" Target="media/image6.emf"/><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image" Target="media/image35.png"/><Relationship Id="rId59" Type="http://schemas.openxmlformats.org/officeDocument/2006/relationships/image" Target="media/image48.png"/><Relationship Id="rId67" Type="http://schemas.openxmlformats.org/officeDocument/2006/relationships/image" Target="media/image56.png"/><Relationship Id="rId103" Type="http://schemas.openxmlformats.org/officeDocument/2006/relationships/image" Target="media/image92.png"/><Relationship Id="rId108" Type="http://schemas.openxmlformats.org/officeDocument/2006/relationships/image" Target="media/image97.png"/><Relationship Id="rId116" Type="http://schemas.openxmlformats.org/officeDocument/2006/relationships/image" Target="media/image105.png"/><Relationship Id="rId124" Type="http://schemas.openxmlformats.org/officeDocument/2006/relationships/image" Target="media/image113.png"/><Relationship Id="rId129" Type="http://schemas.openxmlformats.org/officeDocument/2006/relationships/image" Target="media/image118.png"/><Relationship Id="rId137" Type="http://schemas.openxmlformats.org/officeDocument/2006/relationships/image" Target="media/image126.png"/><Relationship Id="rId20" Type="http://schemas.openxmlformats.org/officeDocument/2006/relationships/image" Target="media/image9.png"/><Relationship Id="rId41" Type="http://schemas.openxmlformats.org/officeDocument/2006/relationships/image" Target="media/image30.png"/><Relationship Id="rId54" Type="http://schemas.openxmlformats.org/officeDocument/2006/relationships/image" Target="media/image43.png"/><Relationship Id="rId62" Type="http://schemas.openxmlformats.org/officeDocument/2006/relationships/image" Target="media/image51.emf"/><Relationship Id="rId70" Type="http://schemas.openxmlformats.org/officeDocument/2006/relationships/image" Target="media/image59.png"/><Relationship Id="rId75" Type="http://schemas.openxmlformats.org/officeDocument/2006/relationships/image" Target="media/image64.png"/><Relationship Id="rId83" Type="http://schemas.openxmlformats.org/officeDocument/2006/relationships/image" Target="media/image72.png"/><Relationship Id="rId88" Type="http://schemas.openxmlformats.org/officeDocument/2006/relationships/image" Target="media/image77.png"/><Relationship Id="rId91" Type="http://schemas.openxmlformats.org/officeDocument/2006/relationships/image" Target="media/image80.png"/><Relationship Id="rId96" Type="http://schemas.openxmlformats.org/officeDocument/2006/relationships/image" Target="media/image85.png"/><Relationship Id="rId111" Type="http://schemas.openxmlformats.org/officeDocument/2006/relationships/image" Target="media/image100.png"/><Relationship Id="rId132" Type="http://schemas.openxmlformats.org/officeDocument/2006/relationships/image" Target="media/image121.png"/><Relationship Id="rId140" Type="http://schemas.openxmlformats.org/officeDocument/2006/relationships/image" Target="media/image129.png"/><Relationship Id="rId145" Type="http://schemas.openxmlformats.org/officeDocument/2006/relationships/image" Target="media/image134.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emf"/><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image" Target="media/image38.png"/><Relationship Id="rId57" Type="http://schemas.openxmlformats.org/officeDocument/2006/relationships/image" Target="media/image46.png"/><Relationship Id="rId106" Type="http://schemas.openxmlformats.org/officeDocument/2006/relationships/image" Target="media/image95.png"/><Relationship Id="rId114" Type="http://schemas.openxmlformats.org/officeDocument/2006/relationships/image" Target="media/image103.png"/><Relationship Id="rId119" Type="http://schemas.openxmlformats.org/officeDocument/2006/relationships/image" Target="media/image108.png"/><Relationship Id="rId127" Type="http://schemas.openxmlformats.org/officeDocument/2006/relationships/image" Target="media/image116.png"/><Relationship Id="rId10" Type="http://schemas.openxmlformats.org/officeDocument/2006/relationships/header" Target="header2.xml"/><Relationship Id="rId31" Type="http://schemas.openxmlformats.org/officeDocument/2006/relationships/image" Target="media/image20.png"/><Relationship Id="rId44" Type="http://schemas.openxmlformats.org/officeDocument/2006/relationships/image" Target="media/image33.png"/><Relationship Id="rId52" Type="http://schemas.openxmlformats.org/officeDocument/2006/relationships/image" Target="media/image41.png"/><Relationship Id="rId60" Type="http://schemas.openxmlformats.org/officeDocument/2006/relationships/image" Target="media/image49.emf"/><Relationship Id="rId65" Type="http://schemas.openxmlformats.org/officeDocument/2006/relationships/image" Target="media/image54.png"/><Relationship Id="rId73" Type="http://schemas.openxmlformats.org/officeDocument/2006/relationships/image" Target="media/image62.png"/><Relationship Id="rId78" Type="http://schemas.openxmlformats.org/officeDocument/2006/relationships/image" Target="media/image67.png"/><Relationship Id="rId81" Type="http://schemas.openxmlformats.org/officeDocument/2006/relationships/image" Target="media/image70.png"/><Relationship Id="rId86" Type="http://schemas.openxmlformats.org/officeDocument/2006/relationships/image" Target="media/image75.png"/><Relationship Id="rId94" Type="http://schemas.openxmlformats.org/officeDocument/2006/relationships/image" Target="media/image83.png"/><Relationship Id="rId99" Type="http://schemas.openxmlformats.org/officeDocument/2006/relationships/image" Target="media/image88.png"/><Relationship Id="rId101" Type="http://schemas.openxmlformats.org/officeDocument/2006/relationships/image" Target="media/image90.png"/><Relationship Id="rId122" Type="http://schemas.openxmlformats.org/officeDocument/2006/relationships/image" Target="media/image111.png"/><Relationship Id="rId130" Type="http://schemas.openxmlformats.org/officeDocument/2006/relationships/image" Target="media/image119.png"/><Relationship Id="rId135" Type="http://schemas.openxmlformats.org/officeDocument/2006/relationships/image" Target="media/image124.png"/><Relationship Id="rId143" Type="http://schemas.openxmlformats.org/officeDocument/2006/relationships/image" Target="media/image132.emf"/><Relationship Id="rId148" Type="http://schemas.openxmlformats.org/officeDocument/2006/relationships/header" Target="header4.xml"/><Relationship Id="rId15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2.png"/><Relationship Id="rId18" Type="http://schemas.openxmlformats.org/officeDocument/2006/relationships/image" Target="media/image7.png"/><Relationship Id="rId39" Type="http://schemas.openxmlformats.org/officeDocument/2006/relationships/image" Target="media/image28.png"/><Relationship Id="rId109" Type="http://schemas.openxmlformats.org/officeDocument/2006/relationships/image" Target="media/image98.png"/><Relationship Id="rId34" Type="http://schemas.openxmlformats.org/officeDocument/2006/relationships/image" Target="media/image23.png"/><Relationship Id="rId50" Type="http://schemas.openxmlformats.org/officeDocument/2006/relationships/image" Target="media/image39.png"/><Relationship Id="rId55" Type="http://schemas.openxmlformats.org/officeDocument/2006/relationships/image" Target="media/image44.png"/><Relationship Id="rId76" Type="http://schemas.openxmlformats.org/officeDocument/2006/relationships/image" Target="media/image65.png"/><Relationship Id="rId97" Type="http://schemas.openxmlformats.org/officeDocument/2006/relationships/image" Target="media/image86.png"/><Relationship Id="rId104" Type="http://schemas.openxmlformats.org/officeDocument/2006/relationships/image" Target="media/image93.png"/><Relationship Id="rId120" Type="http://schemas.openxmlformats.org/officeDocument/2006/relationships/image" Target="media/image109.png"/><Relationship Id="rId125" Type="http://schemas.openxmlformats.org/officeDocument/2006/relationships/image" Target="media/image114.png"/><Relationship Id="rId141" Type="http://schemas.openxmlformats.org/officeDocument/2006/relationships/image" Target="media/image130.png"/><Relationship Id="rId146" Type="http://schemas.openxmlformats.org/officeDocument/2006/relationships/image" Target="media/image135.png"/><Relationship Id="rId7" Type="http://schemas.openxmlformats.org/officeDocument/2006/relationships/endnotes" Target="endnotes.xml"/><Relationship Id="rId71" Type="http://schemas.openxmlformats.org/officeDocument/2006/relationships/image" Target="media/image60.png"/><Relationship Id="rId92" Type="http://schemas.openxmlformats.org/officeDocument/2006/relationships/image" Target="media/image81.png"/><Relationship Id="rId2" Type="http://schemas.openxmlformats.org/officeDocument/2006/relationships/numbering" Target="numbering.xml"/><Relationship Id="rId29" Type="http://schemas.openxmlformats.org/officeDocument/2006/relationships/image" Target="media/image18.png"/><Relationship Id="rId24" Type="http://schemas.openxmlformats.org/officeDocument/2006/relationships/image" Target="media/image13.png"/><Relationship Id="rId40" Type="http://schemas.openxmlformats.org/officeDocument/2006/relationships/image" Target="media/image29.png"/><Relationship Id="rId45" Type="http://schemas.openxmlformats.org/officeDocument/2006/relationships/image" Target="media/image34.emf"/><Relationship Id="rId66" Type="http://schemas.openxmlformats.org/officeDocument/2006/relationships/image" Target="media/image55.png"/><Relationship Id="rId87" Type="http://schemas.openxmlformats.org/officeDocument/2006/relationships/image" Target="media/image76.png"/><Relationship Id="rId110" Type="http://schemas.openxmlformats.org/officeDocument/2006/relationships/image" Target="media/image99.png"/><Relationship Id="rId115" Type="http://schemas.openxmlformats.org/officeDocument/2006/relationships/image" Target="media/image104.png"/><Relationship Id="rId131" Type="http://schemas.openxmlformats.org/officeDocument/2006/relationships/image" Target="media/image120.png"/><Relationship Id="rId136" Type="http://schemas.openxmlformats.org/officeDocument/2006/relationships/image" Target="media/image125.png"/><Relationship Id="rId61" Type="http://schemas.openxmlformats.org/officeDocument/2006/relationships/image" Target="media/image50.png"/><Relationship Id="rId82" Type="http://schemas.openxmlformats.org/officeDocument/2006/relationships/image" Target="media/image71.png"/><Relationship Id="rId152" Type="http://schemas.microsoft.com/office/2007/relationships/stylesWithEffects" Target="stylesWithEffects.xml"/><Relationship Id="rId19" Type="http://schemas.openxmlformats.org/officeDocument/2006/relationships/image" Target="media/image8.png"/><Relationship Id="rId14" Type="http://schemas.openxmlformats.org/officeDocument/2006/relationships/image" Target="media/image3.png"/><Relationship Id="rId30" Type="http://schemas.openxmlformats.org/officeDocument/2006/relationships/image" Target="media/image19.png"/><Relationship Id="rId35" Type="http://schemas.openxmlformats.org/officeDocument/2006/relationships/image" Target="media/image24.png"/><Relationship Id="rId56" Type="http://schemas.openxmlformats.org/officeDocument/2006/relationships/image" Target="media/image45.png"/><Relationship Id="rId77" Type="http://schemas.openxmlformats.org/officeDocument/2006/relationships/image" Target="media/image66.png"/><Relationship Id="rId100" Type="http://schemas.openxmlformats.org/officeDocument/2006/relationships/image" Target="media/image89.png"/><Relationship Id="rId105" Type="http://schemas.openxmlformats.org/officeDocument/2006/relationships/image" Target="media/image94.png"/><Relationship Id="rId126" Type="http://schemas.openxmlformats.org/officeDocument/2006/relationships/image" Target="media/image115.png"/><Relationship Id="rId147" Type="http://schemas.openxmlformats.org/officeDocument/2006/relationships/header" Target="header3.xml"/><Relationship Id="rId8" Type="http://schemas.openxmlformats.org/officeDocument/2006/relationships/header" Target="header1.xml"/><Relationship Id="rId51" Type="http://schemas.openxmlformats.org/officeDocument/2006/relationships/image" Target="media/image40.png"/><Relationship Id="rId72" Type="http://schemas.openxmlformats.org/officeDocument/2006/relationships/image" Target="media/image61.png"/><Relationship Id="rId93" Type="http://schemas.openxmlformats.org/officeDocument/2006/relationships/image" Target="media/image82.png"/><Relationship Id="rId98" Type="http://schemas.openxmlformats.org/officeDocument/2006/relationships/image" Target="media/image87.png"/><Relationship Id="rId121" Type="http://schemas.openxmlformats.org/officeDocument/2006/relationships/image" Target="media/image110.png"/><Relationship Id="rId142" Type="http://schemas.openxmlformats.org/officeDocument/2006/relationships/image" Target="media/image131.emf"/><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0A03E9-1026-4239-9B71-E87D8BC081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601</TotalTime>
  <Pages>65</Pages>
  <Words>8927</Words>
  <Characters>64123</Characters>
  <Application>Microsoft Office Word</Application>
  <DocSecurity>0</DocSecurity>
  <Lines>534</Lines>
  <Paragraphs>145</Paragraphs>
  <ScaleCrop>false</ScaleCrop>
  <HeadingPairs>
    <vt:vector size="6" baseType="variant">
      <vt:variant>
        <vt:lpstr>Название</vt:lpstr>
      </vt:variant>
      <vt:variant>
        <vt:i4>1</vt:i4>
      </vt:variant>
      <vt:variant>
        <vt:lpstr>Назва</vt:lpstr>
      </vt:variant>
      <vt:variant>
        <vt:i4>1</vt:i4>
      </vt:variant>
      <vt:variant>
        <vt:lpstr>Title</vt:lpstr>
      </vt:variant>
      <vt:variant>
        <vt:i4>1</vt:i4>
      </vt:variant>
    </vt:vector>
  </HeadingPairs>
  <TitlesOfParts>
    <vt:vector size="3" baseType="lpstr">
      <vt:lpstr>1 АНАЛІЗ ЛІТЕРАТУРНИХ ДЖЕРЕЛ</vt:lpstr>
      <vt:lpstr>1 АНАЛІЗ ЛІТЕРАТУРНИХ ДЖЕРЕЛ</vt:lpstr>
      <vt:lpstr>1 АНАЛІЗ ЛІТЕРАТУРНИХ ДЖЕРЕЛ</vt:lpstr>
    </vt:vector>
  </TitlesOfParts>
  <Company>SPecialiST RePack</Company>
  <LinksUpToDate>false</LinksUpToDate>
  <CharactersWithSpaces>72905</CharactersWithSpaces>
  <SharedDoc>false</SharedDoc>
  <HLinks>
    <vt:vector size="228" baseType="variant">
      <vt:variant>
        <vt:i4>2425858</vt:i4>
      </vt:variant>
      <vt:variant>
        <vt:i4>186</vt:i4>
      </vt:variant>
      <vt:variant>
        <vt:i4>0</vt:i4>
      </vt:variant>
      <vt:variant>
        <vt:i4>5</vt:i4>
      </vt:variant>
      <vt:variant>
        <vt:lpwstr>https://uk.wikipedia.org/wiki/Гомоморфне_шифрування</vt:lpwstr>
      </vt:variant>
      <vt:variant>
        <vt:lpwstr/>
      </vt:variant>
      <vt:variant>
        <vt:i4>6357055</vt:i4>
      </vt:variant>
      <vt:variant>
        <vt:i4>183</vt:i4>
      </vt:variant>
      <vt:variant>
        <vt:i4>0</vt:i4>
      </vt:variant>
      <vt:variant>
        <vt:i4>5</vt:i4>
      </vt:variant>
      <vt:variant>
        <vt:lpwstr>http://www.cs.bu.edu/~reyzin/teaching/s11cs937/notes-boaz-1.pdf</vt:lpwstr>
      </vt:variant>
      <vt:variant>
        <vt:lpwstr/>
      </vt:variant>
      <vt:variant>
        <vt:i4>720956</vt:i4>
      </vt:variant>
      <vt:variant>
        <vt:i4>180</vt:i4>
      </vt:variant>
      <vt:variant>
        <vt:i4>0</vt:i4>
      </vt:variant>
      <vt:variant>
        <vt:i4>5</vt:i4>
      </vt:variant>
      <vt:variant>
        <vt:lpwstr>http://www.ispras.ru/ru/proceedings/docs/2007/12/isp_12_2007_27.pdf</vt:lpwstr>
      </vt:variant>
      <vt:variant>
        <vt:lpwstr/>
      </vt:variant>
      <vt:variant>
        <vt:i4>3342337</vt:i4>
      </vt:variant>
      <vt:variant>
        <vt:i4>177</vt:i4>
      </vt:variant>
      <vt:variant>
        <vt:i4>0</vt:i4>
      </vt:variant>
      <vt:variant>
        <vt:i4>5</vt:i4>
      </vt:variant>
      <vt:variant>
        <vt:lpwstr>https://uk.wikipedia.org/wiki/%D0%A1%D0%BF%D0%B5%D1%86%D1%96%D0%B0%D0%BB%D1%8C%D0%BD%D0%B0:%D0%94%D0%B6%D0%B5%D1%80%D0%B5%D0%BB%D0%B0_%D0%BA%D0%BD%D0%B8%D0%B3/9667492036</vt:lpwstr>
      </vt:variant>
      <vt:variant>
        <vt:lpwstr/>
      </vt:variant>
      <vt:variant>
        <vt:i4>6226039</vt:i4>
      </vt:variant>
      <vt:variant>
        <vt:i4>174</vt:i4>
      </vt:variant>
      <vt:variant>
        <vt:i4>0</vt:i4>
      </vt:variant>
      <vt:variant>
        <vt:i4>5</vt:i4>
      </vt:variant>
      <vt:variant>
        <vt:lpwstr>https://uk.wikipedia.org/wiki/%D0%95%D0%BD%D1%86%D0%B8%D0%BA%D0%BB%D0%BE%D0%BF%D0%B5%D0%B4%D0%B8%D1%87%D0%BD%D0%B5_%D0%B2%D0%B8%D0%B4%D0%B0%D0%B2%D0%BD%D0%B8%D1%86%D1%82%D0%B2%D0%BE</vt:lpwstr>
      </vt:variant>
      <vt:variant>
        <vt:lpwstr/>
      </vt:variant>
      <vt:variant>
        <vt:i4>2228320</vt:i4>
      </vt:variant>
      <vt:variant>
        <vt:i4>171</vt:i4>
      </vt:variant>
      <vt:variant>
        <vt:i4>0</vt:i4>
      </vt:variant>
      <vt:variant>
        <vt:i4>5</vt:i4>
      </vt:variant>
      <vt:variant>
        <vt:lpwstr>https://uk.wikipedia.org/wiki/%D0%A8%D0%B5%D0%BC%D1%88%D1%83%D1%87%D0%B5%D0%BD%D0%BA%D0%BE_%D0%AE%D1%80%D1%96%D0%B9_%D0%A1%D0%B5%D1%80%D0%B3%D1%96%D0%B9%D0%BE%D0%B2%D0%B8%D1%87</vt:lpwstr>
      </vt:variant>
      <vt:variant>
        <vt:lpwstr/>
      </vt:variant>
      <vt:variant>
        <vt:i4>3014675</vt:i4>
      </vt:variant>
      <vt:variant>
        <vt:i4>168</vt:i4>
      </vt:variant>
      <vt:variant>
        <vt:i4>0</vt:i4>
      </vt:variant>
      <vt:variant>
        <vt:i4>5</vt:i4>
      </vt:variant>
      <vt:variant>
        <vt:lpwstr>https://uk.wikipedia.org/wiki/%D0%AE%D1%80%D0%B8%D0%B4%D0%B8%D1%87%D0%BD%D0%B0_%D0%B5%D0%BD%D1%86%D0%B8%D0%BA%D0%BB%D0%BE%D0%BF%D0%B5%D0%B4%D1%96%D1%8F_(%D0%B4%D1%80%D1%83%D0%BA%D0%BE%D0%B2%D0%B0%D0%BD%D0%B5_%D0%B2%D0%B8%D0%B4%D0%B0%D0%BD%D0%BD%D1%8F)</vt:lpwstr>
      </vt:variant>
      <vt:variant>
        <vt:lpwstr/>
      </vt:variant>
      <vt:variant>
        <vt:i4>3276861</vt:i4>
      </vt:variant>
      <vt:variant>
        <vt:i4>165</vt:i4>
      </vt:variant>
      <vt:variant>
        <vt:i4>0</vt:i4>
      </vt:variant>
      <vt:variant>
        <vt:i4>5</vt:i4>
      </vt:variant>
      <vt:variant>
        <vt:lpwstr>http://leksika.com.ua/10240925/legal/kriptografichniy_zahist_informatsiyi</vt:lpwstr>
      </vt:variant>
      <vt:variant>
        <vt:lpwstr/>
      </vt:variant>
      <vt:variant>
        <vt:i4>2031626</vt:i4>
      </vt:variant>
      <vt:variant>
        <vt:i4>162</vt:i4>
      </vt:variant>
      <vt:variant>
        <vt:i4>0</vt:i4>
      </vt:variant>
      <vt:variant>
        <vt:i4>5</vt:i4>
      </vt:variant>
      <vt:variant>
        <vt:lpwstr>http://altersign.com.ua/korysna-informacija/pobudova-kszi/shcho-take-kompleksna-systema-zahystu-informaciji-kszi</vt:lpwstr>
      </vt:variant>
      <vt:variant>
        <vt:lpwstr/>
      </vt:variant>
      <vt:variant>
        <vt:i4>3801120</vt:i4>
      </vt:variant>
      <vt:variant>
        <vt:i4>159</vt:i4>
      </vt:variant>
      <vt:variant>
        <vt:i4>0</vt:i4>
      </vt:variant>
      <vt:variant>
        <vt:i4>5</vt:i4>
      </vt:variant>
      <vt:variant>
        <vt:lpwstr>https://www.belta.by/tech/view/top-12-ugroz-oblachnoj-bezopasnosti-327284-2018/</vt:lpwstr>
      </vt:variant>
      <vt:variant>
        <vt:lpwstr/>
      </vt:variant>
      <vt:variant>
        <vt:i4>3211372</vt:i4>
      </vt:variant>
      <vt:variant>
        <vt:i4>156</vt:i4>
      </vt:variant>
      <vt:variant>
        <vt:i4>0</vt:i4>
      </vt:variant>
      <vt:variant>
        <vt:i4>5</vt:i4>
      </vt:variant>
      <vt:variant>
        <vt:lpwstr>http://cloud.sorlik.ru/definition.html</vt:lpwstr>
      </vt:variant>
      <vt:variant>
        <vt:lpwstr/>
      </vt:variant>
      <vt:variant>
        <vt:i4>3342433</vt:i4>
      </vt:variant>
      <vt:variant>
        <vt:i4>153</vt:i4>
      </vt:variant>
      <vt:variant>
        <vt:i4>0</vt:i4>
      </vt:variant>
      <vt:variant>
        <vt:i4>5</vt:i4>
      </vt:variant>
      <vt:variant>
        <vt:lpwstr>https://www.salesforce.com/</vt:lpwstr>
      </vt:variant>
      <vt:variant>
        <vt:lpwstr/>
      </vt:variant>
      <vt:variant>
        <vt:i4>8192056</vt:i4>
      </vt:variant>
      <vt:variant>
        <vt:i4>150</vt:i4>
      </vt:variant>
      <vt:variant>
        <vt:i4>0</vt:i4>
      </vt:variant>
      <vt:variant>
        <vt:i4>5</vt:i4>
      </vt:variant>
      <vt:variant>
        <vt:lpwstr>http://www.computerweekly.com/feature/A-history-of-cloud-computing</vt:lpwstr>
      </vt:variant>
      <vt:variant>
        <vt:lpwstr/>
      </vt:variant>
      <vt:variant>
        <vt:i4>327775</vt:i4>
      </vt:variant>
      <vt:variant>
        <vt:i4>147</vt:i4>
      </vt:variant>
      <vt:variant>
        <vt:i4>0</vt:i4>
      </vt:variant>
      <vt:variant>
        <vt:i4>5</vt:i4>
      </vt:variant>
      <vt:variant>
        <vt:lpwstr>http://nvlpubs.nist.gov/nistpubs/Legacy/SP/nistspecialpublication800-145.pdf</vt:lpwstr>
      </vt:variant>
      <vt:variant>
        <vt:lpwstr/>
      </vt:variant>
      <vt:variant>
        <vt:i4>1507340</vt:i4>
      </vt:variant>
      <vt:variant>
        <vt:i4>144</vt:i4>
      </vt:variant>
      <vt:variant>
        <vt:i4>0</vt:i4>
      </vt:variant>
      <vt:variant>
        <vt:i4>5</vt:i4>
      </vt:variant>
      <vt:variant>
        <vt:lpwstr>http://nvlpubs.nist.gov/nistpubs/Legacy/SP/nistspecialpublication800-</vt:lpwstr>
      </vt:variant>
      <vt:variant>
        <vt:lpwstr/>
      </vt:variant>
      <vt:variant>
        <vt:i4>2031677</vt:i4>
      </vt:variant>
      <vt:variant>
        <vt:i4>134</vt:i4>
      </vt:variant>
      <vt:variant>
        <vt:i4>0</vt:i4>
      </vt:variant>
      <vt:variant>
        <vt:i4>5</vt:i4>
      </vt:variant>
      <vt:variant>
        <vt:lpwstr/>
      </vt:variant>
      <vt:variant>
        <vt:lpwstr>_Toc89345633</vt:lpwstr>
      </vt:variant>
      <vt:variant>
        <vt:i4>1966141</vt:i4>
      </vt:variant>
      <vt:variant>
        <vt:i4>128</vt:i4>
      </vt:variant>
      <vt:variant>
        <vt:i4>0</vt:i4>
      </vt:variant>
      <vt:variant>
        <vt:i4>5</vt:i4>
      </vt:variant>
      <vt:variant>
        <vt:lpwstr/>
      </vt:variant>
      <vt:variant>
        <vt:lpwstr>_Toc89345632</vt:lpwstr>
      </vt:variant>
      <vt:variant>
        <vt:i4>1769532</vt:i4>
      </vt:variant>
      <vt:variant>
        <vt:i4>122</vt:i4>
      </vt:variant>
      <vt:variant>
        <vt:i4>0</vt:i4>
      </vt:variant>
      <vt:variant>
        <vt:i4>5</vt:i4>
      </vt:variant>
      <vt:variant>
        <vt:lpwstr/>
      </vt:variant>
      <vt:variant>
        <vt:lpwstr>_Toc89345627</vt:lpwstr>
      </vt:variant>
      <vt:variant>
        <vt:i4>1572924</vt:i4>
      </vt:variant>
      <vt:variant>
        <vt:i4>116</vt:i4>
      </vt:variant>
      <vt:variant>
        <vt:i4>0</vt:i4>
      </vt:variant>
      <vt:variant>
        <vt:i4>5</vt:i4>
      </vt:variant>
      <vt:variant>
        <vt:lpwstr/>
      </vt:variant>
      <vt:variant>
        <vt:lpwstr>_Toc89345624</vt:lpwstr>
      </vt:variant>
      <vt:variant>
        <vt:i4>2031676</vt:i4>
      </vt:variant>
      <vt:variant>
        <vt:i4>110</vt:i4>
      </vt:variant>
      <vt:variant>
        <vt:i4>0</vt:i4>
      </vt:variant>
      <vt:variant>
        <vt:i4>5</vt:i4>
      </vt:variant>
      <vt:variant>
        <vt:lpwstr/>
      </vt:variant>
      <vt:variant>
        <vt:lpwstr>_Toc89345623</vt:lpwstr>
      </vt:variant>
      <vt:variant>
        <vt:i4>1966140</vt:i4>
      </vt:variant>
      <vt:variant>
        <vt:i4>104</vt:i4>
      </vt:variant>
      <vt:variant>
        <vt:i4>0</vt:i4>
      </vt:variant>
      <vt:variant>
        <vt:i4>5</vt:i4>
      </vt:variant>
      <vt:variant>
        <vt:lpwstr/>
      </vt:variant>
      <vt:variant>
        <vt:lpwstr>_Toc89345622</vt:lpwstr>
      </vt:variant>
      <vt:variant>
        <vt:i4>1900604</vt:i4>
      </vt:variant>
      <vt:variant>
        <vt:i4>98</vt:i4>
      </vt:variant>
      <vt:variant>
        <vt:i4>0</vt:i4>
      </vt:variant>
      <vt:variant>
        <vt:i4>5</vt:i4>
      </vt:variant>
      <vt:variant>
        <vt:lpwstr/>
      </vt:variant>
      <vt:variant>
        <vt:lpwstr>_Toc89345621</vt:lpwstr>
      </vt:variant>
      <vt:variant>
        <vt:i4>1835068</vt:i4>
      </vt:variant>
      <vt:variant>
        <vt:i4>92</vt:i4>
      </vt:variant>
      <vt:variant>
        <vt:i4>0</vt:i4>
      </vt:variant>
      <vt:variant>
        <vt:i4>5</vt:i4>
      </vt:variant>
      <vt:variant>
        <vt:lpwstr/>
      </vt:variant>
      <vt:variant>
        <vt:lpwstr>_Toc89345620</vt:lpwstr>
      </vt:variant>
      <vt:variant>
        <vt:i4>1376319</vt:i4>
      </vt:variant>
      <vt:variant>
        <vt:i4>86</vt:i4>
      </vt:variant>
      <vt:variant>
        <vt:i4>0</vt:i4>
      </vt:variant>
      <vt:variant>
        <vt:i4>5</vt:i4>
      </vt:variant>
      <vt:variant>
        <vt:lpwstr/>
      </vt:variant>
      <vt:variant>
        <vt:lpwstr>_Toc89345619</vt:lpwstr>
      </vt:variant>
      <vt:variant>
        <vt:i4>1310783</vt:i4>
      </vt:variant>
      <vt:variant>
        <vt:i4>80</vt:i4>
      </vt:variant>
      <vt:variant>
        <vt:i4>0</vt:i4>
      </vt:variant>
      <vt:variant>
        <vt:i4>5</vt:i4>
      </vt:variant>
      <vt:variant>
        <vt:lpwstr/>
      </vt:variant>
      <vt:variant>
        <vt:lpwstr>_Toc89345618</vt:lpwstr>
      </vt:variant>
      <vt:variant>
        <vt:i4>1769535</vt:i4>
      </vt:variant>
      <vt:variant>
        <vt:i4>74</vt:i4>
      </vt:variant>
      <vt:variant>
        <vt:i4>0</vt:i4>
      </vt:variant>
      <vt:variant>
        <vt:i4>5</vt:i4>
      </vt:variant>
      <vt:variant>
        <vt:lpwstr/>
      </vt:variant>
      <vt:variant>
        <vt:lpwstr>_Toc89345617</vt:lpwstr>
      </vt:variant>
      <vt:variant>
        <vt:i4>1835071</vt:i4>
      </vt:variant>
      <vt:variant>
        <vt:i4>68</vt:i4>
      </vt:variant>
      <vt:variant>
        <vt:i4>0</vt:i4>
      </vt:variant>
      <vt:variant>
        <vt:i4>5</vt:i4>
      </vt:variant>
      <vt:variant>
        <vt:lpwstr/>
      </vt:variant>
      <vt:variant>
        <vt:lpwstr>_Toc89345610</vt:lpwstr>
      </vt:variant>
      <vt:variant>
        <vt:i4>2031678</vt:i4>
      </vt:variant>
      <vt:variant>
        <vt:i4>62</vt:i4>
      </vt:variant>
      <vt:variant>
        <vt:i4>0</vt:i4>
      </vt:variant>
      <vt:variant>
        <vt:i4>5</vt:i4>
      </vt:variant>
      <vt:variant>
        <vt:lpwstr/>
      </vt:variant>
      <vt:variant>
        <vt:lpwstr>_Toc89345603</vt:lpwstr>
      </vt:variant>
      <vt:variant>
        <vt:i4>1966142</vt:i4>
      </vt:variant>
      <vt:variant>
        <vt:i4>56</vt:i4>
      </vt:variant>
      <vt:variant>
        <vt:i4>0</vt:i4>
      </vt:variant>
      <vt:variant>
        <vt:i4>5</vt:i4>
      </vt:variant>
      <vt:variant>
        <vt:lpwstr/>
      </vt:variant>
      <vt:variant>
        <vt:lpwstr>_Toc89345602</vt:lpwstr>
      </vt:variant>
      <vt:variant>
        <vt:i4>1900606</vt:i4>
      </vt:variant>
      <vt:variant>
        <vt:i4>50</vt:i4>
      </vt:variant>
      <vt:variant>
        <vt:i4>0</vt:i4>
      </vt:variant>
      <vt:variant>
        <vt:i4>5</vt:i4>
      </vt:variant>
      <vt:variant>
        <vt:lpwstr/>
      </vt:variant>
      <vt:variant>
        <vt:lpwstr>_Toc89345601</vt:lpwstr>
      </vt:variant>
      <vt:variant>
        <vt:i4>1638455</vt:i4>
      </vt:variant>
      <vt:variant>
        <vt:i4>44</vt:i4>
      </vt:variant>
      <vt:variant>
        <vt:i4>0</vt:i4>
      </vt:variant>
      <vt:variant>
        <vt:i4>5</vt:i4>
      </vt:variant>
      <vt:variant>
        <vt:lpwstr/>
      </vt:variant>
      <vt:variant>
        <vt:lpwstr>_Toc89345596</vt:lpwstr>
      </vt:variant>
      <vt:variant>
        <vt:i4>1703991</vt:i4>
      </vt:variant>
      <vt:variant>
        <vt:i4>38</vt:i4>
      </vt:variant>
      <vt:variant>
        <vt:i4>0</vt:i4>
      </vt:variant>
      <vt:variant>
        <vt:i4>5</vt:i4>
      </vt:variant>
      <vt:variant>
        <vt:lpwstr/>
      </vt:variant>
      <vt:variant>
        <vt:lpwstr>_Toc89345595</vt:lpwstr>
      </vt:variant>
      <vt:variant>
        <vt:i4>1769527</vt:i4>
      </vt:variant>
      <vt:variant>
        <vt:i4>32</vt:i4>
      </vt:variant>
      <vt:variant>
        <vt:i4>0</vt:i4>
      </vt:variant>
      <vt:variant>
        <vt:i4>5</vt:i4>
      </vt:variant>
      <vt:variant>
        <vt:lpwstr/>
      </vt:variant>
      <vt:variant>
        <vt:lpwstr>_Toc89345594</vt:lpwstr>
      </vt:variant>
      <vt:variant>
        <vt:i4>1900599</vt:i4>
      </vt:variant>
      <vt:variant>
        <vt:i4>26</vt:i4>
      </vt:variant>
      <vt:variant>
        <vt:i4>0</vt:i4>
      </vt:variant>
      <vt:variant>
        <vt:i4>5</vt:i4>
      </vt:variant>
      <vt:variant>
        <vt:lpwstr/>
      </vt:variant>
      <vt:variant>
        <vt:lpwstr>_Toc89345592</vt:lpwstr>
      </vt:variant>
      <vt:variant>
        <vt:i4>1966135</vt:i4>
      </vt:variant>
      <vt:variant>
        <vt:i4>20</vt:i4>
      </vt:variant>
      <vt:variant>
        <vt:i4>0</vt:i4>
      </vt:variant>
      <vt:variant>
        <vt:i4>5</vt:i4>
      </vt:variant>
      <vt:variant>
        <vt:lpwstr/>
      </vt:variant>
      <vt:variant>
        <vt:lpwstr>_Toc89345591</vt:lpwstr>
      </vt:variant>
      <vt:variant>
        <vt:i4>2031671</vt:i4>
      </vt:variant>
      <vt:variant>
        <vt:i4>14</vt:i4>
      </vt:variant>
      <vt:variant>
        <vt:i4>0</vt:i4>
      </vt:variant>
      <vt:variant>
        <vt:i4>5</vt:i4>
      </vt:variant>
      <vt:variant>
        <vt:lpwstr/>
      </vt:variant>
      <vt:variant>
        <vt:lpwstr>_Toc89345590</vt:lpwstr>
      </vt:variant>
      <vt:variant>
        <vt:i4>1441846</vt:i4>
      </vt:variant>
      <vt:variant>
        <vt:i4>8</vt:i4>
      </vt:variant>
      <vt:variant>
        <vt:i4>0</vt:i4>
      </vt:variant>
      <vt:variant>
        <vt:i4>5</vt:i4>
      </vt:variant>
      <vt:variant>
        <vt:lpwstr/>
      </vt:variant>
      <vt:variant>
        <vt:lpwstr>_Toc89345589</vt:lpwstr>
      </vt:variant>
      <vt:variant>
        <vt:i4>1507382</vt:i4>
      </vt:variant>
      <vt:variant>
        <vt:i4>2</vt:i4>
      </vt:variant>
      <vt:variant>
        <vt:i4>0</vt:i4>
      </vt:variant>
      <vt:variant>
        <vt:i4>5</vt:i4>
      </vt:variant>
      <vt:variant>
        <vt:lpwstr/>
      </vt:variant>
      <vt:variant>
        <vt:lpwstr>_Toc89345588</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АНАЛІЗ ЛІТЕРАТУРНИХ ДЖЕРЕЛ</dc:title>
  <dc:creator>FaTaL1Ty</dc:creator>
  <cp:lastModifiedBy>User</cp:lastModifiedBy>
  <cp:revision>19</cp:revision>
  <cp:lastPrinted>2025-12-09T05:22:00Z</cp:lastPrinted>
  <dcterms:created xsi:type="dcterms:W3CDTF">2025-11-04T14:08:00Z</dcterms:created>
  <dcterms:modified xsi:type="dcterms:W3CDTF">2025-12-09T05:25:00Z</dcterms:modified>
</cp:coreProperties>
</file>